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3.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4.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E47E8" w14:textId="0D953732" w:rsidR="00C43418" w:rsidRPr="005A3610" w:rsidRDefault="008902E9" w:rsidP="00863D88">
      <w:pPr>
        <w:pStyle w:val="NoSpacing"/>
        <w:spacing w:after="0"/>
        <w:ind w:left="0" w:firstLine="0"/>
        <w:jc w:val="center"/>
        <w:rPr>
          <w:rFonts w:ascii="Arial" w:eastAsia="Times New Roman" w:hAnsi="Arial" w:cs="Arial"/>
          <w:smallCaps/>
          <w:sz w:val="66"/>
          <w:szCs w:val="72"/>
        </w:rPr>
      </w:pPr>
      <w:r w:rsidRPr="005A3610">
        <w:rPr>
          <w:rFonts w:ascii="Arial" w:eastAsia="Times New Roman" w:hAnsi="Arial" w:cs="Arial"/>
          <w:noProof/>
          <w:lang w:eastAsia="zh-TW"/>
        </w:rPr>
        <mc:AlternateContent>
          <mc:Choice Requires="wps">
            <w:drawing>
              <wp:anchor distT="0" distB="0" distL="114300" distR="114300" simplePos="0" relativeHeight="251658240" behindDoc="0" locked="0" layoutInCell="0" allowOverlap="1" wp14:anchorId="0837DC86" wp14:editId="6213B31B">
                <wp:simplePos x="0" y="0"/>
                <wp:positionH relativeFrom="page">
                  <wp:align>center</wp:align>
                </wp:positionH>
                <wp:positionV relativeFrom="page">
                  <wp:align>bottom</wp:align>
                </wp:positionV>
                <wp:extent cx="7940040" cy="822960"/>
                <wp:effectExtent l="0" t="0" r="0" b="2540"/>
                <wp:wrapNone/>
                <wp:docPr id="104749059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40040" cy="822960"/>
                        </a:xfrm>
                        <a:prstGeom prst="rect">
                          <a:avLst/>
                        </a:prstGeom>
                        <a:solidFill>
                          <a:srgbClr val="FFC000"/>
                        </a:solidFill>
                        <a:ln w="9525">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5C587297">
              <v:rect id="Rectangle 82" style="position:absolute;margin-left:0;margin-top:0;width:625.2pt;height:64.8pt;z-index:25165824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spid="_x0000_s1026" o:allowincell="f" fillcolor="#ffc000" strokecolor="#ffc000" w14:anchorId="221503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">
                <v:path arrowok="t"/>
                <w10:wrap anchorx="page" anchory="page"/>
              </v:rect>
            </w:pict>
          </mc:Fallback>
        </mc:AlternateContent>
      </w:r>
      <w:r w:rsidRPr="005A3610">
        <w:rPr>
          <w:rFonts w:ascii="Arial" w:eastAsia="Times New Roman" w:hAnsi="Arial" w:cs="Arial"/>
          <w:noProof/>
          <w:lang w:eastAsia="zh-TW"/>
        </w:rPr>
        <mc:AlternateContent>
          <mc:Choice Requires="wps">
            <w:drawing>
              <wp:anchor distT="0" distB="0" distL="114300" distR="114300" simplePos="0" relativeHeight="251658248" behindDoc="0" locked="0" layoutInCell="0" allowOverlap="1" wp14:anchorId="28CAF604" wp14:editId="0D4CBDD0">
                <wp:simplePos x="0" y="0"/>
                <wp:positionH relativeFrom="page">
                  <wp:posOffset>411480</wp:posOffset>
                </wp:positionH>
                <wp:positionV relativeFrom="page">
                  <wp:posOffset>-262255</wp:posOffset>
                </wp:positionV>
                <wp:extent cx="90805" cy="11224260"/>
                <wp:effectExtent l="0" t="0" r="0" b="2540"/>
                <wp:wrapNone/>
                <wp:docPr id="106378575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224260"/>
                        </a:xfrm>
                        <a:prstGeom prst="rect">
                          <a:avLst/>
                        </a:prstGeom>
                        <a:solidFill>
                          <a:srgbClr val="FFFFFF"/>
                        </a:solidFill>
                        <a:ln w="9525">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31EB65A9">
              <v:rect id="Rectangle 81" style="position:absolute;margin-left:32.4pt;margin-top:-20.65pt;width:7.15pt;height:883.8pt;z-index:25165824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spid="_x0000_s1026" o:allowincell="f" strokecolor="#ffc000" w14:anchorId="52840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">
                <v:path arrowok="t"/>
                <w10:wrap anchorx="page" anchory="page"/>
              </v:rect>
            </w:pict>
          </mc:Fallback>
        </mc:AlternateContent>
      </w:r>
      <w:r w:rsidRPr="005A3610">
        <w:rPr>
          <w:rFonts w:ascii="Arial" w:eastAsia="Times New Roman" w:hAnsi="Arial" w:cs="Arial"/>
          <w:noProof/>
          <w:lang w:eastAsia="zh-TW"/>
        </w:rPr>
        <mc:AlternateContent>
          <mc:Choice Requires="wps">
            <w:drawing>
              <wp:anchor distT="0" distB="0" distL="114300" distR="114300" simplePos="0" relativeHeight="251658247" behindDoc="0" locked="0" layoutInCell="0" allowOverlap="1" wp14:anchorId="541A9D8B" wp14:editId="1C1AB431">
                <wp:simplePos x="0" y="0"/>
                <wp:positionH relativeFrom="page">
                  <wp:posOffset>7059295</wp:posOffset>
                </wp:positionH>
                <wp:positionV relativeFrom="page">
                  <wp:posOffset>-262255</wp:posOffset>
                </wp:positionV>
                <wp:extent cx="90805" cy="11224260"/>
                <wp:effectExtent l="0" t="0" r="0" b="2540"/>
                <wp:wrapNone/>
                <wp:docPr id="124538176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224260"/>
                        </a:xfrm>
                        <a:prstGeom prst="rect">
                          <a:avLst/>
                        </a:prstGeom>
                        <a:solidFill>
                          <a:srgbClr val="FFFFFF"/>
                        </a:solidFill>
                        <a:ln w="9525">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3F92098A">
              <v:rect id="Rectangle 80" style="position:absolute;margin-left:555.85pt;margin-top:-20.65pt;width:7.15pt;height:883.8pt;z-index:251658247;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spid="_x0000_s1026" o:allowincell="f" strokecolor="#ffc000" w14:anchorId="426047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">
                <v:path arrowok="t"/>
                <w10:wrap anchorx="page" anchory="page"/>
              </v:rect>
            </w:pict>
          </mc:Fallback>
        </mc:AlternateContent>
      </w:r>
      <w:r w:rsidRPr="005A3610">
        <w:rPr>
          <w:rFonts w:ascii="Arial" w:eastAsia="Times New Roman" w:hAnsi="Arial" w:cs="Arial"/>
          <w:noProof/>
          <w:lang w:eastAsia="zh-TW"/>
        </w:rPr>
        <mc:AlternateContent>
          <mc:Choice Requires="wps">
            <w:drawing>
              <wp:anchor distT="0" distB="0" distL="114300" distR="114300" simplePos="0" relativeHeight="251658241" behindDoc="0" locked="0" layoutInCell="0" allowOverlap="1" wp14:anchorId="477F7558" wp14:editId="7FC59DFC">
                <wp:simplePos x="0" y="0"/>
                <wp:positionH relativeFrom="page">
                  <wp:posOffset>-184150</wp:posOffset>
                </wp:positionH>
                <wp:positionV relativeFrom="page">
                  <wp:posOffset>5080</wp:posOffset>
                </wp:positionV>
                <wp:extent cx="7940040" cy="822960"/>
                <wp:effectExtent l="0" t="0" r="0" b="2540"/>
                <wp:wrapNone/>
                <wp:docPr id="22192598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40040" cy="822960"/>
                        </a:xfrm>
                        <a:prstGeom prst="rect">
                          <a:avLst/>
                        </a:prstGeom>
                        <a:solidFill>
                          <a:srgbClr val="FFC000"/>
                        </a:solidFill>
                        <a:ln w="9525">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07D5F371">
              <v:rect id="Rectangle 79" style="position:absolute;margin-left:-14.5pt;margin-top:.4pt;width:625.2pt;height:64.8pt;z-index:251658241;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spid="_x0000_s1026" o:allowincell="f" fillcolor="#ffc000" strokecolor="#ffc000" w14:anchorId="654F5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">
                <v:path arrowok="t"/>
                <w10:wrap anchorx="page" anchory="page"/>
              </v:rect>
            </w:pict>
          </mc:Fallback>
        </mc:AlternateContent>
      </w:r>
      <w:r w:rsidR="00BC77DD" w:rsidRPr="005A3610">
        <w:rPr>
          <w:rFonts w:ascii="Arial" w:eastAsia="Times New Roman" w:hAnsi="Arial" w:cs="Arial"/>
          <w:smallCaps/>
          <w:sz w:val="66"/>
          <w:szCs w:val="72"/>
        </w:rPr>
        <w:t xml:space="preserve"> </w:t>
      </w:r>
    </w:p>
    <w:p w14:paraId="04796A79" w14:textId="4EF1A62D" w:rsidR="002B726E" w:rsidRPr="005A3610" w:rsidRDefault="023DB7F5" w:rsidP="2A99C3F7">
      <w:pPr>
        <w:pStyle w:val="NoSpacing"/>
        <w:spacing w:after="0"/>
        <w:ind w:left="0" w:firstLine="0"/>
        <w:jc w:val="center"/>
        <w:rPr>
          <w:rFonts w:ascii="Arial" w:eastAsia="Arial" w:hAnsi="Arial" w:cs="Arial"/>
          <w:b/>
          <w:bCs/>
          <w:smallCaps/>
          <w:sz w:val="62"/>
          <w:szCs w:val="62"/>
        </w:rPr>
      </w:pPr>
      <w:r w:rsidRPr="005A3610">
        <w:rPr>
          <w:rFonts w:ascii="Arial" w:eastAsia="Arial" w:hAnsi="Arial" w:cs="Arial"/>
          <w:b/>
          <w:bCs/>
          <w:smallCaps/>
          <w:sz w:val="62"/>
          <w:szCs w:val="62"/>
        </w:rPr>
        <w:t>Philippine</w:t>
      </w:r>
      <w:r w:rsidR="0D49972D" w:rsidRPr="005A3610">
        <w:rPr>
          <w:rFonts w:ascii="Arial" w:eastAsia="Arial" w:hAnsi="Arial" w:cs="Arial"/>
          <w:b/>
          <w:bCs/>
          <w:smallCaps/>
          <w:sz w:val="62"/>
          <w:szCs w:val="62"/>
        </w:rPr>
        <w:t xml:space="preserve"> Bidding Documents</w:t>
      </w:r>
    </w:p>
    <w:p w14:paraId="40F6599B" w14:textId="77777777" w:rsidR="002B726E" w:rsidRPr="005A3610" w:rsidRDefault="002B726E" w:rsidP="2A99C3F7">
      <w:pPr>
        <w:pStyle w:val="NoSpacing"/>
        <w:spacing w:after="0"/>
        <w:ind w:left="0" w:firstLine="0"/>
        <w:jc w:val="center"/>
        <w:rPr>
          <w:rFonts w:ascii="Arial" w:eastAsia="Arial" w:hAnsi="Arial" w:cs="Arial"/>
          <w:strike/>
          <w:sz w:val="36"/>
          <w:szCs w:val="36"/>
        </w:rPr>
      </w:pPr>
    </w:p>
    <w:p w14:paraId="45D86B3F" w14:textId="0F72E8B2" w:rsidR="002B726E" w:rsidRPr="005A3610" w:rsidRDefault="428DC3C9" w:rsidP="2A99C3F7">
      <w:pPr>
        <w:pStyle w:val="NoSpacing"/>
        <w:spacing w:after="0"/>
        <w:ind w:left="0" w:firstLine="0"/>
        <w:jc w:val="center"/>
        <w:rPr>
          <w:rFonts w:ascii="Arial" w:eastAsia="Arial" w:hAnsi="Arial" w:cs="Arial"/>
          <w:sz w:val="36"/>
          <w:szCs w:val="36"/>
        </w:rPr>
      </w:pPr>
      <w:r w:rsidRPr="005A3610">
        <w:rPr>
          <w:rFonts w:ascii="Arial" w:eastAsia="Arial" w:hAnsi="Arial" w:cs="Arial"/>
          <w:sz w:val="36"/>
          <w:szCs w:val="36"/>
        </w:rPr>
        <w:t xml:space="preserve">Government of the </w:t>
      </w:r>
    </w:p>
    <w:p w14:paraId="1A9724DC" w14:textId="77777777" w:rsidR="002B726E" w:rsidRPr="005A3610" w:rsidRDefault="428DC3C9" w:rsidP="2A99C3F7">
      <w:pPr>
        <w:pStyle w:val="NoSpacing"/>
        <w:spacing w:after="0"/>
        <w:ind w:left="0" w:firstLine="0"/>
        <w:jc w:val="center"/>
        <w:rPr>
          <w:rFonts w:ascii="Arial" w:eastAsia="Arial" w:hAnsi="Arial" w:cs="Arial"/>
          <w:sz w:val="36"/>
          <w:szCs w:val="36"/>
        </w:rPr>
      </w:pPr>
      <w:r w:rsidRPr="005A3610">
        <w:rPr>
          <w:rFonts w:ascii="Arial" w:eastAsia="Arial" w:hAnsi="Arial" w:cs="Arial"/>
          <w:sz w:val="36"/>
          <w:szCs w:val="36"/>
        </w:rPr>
        <w:t>Republic of the Philippines</w:t>
      </w:r>
    </w:p>
    <w:p w14:paraId="336DBEA6" w14:textId="77777777" w:rsidR="002B726E" w:rsidRPr="005A3610" w:rsidRDefault="002B726E" w:rsidP="2A99C3F7">
      <w:pPr>
        <w:pStyle w:val="NoSpacing"/>
        <w:spacing w:after="0"/>
        <w:ind w:left="0" w:firstLine="0"/>
        <w:jc w:val="center"/>
        <w:rPr>
          <w:rFonts w:ascii="Arial" w:eastAsia="Arial" w:hAnsi="Arial" w:cs="Arial"/>
          <w:b/>
          <w:bCs/>
          <w:sz w:val="32"/>
          <w:szCs w:val="32"/>
        </w:rPr>
      </w:pPr>
    </w:p>
    <w:p w14:paraId="1437BF06" w14:textId="77777777" w:rsidR="002B726E" w:rsidRPr="005A3610" w:rsidRDefault="002B726E" w:rsidP="2A99C3F7">
      <w:pPr>
        <w:pStyle w:val="NoSpacing"/>
        <w:spacing w:after="0"/>
        <w:ind w:left="0" w:firstLine="0"/>
        <w:jc w:val="center"/>
        <w:rPr>
          <w:rFonts w:ascii="Arial" w:eastAsia="Arial" w:hAnsi="Arial" w:cs="Arial"/>
          <w:b/>
          <w:bCs/>
          <w:sz w:val="32"/>
          <w:szCs w:val="32"/>
        </w:rPr>
      </w:pPr>
    </w:p>
    <w:p w14:paraId="39A7FF0E" w14:textId="77777777" w:rsidR="002B726E" w:rsidRPr="005A3610" w:rsidRDefault="002B726E" w:rsidP="2A99C3F7">
      <w:pPr>
        <w:pStyle w:val="NoSpacing"/>
        <w:spacing w:after="0"/>
        <w:ind w:left="0" w:firstLine="0"/>
        <w:jc w:val="center"/>
        <w:rPr>
          <w:rFonts w:ascii="Arial" w:eastAsia="Arial" w:hAnsi="Arial" w:cs="Arial"/>
          <w:b/>
          <w:bCs/>
          <w:sz w:val="32"/>
          <w:szCs w:val="32"/>
        </w:rPr>
      </w:pPr>
    </w:p>
    <w:p w14:paraId="7CF08690" w14:textId="77777777" w:rsidR="002B726E" w:rsidRPr="005A3610" w:rsidRDefault="002B726E" w:rsidP="2A99C3F7">
      <w:pPr>
        <w:pStyle w:val="NoSpacing"/>
        <w:spacing w:after="0"/>
        <w:ind w:left="0" w:firstLine="0"/>
        <w:jc w:val="center"/>
        <w:rPr>
          <w:rFonts w:ascii="Arial" w:eastAsia="Arial" w:hAnsi="Arial" w:cs="Arial"/>
          <w:b/>
          <w:bCs/>
          <w:sz w:val="32"/>
          <w:szCs w:val="32"/>
        </w:rPr>
      </w:pPr>
    </w:p>
    <w:p w14:paraId="32673148" w14:textId="77777777" w:rsidR="002B726E" w:rsidRPr="005A3610" w:rsidRDefault="428DC3C9" w:rsidP="2A99C3F7">
      <w:pPr>
        <w:pStyle w:val="NoSpacing"/>
        <w:spacing w:after="0"/>
        <w:ind w:left="0" w:firstLine="0"/>
        <w:jc w:val="center"/>
        <w:rPr>
          <w:rFonts w:ascii="Arial" w:eastAsia="Arial" w:hAnsi="Arial" w:cs="Arial"/>
          <w:sz w:val="12"/>
          <w:szCs w:val="12"/>
        </w:rPr>
      </w:pPr>
      <w:r w:rsidRPr="005A3610">
        <w:rPr>
          <w:rFonts w:ascii="Arial" w:eastAsia="Arial" w:hAnsi="Arial" w:cs="Arial"/>
          <w:sz w:val="96"/>
          <w:szCs w:val="96"/>
        </w:rPr>
        <w:t>Procurement of INFRASTRUCTURE PROJECTS</w:t>
      </w:r>
    </w:p>
    <w:p w14:paraId="3BDA7172" w14:textId="77777777" w:rsidR="002B726E" w:rsidRPr="005A3610" w:rsidRDefault="002B726E" w:rsidP="2A99C3F7">
      <w:pPr>
        <w:suppressAutoHyphens/>
        <w:spacing w:before="0" w:after="0"/>
        <w:jc w:val="center"/>
        <w:rPr>
          <w:rFonts w:ascii="Arial" w:eastAsia="Arial" w:hAnsi="Arial" w:cs="Arial"/>
          <w:sz w:val="48"/>
          <w:szCs w:val="48"/>
        </w:rPr>
      </w:pPr>
    </w:p>
    <w:p w14:paraId="463EF788" w14:textId="77777777" w:rsidR="002B726E" w:rsidRPr="005A3610" w:rsidRDefault="002B726E" w:rsidP="2A99C3F7">
      <w:pPr>
        <w:spacing w:before="0" w:after="0"/>
        <w:jc w:val="center"/>
        <w:rPr>
          <w:rFonts w:ascii="Arial" w:eastAsia="Arial" w:hAnsi="Arial" w:cs="Arial"/>
          <w:sz w:val="48"/>
          <w:szCs w:val="48"/>
        </w:rPr>
      </w:pPr>
    </w:p>
    <w:p w14:paraId="78AB036E" w14:textId="77777777" w:rsidR="002B726E" w:rsidRPr="005A3610" w:rsidRDefault="002B726E" w:rsidP="2A99C3F7">
      <w:pPr>
        <w:spacing w:before="0" w:after="0"/>
        <w:jc w:val="center"/>
        <w:rPr>
          <w:rFonts w:ascii="Arial" w:eastAsia="Arial" w:hAnsi="Arial" w:cs="Arial"/>
          <w:sz w:val="48"/>
          <w:szCs w:val="48"/>
        </w:rPr>
      </w:pPr>
    </w:p>
    <w:p w14:paraId="53AF89CC" w14:textId="77777777" w:rsidR="002B726E" w:rsidRPr="005A3610" w:rsidRDefault="002B726E" w:rsidP="2A99C3F7">
      <w:pPr>
        <w:suppressAutoHyphens/>
        <w:spacing w:before="0" w:after="0"/>
        <w:jc w:val="center"/>
        <w:rPr>
          <w:rFonts w:ascii="Arial" w:eastAsia="Arial" w:hAnsi="Arial" w:cs="Arial"/>
          <w:b/>
          <w:bCs/>
          <w:sz w:val="32"/>
          <w:szCs w:val="32"/>
        </w:rPr>
      </w:pPr>
    </w:p>
    <w:p w14:paraId="10463419" w14:textId="77777777" w:rsidR="002B726E" w:rsidRPr="005A3610" w:rsidRDefault="002B726E" w:rsidP="2A99C3F7">
      <w:pPr>
        <w:spacing w:before="0" w:after="0"/>
        <w:jc w:val="center"/>
        <w:rPr>
          <w:rFonts w:ascii="Arial" w:eastAsia="Arial" w:hAnsi="Arial" w:cs="Arial"/>
          <w:b/>
          <w:bCs/>
          <w:sz w:val="32"/>
          <w:szCs w:val="32"/>
        </w:rPr>
      </w:pPr>
    </w:p>
    <w:p w14:paraId="70496684" w14:textId="77777777" w:rsidR="002B726E" w:rsidRPr="005A3610" w:rsidRDefault="002B726E" w:rsidP="2A99C3F7">
      <w:pPr>
        <w:spacing w:before="0" w:after="0"/>
        <w:jc w:val="center"/>
        <w:rPr>
          <w:rFonts w:ascii="Arial" w:eastAsia="Arial" w:hAnsi="Arial" w:cs="Arial"/>
          <w:b/>
          <w:bCs/>
          <w:sz w:val="32"/>
          <w:szCs w:val="32"/>
        </w:rPr>
      </w:pPr>
    </w:p>
    <w:p w14:paraId="4AEEC213" w14:textId="77777777" w:rsidR="002B726E" w:rsidRPr="005A3610" w:rsidRDefault="002B726E" w:rsidP="2A99C3F7">
      <w:pPr>
        <w:suppressAutoHyphens/>
        <w:spacing w:before="0" w:after="0"/>
        <w:jc w:val="center"/>
        <w:rPr>
          <w:rFonts w:ascii="Arial" w:eastAsia="Arial" w:hAnsi="Arial" w:cs="Arial"/>
          <w:b/>
          <w:bCs/>
          <w:sz w:val="32"/>
          <w:szCs w:val="32"/>
        </w:rPr>
      </w:pPr>
    </w:p>
    <w:p w14:paraId="449830F0" w14:textId="77777777" w:rsidR="002B726E" w:rsidRPr="005A3610" w:rsidRDefault="0D49972D" w:rsidP="2A99C3F7">
      <w:pPr>
        <w:suppressAutoHyphens/>
        <w:spacing w:before="0" w:after="0"/>
        <w:jc w:val="center"/>
        <w:rPr>
          <w:rFonts w:ascii="Arial" w:eastAsia="Arial" w:hAnsi="Arial" w:cs="Arial"/>
          <w:b/>
          <w:bCs/>
          <w:sz w:val="32"/>
          <w:szCs w:val="32"/>
        </w:rPr>
      </w:pPr>
      <w:r w:rsidRPr="005A3610">
        <w:rPr>
          <w:rFonts w:ascii="Arial" w:eastAsia="Arial" w:hAnsi="Arial" w:cs="Arial"/>
          <w:b/>
          <w:bCs/>
          <w:sz w:val="32"/>
          <w:szCs w:val="32"/>
        </w:rPr>
        <w:t>First Edition</w:t>
      </w:r>
    </w:p>
    <w:p w14:paraId="41811DEE" w14:textId="413E88D1" w:rsidR="00477324" w:rsidRPr="005A3610" w:rsidRDefault="61D0D5EB" w:rsidP="0035294D">
      <w:pPr>
        <w:suppressAutoHyphens/>
        <w:spacing w:before="0" w:after="0"/>
        <w:jc w:val="center"/>
        <w:rPr>
          <w:rFonts w:ascii="Arial" w:eastAsia="Arial" w:hAnsi="Arial" w:cs="Arial"/>
          <w:b/>
          <w:bCs/>
          <w:sz w:val="32"/>
          <w:szCs w:val="32"/>
        </w:rPr>
        <w:sectPr w:rsidR="00477324" w:rsidRPr="005A3610" w:rsidSect="00AD2AEC">
          <w:headerReference w:type="even" r:id="rId11"/>
          <w:headerReference w:type="default" r:id="rId12"/>
          <w:footerReference w:type="default" r:id="rId13"/>
          <w:headerReference w:type="first" r:id="rId14"/>
          <w:pgSz w:w="11909" w:h="16834" w:code="9"/>
          <w:pgMar w:top="1440" w:right="1440" w:bottom="1440" w:left="1440" w:header="720" w:footer="720" w:gutter="0"/>
          <w:cols w:space="720"/>
          <w:docGrid w:linePitch="360"/>
        </w:sectPr>
      </w:pPr>
      <w:r w:rsidRPr="005A3610">
        <w:rPr>
          <w:rFonts w:ascii="Arial" w:eastAsia="Arial" w:hAnsi="Arial" w:cs="Arial"/>
          <w:b/>
          <w:bCs/>
          <w:sz w:val="32"/>
          <w:szCs w:val="32"/>
        </w:rPr>
        <w:t>May</w:t>
      </w:r>
      <w:r w:rsidR="0D49972D" w:rsidRPr="005A3610">
        <w:rPr>
          <w:rFonts w:ascii="Arial" w:eastAsia="Arial" w:hAnsi="Arial" w:cs="Arial"/>
          <w:b/>
          <w:bCs/>
          <w:sz w:val="32"/>
          <w:szCs w:val="32"/>
        </w:rPr>
        <w:t xml:space="preserve"> 2025</w:t>
      </w:r>
    </w:p>
    <w:p w14:paraId="5E7286AE" w14:textId="77777777" w:rsidR="00A86587" w:rsidRPr="005A3610" w:rsidRDefault="00A86587" w:rsidP="0035294D">
      <w:pPr>
        <w:tabs>
          <w:tab w:val="num" w:pos="1440"/>
        </w:tabs>
        <w:suppressAutoHyphens/>
        <w:rPr>
          <w:rFonts w:ascii="Arial" w:hAnsi="Arial" w:cs="Arial"/>
        </w:rPr>
      </w:pPr>
      <w:bookmarkStart w:id="0" w:name="_Toc100571192"/>
      <w:bookmarkStart w:id="1" w:name="_Toc100571488"/>
      <w:bookmarkStart w:id="2" w:name="_Toc101169500"/>
      <w:bookmarkStart w:id="3" w:name="_Toc101542541"/>
      <w:bookmarkStart w:id="4" w:name="_Toc101545818"/>
      <w:bookmarkStart w:id="5" w:name="_Toc102300309"/>
      <w:bookmarkStart w:id="6" w:name="_Toc102300540"/>
    </w:p>
    <w:p w14:paraId="0D198277" w14:textId="0D0BA818" w:rsidR="003A73CA" w:rsidRPr="005A3610" w:rsidRDefault="006D1070" w:rsidP="003A73CA">
      <w:pPr>
        <w:pStyle w:val="NoSpacing"/>
        <w:suppressAutoHyphens/>
        <w:spacing w:after="0"/>
        <w:ind w:left="0" w:firstLine="0"/>
        <w:jc w:val="center"/>
        <w:rPr>
          <w:rFonts w:ascii="Arial" w:eastAsia="Arial" w:hAnsi="Arial" w:cs="Arial"/>
          <w:b/>
          <w:bCs/>
          <w:i/>
          <w:iCs/>
          <w:sz w:val="32"/>
          <w:szCs w:val="32"/>
        </w:rPr>
      </w:pPr>
      <w:r w:rsidRPr="005A3610">
        <w:rPr>
          <w:noProof/>
          <w:sz w:val="20"/>
          <w:szCs w:val="20"/>
        </w:rPr>
        <w:drawing>
          <wp:anchor distT="0" distB="0" distL="114300" distR="114300" simplePos="0" relativeHeight="251659272" behindDoc="0" locked="0" layoutInCell="1" allowOverlap="1" wp14:anchorId="7612EF5E" wp14:editId="0730EA3C">
            <wp:simplePos x="0" y="0"/>
            <wp:positionH relativeFrom="column">
              <wp:posOffset>2343150</wp:posOffset>
            </wp:positionH>
            <wp:positionV relativeFrom="paragraph">
              <wp:posOffset>-104775</wp:posOffset>
            </wp:positionV>
            <wp:extent cx="1047750" cy="1009650"/>
            <wp:effectExtent l="0" t="0" r="0" b="0"/>
            <wp:wrapNone/>
            <wp:docPr id="1267894464" name="Picture 1267894464" descr="A logo of a schoo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7894464" name="Picture 1267894464" descr="A logo of a school&#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77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74B3C9" w14:textId="0E63283F" w:rsidR="003A73CA" w:rsidRPr="005A3610" w:rsidRDefault="003A73CA" w:rsidP="003A73CA">
      <w:pPr>
        <w:pStyle w:val="NoSpacing"/>
        <w:suppressAutoHyphens/>
        <w:spacing w:after="0"/>
        <w:ind w:left="0" w:firstLine="0"/>
        <w:jc w:val="center"/>
        <w:rPr>
          <w:rFonts w:ascii="Arial" w:eastAsia="Arial" w:hAnsi="Arial" w:cs="Arial"/>
          <w:b/>
          <w:bCs/>
          <w:i/>
          <w:iCs/>
          <w:sz w:val="32"/>
          <w:szCs w:val="32"/>
        </w:rPr>
      </w:pPr>
    </w:p>
    <w:p w14:paraId="2C327E9F" w14:textId="77777777" w:rsidR="006D1070" w:rsidRPr="005A3610" w:rsidRDefault="006D1070" w:rsidP="003A73CA">
      <w:pPr>
        <w:pStyle w:val="NoSpacing"/>
        <w:suppressAutoHyphens/>
        <w:spacing w:after="0"/>
        <w:ind w:left="0" w:firstLine="0"/>
        <w:jc w:val="center"/>
        <w:rPr>
          <w:rFonts w:ascii="Arial" w:eastAsia="Arial" w:hAnsi="Arial" w:cs="Arial"/>
          <w:b/>
          <w:bCs/>
          <w:i/>
          <w:iCs/>
          <w:sz w:val="32"/>
          <w:szCs w:val="32"/>
        </w:rPr>
      </w:pPr>
    </w:p>
    <w:p w14:paraId="61AAFC56" w14:textId="77777777" w:rsidR="006D1070" w:rsidRPr="005A3610" w:rsidRDefault="006D1070" w:rsidP="003A73CA">
      <w:pPr>
        <w:pStyle w:val="NoSpacing"/>
        <w:suppressAutoHyphens/>
        <w:spacing w:after="0"/>
        <w:ind w:left="0" w:firstLine="0"/>
        <w:jc w:val="center"/>
        <w:rPr>
          <w:rFonts w:ascii="Arial" w:eastAsia="Arial" w:hAnsi="Arial" w:cs="Arial"/>
          <w:b/>
          <w:bCs/>
          <w:i/>
          <w:iCs/>
          <w:sz w:val="32"/>
          <w:szCs w:val="32"/>
        </w:rPr>
      </w:pPr>
    </w:p>
    <w:p w14:paraId="26AEC794" w14:textId="283057F4" w:rsidR="003A73CA" w:rsidRPr="005A3610" w:rsidRDefault="003A73CA" w:rsidP="003A73CA">
      <w:pPr>
        <w:pStyle w:val="NoSpacing"/>
        <w:suppressAutoHyphens/>
        <w:spacing w:after="0"/>
        <w:ind w:left="0" w:firstLine="0"/>
        <w:jc w:val="center"/>
        <w:rPr>
          <w:rFonts w:ascii="Arial" w:eastAsia="Arial" w:hAnsi="Arial" w:cs="Arial"/>
          <w:b/>
          <w:bCs/>
          <w:i/>
          <w:iCs/>
          <w:sz w:val="32"/>
          <w:szCs w:val="32"/>
        </w:rPr>
      </w:pPr>
      <w:r w:rsidRPr="005A3610">
        <w:rPr>
          <w:rFonts w:ascii="Arial" w:eastAsia="Arial" w:hAnsi="Arial" w:cs="Arial"/>
          <w:b/>
          <w:bCs/>
          <w:i/>
          <w:iCs/>
          <w:sz w:val="32"/>
          <w:szCs w:val="32"/>
        </w:rPr>
        <w:t>Republic of the Philippines</w:t>
      </w:r>
    </w:p>
    <w:p w14:paraId="1A2B4306" w14:textId="77777777" w:rsidR="003A73CA" w:rsidRPr="005A3610" w:rsidRDefault="003A73CA" w:rsidP="003A73CA">
      <w:pPr>
        <w:pStyle w:val="NoSpacing"/>
        <w:suppressAutoHyphens/>
        <w:spacing w:after="0"/>
        <w:ind w:left="0" w:firstLine="0"/>
        <w:jc w:val="center"/>
        <w:rPr>
          <w:rFonts w:ascii="Arial" w:eastAsia="Arial" w:hAnsi="Arial" w:cs="Arial"/>
          <w:b/>
          <w:bCs/>
          <w:i/>
          <w:iCs/>
          <w:sz w:val="32"/>
          <w:szCs w:val="32"/>
        </w:rPr>
      </w:pPr>
      <w:r w:rsidRPr="005A3610">
        <w:rPr>
          <w:rFonts w:ascii="Arial" w:eastAsia="Arial" w:hAnsi="Arial" w:cs="Arial"/>
          <w:b/>
          <w:bCs/>
          <w:i/>
          <w:iCs/>
          <w:sz w:val="32"/>
          <w:szCs w:val="32"/>
        </w:rPr>
        <w:t>Department of Education</w:t>
      </w:r>
    </w:p>
    <w:p w14:paraId="08B6F0E2" w14:textId="77777777" w:rsidR="003A73CA" w:rsidRPr="005A3610" w:rsidRDefault="003A73CA" w:rsidP="003A73CA">
      <w:pPr>
        <w:pStyle w:val="NoSpacing"/>
        <w:suppressAutoHyphens/>
        <w:spacing w:after="0"/>
        <w:ind w:left="0" w:firstLine="0"/>
        <w:jc w:val="center"/>
        <w:rPr>
          <w:rFonts w:ascii="Arial" w:eastAsia="Arial" w:hAnsi="Arial" w:cs="Arial"/>
          <w:b/>
          <w:bCs/>
          <w:i/>
          <w:iCs/>
          <w:sz w:val="32"/>
          <w:szCs w:val="32"/>
        </w:rPr>
      </w:pPr>
      <w:r w:rsidRPr="005A3610">
        <w:rPr>
          <w:rFonts w:ascii="Arial" w:eastAsia="Arial" w:hAnsi="Arial" w:cs="Arial"/>
          <w:b/>
          <w:bCs/>
          <w:i/>
          <w:iCs/>
          <w:sz w:val="32"/>
          <w:szCs w:val="32"/>
        </w:rPr>
        <w:t xml:space="preserve">Region V – Bicol </w:t>
      </w:r>
    </w:p>
    <w:p w14:paraId="6D43CE50" w14:textId="77777777" w:rsidR="003A73CA" w:rsidRPr="005A3610" w:rsidRDefault="003A73CA" w:rsidP="003A73CA">
      <w:pPr>
        <w:pStyle w:val="NoSpacing"/>
        <w:suppressAutoHyphens/>
        <w:spacing w:after="0"/>
        <w:ind w:left="0" w:firstLine="0"/>
        <w:jc w:val="center"/>
        <w:rPr>
          <w:rFonts w:ascii="Arial" w:eastAsia="Arial" w:hAnsi="Arial" w:cs="Arial"/>
          <w:b/>
          <w:bCs/>
          <w:i/>
          <w:iCs/>
          <w:sz w:val="32"/>
          <w:szCs w:val="32"/>
        </w:rPr>
      </w:pPr>
      <w:r w:rsidRPr="005A3610">
        <w:rPr>
          <w:rFonts w:ascii="Arial" w:eastAsia="Arial" w:hAnsi="Arial" w:cs="Arial"/>
          <w:b/>
          <w:bCs/>
          <w:i/>
          <w:iCs/>
          <w:sz w:val="32"/>
          <w:szCs w:val="32"/>
        </w:rPr>
        <w:t>SCHOOLS DIVISION OFFICE OF CAMARINES NORTE</w:t>
      </w:r>
    </w:p>
    <w:p w14:paraId="05784B55" w14:textId="5D4EC673" w:rsidR="002B726E" w:rsidRPr="005A3610" w:rsidRDefault="003A73CA" w:rsidP="003A73CA">
      <w:pPr>
        <w:pStyle w:val="NoSpacing"/>
        <w:suppressAutoHyphens/>
        <w:spacing w:after="0"/>
        <w:ind w:left="0" w:firstLine="0"/>
        <w:jc w:val="center"/>
        <w:rPr>
          <w:rFonts w:ascii="Arial" w:eastAsia="Arial" w:hAnsi="Arial" w:cs="Arial"/>
          <w:b/>
          <w:bCs/>
          <w:i/>
          <w:iCs/>
          <w:sz w:val="12"/>
          <w:szCs w:val="12"/>
        </w:rPr>
      </w:pPr>
      <w:r w:rsidRPr="005A3610">
        <w:rPr>
          <w:rFonts w:ascii="Arial" w:eastAsia="Arial" w:hAnsi="Arial" w:cs="Arial"/>
          <w:b/>
          <w:bCs/>
          <w:i/>
          <w:iCs/>
          <w:sz w:val="32"/>
          <w:szCs w:val="32"/>
        </w:rPr>
        <w:tab/>
      </w:r>
      <w:r w:rsidRPr="005A3610">
        <w:rPr>
          <w:rFonts w:ascii="Arial" w:eastAsia="Arial" w:hAnsi="Arial" w:cs="Arial"/>
          <w:b/>
          <w:bCs/>
          <w:i/>
          <w:iCs/>
          <w:sz w:val="32"/>
          <w:szCs w:val="32"/>
        </w:rPr>
        <w:tab/>
      </w:r>
      <w:r w:rsidRPr="005A3610">
        <w:rPr>
          <w:rFonts w:ascii="Arial" w:eastAsia="Arial" w:hAnsi="Arial" w:cs="Arial"/>
          <w:b/>
          <w:bCs/>
          <w:i/>
          <w:iCs/>
          <w:sz w:val="32"/>
          <w:szCs w:val="32"/>
        </w:rPr>
        <w:tab/>
      </w:r>
      <w:r w:rsidRPr="005A3610">
        <w:rPr>
          <w:rFonts w:ascii="Arial" w:eastAsia="Arial" w:hAnsi="Arial" w:cs="Arial"/>
          <w:b/>
          <w:bCs/>
          <w:i/>
          <w:iCs/>
          <w:sz w:val="32"/>
          <w:szCs w:val="32"/>
        </w:rPr>
        <w:tab/>
      </w:r>
      <w:r w:rsidRPr="005A3610">
        <w:rPr>
          <w:rFonts w:ascii="Arial" w:eastAsia="Arial" w:hAnsi="Arial" w:cs="Arial"/>
          <w:b/>
          <w:bCs/>
          <w:i/>
          <w:iCs/>
          <w:sz w:val="12"/>
          <w:szCs w:val="12"/>
        </w:rPr>
        <w:tab/>
      </w:r>
      <w:r w:rsidRPr="005A3610">
        <w:rPr>
          <w:rFonts w:ascii="Arial" w:eastAsia="Arial" w:hAnsi="Arial" w:cs="Arial"/>
          <w:b/>
          <w:bCs/>
          <w:i/>
          <w:iCs/>
          <w:sz w:val="12"/>
          <w:szCs w:val="12"/>
        </w:rPr>
        <w:tab/>
      </w:r>
      <w:r w:rsidRPr="005A3610">
        <w:rPr>
          <w:rFonts w:ascii="Arial" w:eastAsia="Arial" w:hAnsi="Arial" w:cs="Arial"/>
          <w:b/>
          <w:bCs/>
          <w:i/>
          <w:iCs/>
          <w:sz w:val="12"/>
          <w:szCs w:val="12"/>
        </w:rPr>
        <w:tab/>
      </w:r>
    </w:p>
    <w:p w14:paraId="72EEA04B" w14:textId="77777777" w:rsidR="002B726E" w:rsidRPr="005A3610" w:rsidRDefault="002B726E" w:rsidP="2A99C3F7">
      <w:pPr>
        <w:pStyle w:val="NoSpacing"/>
        <w:suppressAutoHyphens/>
        <w:spacing w:after="0"/>
        <w:ind w:left="0" w:firstLine="0"/>
        <w:jc w:val="center"/>
        <w:rPr>
          <w:rFonts w:ascii="Arial" w:eastAsia="Arial" w:hAnsi="Arial" w:cs="Arial"/>
          <w:b/>
          <w:bCs/>
          <w:sz w:val="12"/>
          <w:szCs w:val="12"/>
        </w:rPr>
      </w:pPr>
    </w:p>
    <w:p w14:paraId="514E4660" w14:textId="77777777" w:rsidR="002B726E" w:rsidRPr="005A3610" w:rsidRDefault="002B726E" w:rsidP="001E243A">
      <w:pPr>
        <w:pStyle w:val="NoSpacing"/>
        <w:suppressAutoHyphens/>
        <w:spacing w:after="0"/>
        <w:ind w:left="0" w:firstLine="0"/>
        <w:rPr>
          <w:rFonts w:ascii="Arial" w:eastAsia="Arial" w:hAnsi="Arial" w:cs="Arial"/>
          <w:b/>
          <w:bCs/>
          <w:sz w:val="12"/>
          <w:szCs w:val="12"/>
        </w:rPr>
      </w:pPr>
    </w:p>
    <w:p w14:paraId="42EEA77E" w14:textId="77777777" w:rsidR="002B726E" w:rsidRPr="005A3610" w:rsidRDefault="428DC3C9" w:rsidP="2A99C3F7">
      <w:pPr>
        <w:pStyle w:val="NoSpacing"/>
        <w:suppressAutoHyphens/>
        <w:spacing w:after="0"/>
        <w:ind w:left="0" w:firstLine="0"/>
        <w:jc w:val="center"/>
        <w:rPr>
          <w:rFonts w:ascii="Arial" w:eastAsia="Arial" w:hAnsi="Arial" w:cs="Arial"/>
          <w:sz w:val="2"/>
          <w:szCs w:val="2"/>
        </w:rPr>
      </w:pPr>
      <w:r w:rsidRPr="005A3610">
        <w:rPr>
          <w:rFonts w:ascii="Arial" w:eastAsia="Arial" w:hAnsi="Arial" w:cs="Arial"/>
          <w:sz w:val="96"/>
          <w:szCs w:val="96"/>
        </w:rPr>
        <w:t>Procurement of INFRASTRUCTURE PROJECTS</w:t>
      </w:r>
    </w:p>
    <w:p w14:paraId="02F6E843" w14:textId="77777777" w:rsidR="002B726E" w:rsidRPr="005A3610" w:rsidRDefault="002B726E" w:rsidP="006D1070">
      <w:pPr>
        <w:pStyle w:val="NoSpacing"/>
        <w:suppressAutoHyphens/>
        <w:spacing w:after="0"/>
        <w:ind w:left="0" w:firstLine="0"/>
        <w:rPr>
          <w:rFonts w:ascii="Arial" w:eastAsia="Arial" w:hAnsi="Arial" w:cs="Arial"/>
          <w:sz w:val="28"/>
          <w:szCs w:val="28"/>
        </w:rPr>
      </w:pPr>
    </w:p>
    <w:p w14:paraId="2C8EBAF9" w14:textId="77777777" w:rsidR="001E243A" w:rsidRPr="005A3610" w:rsidRDefault="001E243A" w:rsidP="006D1070">
      <w:pPr>
        <w:pStyle w:val="NoSpacing"/>
        <w:suppressAutoHyphens/>
        <w:spacing w:after="0"/>
        <w:ind w:left="0" w:firstLine="0"/>
        <w:rPr>
          <w:rFonts w:ascii="Arial" w:eastAsia="Arial" w:hAnsi="Arial" w:cs="Arial"/>
          <w:sz w:val="28"/>
          <w:szCs w:val="28"/>
        </w:rPr>
      </w:pPr>
    </w:p>
    <w:p w14:paraId="4B5E93AB" w14:textId="6AD836DE" w:rsidR="006D1070" w:rsidRPr="005A3610" w:rsidRDefault="001E243A" w:rsidP="001E243A">
      <w:pPr>
        <w:pStyle w:val="paragraph"/>
        <w:spacing w:before="0" w:beforeAutospacing="0" w:after="0" w:afterAutospacing="0"/>
        <w:jc w:val="center"/>
        <w:textAlignment w:val="baseline"/>
        <w:rPr>
          <w:rFonts w:ascii="Arial" w:eastAsia="Arial" w:hAnsi="Arial" w:cs="Arial"/>
          <w:b/>
          <w:bCs/>
          <w:sz w:val="40"/>
          <w:szCs w:val="40"/>
        </w:rPr>
      </w:pPr>
      <w:r w:rsidRPr="005A3610">
        <w:rPr>
          <w:rFonts w:ascii="Arial" w:eastAsia="Arial" w:hAnsi="Arial" w:cs="Arial"/>
          <w:b/>
          <w:bCs/>
          <w:sz w:val="40"/>
          <w:szCs w:val="40"/>
        </w:rPr>
        <w:t>PROPOSED RESTORATION AND CONSERVATION OF GABALDON BUILDING (1STY7CL WITH FUNCTION HALL) AND UPGRADING OF ELECTRICAL SYSTEM (OVERHEAD SYSTEM) AT LABO ELEMENTARY SCHOOL, LABO, CAMARINES NORTE</w:t>
      </w:r>
    </w:p>
    <w:p w14:paraId="231CC054" w14:textId="77777777" w:rsidR="001E243A" w:rsidRPr="005A3610" w:rsidRDefault="001E243A" w:rsidP="001E243A">
      <w:pPr>
        <w:pStyle w:val="paragraph"/>
        <w:spacing w:before="0" w:beforeAutospacing="0" w:after="0" w:afterAutospacing="0"/>
        <w:jc w:val="center"/>
        <w:textAlignment w:val="baseline"/>
        <w:rPr>
          <w:rFonts w:ascii="Arial" w:eastAsia="Arial" w:hAnsi="Arial" w:cs="Arial"/>
          <w:b/>
          <w:bCs/>
          <w:sz w:val="34"/>
          <w:szCs w:val="34"/>
        </w:rPr>
      </w:pPr>
    </w:p>
    <w:p w14:paraId="394382E6" w14:textId="7CD9FAE6" w:rsidR="006D1070" w:rsidRPr="005A3610" w:rsidRDefault="006D1070" w:rsidP="001E243A">
      <w:pPr>
        <w:pStyle w:val="paragraph"/>
        <w:spacing w:before="0" w:after="0" w:afterAutospacing="0"/>
        <w:jc w:val="center"/>
        <w:rPr>
          <w:rFonts w:ascii="Arial" w:eastAsia="Arial" w:hAnsi="Arial" w:cs="Arial"/>
          <w:b/>
          <w:bCs/>
          <w:sz w:val="44"/>
          <w:szCs w:val="44"/>
        </w:rPr>
      </w:pPr>
      <w:r w:rsidRPr="005A3610">
        <w:rPr>
          <w:rFonts w:ascii="Arial" w:eastAsia="Arial" w:hAnsi="Arial" w:cs="Arial"/>
          <w:b/>
          <w:bCs/>
          <w:sz w:val="44"/>
          <w:szCs w:val="44"/>
        </w:rPr>
        <w:t>INFRA</w:t>
      </w:r>
      <w:r w:rsidR="001E243A" w:rsidRPr="005A3610">
        <w:rPr>
          <w:rFonts w:ascii="Arial" w:eastAsia="Arial" w:hAnsi="Arial" w:cs="Arial"/>
          <w:b/>
          <w:bCs/>
          <w:sz w:val="44"/>
          <w:szCs w:val="44"/>
        </w:rPr>
        <w:t>10</w:t>
      </w:r>
      <w:r w:rsidRPr="005A3610">
        <w:rPr>
          <w:rFonts w:ascii="Arial" w:eastAsia="Arial" w:hAnsi="Arial" w:cs="Arial"/>
          <w:b/>
          <w:bCs/>
          <w:sz w:val="44"/>
          <w:szCs w:val="44"/>
        </w:rPr>
        <w:t>-</w:t>
      </w:r>
      <w:r w:rsidR="001E243A" w:rsidRPr="005A3610">
        <w:rPr>
          <w:rFonts w:ascii="Arial" w:eastAsia="Arial" w:hAnsi="Arial" w:cs="Arial"/>
          <w:b/>
          <w:bCs/>
          <w:sz w:val="44"/>
          <w:szCs w:val="44"/>
        </w:rPr>
        <w:t>09</w:t>
      </w:r>
      <w:r w:rsidRPr="005A3610">
        <w:rPr>
          <w:rFonts w:ascii="Arial" w:eastAsia="Arial" w:hAnsi="Arial" w:cs="Arial"/>
          <w:b/>
          <w:bCs/>
          <w:sz w:val="44"/>
          <w:szCs w:val="44"/>
        </w:rPr>
        <w:t xml:space="preserve">-2026CN  – </w:t>
      </w:r>
      <w:r w:rsidRPr="005A3610">
        <w:rPr>
          <w:rFonts w:ascii="Arial" w:eastAsia="Arial" w:hAnsi="Arial" w:cs="Arial"/>
          <w:b/>
          <w:bCs/>
          <w:sz w:val="44"/>
          <w:szCs w:val="44"/>
        </w:rPr>
        <w:tab/>
      </w:r>
      <w:r w:rsidR="001E243A" w:rsidRPr="005A3610">
        <w:rPr>
          <w:rFonts w:ascii="Arial" w:eastAsia="Arial" w:hAnsi="Arial" w:cs="Arial"/>
          <w:sz w:val="44"/>
          <w:szCs w:val="44"/>
        </w:rPr>
        <w:t>LABO ES</w:t>
      </w:r>
    </w:p>
    <w:p w14:paraId="0B618FA3" w14:textId="62E356D0" w:rsidR="006D1070" w:rsidRPr="005A3610" w:rsidRDefault="006D1070" w:rsidP="006D1070">
      <w:pPr>
        <w:pStyle w:val="paragraph"/>
        <w:spacing w:before="0" w:beforeAutospacing="0" w:after="0" w:afterAutospacing="0"/>
        <w:jc w:val="both"/>
        <w:textAlignment w:val="baseline"/>
        <w:rPr>
          <w:rStyle w:val="eop"/>
          <w:rFonts w:ascii="Arial" w:eastAsia="Arial" w:hAnsi="Arial" w:cs="Arial"/>
          <w:b/>
          <w:bCs/>
          <w:sz w:val="2"/>
          <w:szCs w:val="2"/>
        </w:rPr>
        <w:sectPr w:rsidR="006D1070" w:rsidRPr="005A3610" w:rsidSect="00AD2AEC">
          <w:headerReference w:type="even" r:id="rId16"/>
          <w:headerReference w:type="default" r:id="rId17"/>
          <w:footerReference w:type="default" r:id="rId18"/>
          <w:headerReference w:type="first" r:id="rId19"/>
          <w:pgSz w:w="11909" w:h="16834" w:code="9"/>
          <w:pgMar w:top="1440" w:right="1440" w:bottom="1440" w:left="1440" w:header="720" w:footer="720" w:gutter="0"/>
          <w:cols w:space="720"/>
          <w:docGrid w:linePitch="360"/>
        </w:sectPr>
      </w:pPr>
    </w:p>
    <w:p w14:paraId="0B9C9A5F" w14:textId="6ACCE3BA" w:rsidR="00CA1689" w:rsidRPr="005A3610" w:rsidRDefault="77465454" w:rsidP="00184C88">
      <w:pPr>
        <w:jc w:val="center"/>
        <w:rPr>
          <w:rFonts w:ascii="Arial" w:eastAsia="Arial" w:hAnsi="Arial" w:cs="Arial"/>
          <w:b/>
          <w:bCs/>
          <w:sz w:val="32"/>
          <w:szCs w:val="32"/>
        </w:rPr>
      </w:pPr>
      <w:r w:rsidRPr="005A3610">
        <w:rPr>
          <w:rFonts w:ascii="Arial" w:eastAsia="Arial" w:hAnsi="Arial" w:cs="Arial"/>
          <w:b/>
          <w:bCs/>
          <w:sz w:val="32"/>
          <w:szCs w:val="32"/>
        </w:rPr>
        <w:lastRenderedPageBreak/>
        <w:t>TABLE OF CONTENTS</w:t>
      </w:r>
    </w:p>
    <w:p w14:paraId="1AC2E487" w14:textId="7382410C" w:rsidR="007C6687" w:rsidRPr="005A3610" w:rsidRDefault="4A735602" w:rsidP="004E1DB7">
      <w:pPr>
        <w:pStyle w:val="TOC1"/>
        <w:rPr>
          <w:b w:val="0"/>
          <w:bCs w:val="0"/>
          <w:kern w:val="2"/>
          <w:lang w:val="en-PH" w:eastAsia="en-PH"/>
          <w14:ligatures w14:val="standardContextual"/>
        </w:rPr>
      </w:pPr>
      <w:r w:rsidRPr="005A3610">
        <w:rPr>
          <w:rFonts w:eastAsia="Times New Roman"/>
          <w:smallCaps w:val="0"/>
          <w:lang w:eastAsia="en-PH"/>
        </w:rPr>
        <w:t>Glossary of Acronyms, Terms, and Abbreviations</w:t>
      </w:r>
      <w:r w:rsidR="007C6687" w:rsidRPr="005A3610">
        <w:rPr>
          <w:b w:val="0"/>
          <w:bCs w:val="0"/>
          <w:webHidden/>
        </w:rPr>
        <w:tab/>
      </w:r>
      <w:r w:rsidR="00B70D78" w:rsidRPr="005A3610">
        <w:rPr>
          <w:b w:val="0"/>
          <w:bCs w:val="0"/>
          <w:webHidden/>
        </w:rPr>
        <w:t>6</w:t>
      </w:r>
    </w:p>
    <w:p w14:paraId="5C53C803" w14:textId="51FC9D52" w:rsidR="007C6687" w:rsidRPr="005A3610" w:rsidRDefault="4A735602" w:rsidP="004E1DB7">
      <w:pPr>
        <w:pStyle w:val="TOC1"/>
        <w:rPr>
          <w:rFonts w:eastAsia="Times New Roman"/>
          <w:smallCaps w:val="0"/>
          <w:lang w:eastAsia="en-PH"/>
        </w:rPr>
      </w:pPr>
      <w:r w:rsidRPr="005A3610">
        <w:rPr>
          <w:rFonts w:eastAsia="Times New Roman"/>
          <w:smallCaps w:val="0"/>
          <w:lang w:eastAsia="en-PH"/>
        </w:rPr>
        <w:t>Definition of Terms</w:t>
      </w:r>
      <w:r w:rsidR="007C6687" w:rsidRPr="005A3610">
        <w:rPr>
          <w:rFonts w:eastAsia="Times New Roman"/>
          <w:smallCaps w:val="0"/>
          <w:webHidden/>
          <w:lang w:eastAsia="en-PH"/>
        </w:rPr>
        <w:tab/>
      </w:r>
      <w:r w:rsidR="00B70D78" w:rsidRPr="005A3610">
        <w:rPr>
          <w:rFonts w:eastAsia="Times New Roman"/>
          <w:smallCaps w:val="0"/>
          <w:webHidden/>
          <w:lang w:eastAsia="en-PH"/>
        </w:rPr>
        <w:t>8</w:t>
      </w:r>
    </w:p>
    <w:p w14:paraId="152CF71B" w14:textId="095EDB5C" w:rsidR="007C6687" w:rsidRPr="005A3610" w:rsidRDefault="4A735602" w:rsidP="004E1DB7">
      <w:pPr>
        <w:pStyle w:val="TOC1"/>
        <w:rPr>
          <w:rFonts w:eastAsia="Times New Roman"/>
          <w:smallCaps w:val="0"/>
          <w:lang w:eastAsia="en-PH"/>
        </w:rPr>
      </w:pPr>
      <w:r w:rsidRPr="005A3610">
        <w:rPr>
          <w:rFonts w:eastAsia="Times New Roman"/>
          <w:smallCaps w:val="0"/>
          <w:lang w:eastAsia="en-PH"/>
        </w:rPr>
        <w:t>Section I. Invitation to Bid</w:t>
      </w:r>
      <w:r w:rsidR="007C6687" w:rsidRPr="005A3610">
        <w:rPr>
          <w:rFonts w:eastAsia="Times New Roman"/>
          <w:smallCaps w:val="0"/>
          <w:webHidden/>
          <w:lang w:eastAsia="en-PH"/>
        </w:rPr>
        <w:tab/>
      </w:r>
      <w:r w:rsidR="00B70D78" w:rsidRPr="005A3610">
        <w:rPr>
          <w:rFonts w:eastAsia="Times New Roman"/>
          <w:smallCaps w:val="0"/>
          <w:webHidden/>
          <w:lang w:eastAsia="en-PH"/>
        </w:rPr>
        <w:t>11</w:t>
      </w:r>
    </w:p>
    <w:p w14:paraId="79107C61" w14:textId="58F37153" w:rsidR="007C6687" w:rsidRPr="005A3610" w:rsidRDefault="4A735602" w:rsidP="004E1DB7">
      <w:pPr>
        <w:pStyle w:val="TOC1"/>
        <w:rPr>
          <w:rFonts w:eastAsia="Times New Roman"/>
          <w:smallCaps w:val="0"/>
          <w:lang w:eastAsia="en-PH"/>
        </w:rPr>
      </w:pPr>
      <w:r w:rsidRPr="005A3610">
        <w:rPr>
          <w:rFonts w:eastAsia="Times New Roman"/>
          <w:smallCaps w:val="0"/>
          <w:lang w:eastAsia="en-PH"/>
        </w:rPr>
        <w:t>Section II. Instructions to Bidders</w:t>
      </w:r>
      <w:r w:rsidR="007C6687" w:rsidRPr="005A3610">
        <w:rPr>
          <w:rFonts w:eastAsia="Times New Roman"/>
          <w:smallCaps w:val="0"/>
          <w:webHidden/>
          <w:lang w:eastAsia="en-PH"/>
        </w:rPr>
        <w:tab/>
      </w:r>
      <w:r w:rsidR="00B70D78" w:rsidRPr="005A3610">
        <w:rPr>
          <w:rFonts w:eastAsia="Times New Roman"/>
          <w:smallCaps w:val="0"/>
          <w:webHidden/>
          <w:lang w:eastAsia="en-PH"/>
        </w:rPr>
        <w:t>14</w:t>
      </w:r>
    </w:p>
    <w:p w14:paraId="08809093" w14:textId="506FDEFA" w:rsidR="007C6687" w:rsidRPr="005A3610" w:rsidRDefault="4A735602" w:rsidP="004E1DB7">
      <w:pPr>
        <w:pStyle w:val="TOC2"/>
        <w:spacing w:line="276" w:lineRule="auto"/>
        <w:ind w:left="1152"/>
        <w:rPr>
          <w:rFonts w:ascii="Arial" w:hAnsi="Arial" w:cs="Arial"/>
          <w:bCs/>
          <w:smallCaps w:val="0"/>
          <w:noProof/>
          <w:sz w:val="22"/>
          <w:szCs w:val="22"/>
          <w:lang w:eastAsia="en-PH"/>
        </w:rPr>
      </w:pPr>
      <w:r w:rsidRPr="005A3610">
        <w:rPr>
          <w:rFonts w:ascii="Arial" w:hAnsi="Arial" w:cs="Arial"/>
          <w:bCs/>
          <w:smallCaps w:val="0"/>
          <w:noProof/>
          <w:sz w:val="22"/>
          <w:szCs w:val="22"/>
          <w:lang w:eastAsia="en-PH"/>
        </w:rPr>
        <w:t>A. General</w:t>
      </w:r>
      <w:r w:rsidR="007C6687" w:rsidRPr="005A3610">
        <w:rPr>
          <w:rFonts w:ascii="Arial" w:hAnsi="Arial" w:cs="Arial"/>
          <w:bCs/>
          <w:smallCaps w:val="0"/>
          <w:noProof/>
          <w:webHidden/>
          <w:sz w:val="22"/>
          <w:szCs w:val="22"/>
          <w:lang w:eastAsia="en-PH"/>
        </w:rPr>
        <w:tab/>
      </w:r>
      <w:r w:rsidR="00B70D78" w:rsidRPr="005A3610">
        <w:rPr>
          <w:rFonts w:ascii="Arial" w:hAnsi="Arial" w:cs="Arial"/>
          <w:bCs/>
          <w:smallCaps w:val="0"/>
          <w:noProof/>
          <w:webHidden/>
          <w:sz w:val="22"/>
          <w:szCs w:val="22"/>
          <w:lang w:eastAsia="en-PH"/>
        </w:rPr>
        <w:t>17</w:t>
      </w:r>
    </w:p>
    <w:p w14:paraId="25922C72" w14:textId="1C36B5AF" w:rsidR="007C6687" w:rsidRPr="005A3610" w:rsidRDefault="4A735602" w:rsidP="004E1DB7">
      <w:pPr>
        <w:pStyle w:val="TOC2"/>
        <w:spacing w:line="276" w:lineRule="auto"/>
        <w:ind w:left="1152"/>
        <w:rPr>
          <w:rFonts w:ascii="Arial" w:hAnsi="Arial" w:cs="Arial"/>
          <w:bCs/>
          <w:smallCaps w:val="0"/>
          <w:noProof/>
          <w:sz w:val="22"/>
          <w:szCs w:val="22"/>
          <w:lang w:eastAsia="en-PH"/>
        </w:rPr>
      </w:pPr>
      <w:r w:rsidRPr="005A3610">
        <w:rPr>
          <w:rFonts w:ascii="Arial" w:hAnsi="Arial" w:cs="Arial"/>
          <w:bCs/>
          <w:smallCaps w:val="0"/>
          <w:noProof/>
          <w:sz w:val="22"/>
          <w:szCs w:val="22"/>
          <w:lang w:eastAsia="en-PH"/>
        </w:rPr>
        <w:t>B. Contents of Bidding Documents</w:t>
      </w:r>
      <w:r w:rsidR="007C6687" w:rsidRPr="005A3610">
        <w:rPr>
          <w:rFonts w:ascii="Arial" w:hAnsi="Arial" w:cs="Arial"/>
          <w:bCs/>
          <w:smallCaps w:val="0"/>
          <w:noProof/>
          <w:webHidden/>
          <w:sz w:val="22"/>
          <w:szCs w:val="22"/>
          <w:lang w:eastAsia="en-PH"/>
        </w:rPr>
        <w:tab/>
      </w:r>
      <w:r w:rsidR="00B70D78" w:rsidRPr="005A3610">
        <w:rPr>
          <w:rFonts w:ascii="Arial" w:hAnsi="Arial" w:cs="Arial"/>
          <w:bCs/>
          <w:smallCaps w:val="0"/>
          <w:noProof/>
          <w:webHidden/>
          <w:sz w:val="22"/>
          <w:szCs w:val="22"/>
          <w:lang w:eastAsia="en-PH"/>
        </w:rPr>
        <w:t>24</w:t>
      </w:r>
    </w:p>
    <w:p w14:paraId="73BFE568" w14:textId="6D9413D5" w:rsidR="007C6687" w:rsidRPr="005A3610" w:rsidRDefault="4A735602" w:rsidP="004E1DB7">
      <w:pPr>
        <w:pStyle w:val="TOC2"/>
        <w:spacing w:line="276" w:lineRule="auto"/>
        <w:ind w:left="1152"/>
        <w:rPr>
          <w:rFonts w:ascii="Arial" w:hAnsi="Arial" w:cs="Arial"/>
          <w:bCs/>
          <w:smallCaps w:val="0"/>
          <w:noProof/>
          <w:sz w:val="22"/>
          <w:szCs w:val="22"/>
          <w:lang w:eastAsia="en-PH"/>
        </w:rPr>
      </w:pPr>
      <w:r w:rsidRPr="005A3610">
        <w:rPr>
          <w:rFonts w:ascii="Arial" w:hAnsi="Arial" w:cs="Arial"/>
          <w:bCs/>
          <w:smallCaps w:val="0"/>
          <w:noProof/>
          <w:sz w:val="22"/>
          <w:szCs w:val="22"/>
          <w:lang w:eastAsia="en-PH"/>
        </w:rPr>
        <w:t>C. Preparation of Bids</w:t>
      </w:r>
      <w:r w:rsidR="007C6687" w:rsidRPr="005A3610">
        <w:rPr>
          <w:rFonts w:ascii="Arial" w:hAnsi="Arial" w:cs="Arial"/>
          <w:bCs/>
          <w:smallCaps w:val="0"/>
          <w:noProof/>
          <w:webHidden/>
          <w:sz w:val="22"/>
          <w:szCs w:val="22"/>
          <w:lang w:eastAsia="en-PH"/>
        </w:rPr>
        <w:tab/>
      </w:r>
      <w:r w:rsidR="00B70D78" w:rsidRPr="005A3610">
        <w:rPr>
          <w:rFonts w:ascii="Arial" w:hAnsi="Arial" w:cs="Arial"/>
          <w:bCs/>
          <w:smallCaps w:val="0"/>
          <w:noProof/>
          <w:webHidden/>
          <w:sz w:val="22"/>
          <w:szCs w:val="22"/>
          <w:lang w:eastAsia="en-PH"/>
        </w:rPr>
        <w:t>25</w:t>
      </w:r>
    </w:p>
    <w:p w14:paraId="6D2B257D" w14:textId="32D750A6" w:rsidR="007C6687" w:rsidRPr="005A3610" w:rsidRDefault="4A735602" w:rsidP="004E1DB7">
      <w:pPr>
        <w:pStyle w:val="TOC2"/>
        <w:spacing w:line="276" w:lineRule="auto"/>
        <w:ind w:left="1152"/>
        <w:rPr>
          <w:rFonts w:ascii="Arial" w:hAnsi="Arial" w:cs="Arial"/>
          <w:bCs/>
          <w:smallCaps w:val="0"/>
          <w:noProof/>
          <w:sz w:val="22"/>
          <w:szCs w:val="22"/>
          <w:lang w:eastAsia="en-PH"/>
        </w:rPr>
      </w:pPr>
      <w:r w:rsidRPr="005A3610">
        <w:rPr>
          <w:rFonts w:ascii="Arial" w:hAnsi="Arial" w:cs="Arial"/>
          <w:bCs/>
          <w:smallCaps w:val="0"/>
          <w:noProof/>
          <w:sz w:val="22"/>
          <w:szCs w:val="22"/>
          <w:lang w:eastAsia="en-PH"/>
        </w:rPr>
        <w:t>D. Submission and Opening of Bids</w:t>
      </w:r>
      <w:r w:rsidR="007C6687" w:rsidRPr="005A3610">
        <w:rPr>
          <w:rFonts w:ascii="Arial" w:hAnsi="Arial" w:cs="Arial"/>
          <w:bCs/>
          <w:smallCaps w:val="0"/>
          <w:noProof/>
          <w:webHidden/>
          <w:sz w:val="22"/>
          <w:szCs w:val="22"/>
          <w:lang w:eastAsia="en-PH"/>
        </w:rPr>
        <w:tab/>
      </w:r>
      <w:r w:rsidR="00B70D78" w:rsidRPr="005A3610">
        <w:rPr>
          <w:rFonts w:ascii="Arial" w:hAnsi="Arial" w:cs="Arial"/>
          <w:bCs/>
          <w:smallCaps w:val="0"/>
          <w:noProof/>
          <w:webHidden/>
          <w:sz w:val="22"/>
          <w:szCs w:val="22"/>
          <w:lang w:eastAsia="en-PH"/>
        </w:rPr>
        <w:t>33</w:t>
      </w:r>
    </w:p>
    <w:p w14:paraId="2B4A2280" w14:textId="5769D85C" w:rsidR="007C6687" w:rsidRPr="005A3610" w:rsidRDefault="4A735602" w:rsidP="004E1DB7">
      <w:pPr>
        <w:pStyle w:val="TOC2"/>
        <w:spacing w:line="276" w:lineRule="auto"/>
        <w:ind w:left="1152"/>
        <w:rPr>
          <w:rFonts w:ascii="Arial" w:hAnsi="Arial" w:cs="Arial"/>
          <w:bCs/>
          <w:smallCaps w:val="0"/>
          <w:noProof/>
          <w:sz w:val="22"/>
          <w:szCs w:val="22"/>
          <w:lang w:eastAsia="en-PH"/>
        </w:rPr>
      </w:pPr>
      <w:r w:rsidRPr="005A3610">
        <w:rPr>
          <w:rFonts w:ascii="Arial" w:hAnsi="Arial" w:cs="Arial"/>
          <w:bCs/>
          <w:smallCaps w:val="0"/>
          <w:noProof/>
          <w:sz w:val="22"/>
          <w:szCs w:val="22"/>
          <w:lang w:eastAsia="en-PH"/>
        </w:rPr>
        <w:t>E. Evaluation and Comparison of Bids</w:t>
      </w:r>
      <w:r w:rsidR="007C6687" w:rsidRPr="005A3610">
        <w:rPr>
          <w:rFonts w:ascii="Arial" w:hAnsi="Arial" w:cs="Arial"/>
          <w:bCs/>
          <w:smallCaps w:val="0"/>
          <w:noProof/>
          <w:webHidden/>
          <w:sz w:val="22"/>
          <w:szCs w:val="22"/>
          <w:lang w:eastAsia="en-PH"/>
        </w:rPr>
        <w:tab/>
      </w:r>
      <w:r w:rsidR="00B70D78" w:rsidRPr="005A3610">
        <w:rPr>
          <w:rFonts w:ascii="Arial" w:hAnsi="Arial" w:cs="Arial"/>
          <w:bCs/>
          <w:smallCaps w:val="0"/>
          <w:noProof/>
          <w:webHidden/>
          <w:sz w:val="22"/>
          <w:szCs w:val="22"/>
          <w:lang w:eastAsia="en-PH"/>
        </w:rPr>
        <w:t>35</w:t>
      </w:r>
    </w:p>
    <w:p w14:paraId="561A462A" w14:textId="38B23771" w:rsidR="007C6687" w:rsidRPr="005A3610" w:rsidRDefault="4A735602" w:rsidP="004E1DB7">
      <w:pPr>
        <w:pStyle w:val="TOC2"/>
        <w:spacing w:line="276" w:lineRule="auto"/>
        <w:ind w:left="1152"/>
        <w:rPr>
          <w:rFonts w:ascii="Arial" w:hAnsi="Arial" w:cs="Arial"/>
          <w:bCs/>
          <w:smallCaps w:val="0"/>
          <w:noProof/>
          <w:sz w:val="22"/>
          <w:szCs w:val="22"/>
          <w:lang w:eastAsia="en-PH"/>
        </w:rPr>
      </w:pPr>
      <w:r w:rsidRPr="005A3610">
        <w:rPr>
          <w:rFonts w:ascii="Arial" w:hAnsi="Arial" w:cs="Arial"/>
          <w:bCs/>
          <w:smallCaps w:val="0"/>
          <w:noProof/>
          <w:sz w:val="22"/>
          <w:szCs w:val="22"/>
          <w:lang w:eastAsia="en-PH"/>
        </w:rPr>
        <w:t>F. Award of Contract</w:t>
      </w:r>
      <w:r w:rsidR="007C6687" w:rsidRPr="005A3610">
        <w:rPr>
          <w:rFonts w:ascii="Arial" w:hAnsi="Arial" w:cs="Arial"/>
          <w:bCs/>
          <w:smallCaps w:val="0"/>
          <w:noProof/>
          <w:webHidden/>
          <w:sz w:val="22"/>
          <w:szCs w:val="22"/>
          <w:lang w:eastAsia="en-PH"/>
        </w:rPr>
        <w:tab/>
      </w:r>
      <w:r w:rsidR="00B70D78" w:rsidRPr="005A3610">
        <w:rPr>
          <w:rFonts w:ascii="Arial" w:hAnsi="Arial" w:cs="Arial"/>
          <w:bCs/>
          <w:smallCaps w:val="0"/>
          <w:noProof/>
          <w:webHidden/>
          <w:sz w:val="22"/>
          <w:szCs w:val="22"/>
          <w:lang w:eastAsia="en-PH"/>
        </w:rPr>
        <w:t>40</w:t>
      </w:r>
    </w:p>
    <w:p w14:paraId="4902A5E7" w14:textId="45535C92" w:rsidR="007C6687" w:rsidRPr="005A3610" w:rsidRDefault="4A735602" w:rsidP="004E1DB7">
      <w:pPr>
        <w:pStyle w:val="TOC1"/>
        <w:rPr>
          <w:rFonts w:eastAsia="Times New Roman"/>
          <w:smallCaps w:val="0"/>
          <w:lang w:eastAsia="en-PH"/>
        </w:rPr>
      </w:pPr>
      <w:r w:rsidRPr="005A3610">
        <w:rPr>
          <w:rFonts w:eastAsia="Times New Roman"/>
          <w:smallCaps w:val="0"/>
          <w:lang w:eastAsia="en-PH"/>
        </w:rPr>
        <w:t>Section III. Bid Data Sheet</w:t>
      </w:r>
      <w:r w:rsidR="007C6687" w:rsidRPr="005A3610">
        <w:rPr>
          <w:rFonts w:eastAsia="Times New Roman"/>
          <w:smallCaps w:val="0"/>
          <w:webHidden/>
          <w:lang w:eastAsia="en-PH"/>
        </w:rPr>
        <w:tab/>
      </w:r>
      <w:r w:rsidR="00B70D78" w:rsidRPr="005A3610">
        <w:rPr>
          <w:rFonts w:eastAsia="Times New Roman"/>
          <w:smallCaps w:val="0"/>
          <w:webHidden/>
          <w:lang w:eastAsia="en-PH"/>
        </w:rPr>
        <w:t>43</w:t>
      </w:r>
    </w:p>
    <w:p w14:paraId="05A3774C" w14:textId="06ADDD6C" w:rsidR="007C6687" w:rsidRPr="005A3610" w:rsidRDefault="4A735602" w:rsidP="004E1DB7">
      <w:pPr>
        <w:pStyle w:val="TOC1"/>
        <w:rPr>
          <w:rFonts w:eastAsia="Times New Roman"/>
          <w:smallCaps w:val="0"/>
          <w:lang w:eastAsia="en-PH"/>
        </w:rPr>
      </w:pPr>
      <w:r w:rsidRPr="005A3610">
        <w:rPr>
          <w:rFonts w:eastAsia="Times New Roman"/>
          <w:smallCaps w:val="0"/>
          <w:lang w:eastAsia="en-PH"/>
        </w:rPr>
        <w:t>Section IV. General Conditions of Contract</w:t>
      </w:r>
      <w:r w:rsidR="007C6687" w:rsidRPr="005A3610">
        <w:rPr>
          <w:rFonts w:eastAsia="Times New Roman"/>
          <w:smallCaps w:val="0"/>
          <w:webHidden/>
          <w:lang w:eastAsia="en-PH"/>
        </w:rPr>
        <w:tab/>
      </w:r>
      <w:r w:rsidR="00B70D78" w:rsidRPr="005A3610">
        <w:rPr>
          <w:rFonts w:eastAsia="Times New Roman"/>
          <w:smallCaps w:val="0"/>
          <w:webHidden/>
          <w:lang w:eastAsia="en-PH"/>
        </w:rPr>
        <w:t>51</w:t>
      </w:r>
    </w:p>
    <w:p w14:paraId="6B24530F" w14:textId="05961A4F" w:rsidR="007C6687" w:rsidRPr="005A3610" w:rsidRDefault="4A735602" w:rsidP="004E1DB7">
      <w:pPr>
        <w:pStyle w:val="TOC1"/>
        <w:rPr>
          <w:rFonts w:eastAsia="Times New Roman"/>
          <w:smallCaps w:val="0"/>
          <w:lang w:eastAsia="en-PH"/>
        </w:rPr>
      </w:pPr>
      <w:r w:rsidRPr="005A3610">
        <w:rPr>
          <w:rFonts w:eastAsia="Times New Roman"/>
          <w:smallCaps w:val="0"/>
          <w:lang w:eastAsia="en-PH"/>
        </w:rPr>
        <w:t>Section V. Special Conditions of Contract</w:t>
      </w:r>
      <w:r w:rsidR="007C6687" w:rsidRPr="005A3610">
        <w:rPr>
          <w:rFonts w:eastAsia="Times New Roman"/>
          <w:smallCaps w:val="0"/>
          <w:webHidden/>
          <w:lang w:eastAsia="en-PH"/>
        </w:rPr>
        <w:tab/>
      </w:r>
      <w:r w:rsidR="00B70D78" w:rsidRPr="005A3610">
        <w:rPr>
          <w:rFonts w:eastAsia="Times New Roman"/>
          <w:smallCaps w:val="0"/>
          <w:webHidden/>
          <w:lang w:eastAsia="en-PH"/>
        </w:rPr>
        <w:t>81</w:t>
      </w:r>
    </w:p>
    <w:p w14:paraId="6B9345FB" w14:textId="42831A99" w:rsidR="007C6687" w:rsidRPr="005A3610" w:rsidRDefault="4A735602" w:rsidP="004E1DB7">
      <w:pPr>
        <w:pStyle w:val="TOC1"/>
        <w:rPr>
          <w:rFonts w:eastAsia="Times New Roman"/>
          <w:smallCaps w:val="0"/>
          <w:lang w:eastAsia="en-PH"/>
        </w:rPr>
      </w:pPr>
      <w:r w:rsidRPr="005A3610">
        <w:rPr>
          <w:rFonts w:eastAsia="Times New Roman"/>
          <w:smallCaps w:val="0"/>
          <w:lang w:eastAsia="en-PH"/>
        </w:rPr>
        <w:t>Section VI. Specifications</w:t>
      </w:r>
      <w:r w:rsidR="007C6687" w:rsidRPr="005A3610">
        <w:rPr>
          <w:rFonts w:eastAsia="Times New Roman"/>
          <w:smallCaps w:val="0"/>
          <w:webHidden/>
          <w:lang w:eastAsia="en-PH"/>
        </w:rPr>
        <w:tab/>
      </w:r>
      <w:r w:rsidR="00B70D78" w:rsidRPr="005A3610">
        <w:rPr>
          <w:rFonts w:eastAsia="Times New Roman"/>
          <w:smallCaps w:val="0"/>
          <w:webHidden/>
          <w:lang w:eastAsia="en-PH"/>
        </w:rPr>
        <w:t>86</w:t>
      </w:r>
    </w:p>
    <w:p w14:paraId="0BF09ECE" w14:textId="2E760D0A" w:rsidR="007C6687" w:rsidRPr="005A3610" w:rsidRDefault="4A735602" w:rsidP="004E1DB7">
      <w:pPr>
        <w:pStyle w:val="TOC1"/>
        <w:rPr>
          <w:rFonts w:eastAsia="Times New Roman"/>
          <w:smallCaps w:val="0"/>
          <w:lang w:eastAsia="en-PH"/>
        </w:rPr>
      </w:pPr>
      <w:r w:rsidRPr="005A3610">
        <w:rPr>
          <w:rFonts w:eastAsia="Times New Roman"/>
          <w:smallCaps w:val="0"/>
          <w:lang w:eastAsia="en-PH"/>
        </w:rPr>
        <w:t>Section VII. Drawings</w:t>
      </w:r>
      <w:r w:rsidR="007C6687" w:rsidRPr="005A3610">
        <w:rPr>
          <w:rFonts w:eastAsia="Times New Roman"/>
          <w:smallCaps w:val="0"/>
          <w:webHidden/>
          <w:lang w:eastAsia="en-PH"/>
        </w:rPr>
        <w:tab/>
      </w:r>
      <w:r w:rsidR="00B70D78" w:rsidRPr="005A3610">
        <w:rPr>
          <w:rFonts w:eastAsia="Times New Roman"/>
          <w:smallCaps w:val="0"/>
          <w:webHidden/>
          <w:lang w:eastAsia="en-PH"/>
        </w:rPr>
        <w:t>88</w:t>
      </w:r>
    </w:p>
    <w:p w14:paraId="2908F89D" w14:textId="201B054B" w:rsidR="007C6687" w:rsidRPr="005A3610" w:rsidRDefault="4A735602" w:rsidP="004E1DB7">
      <w:pPr>
        <w:pStyle w:val="TOC1"/>
        <w:rPr>
          <w:rFonts w:eastAsia="Times New Roman"/>
          <w:smallCaps w:val="0"/>
          <w:lang w:eastAsia="en-PH"/>
        </w:rPr>
      </w:pPr>
      <w:r w:rsidRPr="005A3610">
        <w:rPr>
          <w:rFonts w:eastAsia="Times New Roman"/>
          <w:smallCaps w:val="0"/>
          <w:lang w:eastAsia="en-PH"/>
        </w:rPr>
        <w:t>Section VIII. Bill of Quantities</w:t>
      </w:r>
      <w:r w:rsidR="007C6687" w:rsidRPr="005A3610">
        <w:rPr>
          <w:rFonts w:eastAsia="Times New Roman"/>
          <w:smallCaps w:val="0"/>
          <w:webHidden/>
          <w:lang w:eastAsia="en-PH"/>
        </w:rPr>
        <w:tab/>
      </w:r>
      <w:r w:rsidR="00B70D78" w:rsidRPr="005A3610">
        <w:rPr>
          <w:rFonts w:eastAsia="Times New Roman"/>
          <w:smallCaps w:val="0"/>
          <w:webHidden/>
          <w:lang w:eastAsia="en-PH"/>
        </w:rPr>
        <w:t>89</w:t>
      </w:r>
    </w:p>
    <w:p w14:paraId="58366637" w14:textId="766BC695" w:rsidR="007C6687" w:rsidRPr="005A3610" w:rsidRDefault="4A735602" w:rsidP="004E1DB7">
      <w:pPr>
        <w:pStyle w:val="TOC1"/>
        <w:rPr>
          <w:b w:val="0"/>
          <w:bCs w:val="0"/>
          <w:kern w:val="2"/>
          <w:lang w:val="en-PH" w:eastAsia="en-PH"/>
          <w14:ligatures w14:val="standardContextual"/>
        </w:rPr>
      </w:pPr>
      <w:r w:rsidRPr="005A3610">
        <w:rPr>
          <w:rFonts w:eastAsia="Times New Roman"/>
          <w:smallCaps w:val="0"/>
          <w:lang w:eastAsia="en-PH"/>
        </w:rPr>
        <w:t>Section IX. Philippine Bidding Documents Related Forms</w:t>
      </w:r>
      <w:r w:rsidR="007C6687" w:rsidRPr="005A3610">
        <w:rPr>
          <w:rFonts w:eastAsia="Times New Roman"/>
          <w:smallCaps w:val="0"/>
          <w:webHidden/>
          <w:lang w:eastAsia="en-PH"/>
        </w:rPr>
        <w:tab/>
      </w:r>
      <w:r w:rsidR="00B70D78" w:rsidRPr="005A3610">
        <w:rPr>
          <w:rFonts w:eastAsia="Times New Roman"/>
          <w:smallCaps w:val="0"/>
          <w:webHidden/>
          <w:lang w:eastAsia="en-PH"/>
        </w:rPr>
        <w:t>91</w:t>
      </w:r>
    </w:p>
    <w:p w14:paraId="1B31EED0" w14:textId="0CA365BA" w:rsidR="00391243" w:rsidRPr="005A3610" w:rsidRDefault="00391243" w:rsidP="00391243">
      <w:pPr>
        <w:jc w:val="center"/>
        <w:rPr>
          <w:rFonts w:ascii="Arial" w:eastAsia="Arial" w:hAnsi="Arial" w:cs="Arial"/>
          <w:b/>
          <w:bCs/>
          <w:sz w:val="22"/>
          <w:szCs w:val="22"/>
        </w:rPr>
      </w:pPr>
    </w:p>
    <w:p w14:paraId="5D745EF8" w14:textId="53390164" w:rsidR="1FEF0821" w:rsidRPr="005A3610" w:rsidRDefault="1FEF0821" w:rsidP="65257AE9">
      <w:pPr>
        <w:pStyle w:val="Heading1"/>
      </w:pPr>
    </w:p>
    <w:p w14:paraId="1539BD34" w14:textId="77777777" w:rsidR="004D4109" w:rsidRPr="005A3610" w:rsidRDefault="004D4109" w:rsidP="65257AE9">
      <w:pPr>
        <w:rPr>
          <w:rFonts w:ascii="Arial" w:eastAsia="Arial" w:hAnsi="Arial" w:cs="Arial"/>
          <w:lang w:val="x-none" w:eastAsia="x-none"/>
        </w:rPr>
      </w:pPr>
    </w:p>
    <w:p w14:paraId="166D82B3" w14:textId="77777777" w:rsidR="00BC78D3" w:rsidRPr="005A3610" w:rsidRDefault="00BC78D3" w:rsidP="65257AE9">
      <w:pPr>
        <w:rPr>
          <w:rFonts w:ascii="Arial" w:eastAsia="Arial" w:hAnsi="Arial" w:cs="Arial"/>
          <w:lang w:val="x-none" w:eastAsia="x-none"/>
        </w:rPr>
      </w:pPr>
    </w:p>
    <w:p w14:paraId="7E8F73FA" w14:textId="77777777" w:rsidR="00BC78D3" w:rsidRPr="005A3610" w:rsidRDefault="00BC78D3" w:rsidP="65257AE9">
      <w:pPr>
        <w:rPr>
          <w:rFonts w:ascii="Arial" w:eastAsia="Arial" w:hAnsi="Arial" w:cs="Arial"/>
          <w:lang w:val="x-none" w:eastAsia="x-none"/>
        </w:rPr>
      </w:pPr>
    </w:p>
    <w:p w14:paraId="0BB53374" w14:textId="77777777" w:rsidR="00BC78D3" w:rsidRPr="005A3610" w:rsidRDefault="00BC78D3" w:rsidP="65257AE9">
      <w:pPr>
        <w:rPr>
          <w:rFonts w:ascii="Arial" w:eastAsia="Arial" w:hAnsi="Arial" w:cs="Arial"/>
          <w:lang w:val="x-none" w:eastAsia="x-none"/>
        </w:rPr>
      </w:pPr>
    </w:p>
    <w:p w14:paraId="70B1CFDA" w14:textId="77777777" w:rsidR="00BC78D3" w:rsidRPr="005A3610" w:rsidRDefault="00BC78D3" w:rsidP="65257AE9">
      <w:pPr>
        <w:rPr>
          <w:rFonts w:ascii="Arial" w:eastAsia="Arial" w:hAnsi="Arial" w:cs="Arial"/>
          <w:lang w:val="x-none" w:eastAsia="x-none"/>
        </w:rPr>
      </w:pPr>
    </w:p>
    <w:p w14:paraId="744D232E" w14:textId="77777777" w:rsidR="00BC78D3" w:rsidRPr="005A3610" w:rsidRDefault="00BC78D3" w:rsidP="65257AE9">
      <w:pPr>
        <w:rPr>
          <w:rFonts w:ascii="Arial" w:eastAsia="Arial" w:hAnsi="Arial" w:cs="Arial"/>
          <w:lang w:val="x-none" w:eastAsia="x-none"/>
        </w:rPr>
      </w:pPr>
    </w:p>
    <w:p w14:paraId="45D72FAF" w14:textId="77777777" w:rsidR="00BC78D3" w:rsidRPr="005A3610" w:rsidRDefault="00BC78D3" w:rsidP="65257AE9">
      <w:pPr>
        <w:rPr>
          <w:rFonts w:ascii="Arial" w:eastAsia="Arial" w:hAnsi="Arial" w:cs="Arial"/>
          <w:lang w:val="x-none" w:eastAsia="x-none"/>
        </w:rPr>
      </w:pPr>
    </w:p>
    <w:p w14:paraId="376D3436" w14:textId="77777777" w:rsidR="00632109" w:rsidRPr="005A3610" w:rsidRDefault="00632109" w:rsidP="65257AE9">
      <w:pPr>
        <w:rPr>
          <w:rFonts w:ascii="Arial" w:eastAsia="Arial" w:hAnsi="Arial" w:cs="Arial"/>
          <w:lang w:val="x-none" w:eastAsia="x-none"/>
        </w:rPr>
      </w:pPr>
    </w:p>
    <w:p w14:paraId="143946EF" w14:textId="11639B99" w:rsidR="1FEF0821" w:rsidRPr="005A3610" w:rsidRDefault="1FEF0821" w:rsidP="004E5371">
      <w:pPr>
        <w:pStyle w:val="Heading1"/>
        <w:jc w:val="both"/>
      </w:pPr>
    </w:p>
    <w:p w14:paraId="7CB76A86" w14:textId="639C3B4B" w:rsidR="1FEF0821" w:rsidRPr="005A3610" w:rsidRDefault="058EDC47" w:rsidP="65257AE9">
      <w:pPr>
        <w:pStyle w:val="Heading1"/>
      </w:pPr>
      <w:bookmarkStart w:id="7" w:name="_Toc198214478"/>
      <w:bookmarkStart w:id="8" w:name="_Toc198215810"/>
      <w:r w:rsidRPr="005A3610">
        <w:t>Glossary of Acronyms, Terms, and Abbreviations</w:t>
      </w:r>
      <w:bookmarkEnd w:id="7"/>
      <w:bookmarkEnd w:id="8"/>
    </w:p>
    <w:p w14:paraId="3F906769"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 xml:space="preserve">ABC – Approved Budget for the Contract.  </w:t>
      </w:r>
    </w:p>
    <w:p w14:paraId="1992374A" w14:textId="4165E9F1"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ADR – Alternative Dispute Resolution.</w:t>
      </w:r>
    </w:p>
    <w:p w14:paraId="7D514444" w14:textId="5EC9263D" w:rsidR="1FEF0821" w:rsidRPr="005A3610" w:rsidRDefault="058EDC47" w:rsidP="2A99C3F7">
      <w:pPr>
        <w:jc w:val="left"/>
        <w:rPr>
          <w:rFonts w:ascii="Arial" w:eastAsia="Arial" w:hAnsi="Arial" w:cs="Arial"/>
          <w:sz w:val="22"/>
          <w:szCs w:val="22"/>
        </w:rPr>
      </w:pPr>
      <w:r w:rsidRPr="005A3610">
        <w:rPr>
          <w:rFonts w:ascii="Arial" w:eastAsia="Arial" w:hAnsi="Arial" w:cs="Arial"/>
          <w:sz w:val="22"/>
          <w:szCs w:val="22"/>
        </w:rPr>
        <w:t>ARCC – Allowable Range of Contract Cost.</w:t>
      </w:r>
    </w:p>
    <w:p w14:paraId="0A9DB000"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BAC – Bids and Awards Committee.</w:t>
      </w:r>
    </w:p>
    <w:p w14:paraId="43DC86CB"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BIR – Bureau of Internal Revenue.</w:t>
      </w:r>
    </w:p>
    <w:p w14:paraId="18648825"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 xml:space="preserve">BSP – Bangko Sentral ng Pilipinas. </w:t>
      </w:r>
    </w:p>
    <w:p w14:paraId="359A744D" w14:textId="77777777" w:rsidR="1FEF0821" w:rsidRPr="005A3610" w:rsidRDefault="4A503F95" w:rsidP="2A99C3F7">
      <w:pPr>
        <w:rPr>
          <w:rFonts w:ascii="Arial" w:eastAsia="Arial" w:hAnsi="Arial" w:cs="Arial"/>
          <w:sz w:val="22"/>
          <w:szCs w:val="22"/>
        </w:rPr>
      </w:pPr>
      <w:r w:rsidRPr="005A3610">
        <w:rPr>
          <w:rFonts w:ascii="Arial" w:eastAsia="Arial" w:hAnsi="Arial" w:cs="Arial"/>
          <w:sz w:val="22"/>
          <w:szCs w:val="22"/>
        </w:rPr>
        <w:t>CDA – Cooperative Development Authority.</w:t>
      </w:r>
    </w:p>
    <w:p w14:paraId="4A9CDE5B" w14:textId="02BC913E" w:rsidR="3F3D535D" w:rsidRPr="005A3610" w:rsidRDefault="3F3D535D" w:rsidP="33916F18">
      <w:pPr>
        <w:rPr>
          <w:rFonts w:ascii="Arial" w:eastAsia="Arial" w:hAnsi="Arial" w:cs="Arial"/>
          <w:sz w:val="22"/>
          <w:szCs w:val="22"/>
        </w:rPr>
      </w:pPr>
      <w:r w:rsidRPr="005A3610">
        <w:rPr>
          <w:rFonts w:ascii="Arial" w:eastAsia="Arial" w:hAnsi="Arial" w:cs="Arial"/>
          <w:sz w:val="22"/>
          <w:szCs w:val="22"/>
        </w:rPr>
        <w:t>COS – Contract of Service.</w:t>
      </w:r>
    </w:p>
    <w:p w14:paraId="16EBA29F"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CPI – Consumer Price Index.</w:t>
      </w:r>
    </w:p>
    <w:p w14:paraId="7DC48C19"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 xml:space="preserve">DOLE – Department of Labor and Employment. </w:t>
      </w:r>
    </w:p>
    <w:p w14:paraId="102FD05B" w14:textId="77777777" w:rsidR="1FEF0821" w:rsidRPr="005A3610" w:rsidRDefault="058EDC47" w:rsidP="2A99C3F7">
      <w:pPr>
        <w:jc w:val="left"/>
        <w:rPr>
          <w:rFonts w:ascii="Arial" w:eastAsia="Arial" w:hAnsi="Arial" w:cs="Arial"/>
          <w:sz w:val="22"/>
          <w:szCs w:val="22"/>
        </w:rPr>
      </w:pPr>
      <w:r w:rsidRPr="005A3610">
        <w:rPr>
          <w:rFonts w:ascii="Arial" w:eastAsia="Arial" w:hAnsi="Arial" w:cs="Arial"/>
          <w:sz w:val="22"/>
          <w:szCs w:val="22"/>
        </w:rPr>
        <w:t>DTI – Department of Trade and Industry.</w:t>
      </w:r>
    </w:p>
    <w:p w14:paraId="739B2291" w14:textId="4CF5D02E" w:rsidR="1FEF0821" w:rsidRPr="005A3610" w:rsidRDefault="058EDC47" w:rsidP="2A99C3F7">
      <w:pPr>
        <w:rPr>
          <w:rFonts w:ascii="Arial" w:eastAsia="Arial" w:hAnsi="Arial" w:cs="Arial"/>
          <w:sz w:val="22"/>
          <w:szCs w:val="22"/>
        </w:rPr>
      </w:pPr>
      <w:r w:rsidRPr="005A3610">
        <w:rPr>
          <w:rFonts w:ascii="Arial" w:eastAsia="Arial" w:hAnsi="Arial" w:cs="Arial"/>
          <w:sz w:val="22"/>
          <w:szCs w:val="22"/>
          <w:lang w:val="en-PH"/>
        </w:rPr>
        <w:t>GCC - General Conditions of Contract.</w:t>
      </w:r>
    </w:p>
    <w:p w14:paraId="0DF5838D" w14:textId="77777777" w:rsidR="1FEF0821" w:rsidRPr="005A3610" w:rsidRDefault="058EDC47" w:rsidP="65257AE9">
      <w:pPr>
        <w:rPr>
          <w:rFonts w:ascii="Arial" w:eastAsia="Arial" w:hAnsi="Arial" w:cs="Arial"/>
          <w:i/>
          <w:sz w:val="22"/>
          <w:szCs w:val="22"/>
        </w:rPr>
      </w:pPr>
      <w:r w:rsidRPr="005A3610">
        <w:rPr>
          <w:rFonts w:ascii="Arial" w:eastAsia="Arial" w:hAnsi="Arial" w:cs="Arial"/>
          <w:sz w:val="22"/>
          <w:szCs w:val="22"/>
        </w:rPr>
        <w:t xml:space="preserve">GFI – Government Financial Institution. </w:t>
      </w:r>
      <w:r w:rsidRPr="005A3610">
        <w:rPr>
          <w:rFonts w:ascii="Arial" w:eastAsia="Arial" w:hAnsi="Arial" w:cs="Arial"/>
          <w:i/>
          <w:sz w:val="22"/>
          <w:szCs w:val="22"/>
        </w:rPr>
        <w:t xml:space="preserve"> </w:t>
      </w:r>
    </w:p>
    <w:p w14:paraId="7544B5B5" w14:textId="69D31A58"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GOCC – Government-Owned and/or –Controlled Corporation.</w:t>
      </w:r>
    </w:p>
    <w:p w14:paraId="3A02BDA3" w14:textId="6EAC49A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G</w:t>
      </w:r>
      <w:r w:rsidR="005D7A92" w:rsidRPr="005A3610">
        <w:rPr>
          <w:rFonts w:ascii="Arial" w:eastAsia="Arial" w:hAnsi="Arial" w:cs="Arial"/>
          <w:sz w:val="22"/>
          <w:szCs w:val="22"/>
        </w:rPr>
        <w:t>o</w:t>
      </w:r>
      <w:r w:rsidRPr="005A3610">
        <w:rPr>
          <w:rFonts w:ascii="Arial" w:eastAsia="Arial" w:hAnsi="Arial" w:cs="Arial"/>
          <w:sz w:val="22"/>
          <w:szCs w:val="22"/>
        </w:rPr>
        <w:t>P – Government of the Philippines.</w:t>
      </w:r>
    </w:p>
    <w:p w14:paraId="0CBBF371" w14:textId="17BCA8B5"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GPPB – Government Procurement Policy Board.</w:t>
      </w:r>
    </w:p>
    <w:p w14:paraId="6D62543D" w14:textId="48E15F74" w:rsidR="1FEF0821" w:rsidRPr="005A3610" w:rsidRDefault="4A503F95" w:rsidP="2A99C3F7">
      <w:pPr>
        <w:spacing w:line="240" w:lineRule="auto"/>
        <w:jc w:val="left"/>
        <w:rPr>
          <w:rFonts w:ascii="Arial" w:eastAsia="Arial" w:hAnsi="Arial" w:cs="Arial"/>
          <w:sz w:val="22"/>
          <w:szCs w:val="22"/>
        </w:rPr>
      </w:pPr>
      <w:r w:rsidRPr="005A3610">
        <w:rPr>
          <w:rFonts w:ascii="Arial" w:eastAsia="Arial" w:hAnsi="Arial" w:cs="Arial"/>
          <w:sz w:val="22"/>
          <w:szCs w:val="22"/>
        </w:rPr>
        <w:t>HoPE – Head of Procuring Entity.</w:t>
      </w:r>
    </w:p>
    <w:p w14:paraId="3D83591C" w14:textId="6D7446E4" w:rsidR="2B8875C0" w:rsidRPr="005A3610" w:rsidRDefault="2B8875C0" w:rsidP="33916F18">
      <w:pPr>
        <w:spacing w:line="240" w:lineRule="auto"/>
        <w:jc w:val="left"/>
        <w:rPr>
          <w:rFonts w:ascii="Arial" w:eastAsia="Arial" w:hAnsi="Arial" w:cs="Arial"/>
          <w:sz w:val="22"/>
          <w:szCs w:val="22"/>
        </w:rPr>
      </w:pPr>
      <w:r w:rsidRPr="005A3610">
        <w:rPr>
          <w:rFonts w:ascii="Arial" w:eastAsia="Arial" w:hAnsi="Arial" w:cs="Arial"/>
          <w:sz w:val="22"/>
          <w:szCs w:val="22"/>
        </w:rPr>
        <w:t>JO – Job Order.</w:t>
      </w:r>
    </w:p>
    <w:p w14:paraId="3B3FB526" w14:textId="354A9684" w:rsidR="1FEF0821" w:rsidRPr="005A3610" w:rsidRDefault="058EDC47" w:rsidP="2A99C3F7">
      <w:pPr>
        <w:spacing w:line="240" w:lineRule="auto"/>
        <w:jc w:val="left"/>
        <w:rPr>
          <w:rFonts w:ascii="Arial" w:eastAsia="Arial" w:hAnsi="Arial" w:cs="Arial"/>
          <w:sz w:val="22"/>
          <w:szCs w:val="22"/>
        </w:rPr>
      </w:pPr>
      <w:r w:rsidRPr="005A3610">
        <w:rPr>
          <w:rFonts w:ascii="Arial" w:eastAsia="Arial" w:hAnsi="Arial" w:cs="Arial"/>
          <w:sz w:val="22"/>
          <w:szCs w:val="22"/>
        </w:rPr>
        <w:t>IRR – Implementing Rules and Regulations.</w:t>
      </w:r>
    </w:p>
    <w:p w14:paraId="7708944C" w14:textId="12F912DA" w:rsidR="1FEF0821" w:rsidRPr="005A3610" w:rsidRDefault="058EDC47" w:rsidP="2A99C3F7">
      <w:pPr>
        <w:spacing w:line="240" w:lineRule="auto"/>
        <w:jc w:val="left"/>
        <w:rPr>
          <w:rFonts w:ascii="Arial" w:eastAsia="Arial" w:hAnsi="Arial" w:cs="Arial"/>
          <w:sz w:val="22"/>
          <w:szCs w:val="22"/>
        </w:rPr>
      </w:pPr>
      <w:r w:rsidRPr="005A3610">
        <w:rPr>
          <w:rFonts w:ascii="Arial" w:eastAsia="Arial" w:hAnsi="Arial" w:cs="Arial"/>
          <w:sz w:val="22"/>
          <w:szCs w:val="22"/>
        </w:rPr>
        <w:t>ITB – Instructions to Bidders.</w:t>
      </w:r>
    </w:p>
    <w:p w14:paraId="3EA4C930" w14:textId="286F97C1" w:rsidR="1FEF0821" w:rsidRPr="005A3610" w:rsidRDefault="058EDC47" w:rsidP="2A99C3F7">
      <w:pPr>
        <w:spacing w:line="240" w:lineRule="auto"/>
        <w:jc w:val="left"/>
        <w:rPr>
          <w:rFonts w:ascii="Arial" w:eastAsia="Arial" w:hAnsi="Arial" w:cs="Arial"/>
          <w:sz w:val="22"/>
          <w:szCs w:val="22"/>
        </w:rPr>
      </w:pPr>
      <w:r w:rsidRPr="005A3610">
        <w:rPr>
          <w:rFonts w:ascii="Arial" w:eastAsia="Arial" w:hAnsi="Arial" w:cs="Arial"/>
          <w:sz w:val="22"/>
          <w:szCs w:val="22"/>
        </w:rPr>
        <w:t>LCB- Lowest Calculated Bid.</w:t>
      </w:r>
    </w:p>
    <w:p w14:paraId="005A9CDC" w14:textId="7E3D9D39" w:rsidR="1FEF0821" w:rsidRPr="005A3610" w:rsidRDefault="058EDC47" w:rsidP="2A99C3F7">
      <w:pPr>
        <w:spacing w:line="240" w:lineRule="auto"/>
        <w:rPr>
          <w:rFonts w:ascii="Arial" w:eastAsia="Arial" w:hAnsi="Arial" w:cs="Arial"/>
          <w:sz w:val="22"/>
          <w:szCs w:val="22"/>
        </w:rPr>
      </w:pPr>
      <w:r w:rsidRPr="005A3610">
        <w:rPr>
          <w:rFonts w:ascii="Arial" w:eastAsia="Arial" w:hAnsi="Arial" w:cs="Arial"/>
          <w:sz w:val="22"/>
          <w:szCs w:val="22"/>
        </w:rPr>
        <w:t xml:space="preserve">LCRB – Lowest Calculated Responsive Bid. </w:t>
      </w:r>
      <w:r w:rsidRPr="005A3610">
        <w:rPr>
          <w:rFonts w:ascii="Arial" w:eastAsia="Arial" w:hAnsi="Arial" w:cs="Arial"/>
          <w:sz w:val="22"/>
          <w:szCs w:val="22"/>
          <w:lang w:val="en-PH"/>
        </w:rPr>
        <w:t> </w:t>
      </w:r>
    </w:p>
    <w:p w14:paraId="08827A98" w14:textId="2AF9A46F" w:rsidR="1FEF0821" w:rsidRPr="005A3610" w:rsidRDefault="058EDC47" w:rsidP="2A99C3F7">
      <w:pPr>
        <w:spacing w:line="240" w:lineRule="auto"/>
        <w:rPr>
          <w:rFonts w:ascii="Arial" w:eastAsia="Arial" w:hAnsi="Arial" w:cs="Arial"/>
          <w:sz w:val="22"/>
          <w:szCs w:val="22"/>
        </w:rPr>
      </w:pPr>
      <w:r w:rsidRPr="005A3610">
        <w:rPr>
          <w:rFonts w:ascii="Arial" w:eastAsia="Arial" w:hAnsi="Arial" w:cs="Arial"/>
          <w:sz w:val="22"/>
          <w:szCs w:val="22"/>
        </w:rPr>
        <w:t xml:space="preserve">LGUs – Local Government Units. </w:t>
      </w:r>
    </w:p>
    <w:p w14:paraId="56114D4F" w14:textId="27A9CA94" w:rsidR="1FEF0821" w:rsidRPr="005A3610" w:rsidRDefault="058EDC47" w:rsidP="2A99C3F7">
      <w:pPr>
        <w:spacing w:line="240" w:lineRule="auto"/>
        <w:jc w:val="left"/>
        <w:rPr>
          <w:rFonts w:ascii="Arial" w:eastAsia="Arial" w:hAnsi="Arial" w:cs="Arial"/>
          <w:sz w:val="22"/>
          <w:szCs w:val="22"/>
        </w:rPr>
      </w:pPr>
      <w:r w:rsidRPr="005A3610">
        <w:rPr>
          <w:rFonts w:ascii="Arial" w:eastAsia="Arial" w:hAnsi="Arial" w:cs="Arial"/>
          <w:sz w:val="22"/>
          <w:szCs w:val="22"/>
          <w:lang w:val="en-PH"/>
        </w:rPr>
        <w:t>LoC – Line of Credit</w:t>
      </w:r>
    </w:p>
    <w:p w14:paraId="1EC72B26" w14:textId="0FF72863" w:rsidR="1FEF0821" w:rsidRPr="005A3610" w:rsidRDefault="058EDC47" w:rsidP="2A99C3F7">
      <w:pPr>
        <w:spacing w:line="240" w:lineRule="auto"/>
        <w:jc w:val="left"/>
        <w:rPr>
          <w:rFonts w:ascii="Arial" w:eastAsia="Arial" w:hAnsi="Arial" w:cs="Arial"/>
          <w:sz w:val="22"/>
          <w:szCs w:val="22"/>
        </w:rPr>
      </w:pPr>
      <w:r w:rsidRPr="005A3610">
        <w:rPr>
          <w:rFonts w:ascii="Arial" w:eastAsia="Arial" w:hAnsi="Arial" w:cs="Arial"/>
          <w:sz w:val="22"/>
          <w:szCs w:val="22"/>
          <w:lang w:val="en-PH"/>
        </w:rPr>
        <w:t>MAB – Most Advantageous Bid.</w:t>
      </w:r>
    </w:p>
    <w:p w14:paraId="1ECF9263" w14:textId="1E67EB03" w:rsidR="1FEF0821" w:rsidRPr="005A3610" w:rsidRDefault="058EDC47" w:rsidP="2A99C3F7">
      <w:pPr>
        <w:spacing w:line="240" w:lineRule="auto"/>
        <w:rPr>
          <w:rFonts w:ascii="Arial" w:eastAsia="Arial" w:hAnsi="Arial" w:cs="Arial"/>
          <w:sz w:val="22"/>
          <w:szCs w:val="22"/>
        </w:rPr>
      </w:pPr>
      <w:r w:rsidRPr="005A3610">
        <w:rPr>
          <w:rFonts w:ascii="Arial" w:eastAsia="Arial" w:hAnsi="Arial" w:cs="Arial"/>
          <w:sz w:val="22"/>
          <w:szCs w:val="22"/>
        </w:rPr>
        <w:t xml:space="preserve">MARB – Most Advantageous Responsive Bid.  </w:t>
      </w:r>
    </w:p>
    <w:p w14:paraId="69978551" w14:textId="7499CDD3" w:rsidR="1FEF0821" w:rsidRPr="005A3610" w:rsidRDefault="058EDC47" w:rsidP="2A99C3F7">
      <w:pPr>
        <w:spacing w:line="240" w:lineRule="auto"/>
        <w:rPr>
          <w:rFonts w:ascii="Arial" w:eastAsia="Arial" w:hAnsi="Arial" w:cs="Arial"/>
          <w:sz w:val="22"/>
          <w:szCs w:val="22"/>
        </w:rPr>
      </w:pPr>
      <w:r w:rsidRPr="005A3610">
        <w:rPr>
          <w:rFonts w:ascii="Arial" w:eastAsia="Arial" w:hAnsi="Arial" w:cs="Arial"/>
          <w:sz w:val="22"/>
          <w:szCs w:val="22"/>
        </w:rPr>
        <w:lastRenderedPageBreak/>
        <w:t xml:space="preserve">MEARB – Most Economically Advantageous Responsive Bid.  </w:t>
      </w:r>
    </w:p>
    <w:p w14:paraId="78628625" w14:textId="3ABC9437" w:rsidR="1FEF0821" w:rsidRPr="005A3610" w:rsidRDefault="058EDC47" w:rsidP="2A99C3F7">
      <w:pPr>
        <w:spacing w:line="240" w:lineRule="auto"/>
        <w:jc w:val="left"/>
        <w:rPr>
          <w:rFonts w:ascii="Arial" w:eastAsia="Arial" w:hAnsi="Arial" w:cs="Arial"/>
          <w:sz w:val="22"/>
          <w:szCs w:val="22"/>
        </w:rPr>
      </w:pPr>
      <w:r w:rsidRPr="005A3610">
        <w:rPr>
          <w:rFonts w:ascii="Arial" w:eastAsia="Arial" w:hAnsi="Arial" w:cs="Arial"/>
          <w:sz w:val="22"/>
          <w:szCs w:val="22"/>
          <w:lang w:val="en-PH"/>
        </w:rPr>
        <w:t>MYCA – Multi-</w:t>
      </w:r>
      <w:r w:rsidR="67D7A761" w:rsidRPr="005A3610">
        <w:rPr>
          <w:rFonts w:ascii="Arial" w:eastAsia="Arial" w:hAnsi="Arial" w:cs="Arial"/>
          <w:sz w:val="22"/>
          <w:szCs w:val="22"/>
          <w:lang w:val="en-PH"/>
        </w:rPr>
        <w:t xml:space="preserve">Year </w:t>
      </w:r>
      <w:r w:rsidRPr="005A3610">
        <w:rPr>
          <w:rFonts w:ascii="Arial" w:eastAsia="Arial" w:hAnsi="Arial" w:cs="Arial"/>
          <w:sz w:val="22"/>
          <w:szCs w:val="22"/>
          <w:lang w:val="en-PH"/>
        </w:rPr>
        <w:t>Contracting Authority.</w:t>
      </w:r>
    </w:p>
    <w:p w14:paraId="10C1E3F8"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NFCC – Net Financial Contracting Capacity.</w:t>
      </w:r>
    </w:p>
    <w:p w14:paraId="27E5120F"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NGA – National Government Agency.</w:t>
      </w:r>
    </w:p>
    <w:p w14:paraId="2A680CD9"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PCAB – Philippine Contractors Accreditation Board.</w:t>
      </w:r>
    </w:p>
    <w:p w14:paraId="7DC26225" w14:textId="765E7FFF"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PhilGEPS - Philippine Government Electronic Procurement System.</w:t>
      </w:r>
    </w:p>
    <w:p w14:paraId="151C97F3"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 xml:space="preserve">PSA – Philippine Statistics Authority. </w:t>
      </w:r>
    </w:p>
    <w:p w14:paraId="717FB1FD" w14:textId="0F79739A" w:rsidR="4C3F7969" w:rsidRPr="005A3610" w:rsidRDefault="7C8955DD" w:rsidP="4C3F7969">
      <w:pPr>
        <w:rPr>
          <w:rFonts w:ascii="Arial" w:eastAsia="Arial" w:hAnsi="Arial" w:cs="Arial"/>
          <w:sz w:val="22"/>
          <w:szCs w:val="22"/>
        </w:rPr>
      </w:pPr>
      <w:r w:rsidRPr="005A3610">
        <w:rPr>
          <w:rFonts w:ascii="Arial" w:eastAsia="Arial" w:hAnsi="Arial" w:cs="Arial"/>
          <w:sz w:val="22"/>
          <w:szCs w:val="22"/>
        </w:rPr>
        <w:t xml:space="preserve">RA No. </w:t>
      </w:r>
      <w:r w:rsidRPr="005A3610">
        <w:rPr>
          <w:rFonts w:ascii="Arial" w:eastAsia="Arial" w:hAnsi="Arial" w:cs="Arial"/>
          <w:sz w:val="22"/>
          <w:szCs w:val="22"/>
          <w:lang w:val="en-PH"/>
        </w:rPr>
        <w:t>– Republic Act N</w:t>
      </w:r>
      <w:r w:rsidR="00B176B8" w:rsidRPr="005A3610">
        <w:rPr>
          <w:rFonts w:ascii="Arial" w:eastAsia="Arial" w:hAnsi="Arial" w:cs="Arial"/>
          <w:sz w:val="22"/>
          <w:szCs w:val="22"/>
          <w:lang w:val="en-PH"/>
        </w:rPr>
        <w:t>umber.</w:t>
      </w:r>
    </w:p>
    <w:p w14:paraId="19F551DA" w14:textId="6CB57A96" w:rsidR="1FEF0821" w:rsidRPr="005A3610" w:rsidRDefault="058EDC47" w:rsidP="4B1DFF44">
      <w:pPr>
        <w:spacing w:line="240" w:lineRule="auto"/>
        <w:jc w:val="left"/>
        <w:rPr>
          <w:rFonts w:ascii="Arial" w:eastAsia="Arial" w:hAnsi="Arial" w:cs="Arial"/>
          <w:sz w:val="22"/>
          <w:szCs w:val="22"/>
          <w:lang w:val="en-PH"/>
        </w:rPr>
      </w:pPr>
      <w:r w:rsidRPr="005A3610">
        <w:rPr>
          <w:rFonts w:ascii="Arial" w:eastAsia="Arial" w:hAnsi="Arial" w:cs="Arial"/>
          <w:sz w:val="22"/>
          <w:szCs w:val="22"/>
          <w:lang w:val="en-PH"/>
        </w:rPr>
        <w:t>SARB – Single Advantageous and Responsive Bid.</w:t>
      </w:r>
    </w:p>
    <w:p w14:paraId="7F3B6CEB" w14:textId="241977F8" w:rsidR="1FEF0821" w:rsidRPr="005A3610" w:rsidRDefault="058EDC47" w:rsidP="2A99C3F7">
      <w:pPr>
        <w:rPr>
          <w:rFonts w:ascii="Arial" w:eastAsia="Arial" w:hAnsi="Arial" w:cs="Arial"/>
          <w:sz w:val="22"/>
          <w:szCs w:val="22"/>
          <w:lang w:val="en-PH"/>
        </w:rPr>
      </w:pPr>
      <w:r w:rsidRPr="005A3610">
        <w:rPr>
          <w:rFonts w:ascii="Arial" w:eastAsia="Arial" w:hAnsi="Arial" w:cs="Arial"/>
          <w:sz w:val="22"/>
          <w:szCs w:val="22"/>
          <w:lang w:val="en-PH"/>
        </w:rPr>
        <w:t>SCC - Special Conditions of Contract.</w:t>
      </w:r>
    </w:p>
    <w:p w14:paraId="1462200C" w14:textId="27025880" w:rsidR="1FEF0821" w:rsidRPr="005A3610" w:rsidRDefault="058EDC47" w:rsidP="2A99C3F7">
      <w:pPr>
        <w:spacing w:line="240" w:lineRule="auto"/>
        <w:rPr>
          <w:rFonts w:ascii="Arial" w:eastAsia="Arial" w:hAnsi="Arial" w:cs="Arial"/>
          <w:sz w:val="22"/>
          <w:szCs w:val="22"/>
          <w:lang w:val="en-PH"/>
        </w:rPr>
      </w:pPr>
      <w:r w:rsidRPr="005A3610">
        <w:rPr>
          <w:rFonts w:ascii="Arial" w:eastAsia="Arial" w:hAnsi="Arial" w:cs="Arial"/>
          <w:sz w:val="22"/>
          <w:szCs w:val="22"/>
          <w:lang w:val="en-PH"/>
        </w:rPr>
        <w:t>SCRB – Single Calculated and Responsive Bid.</w:t>
      </w:r>
    </w:p>
    <w:p w14:paraId="1E067BF0" w14:textId="04FB0C96" w:rsidR="1FEF0821" w:rsidRPr="005A3610" w:rsidRDefault="058EDC47" w:rsidP="2A99C3F7">
      <w:pPr>
        <w:spacing w:line="240" w:lineRule="auto"/>
        <w:rPr>
          <w:rFonts w:ascii="Arial" w:eastAsia="Arial" w:hAnsi="Arial" w:cs="Arial"/>
          <w:sz w:val="22"/>
          <w:szCs w:val="22"/>
          <w:lang w:val="en-PH"/>
        </w:rPr>
      </w:pPr>
      <w:r w:rsidRPr="005A3610">
        <w:rPr>
          <w:rFonts w:ascii="Arial" w:eastAsia="Arial" w:hAnsi="Arial" w:cs="Arial"/>
          <w:sz w:val="22"/>
          <w:szCs w:val="22"/>
          <w:lang w:val="en-PH"/>
        </w:rPr>
        <w:t>SEARB – Single Economically Advantageous Responsive Bid.</w:t>
      </w:r>
    </w:p>
    <w:p w14:paraId="6ACB1F3F"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SEC – Securities and Exchange Commission.</w:t>
      </w:r>
    </w:p>
    <w:p w14:paraId="40264A69" w14:textId="77777777" w:rsidR="1FEF0821" w:rsidRPr="005A3610" w:rsidRDefault="058EDC47" w:rsidP="2A99C3F7">
      <w:pPr>
        <w:rPr>
          <w:rFonts w:ascii="Arial" w:eastAsia="Arial" w:hAnsi="Arial" w:cs="Arial"/>
          <w:sz w:val="22"/>
          <w:szCs w:val="22"/>
        </w:rPr>
      </w:pPr>
      <w:r w:rsidRPr="005A3610">
        <w:rPr>
          <w:rFonts w:ascii="Arial" w:eastAsia="Arial" w:hAnsi="Arial" w:cs="Arial"/>
          <w:sz w:val="22"/>
          <w:szCs w:val="22"/>
        </w:rPr>
        <w:t>SLCC – Single Largest Completed Contract.</w:t>
      </w:r>
    </w:p>
    <w:p w14:paraId="50370CEF" w14:textId="654F3B70" w:rsidR="1FEF0821" w:rsidRPr="005A3610" w:rsidRDefault="058EDC47" w:rsidP="2A99C3F7">
      <w:pPr>
        <w:spacing w:line="240" w:lineRule="auto"/>
        <w:jc w:val="left"/>
        <w:rPr>
          <w:rFonts w:ascii="Arial" w:eastAsia="Arial" w:hAnsi="Arial" w:cs="Arial"/>
          <w:sz w:val="22"/>
          <w:szCs w:val="22"/>
        </w:rPr>
      </w:pPr>
      <w:r w:rsidRPr="005A3610">
        <w:rPr>
          <w:rFonts w:ascii="Arial" w:eastAsia="Arial" w:hAnsi="Arial" w:cs="Arial"/>
          <w:sz w:val="22"/>
          <w:szCs w:val="22"/>
          <w:lang w:val="en-PH"/>
        </w:rPr>
        <w:t>SRRB – Single Rated and Responsive Bid.</w:t>
      </w:r>
    </w:p>
    <w:p w14:paraId="560431C0" w14:textId="03C6BC9B" w:rsidR="1FEF0821" w:rsidRPr="005A3610" w:rsidRDefault="229928F0" w:rsidP="00547483">
      <w:pPr>
        <w:rPr>
          <w:rFonts w:ascii="Arial" w:eastAsia="Arial" w:hAnsi="Arial" w:cs="Arial"/>
          <w:sz w:val="22"/>
          <w:szCs w:val="22"/>
        </w:rPr>
        <w:sectPr w:rsidR="1FEF0821" w:rsidRPr="005A3610" w:rsidSect="00AD2AEC">
          <w:pgSz w:w="11909" w:h="16834" w:code="9"/>
          <w:pgMar w:top="1440" w:right="1440" w:bottom="1440" w:left="1440" w:header="720" w:footer="720" w:gutter="0"/>
          <w:cols w:space="720"/>
          <w:docGrid w:linePitch="360"/>
        </w:sectPr>
      </w:pPr>
      <w:bookmarkStart w:id="9" w:name="_Toc198214479"/>
      <w:bookmarkStart w:id="10" w:name="_Toc198215811"/>
      <w:r w:rsidRPr="005A3610">
        <w:rPr>
          <w:rFonts w:ascii="Arial" w:eastAsia="Arial" w:hAnsi="Arial" w:cs="Arial"/>
          <w:sz w:val="22"/>
          <w:szCs w:val="22"/>
        </w:rPr>
        <w:t>UN – United Nations.</w:t>
      </w:r>
      <w:bookmarkEnd w:id="9"/>
      <w:bookmarkEnd w:id="10"/>
    </w:p>
    <w:p w14:paraId="25295868" w14:textId="62C4EFCE" w:rsidR="68790E60" w:rsidRPr="005A3610" w:rsidRDefault="744B953E" w:rsidP="00A01D09">
      <w:pPr>
        <w:pStyle w:val="Heading1"/>
      </w:pPr>
      <w:bookmarkStart w:id="11" w:name="_Toc198214480"/>
      <w:bookmarkStart w:id="12" w:name="_Toc198215812"/>
      <w:r w:rsidRPr="005A3610">
        <w:lastRenderedPageBreak/>
        <w:t>Definition of Terms</w:t>
      </w:r>
      <w:bookmarkEnd w:id="11"/>
      <w:bookmarkEnd w:id="12"/>
    </w:p>
    <w:p w14:paraId="46122F18" w14:textId="1404C16C" w:rsidR="68790E60" w:rsidRPr="005A3610" w:rsidRDefault="744B953E" w:rsidP="2A99C3F7">
      <w:pPr>
        <w:spacing w:line="240" w:lineRule="auto"/>
        <w:rPr>
          <w:rFonts w:ascii="Arial" w:eastAsia="Arial" w:hAnsi="Arial" w:cs="Arial"/>
          <w:sz w:val="22"/>
          <w:szCs w:val="22"/>
        </w:rPr>
      </w:pPr>
      <w:r w:rsidRPr="005A3610">
        <w:rPr>
          <w:rFonts w:ascii="Arial" w:eastAsia="Arial" w:hAnsi="Arial" w:cs="Arial"/>
          <w:sz w:val="22"/>
          <w:szCs w:val="22"/>
        </w:rPr>
        <w:t>Bid – a signed offer, proposal, or quotation submitted by a supplier, manufacturer, distributor, contractor, consultant, or service provider in response to the requirements of the Procuring Entity as stated in the Bidding Documents</w:t>
      </w:r>
      <w:r w:rsidRPr="005A3610">
        <w:rPr>
          <w:rFonts w:ascii="Arial" w:eastAsia="Arial" w:hAnsi="Arial" w:cs="Arial"/>
          <w:i/>
          <w:iCs/>
          <w:sz w:val="22"/>
          <w:szCs w:val="22"/>
        </w:rPr>
        <w:t xml:space="preserve">. </w:t>
      </w:r>
      <w:r w:rsidRPr="005A3610">
        <w:rPr>
          <w:rFonts w:ascii="Arial" w:eastAsia="Arial" w:hAnsi="Arial" w:cs="Arial"/>
          <w:sz w:val="22"/>
          <w:szCs w:val="22"/>
        </w:rPr>
        <w:t>(IRR of RA No. 12009, Section 5[c]).</w:t>
      </w:r>
      <w:r w:rsidRPr="005A3610">
        <w:rPr>
          <w:rFonts w:ascii="Arial" w:eastAsia="Arial" w:hAnsi="Arial" w:cs="Arial"/>
          <w:sz w:val="22"/>
          <w:szCs w:val="22"/>
          <w:lang w:val="en-PH"/>
        </w:rPr>
        <w:t> </w:t>
      </w:r>
    </w:p>
    <w:p w14:paraId="7A6B1B81" w14:textId="332940B7" w:rsidR="68790E60" w:rsidRPr="005A3610" w:rsidRDefault="744B953E" w:rsidP="2A99C3F7">
      <w:pPr>
        <w:spacing w:line="240" w:lineRule="auto"/>
        <w:rPr>
          <w:rFonts w:ascii="Arial" w:eastAsia="Arial" w:hAnsi="Arial" w:cs="Arial"/>
          <w:sz w:val="22"/>
          <w:szCs w:val="22"/>
        </w:rPr>
      </w:pPr>
      <w:r w:rsidRPr="005A3610">
        <w:rPr>
          <w:rFonts w:ascii="Arial" w:eastAsia="Arial" w:hAnsi="Arial" w:cs="Arial"/>
          <w:sz w:val="22"/>
          <w:szCs w:val="22"/>
        </w:rPr>
        <w:t>Bidder – a supplier, manufacturer, distributor, contractor, consultant, and service provider, whether public or private, who submits a Bid in response to the requirements of the Procuring Entity as stated in the Bidding Documents. (IRR of RA No. 12009, Section 5[d])</w:t>
      </w:r>
      <w:r w:rsidRPr="005A3610">
        <w:rPr>
          <w:rFonts w:ascii="Arial" w:eastAsia="Arial" w:hAnsi="Arial" w:cs="Arial"/>
          <w:sz w:val="22"/>
          <w:szCs w:val="22"/>
          <w:lang w:val="en-PH"/>
        </w:rPr>
        <w:t>.</w:t>
      </w:r>
    </w:p>
    <w:p w14:paraId="74EC4EBD" w14:textId="1FC22D49" w:rsidR="68790E60" w:rsidRPr="005A3610" w:rsidRDefault="744B953E" w:rsidP="2A99C3F7">
      <w:pPr>
        <w:rPr>
          <w:rFonts w:ascii="Arial" w:eastAsia="Arial" w:hAnsi="Arial" w:cs="Arial"/>
          <w:sz w:val="22"/>
          <w:szCs w:val="22"/>
        </w:rPr>
      </w:pPr>
      <w:r w:rsidRPr="005A3610">
        <w:rPr>
          <w:rFonts w:ascii="Arial" w:eastAsia="Arial" w:hAnsi="Arial" w:cs="Arial"/>
          <w:sz w:val="22"/>
          <w:szCs w:val="22"/>
        </w:rPr>
        <w:t>Bidding Documents – the documents issued by the Procuring Entity as the basis for Bids, furnishing all information necessary to prospective bidder to prepare a Bid for the Goods, Infrastructure Projects, and Consulting Services required by the Procuring Entity. (IRR of RA No. 12009, Section 5[e])</w:t>
      </w:r>
    </w:p>
    <w:p w14:paraId="490C4DC5" w14:textId="5733EAB5" w:rsidR="37E3D613" w:rsidRPr="005A3610" w:rsidRDefault="363E5E62" w:rsidP="2A99C3F7">
      <w:pPr>
        <w:rPr>
          <w:rFonts w:ascii="Arial" w:eastAsia="Arial" w:hAnsi="Arial" w:cs="Arial"/>
          <w:sz w:val="22"/>
          <w:szCs w:val="22"/>
        </w:rPr>
      </w:pPr>
      <w:r w:rsidRPr="005A3610">
        <w:rPr>
          <w:rFonts w:ascii="Arial" w:eastAsia="Arial" w:hAnsi="Arial" w:cs="Arial"/>
          <w:sz w:val="22"/>
          <w:szCs w:val="22"/>
        </w:rPr>
        <w:t>Bill of Quantities – a list of the specific items of the Work and their corresponding unit prices, lump sums, and/or provisional sums.</w:t>
      </w:r>
    </w:p>
    <w:p w14:paraId="0C96CA22" w14:textId="1AD0E491" w:rsidR="68790E60" w:rsidRPr="005A3610" w:rsidRDefault="35C44182" w:rsidP="2A99C3F7">
      <w:pPr>
        <w:spacing w:line="240" w:lineRule="auto"/>
        <w:rPr>
          <w:rFonts w:ascii="Arial" w:eastAsia="Arial" w:hAnsi="Arial" w:cs="Arial"/>
          <w:sz w:val="22"/>
          <w:szCs w:val="22"/>
        </w:rPr>
      </w:pPr>
      <w:r w:rsidRPr="005A3610">
        <w:rPr>
          <w:rFonts w:ascii="Arial" w:eastAsia="Arial" w:hAnsi="Arial" w:cs="Arial"/>
          <w:sz w:val="22"/>
          <w:szCs w:val="22"/>
        </w:rPr>
        <w:t xml:space="preserve">Consulting Services – </w:t>
      </w:r>
      <w:r w:rsidR="0FBA2A23" w:rsidRPr="005A3610">
        <w:rPr>
          <w:rFonts w:ascii="Arial" w:eastAsia="Arial" w:hAnsi="Arial" w:cs="Arial"/>
          <w:sz w:val="22"/>
          <w:szCs w:val="22"/>
        </w:rPr>
        <w:t>services for Infrastructure Projects and other types of projects or activities of the government requiring adequate external technical and professional expertise that are beyond the capability or capacity of the government to undertake such as, but not limited to: (i) advisory and review services; (ii) pre-investment or feasibility studies; (iii) design; (iv) construction supervision; (v) management and related services; and (vi) other technical services or special studies. (IRR of RA No. 12009, Section 5[i]).</w:t>
      </w:r>
      <w:r w:rsidR="0FBA2A23" w:rsidRPr="005A3610">
        <w:rPr>
          <w:rFonts w:ascii="Arial" w:eastAsia="Arial" w:hAnsi="Arial" w:cs="Arial"/>
          <w:sz w:val="22"/>
          <w:szCs w:val="22"/>
          <w:lang w:val="en-PH"/>
        </w:rPr>
        <w:t> </w:t>
      </w:r>
      <w:r w:rsidRPr="005A3610">
        <w:rPr>
          <w:rFonts w:ascii="Arial" w:eastAsia="Arial" w:hAnsi="Arial" w:cs="Arial"/>
          <w:sz w:val="22"/>
          <w:szCs w:val="22"/>
        </w:rPr>
        <w:t xml:space="preserve"> </w:t>
      </w:r>
    </w:p>
    <w:p w14:paraId="153F1BCC" w14:textId="60A204EE" w:rsidR="68790E60" w:rsidRPr="005A3610" w:rsidRDefault="4D2F5542" w:rsidP="2A99C3F7">
      <w:pPr>
        <w:spacing w:before="0" w:after="0"/>
        <w:rPr>
          <w:rFonts w:ascii="Arial" w:eastAsia="Arial" w:hAnsi="Arial" w:cs="Arial"/>
          <w:sz w:val="22"/>
          <w:szCs w:val="22"/>
        </w:rPr>
      </w:pPr>
      <w:r w:rsidRPr="005A3610">
        <w:rPr>
          <w:rFonts w:ascii="Arial" w:eastAsia="Arial" w:hAnsi="Arial" w:cs="Arial"/>
          <w:sz w:val="22"/>
          <w:szCs w:val="22"/>
        </w:rPr>
        <w:t>Contract – the agreement entered into between the Procuring Entity and the Contractor to execute, complete, and maintain the Works and as recorded in the Contract Form signed by the parties, including all attachments and appendices thereto and all documents incorporated by reference therein.</w:t>
      </w:r>
    </w:p>
    <w:p w14:paraId="0E6EA193" w14:textId="45EBF022" w:rsidR="1731502F" w:rsidRPr="005A3610" w:rsidRDefault="1731502F" w:rsidP="2A99C3F7">
      <w:pPr>
        <w:spacing w:before="0" w:after="0"/>
        <w:rPr>
          <w:rFonts w:ascii="Arial" w:eastAsia="Arial" w:hAnsi="Arial" w:cs="Arial"/>
          <w:sz w:val="22"/>
          <w:szCs w:val="22"/>
        </w:rPr>
      </w:pPr>
    </w:p>
    <w:p w14:paraId="6E75522E" w14:textId="6E188096" w:rsidR="68790E60" w:rsidRPr="005A3610" w:rsidRDefault="4D2F5542" w:rsidP="2A99C3F7">
      <w:pPr>
        <w:spacing w:before="0" w:after="0"/>
        <w:rPr>
          <w:rFonts w:ascii="Arial" w:eastAsia="Arial" w:hAnsi="Arial" w:cs="Arial"/>
          <w:sz w:val="22"/>
          <w:szCs w:val="22"/>
        </w:rPr>
      </w:pPr>
      <w:r w:rsidRPr="005A3610">
        <w:rPr>
          <w:rFonts w:ascii="Arial" w:eastAsia="Arial" w:hAnsi="Arial" w:cs="Arial"/>
          <w:sz w:val="22"/>
          <w:szCs w:val="22"/>
        </w:rPr>
        <w:t>Contract Price – the price stated in the Notice of Award and thereafter to be paid by the Procuring Entity to the Contractor for the execution of the Works in accordance with this Contract.</w:t>
      </w:r>
    </w:p>
    <w:p w14:paraId="49F6ACA7" w14:textId="5C817FB7" w:rsidR="2A99C3F7" w:rsidRPr="005A3610" w:rsidRDefault="2A99C3F7" w:rsidP="2A99C3F7">
      <w:pPr>
        <w:spacing w:before="0" w:after="0"/>
        <w:rPr>
          <w:rFonts w:ascii="Arial" w:eastAsia="Arial" w:hAnsi="Arial" w:cs="Arial"/>
          <w:sz w:val="22"/>
          <w:szCs w:val="22"/>
        </w:rPr>
      </w:pPr>
    </w:p>
    <w:p w14:paraId="3AF38068" w14:textId="455DB8E0" w:rsidR="23F57162" w:rsidRPr="005A3610" w:rsidRDefault="1B90329A" w:rsidP="2A99C3F7">
      <w:pPr>
        <w:spacing w:before="0" w:after="0"/>
        <w:rPr>
          <w:rFonts w:ascii="Arial" w:eastAsia="Arial" w:hAnsi="Arial" w:cs="Arial"/>
          <w:sz w:val="22"/>
          <w:szCs w:val="22"/>
        </w:rPr>
      </w:pPr>
      <w:r w:rsidRPr="005A3610">
        <w:rPr>
          <w:rFonts w:ascii="Arial" w:eastAsia="Arial" w:hAnsi="Arial" w:cs="Arial"/>
          <w:sz w:val="22"/>
          <w:szCs w:val="22"/>
        </w:rPr>
        <w:t>Contract Time Extension (CTE) – the allowable period for the Contractor to complete the Works in addition to the original Completion Date stated in this Contract.</w:t>
      </w:r>
    </w:p>
    <w:p w14:paraId="30527CC9" w14:textId="65C5C9F5" w:rsidR="68790E60" w:rsidRPr="005A3610" w:rsidRDefault="4D2F5542" w:rsidP="2A99C3F7">
      <w:pPr>
        <w:rPr>
          <w:rFonts w:ascii="Arial" w:eastAsia="Arial" w:hAnsi="Arial" w:cs="Arial"/>
          <w:sz w:val="22"/>
          <w:szCs w:val="22"/>
        </w:rPr>
      </w:pPr>
      <w:r w:rsidRPr="005A3610">
        <w:rPr>
          <w:rFonts w:ascii="Arial" w:eastAsia="Arial" w:hAnsi="Arial" w:cs="Arial"/>
          <w:sz w:val="22"/>
          <w:szCs w:val="22"/>
        </w:rPr>
        <w:t>Contractor – a natural or juridical entity whose proposal was accepted by the Procuring Entity and to whom the Contract to execute the Work was awarded.  Contractor as used in these Bidding Documents may likewise refer to a supplier, distributor, manufacturer, or consultant.</w:t>
      </w:r>
    </w:p>
    <w:p w14:paraId="4E8C7B3C" w14:textId="59FDC553" w:rsidR="68790E60" w:rsidRPr="005A3610" w:rsidRDefault="4D2F5542" w:rsidP="2A99C3F7">
      <w:pPr>
        <w:spacing w:before="0" w:after="0" w:line="240" w:lineRule="auto"/>
        <w:jc w:val="left"/>
        <w:rPr>
          <w:rFonts w:ascii="Arial" w:eastAsia="Arial" w:hAnsi="Arial" w:cs="Arial"/>
          <w:sz w:val="22"/>
          <w:szCs w:val="22"/>
        </w:rPr>
      </w:pPr>
      <w:r w:rsidRPr="005A3610">
        <w:rPr>
          <w:rFonts w:ascii="Arial" w:eastAsia="Arial" w:hAnsi="Arial" w:cs="Arial"/>
          <w:sz w:val="22"/>
          <w:szCs w:val="22"/>
        </w:rPr>
        <w:t xml:space="preserve">Days – </w:t>
      </w:r>
      <w:r w:rsidR="17D69A2F" w:rsidRPr="005A3610">
        <w:rPr>
          <w:rFonts w:ascii="Arial" w:eastAsia="Arial" w:hAnsi="Arial" w:cs="Arial"/>
          <w:sz w:val="22"/>
          <w:szCs w:val="22"/>
        </w:rPr>
        <w:t xml:space="preserve">refers to </w:t>
      </w:r>
      <w:r w:rsidRPr="005A3610">
        <w:rPr>
          <w:rFonts w:ascii="Arial" w:eastAsia="Arial" w:hAnsi="Arial" w:cs="Arial"/>
          <w:sz w:val="22"/>
          <w:szCs w:val="22"/>
        </w:rPr>
        <w:t xml:space="preserve">calendar days; months </w:t>
      </w:r>
      <w:r w:rsidR="46A5EFEB" w:rsidRPr="005A3610">
        <w:rPr>
          <w:rFonts w:ascii="Arial" w:eastAsia="Arial" w:hAnsi="Arial" w:cs="Arial"/>
          <w:sz w:val="22"/>
          <w:szCs w:val="22"/>
        </w:rPr>
        <w:t>to</w:t>
      </w:r>
      <w:r w:rsidRPr="005A3610">
        <w:rPr>
          <w:rFonts w:ascii="Arial" w:eastAsia="Arial" w:hAnsi="Arial" w:cs="Arial"/>
          <w:sz w:val="22"/>
          <w:szCs w:val="22"/>
        </w:rPr>
        <w:t xml:space="preserve"> calendar months.</w:t>
      </w:r>
      <w:r w:rsidR="452A76C8" w:rsidRPr="005A3610">
        <w:rPr>
          <w:rFonts w:ascii="Arial" w:eastAsia="Arial" w:hAnsi="Arial" w:cs="Arial"/>
          <w:sz w:val="22"/>
          <w:szCs w:val="22"/>
        </w:rPr>
        <w:t xml:space="preserve"> </w:t>
      </w:r>
    </w:p>
    <w:p w14:paraId="440D48D5" w14:textId="3EDCACE3" w:rsidR="2A99C3F7" w:rsidRPr="005A3610" w:rsidRDefault="2A99C3F7" w:rsidP="2A99C3F7">
      <w:pPr>
        <w:spacing w:before="0" w:after="0" w:line="240" w:lineRule="auto"/>
        <w:jc w:val="left"/>
        <w:rPr>
          <w:rFonts w:ascii="Arial" w:eastAsia="Arial" w:hAnsi="Arial" w:cs="Arial"/>
          <w:sz w:val="22"/>
          <w:szCs w:val="22"/>
        </w:rPr>
      </w:pPr>
    </w:p>
    <w:p w14:paraId="08E33AC5" w14:textId="0E2AA291" w:rsidR="35BE1E23" w:rsidRPr="005A3610" w:rsidRDefault="51B80953" w:rsidP="2A99C3F7">
      <w:pPr>
        <w:spacing w:before="0" w:after="0" w:line="240" w:lineRule="auto"/>
        <w:rPr>
          <w:rFonts w:ascii="Arial" w:eastAsia="Arial" w:hAnsi="Arial" w:cs="Arial"/>
          <w:sz w:val="22"/>
          <w:szCs w:val="22"/>
        </w:rPr>
      </w:pPr>
      <w:r w:rsidRPr="005A3610">
        <w:rPr>
          <w:rFonts w:ascii="Arial" w:eastAsia="Arial" w:hAnsi="Arial" w:cs="Arial"/>
          <w:sz w:val="22"/>
          <w:szCs w:val="22"/>
        </w:rPr>
        <w:t>Dayworks – varied work inputs subject to payment on a time basis for the Contractor’s employees and Equipment, in addition to payments for associated Materials and Plant.</w:t>
      </w:r>
    </w:p>
    <w:p w14:paraId="07FE8238" w14:textId="7B7CA34B" w:rsidR="2A99C3F7" w:rsidRPr="005A3610" w:rsidRDefault="2A99C3F7" w:rsidP="2A99C3F7">
      <w:pPr>
        <w:spacing w:before="0" w:after="0" w:line="240" w:lineRule="auto"/>
        <w:rPr>
          <w:rFonts w:ascii="Arial" w:eastAsia="Arial" w:hAnsi="Arial" w:cs="Arial"/>
          <w:sz w:val="22"/>
          <w:szCs w:val="22"/>
        </w:rPr>
      </w:pPr>
    </w:p>
    <w:p w14:paraId="652E850A" w14:textId="27BDCF58" w:rsidR="35BE1E23" w:rsidRPr="005A3610" w:rsidRDefault="51B80953" w:rsidP="2A99C3F7">
      <w:pPr>
        <w:spacing w:before="0" w:after="0" w:line="240" w:lineRule="auto"/>
        <w:rPr>
          <w:rFonts w:ascii="Arial" w:eastAsia="Arial" w:hAnsi="Arial" w:cs="Arial"/>
          <w:sz w:val="22"/>
          <w:szCs w:val="22"/>
        </w:rPr>
      </w:pPr>
      <w:r w:rsidRPr="005A3610">
        <w:rPr>
          <w:rFonts w:ascii="Arial" w:eastAsia="Arial" w:hAnsi="Arial" w:cs="Arial"/>
          <w:sz w:val="22"/>
          <w:szCs w:val="22"/>
        </w:rPr>
        <w:t xml:space="preserve">Defect </w:t>
      </w:r>
      <w:r w:rsidR="29625E6C" w:rsidRPr="005A3610">
        <w:rPr>
          <w:rFonts w:ascii="Arial" w:eastAsia="Arial" w:hAnsi="Arial" w:cs="Arial"/>
          <w:sz w:val="22"/>
          <w:szCs w:val="22"/>
        </w:rPr>
        <w:t>– any</w:t>
      </w:r>
      <w:r w:rsidRPr="005A3610">
        <w:rPr>
          <w:rFonts w:ascii="Arial" w:eastAsia="Arial" w:hAnsi="Arial" w:cs="Arial"/>
          <w:sz w:val="22"/>
          <w:szCs w:val="22"/>
        </w:rPr>
        <w:t xml:space="preserve"> part of the Works not completed in accordance with the Contract.</w:t>
      </w:r>
    </w:p>
    <w:p w14:paraId="1DCE13B3" w14:textId="6D4CF3E7" w:rsidR="2A99C3F7" w:rsidRPr="005A3610" w:rsidRDefault="2A99C3F7" w:rsidP="2A99C3F7">
      <w:pPr>
        <w:spacing w:before="0" w:after="0" w:line="240" w:lineRule="auto"/>
        <w:rPr>
          <w:rFonts w:ascii="Arial" w:eastAsia="Arial" w:hAnsi="Arial" w:cs="Arial"/>
          <w:sz w:val="22"/>
          <w:szCs w:val="22"/>
        </w:rPr>
      </w:pPr>
    </w:p>
    <w:p w14:paraId="6167BBA7" w14:textId="723B7179" w:rsidR="2ED32148" w:rsidRPr="005A3610" w:rsidRDefault="0E9F0A34" w:rsidP="2A99C3F7">
      <w:pPr>
        <w:spacing w:before="0" w:after="0" w:line="240" w:lineRule="auto"/>
        <w:rPr>
          <w:rFonts w:ascii="Arial" w:eastAsia="Arial" w:hAnsi="Arial" w:cs="Arial"/>
          <w:sz w:val="22"/>
          <w:szCs w:val="22"/>
        </w:rPr>
      </w:pPr>
      <w:r w:rsidRPr="005A3610">
        <w:rPr>
          <w:rFonts w:ascii="Arial" w:eastAsia="Arial" w:hAnsi="Arial" w:cs="Arial"/>
          <w:sz w:val="22"/>
          <w:szCs w:val="22"/>
        </w:rPr>
        <w:t xml:space="preserve">Defects Liability Certificate – the certificate issued by the Procuring Entity upon correction of defects by the Contractor. </w:t>
      </w:r>
    </w:p>
    <w:p w14:paraId="591CEC9C" w14:textId="7ACBB1C9" w:rsidR="2ED32148" w:rsidRPr="005A3610" w:rsidRDefault="2ED32148" w:rsidP="2A99C3F7">
      <w:pPr>
        <w:spacing w:before="0" w:after="0" w:line="240" w:lineRule="auto"/>
        <w:rPr>
          <w:rFonts w:ascii="Arial" w:eastAsia="Arial" w:hAnsi="Arial" w:cs="Arial"/>
          <w:sz w:val="22"/>
          <w:szCs w:val="22"/>
        </w:rPr>
      </w:pPr>
      <w:r w:rsidRPr="005A3610">
        <w:rPr>
          <w:rFonts w:ascii="Arial" w:eastAsia="Arial" w:hAnsi="Arial" w:cs="Arial"/>
          <w:sz w:val="22"/>
          <w:szCs w:val="22"/>
        </w:rPr>
        <w:t xml:space="preserve"> </w:t>
      </w:r>
    </w:p>
    <w:p w14:paraId="33054CEB" w14:textId="72BA845D" w:rsidR="2ED32148" w:rsidRPr="005A3610" w:rsidRDefault="0E9F0A34" w:rsidP="2A99C3F7">
      <w:pPr>
        <w:spacing w:before="0" w:after="0" w:line="240" w:lineRule="auto"/>
        <w:rPr>
          <w:rFonts w:ascii="Arial" w:eastAsia="Arial" w:hAnsi="Arial" w:cs="Arial"/>
          <w:sz w:val="22"/>
          <w:szCs w:val="22"/>
        </w:rPr>
      </w:pPr>
      <w:r w:rsidRPr="005A3610">
        <w:rPr>
          <w:rFonts w:ascii="Arial" w:eastAsia="Arial" w:hAnsi="Arial" w:cs="Arial"/>
          <w:sz w:val="22"/>
          <w:szCs w:val="22"/>
        </w:rPr>
        <w:t xml:space="preserve">Defects Liability Period – the one (1) year period between contract completion and final acceptance within which the Contractor assumes the responsibility to undertake the repair of any damage to the Works at its own expense. </w:t>
      </w:r>
    </w:p>
    <w:p w14:paraId="044CC815" w14:textId="5473545D" w:rsidR="2ED32148" w:rsidRPr="005A3610" w:rsidRDefault="2ED32148" w:rsidP="2A99C3F7">
      <w:pPr>
        <w:spacing w:before="0" w:after="0" w:line="240" w:lineRule="auto"/>
        <w:rPr>
          <w:rFonts w:ascii="Arial" w:eastAsia="Arial" w:hAnsi="Arial" w:cs="Arial"/>
          <w:sz w:val="22"/>
          <w:szCs w:val="22"/>
        </w:rPr>
      </w:pPr>
      <w:r w:rsidRPr="005A3610">
        <w:rPr>
          <w:rFonts w:ascii="Arial" w:eastAsia="Arial" w:hAnsi="Arial" w:cs="Arial"/>
          <w:sz w:val="22"/>
          <w:szCs w:val="22"/>
        </w:rPr>
        <w:t xml:space="preserve"> </w:t>
      </w:r>
    </w:p>
    <w:p w14:paraId="49886D4A" w14:textId="0410B5BE" w:rsidR="2ED32148" w:rsidRPr="005A3610" w:rsidRDefault="0E9F0A34" w:rsidP="2A99C3F7">
      <w:pPr>
        <w:spacing w:before="0" w:after="0" w:line="240" w:lineRule="auto"/>
        <w:rPr>
          <w:rFonts w:ascii="Arial" w:eastAsia="Arial" w:hAnsi="Arial" w:cs="Arial"/>
          <w:sz w:val="22"/>
          <w:szCs w:val="22"/>
        </w:rPr>
      </w:pPr>
      <w:r w:rsidRPr="005A3610">
        <w:rPr>
          <w:rFonts w:ascii="Arial" w:eastAsia="Arial" w:hAnsi="Arial" w:cs="Arial"/>
          <w:sz w:val="22"/>
          <w:szCs w:val="22"/>
        </w:rPr>
        <w:lastRenderedPageBreak/>
        <w:t>Drawings –   graphical presentations of the Works. They include all supplementary details, shop drawings, calculations, and other information provided or approved for the execution of this Contract.</w:t>
      </w:r>
    </w:p>
    <w:p w14:paraId="0157374E" w14:textId="7CD85103" w:rsidR="68790E60" w:rsidRPr="005A3610" w:rsidRDefault="68790E60" w:rsidP="2A99C3F7">
      <w:pPr>
        <w:spacing w:before="0" w:after="0" w:line="240" w:lineRule="auto"/>
        <w:jc w:val="left"/>
        <w:rPr>
          <w:rFonts w:ascii="Arial" w:eastAsia="Arial" w:hAnsi="Arial" w:cs="Arial"/>
          <w:sz w:val="22"/>
          <w:szCs w:val="22"/>
          <w:lang w:val="en-PH"/>
        </w:rPr>
      </w:pPr>
    </w:p>
    <w:p w14:paraId="5BBF7C6D" w14:textId="13B29C4C" w:rsidR="68790E60" w:rsidRPr="005A3610" w:rsidRDefault="00EFF0C5" w:rsidP="2A99C3F7">
      <w:pPr>
        <w:spacing w:before="0" w:after="0" w:line="240" w:lineRule="auto"/>
        <w:rPr>
          <w:rFonts w:ascii="Arial" w:eastAsia="Arial" w:hAnsi="Arial" w:cs="Arial"/>
          <w:sz w:val="22"/>
          <w:szCs w:val="22"/>
        </w:rPr>
      </w:pPr>
      <w:r w:rsidRPr="005A3610">
        <w:rPr>
          <w:rFonts w:ascii="Arial" w:eastAsia="Arial" w:hAnsi="Arial" w:cs="Arial"/>
          <w:sz w:val="22"/>
          <w:szCs w:val="22"/>
          <w:lang w:val="en-PH"/>
        </w:rPr>
        <w:t>Effective Date of the Contract –</w:t>
      </w:r>
      <w:r w:rsidR="1E55F2CC" w:rsidRPr="005A3610">
        <w:rPr>
          <w:rFonts w:ascii="Arial" w:eastAsia="Arial" w:hAnsi="Arial" w:cs="Arial"/>
          <w:sz w:val="22"/>
          <w:szCs w:val="22"/>
          <w:lang w:val="en-PH"/>
        </w:rPr>
        <w:t xml:space="preserve"> </w:t>
      </w:r>
      <w:r w:rsidRPr="005A3610">
        <w:rPr>
          <w:rFonts w:ascii="Arial" w:eastAsia="Arial" w:hAnsi="Arial" w:cs="Arial"/>
          <w:sz w:val="22"/>
          <w:szCs w:val="22"/>
          <w:lang w:val="en-PH"/>
        </w:rPr>
        <w:t xml:space="preserve">the date </w:t>
      </w:r>
      <w:r w:rsidR="4A0D07F3" w:rsidRPr="005A3610">
        <w:rPr>
          <w:rFonts w:ascii="Arial" w:eastAsia="Arial" w:hAnsi="Arial" w:cs="Arial"/>
          <w:sz w:val="22"/>
          <w:szCs w:val="22"/>
          <w:lang w:val="en-PH"/>
        </w:rPr>
        <w:t>indicated in</w:t>
      </w:r>
      <w:r w:rsidRPr="005A3610">
        <w:rPr>
          <w:rFonts w:ascii="Arial" w:eastAsia="Arial" w:hAnsi="Arial" w:cs="Arial"/>
          <w:sz w:val="22"/>
          <w:szCs w:val="22"/>
          <w:lang w:val="en-PH"/>
        </w:rPr>
        <w:t xml:space="preserve"> the contract. </w:t>
      </w:r>
      <w:r w:rsidR="39A52E38" w:rsidRPr="005A3610">
        <w:rPr>
          <w:rFonts w:ascii="Arial" w:eastAsia="Arial" w:hAnsi="Arial" w:cs="Arial"/>
          <w:sz w:val="22"/>
          <w:szCs w:val="22"/>
          <w:lang w:val="en-PH"/>
        </w:rPr>
        <w:t>However, t</w:t>
      </w:r>
      <w:r w:rsidRPr="005A3610">
        <w:rPr>
          <w:rFonts w:ascii="Arial" w:eastAsia="Arial" w:hAnsi="Arial" w:cs="Arial"/>
          <w:sz w:val="22"/>
          <w:szCs w:val="22"/>
          <w:lang w:val="en-PH"/>
        </w:rPr>
        <w:t>he Contractor shall commence performance of its obligations only upon receipt of the Notice to Proceed.</w:t>
      </w:r>
    </w:p>
    <w:p w14:paraId="6CD71C26" w14:textId="0E512101" w:rsidR="68790E60" w:rsidRPr="005A3610" w:rsidRDefault="5BFAEBD6" w:rsidP="2A99C3F7">
      <w:pPr>
        <w:rPr>
          <w:rFonts w:ascii="Arial" w:eastAsia="Arial" w:hAnsi="Arial" w:cs="Arial"/>
          <w:sz w:val="22"/>
          <w:szCs w:val="22"/>
        </w:rPr>
      </w:pPr>
      <w:r w:rsidRPr="005A3610">
        <w:rPr>
          <w:rFonts w:ascii="Arial" w:eastAsia="Arial" w:hAnsi="Arial" w:cs="Arial"/>
          <w:sz w:val="22"/>
          <w:szCs w:val="22"/>
        </w:rPr>
        <w:t xml:space="preserve">Foreign-funded Procurement or Foreign-Assisted Project – </w:t>
      </w:r>
      <w:r w:rsidR="2D57987A" w:rsidRPr="005A3610">
        <w:rPr>
          <w:rFonts w:ascii="Arial" w:eastAsia="Arial" w:hAnsi="Arial" w:cs="Arial"/>
          <w:sz w:val="22"/>
          <w:szCs w:val="22"/>
        </w:rPr>
        <w:t xml:space="preserve">refers to the acquisition of Goods, Consulting Services, and the contracting for Infrastructure Projects by the Government of the Philippines which are wholly or partly funded by foreign loans or grants pursuant to a Treaty or International or Executive Agreement. </w:t>
      </w:r>
    </w:p>
    <w:p w14:paraId="2AA23989" w14:textId="3E94189C" w:rsidR="68790E60" w:rsidRPr="005A3610" w:rsidRDefault="744B953E" w:rsidP="2A99C3F7">
      <w:pPr>
        <w:spacing w:line="240" w:lineRule="auto"/>
        <w:rPr>
          <w:rFonts w:ascii="Arial" w:eastAsia="Arial" w:hAnsi="Arial" w:cs="Arial"/>
          <w:sz w:val="22"/>
          <w:szCs w:val="22"/>
        </w:rPr>
      </w:pPr>
      <w:r w:rsidRPr="005A3610">
        <w:rPr>
          <w:rFonts w:ascii="Arial" w:eastAsia="Arial" w:hAnsi="Arial" w:cs="Arial"/>
          <w:sz w:val="22"/>
          <w:szCs w:val="22"/>
        </w:rPr>
        <w:t>Funding Source – Organization named in the SCC.</w:t>
      </w:r>
    </w:p>
    <w:p w14:paraId="30FA024B" w14:textId="295EAB7A" w:rsidR="68790E60" w:rsidRPr="005A3610" w:rsidRDefault="744B953E" w:rsidP="2A99C3F7">
      <w:pPr>
        <w:spacing w:line="240" w:lineRule="auto"/>
        <w:rPr>
          <w:rFonts w:ascii="Arial" w:eastAsia="Arial" w:hAnsi="Arial" w:cs="Arial"/>
          <w:sz w:val="22"/>
          <w:szCs w:val="22"/>
          <w:lang w:val="en-PH"/>
        </w:rPr>
      </w:pPr>
      <w:r w:rsidRPr="005A3610">
        <w:rPr>
          <w:rFonts w:ascii="Arial" w:eastAsia="Arial" w:hAnsi="Arial" w:cs="Arial"/>
          <w:sz w:val="22"/>
          <w:szCs w:val="22"/>
        </w:rPr>
        <w:t xml:space="preserve">Goods – </w:t>
      </w:r>
      <w:r w:rsidRPr="005A3610">
        <w:rPr>
          <w:rFonts w:ascii="Arial" w:eastAsia="Arial" w:hAnsi="Arial" w:cs="Arial"/>
          <w:sz w:val="22"/>
          <w:szCs w:val="22"/>
          <w:lang w:val="en-PH"/>
        </w:rPr>
        <w:t xml:space="preserve">refer to (i) all items, supplies, and materials, whether in the nature of equipment, furniture, stationery, materials for construction, or personal property of any kind, needed in the transaction of public businesses or in the pursuit of any government undertaking, project or activity; or (ii) general support services which pertain to all types of services except Consulting Services and Infrastructure Projects, such as the repair and maintenance of equipment and furniture, as well as trucking, hauling, janitorial, security, and related or analogous services. Personnel Services or individual COS or JO engagements do not fall under this definition; </w:t>
      </w:r>
      <w:r w:rsidRPr="005A3610">
        <w:rPr>
          <w:rFonts w:ascii="Arial" w:eastAsia="Arial" w:hAnsi="Arial" w:cs="Arial"/>
          <w:sz w:val="22"/>
          <w:szCs w:val="22"/>
        </w:rPr>
        <w:t>(IRR of RA No. 12009, Section 5[n]).</w:t>
      </w:r>
    </w:p>
    <w:p w14:paraId="14250F69" w14:textId="43F83AA0" w:rsidR="05FABA90" w:rsidRPr="005A3610" w:rsidRDefault="5DCCC167" w:rsidP="2A99C3F7">
      <w:pPr>
        <w:spacing w:line="240" w:lineRule="auto"/>
        <w:rPr>
          <w:rFonts w:ascii="Arial" w:eastAsia="Arial" w:hAnsi="Arial" w:cs="Arial"/>
          <w:sz w:val="22"/>
          <w:szCs w:val="22"/>
        </w:rPr>
      </w:pPr>
      <w:r w:rsidRPr="005A3610">
        <w:rPr>
          <w:rFonts w:ascii="Arial" w:eastAsia="Arial" w:hAnsi="Arial" w:cs="Arial"/>
          <w:sz w:val="22"/>
          <w:szCs w:val="22"/>
        </w:rPr>
        <w:t xml:space="preserve">Infrastructure Projects – </w:t>
      </w:r>
      <w:r w:rsidR="49C845AC" w:rsidRPr="005A3610">
        <w:rPr>
          <w:rFonts w:ascii="Arial" w:eastAsia="Arial" w:hAnsi="Arial" w:cs="Arial"/>
          <w:sz w:val="22"/>
          <w:szCs w:val="22"/>
        </w:rPr>
        <w:t>i</w:t>
      </w:r>
      <w:r w:rsidRPr="005A3610">
        <w:rPr>
          <w:rFonts w:ascii="Arial" w:eastAsia="Arial" w:hAnsi="Arial" w:cs="Arial"/>
          <w:sz w:val="22"/>
          <w:szCs w:val="22"/>
        </w:rPr>
        <w:t xml:space="preserve">nclude </w:t>
      </w:r>
      <w:r w:rsidR="2CE1DBBC" w:rsidRPr="005A3610">
        <w:rPr>
          <w:rFonts w:ascii="Arial" w:eastAsia="Arial" w:hAnsi="Arial" w:cs="Arial"/>
          <w:sz w:val="22"/>
          <w:szCs w:val="22"/>
        </w:rPr>
        <w:t>the construction, improvement, rehabilitation, demolition, repair, restoration, or maintenance of roads and bridges, railways, airports, seaports, communication facilities, civil works components of information technology projects, irrigation, flood control and drainage, water supply, sanitation, sewerage and solid waste management systems, shore protection, energy/power and electrification facilities, national buildings, school buildings, hospital buildings, and other related construction projects of the government. Also referred to as “civil works” or “works;” (IRR of RA No. 12009, Section 5[r]).</w:t>
      </w:r>
      <w:r w:rsidR="1D42517C" w:rsidRPr="005A3610">
        <w:rPr>
          <w:rFonts w:ascii="Arial" w:eastAsia="Arial" w:hAnsi="Arial" w:cs="Arial"/>
          <w:sz w:val="22"/>
          <w:szCs w:val="22"/>
        </w:rPr>
        <w:t xml:space="preserve"> </w:t>
      </w:r>
    </w:p>
    <w:p w14:paraId="3EE14884" w14:textId="2726F332" w:rsidR="68790E60" w:rsidRPr="005A3610" w:rsidRDefault="6D13FD98" w:rsidP="2A99C3F7">
      <w:pPr>
        <w:spacing w:line="240" w:lineRule="auto"/>
        <w:rPr>
          <w:rFonts w:ascii="Arial" w:eastAsia="Arial" w:hAnsi="Arial" w:cs="Arial"/>
          <w:sz w:val="22"/>
          <w:szCs w:val="22"/>
        </w:rPr>
      </w:pPr>
      <w:r w:rsidRPr="005A3610">
        <w:rPr>
          <w:rFonts w:ascii="Arial" w:eastAsia="Arial" w:hAnsi="Arial" w:cs="Arial"/>
          <w:sz w:val="22"/>
          <w:szCs w:val="22"/>
        </w:rPr>
        <w:t xml:space="preserve">Lot – refers to </w:t>
      </w:r>
      <w:r w:rsidR="13630536" w:rsidRPr="005A3610">
        <w:rPr>
          <w:rFonts w:ascii="Arial" w:eastAsia="Arial" w:hAnsi="Arial" w:cs="Arial"/>
          <w:sz w:val="22"/>
          <w:szCs w:val="22"/>
        </w:rPr>
        <w:t>one or m</w:t>
      </w:r>
      <w:r w:rsidR="73468BFB" w:rsidRPr="005A3610">
        <w:rPr>
          <w:rFonts w:ascii="Arial" w:eastAsia="Arial" w:hAnsi="Arial" w:cs="Arial"/>
          <w:sz w:val="22"/>
          <w:szCs w:val="22"/>
        </w:rPr>
        <w:t>or</w:t>
      </w:r>
      <w:r w:rsidR="13630536" w:rsidRPr="005A3610">
        <w:rPr>
          <w:rFonts w:ascii="Arial" w:eastAsia="Arial" w:hAnsi="Arial" w:cs="Arial"/>
          <w:sz w:val="22"/>
          <w:szCs w:val="22"/>
        </w:rPr>
        <w:t>e</w:t>
      </w:r>
      <w:r w:rsidRPr="005A3610">
        <w:rPr>
          <w:rFonts w:ascii="Arial" w:eastAsia="Arial" w:hAnsi="Arial" w:cs="Arial"/>
          <w:sz w:val="22"/>
          <w:szCs w:val="22"/>
        </w:rPr>
        <w:t xml:space="preserve"> infrastructure projects that</w:t>
      </w:r>
      <w:r w:rsidR="796F1BDF" w:rsidRPr="005A3610">
        <w:rPr>
          <w:rFonts w:ascii="Arial" w:eastAsia="Arial" w:hAnsi="Arial" w:cs="Arial"/>
          <w:sz w:val="22"/>
          <w:szCs w:val="22"/>
        </w:rPr>
        <w:t xml:space="preserve"> are</w:t>
      </w:r>
      <w:r w:rsidRPr="005A3610">
        <w:rPr>
          <w:rFonts w:ascii="Arial" w:eastAsia="Arial" w:hAnsi="Arial" w:cs="Arial"/>
          <w:sz w:val="22"/>
          <w:szCs w:val="22"/>
        </w:rPr>
        <w:t xml:space="preserve"> group</w:t>
      </w:r>
      <w:r w:rsidR="7F0E36D0" w:rsidRPr="005A3610">
        <w:rPr>
          <w:rFonts w:ascii="Arial" w:eastAsia="Arial" w:hAnsi="Arial" w:cs="Arial"/>
          <w:sz w:val="22"/>
          <w:szCs w:val="22"/>
        </w:rPr>
        <w:t>ed or bu</w:t>
      </w:r>
      <w:r w:rsidR="7E3D4C7E" w:rsidRPr="005A3610">
        <w:rPr>
          <w:rFonts w:ascii="Arial" w:eastAsia="Arial" w:hAnsi="Arial" w:cs="Arial"/>
          <w:sz w:val="22"/>
          <w:szCs w:val="22"/>
        </w:rPr>
        <w:t>ndled together</w:t>
      </w:r>
      <w:r w:rsidRPr="005A3610">
        <w:rPr>
          <w:rFonts w:ascii="Arial" w:eastAsia="Arial" w:hAnsi="Arial" w:cs="Arial"/>
          <w:sz w:val="22"/>
          <w:szCs w:val="22"/>
        </w:rPr>
        <w:t xml:space="preserve"> </w:t>
      </w:r>
      <w:r w:rsidR="3CDA4E2D" w:rsidRPr="005A3610">
        <w:rPr>
          <w:rFonts w:ascii="Arial" w:eastAsia="Arial" w:hAnsi="Arial" w:cs="Arial"/>
          <w:sz w:val="22"/>
          <w:szCs w:val="22"/>
        </w:rPr>
        <w:t>based on</w:t>
      </w:r>
      <w:r w:rsidRPr="005A3610">
        <w:rPr>
          <w:rFonts w:ascii="Arial" w:eastAsia="Arial" w:hAnsi="Arial" w:cs="Arial"/>
          <w:sz w:val="22"/>
          <w:szCs w:val="22"/>
        </w:rPr>
        <w:t xml:space="preserve"> </w:t>
      </w:r>
      <w:r w:rsidR="06C6A13F" w:rsidRPr="005A3610">
        <w:rPr>
          <w:rFonts w:ascii="Arial" w:eastAsia="Arial" w:hAnsi="Arial" w:cs="Arial"/>
          <w:sz w:val="22"/>
          <w:szCs w:val="22"/>
        </w:rPr>
        <w:t xml:space="preserve">factors, such as </w:t>
      </w:r>
      <w:r w:rsidRPr="005A3610">
        <w:rPr>
          <w:rFonts w:ascii="Arial" w:eastAsia="Arial" w:hAnsi="Arial" w:cs="Arial"/>
          <w:sz w:val="22"/>
          <w:szCs w:val="22"/>
        </w:rPr>
        <w:t xml:space="preserve">scope, location, or other relevant </w:t>
      </w:r>
      <w:r w:rsidR="0D25362D" w:rsidRPr="005A3610">
        <w:rPr>
          <w:rFonts w:ascii="Arial" w:eastAsia="Arial" w:hAnsi="Arial" w:cs="Arial"/>
          <w:sz w:val="22"/>
          <w:szCs w:val="22"/>
        </w:rPr>
        <w:t>parameters</w:t>
      </w:r>
      <w:r w:rsidR="29FE2971" w:rsidRPr="005A3610">
        <w:rPr>
          <w:rFonts w:ascii="Arial" w:eastAsia="Arial" w:hAnsi="Arial" w:cs="Arial"/>
          <w:sz w:val="22"/>
          <w:szCs w:val="22"/>
        </w:rPr>
        <w:t xml:space="preserve">, as </w:t>
      </w:r>
      <w:r w:rsidR="7822AC10" w:rsidRPr="005A3610">
        <w:rPr>
          <w:rFonts w:ascii="Arial" w:eastAsia="Arial" w:hAnsi="Arial" w:cs="Arial"/>
          <w:sz w:val="22"/>
          <w:szCs w:val="22"/>
        </w:rPr>
        <w:t>determined by the End</w:t>
      </w:r>
      <w:r w:rsidR="48BA6EC8" w:rsidRPr="005A3610">
        <w:rPr>
          <w:rFonts w:ascii="Arial" w:eastAsia="Arial" w:hAnsi="Arial" w:cs="Arial"/>
          <w:sz w:val="22"/>
          <w:szCs w:val="22"/>
        </w:rPr>
        <w:t>-</w:t>
      </w:r>
      <w:r w:rsidR="6E373D03" w:rsidRPr="005A3610">
        <w:rPr>
          <w:rFonts w:ascii="Arial" w:eastAsia="Arial" w:hAnsi="Arial" w:cs="Arial"/>
          <w:sz w:val="22"/>
          <w:szCs w:val="22"/>
        </w:rPr>
        <w:t>U</w:t>
      </w:r>
      <w:r w:rsidR="7822AC10" w:rsidRPr="005A3610">
        <w:rPr>
          <w:rFonts w:ascii="Arial" w:eastAsia="Arial" w:hAnsi="Arial" w:cs="Arial"/>
          <w:sz w:val="22"/>
          <w:szCs w:val="22"/>
        </w:rPr>
        <w:t>ser or Implementing Unit of the Procuring Entity</w:t>
      </w:r>
      <w:r w:rsidR="5F50ACA1" w:rsidRPr="005A3610">
        <w:rPr>
          <w:rFonts w:ascii="Arial" w:eastAsia="Arial" w:hAnsi="Arial" w:cs="Arial"/>
          <w:sz w:val="22"/>
          <w:szCs w:val="22"/>
        </w:rPr>
        <w:t xml:space="preserve">. </w:t>
      </w:r>
      <w:r w:rsidR="0FB61985" w:rsidRPr="005A3610">
        <w:rPr>
          <w:rFonts w:ascii="Arial" w:eastAsia="Arial" w:hAnsi="Arial" w:cs="Arial"/>
          <w:sz w:val="22"/>
          <w:szCs w:val="22"/>
        </w:rPr>
        <w:t xml:space="preserve">Each lot is distinct within the </w:t>
      </w:r>
      <w:r w:rsidR="2E2BDFA5" w:rsidRPr="005A3610">
        <w:rPr>
          <w:rFonts w:ascii="Arial" w:eastAsia="Arial" w:hAnsi="Arial" w:cs="Arial"/>
          <w:sz w:val="22"/>
          <w:szCs w:val="22"/>
        </w:rPr>
        <w:t>project</w:t>
      </w:r>
      <w:r w:rsidR="0FB61985" w:rsidRPr="005A3610">
        <w:rPr>
          <w:rFonts w:ascii="Arial" w:eastAsia="Arial" w:hAnsi="Arial" w:cs="Arial"/>
          <w:sz w:val="22"/>
          <w:szCs w:val="22"/>
        </w:rPr>
        <w:t xml:space="preserve"> and may be awarded as a separate contract.</w:t>
      </w:r>
    </w:p>
    <w:p w14:paraId="32FEBB97" w14:textId="2A448BF8" w:rsidR="3D328D3C" w:rsidRPr="005A3610" w:rsidRDefault="3D328D3C" w:rsidP="786F24AA">
      <w:pPr>
        <w:spacing w:line="240" w:lineRule="auto"/>
        <w:rPr>
          <w:rFonts w:ascii="Arial" w:eastAsia="Arial" w:hAnsi="Arial" w:cs="Arial"/>
          <w:sz w:val="22"/>
          <w:szCs w:val="22"/>
        </w:rPr>
      </w:pPr>
      <w:r w:rsidRPr="005A3610">
        <w:rPr>
          <w:rFonts w:ascii="Arial" w:eastAsia="Arial" w:hAnsi="Arial" w:cs="Arial"/>
          <w:sz w:val="22"/>
          <w:szCs w:val="22"/>
        </w:rPr>
        <w:t>MARB – refers to the award criteria in the procurement of Infrastructure where the considerations for the award of contract are the eligibility of the bidder, the responsiveness of its bid to the technical requirements, and the most advantageous bid in reference to the highest rated offer based on the quality component of the bid.</w:t>
      </w:r>
    </w:p>
    <w:p w14:paraId="6E8DC31E" w14:textId="16CDF13B" w:rsidR="5C605204" w:rsidRPr="005A3610" w:rsidRDefault="31956E4A" w:rsidP="2A99C3F7">
      <w:pPr>
        <w:spacing w:line="240" w:lineRule="auto"/>
        <w:rPr>
          <w:rFonts w:ascii="Arial" w:eastAsia="Arial" w:hAnsi="Arial" w:cs="Arial"/>
          <w:sz w:val="22"/>
          <w:szCs w:val="22"/>
        </w:rPr>
      </w:pPr>
      <w:r w:rsidRPr="005A3610">
        <w:rPr>
          <w:rFonts w:ascii="Arial" w:eastAsia="Arial" w:hAnsi="Arial" w:cs="Arial"/>
          <w:sz w:val="22"/>
          <w:szCs w:val="22"/>
        </w:rPr>
        <w:t>Materials – refer to all supplies, including consumables, used by the Contractor for incorporation in the Works.</w:t>
      </w:r>
    </w:p>
    <w:p w14:paraId="15EE7663" w14:textId="7862B95B" w:rsidR="7BD05C1D" w:rsidRPr="005A3610" w:rsidRDefault="7BD05C1D" w:rsidP="786F24AA">
      <w:pPr>
        <w:spacing w:line="240" w:lineRule="auto"/>
        <w:rPr>
          <w:rFonts w:ascii="Arial" w:eastAsia="Arial" w:hAnsi="Arial" w:cs="Arial"/>
          <w:sz w:val="22"/>
          <w:szCs w:val="22"/>
        </w:rPr>
      </w:pPr>
      <w:r w:rsidRPr="005A3610">
        <w:rPr>
          <w:rFonts w:ascii="Arial" w:eastAsia="Arial" w:hAnsi="Arial" w:cs="Arial"/>
          <w:sz w:val="22"/>
          <w:szCs w:val="22"/>
        </w:rPr>
        <w:t xml:space="preserve">MEARB – refers to the award criteria in the procurement of </w:t>
      </w:r>
      <w:r w:rsidR="2CD7856B" w:rsidRPr="005A3610">
        <w:rPr>
          <w:rFonts w:ascii="Arial" w:eastAsia="Arial" w:hAnsi="Arial" w:cs="Arial"/>
          <w:sz w:val="22"/>
          <w:szCs w:val="22"/>
        </w:rPr>
        <w:t>Infrastructure</w:t>
      </w:r>
      <w:r w:rsidRPr="005A3610">
        <w:rPr>
          <w:rFonts w:ascii="Arial" w:eastAsia="Arial" w:hAnsi="Arial" w:cs="Arial"/>
          <w:sz w:val="22"/>
          <w:szCs w:val="22"/>
        </w:rPr>
        <w:t xml:space="preserve"> where the considerations for the award of contract are the eligibility of the bidder, the responsiveness of its bid to the technical requirements, and the determination of the most economically advantageous bid in reference to the quality-price ratio allocated to the technical and financial components of the bid.</w:t>
      </w:r>
    </w:p>
    <w:p w14:paraId="07FFFC08" w14:textId="0DE6F913" w:rsidR="5C605204" w:rsidRPr="005A3610" w:rsidRDefault="5C605204" w:rsidP="2A99C3F7">
      <w:pPr>
        <w:spacing w:line="240" w:lineRule="auto"/>
        <w:rPr>
          <w:rFonts w:ascii="Arial" w:eastAsia="Arial" w:hAnsi="Arial" w:cs="Arial"/>
          <w:sz w:val="22"/>
          <w:szCs w:val="22"/>
        </w:rPr>
      </w:pPr>
      <w:r w:rsidRPr="005A3610">
        <w:rPr>
          <w:rFonts w:ascii="Arial" w:eastAsia="Arial" w:hAnsi="Arial" w:cs="Arial"/>
          <w:sz w:val="22"/>
          <w:szCs w:val="22"/>
        </w:rPr>
        <w:t>Notice to Proceed – refers to a written notice issued by the Procuring Entity to the Contractor requiring the latter to begin the commencement of the work not later than a specified or determinable date.</w:t>
      </w:r>
    </w:p>
    <w:p w14:paraId="1B457F97" w14:textId="75BA7DF0" w:rsidR="68790E60" w:rsidRPr="005A3610" w:rsidRDefault="512460C8" w:rsidP="2A99C3F7">
      <w:pPr>
        <w:spacing w:line="240" w:lineRule="auto"/>
        <w:rPr>
          <w:rFonts w:ascii="Arial" w:eastAsia="Arial" w:hAnsi="Arial" w:cs="Arial"/>
          <w:sz w:val="22"/>
          <w:szCs w:val="22"/>
        </w:rPr>
      </w:pPr>
      <w:r w:rsidRPr="005A3610">
        <w:rPr>
          <w:rFonts w:ascii="Arial" w:eastAsia="Arial" w:hAnsi="Arial" w:cs="Arial"/>
          <w:sz w:val="22"/>
          <w:szCs w:val="22"/>
        </w:rPr>
        <w:lastRenderedPageBreak/>
        <w:t>Online submission – pertains to the submission of the bid for Infrastructure Projects and the bid envelopes containing the technical and financial components of the bid through electronic means or through the electronic bidding facility of the PhilGEPS, once available.</w:t>
      </w:r>
    </w:p>
    <w:p w14:paraId="4FE4BCC2" w14:textId="22643019" w:rsidR="68790E60" w:rsidRPr="005A3610" w:rsidRDefault="2EA0EE02" w:rsidP="2A99C3F7">
      <w:pPr>
        <w:spacing w:line="240" w:lineRule="auto"/>
        <w:rPr>
          <w:rFonts w:ascii="Arial" w:eastAsia="Arial" w:hAnsi="Arial" w:cs="Arial"/>
          <w:sz w:val="22"/>
          <w:szCs w:val="22"/>
        </w:rPr>
      </w:pPr>
      <w:r w:rsidRPr="005A3610">
        <w:rPr>
          <w:rFonts w:ascii="Arial" w:eastAsia="Arial" w:hAnsi="Arial" w:cs="Arial"/>
          <w:sz w:val="22"/>
          <w:szCs w:val="22"/>
        </w:rPr>
        <w:t>Permanent Works – refer to all permanent structures and all other project features and facilities required to be constructed and completed in accordance with this Contract which shall be delivered to the Procuring Entity, and which shall remain at the Site after the removal of all Temporary Works.</w:t>
      </w:r>
    </w:p>
    <w:p w14:paraId="286EF894" w14:textId="6BC921DB" w:rsidR="68790E60" w:rsidRPr="005A3610" w:rsidRDefault="2241A4E6" w:rsidP="2A99C3F7">
      <w:pPr>
        <w:spacing w:line="240" w:lineRule="auto"/>
        <w:rPr>
          <w:rFonts w:ascii="Arial" w:eastAsia="Arial" w:hAnsi="Arial" w:cs="Arial"/>
          <w:sz w:val="22"/>
          <w:szCs w:val="22"/>
        </w:rPr>
      </w:pPr>
      <w:r w:rsidRPr="005A3610">
        <w:rPr>
          <w:rFonts w:ascii="Arial" w:eastAsia="Arial" w:hAnsi="Arial" w:cs="Arial"/>
          <w:sz w:val="22"/>
          <w:szCs w:val="22"/>
        </w:rPr>
        <w:t>Plant – refers to the machinery, apparatus, and the like intended to form an integral part of the Permanent Works.</w:t>
      </w:r>
    </w:p>
    <w:p w14:paraId="235F0C5E" w14:textId="62D48744" w:rsidR="68790E60" w:rsidRPr="005A3610" w:rsidRDefault="744B953E" w:rsidP="2A99C3F7">
      <w:pPr>
        <w:spacing w:line="240" w:lineRule="auto"/>
        <w:rPr>
          <w:rFonts w:ascii="Arial" w:eastAsia="Arial" w:hAnsi="Arial" w:cs="Arial"/>
          <w:sz w:val="22"/>
          <w:szCs w:val="22"/>
        </w:rPr>
      </w:pPr>
      <w:r w:rsidRPr="005A3610">
        <w:rPr>
          <w:rFonts w:ascii="Arial" w:eastAsia="Arial" w:hAnsi="Arial" w:cs="Arial"/>
          <w:sz w:val="22"/>
          <w:szCs w:val="22"/>
        </w:rPr>
        <w:t>Procuring Entity - the organization acquiring the Infrastructure Project, as named in the SCC.</w:t>
      </w:r>
    </w:p>
    <w:p w14:paraId="6CAF95CE" w14:textId="14490049" w:rsidR="68790E60" w:rsidRPr="005A3610" w:rsidRDefault="05165C79" w:rsidP="2A99C3F7">
      <w:pPr>
        <w:rPr>
          <w:rFonts w:ascii="Arial" w:eastAsia="Arial" w:hAnsi="Arial" w:cs="Arial"/>
          <w:sz w:val="22"/>
          <w:szCs w:val="22"/>
        </w:rPr>
      </w:pPr>
      <w:r w:rsidRPr="005A3610">
        <w:rPr>
          <w:rFonts w:ascii="Arial" w:eastAsia="Arial" w:hAnsi="Arial" w:cs="Arial"/>
          <w:sz w:val="22"/>
          <w:szCs w:val="22"/>
        </w:rPr>
        <w:t>Project</w:t>
      </w:r>
      <w:r w:rsidR="30CF63A3" w:rsidRPr="005A3610">
        <w:rPr>
          <w:rFonts w:ascii="Arial" w:eastAsia="Arial" w:hAnsi="Arial" w:cs="Arial"/>
          <w:sz w:val="22"/>
          <w:szCs w:val="22"/>
        </w:rPr>
        <w:t xml:space="preserve"> – refers to a specific or identified procurement covering </w:t>
      </w:r>
      <w:r w:rsidR="004950DD" w:rsidRPr="005A3610">
        <w:rPr>
          <w:rFonts w:ascii="Arial" w:eastAsia="Arial" w:hAnsi="Arial" w:cs="Arial"/>
          <w:sz w:val="22"/>
          <w:szCs w:val="22"/>
        </w:rPr>
        <w:t>Goods,</w:t>
      </w:r>
      <w:r w:rsidR="2C11ECF0" w:rsidRPr="005A3610">
        <w:rPr>
          <w:rFonts w:ascii="Arial" w:eastAsia="Arial" w:hAnsi="Arial" w:cs="Arial"/>
          <w:sz w:val="22"/>
          <w:szCs w:val="22"/>
        </w:rPr>
        <w:t xml:space="preserve"> </w:t>
      </w:r>
      <w:r w:rsidR="004950DD" w:rsidRPr="005A3610">
        <w:rPr>
          <w:rFonts w:ascii="Arial" w:eastAsia="Arial" w:hAnsi="Arial" w:cs="Arial"/>
          <w:sz w:val="22"/>
          <w:szCs w:val="22"/>
        </w:rPr>
        <w:t>I</w:t>
      </w:r>
      <w:r w:rsidR="2C11ECF0" w:rsidRPr="005A3610">
        <w:rPr>
          <w:rFonts w:ascii="Arial" w:eastAsia="Arial" w:hAnsi="Arial" w:cs="Arial"/>
          <w:sz w:val="22"/>
          <w:szCs w:val="22"/>
        </w:rPr>
        <w:t>nfrastructure</w:t>
      </w:r>
      <w:r w:rsidR="30CF63A3" w:rsidRPr="005A3610">
        <w:rPr>
          <w:rFonts w:ascii="Arial" w:eastAsia="Arial" w:hAnsi="Arial" w:cs="Arial"/>
          <w:sz w:val="22"/>
          <w:szCs w:val="22"/>
        </w:rPr>
        <w:t xml:space="preserve"> </w:t>
      </w:r>
      <w:r w:rsidR="004950DD" w:rsidRPr="005A3610">
        <w:rPr>
          <w:rFonts w:ascii="Arial" w:eastAsia="Arial" w:hAnsi="Arial" w:cs="Arial"/>
          <w:sz w:val="22"/>
          <w:szCs w:val="22"/>
        </w:rPr>
        <w:t>P</w:t>
      </w:r>
      <w:r w:rsidR="30CF63A3" w:rsidRPr="005A3610">
        <w:rPr>
          <w:rFonts w:ascii="Arial" w:eastAsia="Arial" w:hAnsi="Arial" w:cs="Arial"/>
          <w:sz w:val="22"/>
          <w:szCs w:val="22"/>
        </w:rPr>
        <w:t>roject</w:t>
      </w:r>
      <w:r w:rsidR="004950DD" w:rsidRPr="005A3610">
        <w:rPr>
          <w:rFonts w:ascii="Arial" w:eastAsia="Arial" w:hAnsi="Arial" w:cs="Arial"/>
          <w:sz w:val="22"/>
          <w:szCs w:val="22"/>
        </w:rPr>
        <w:t>s or Consulting Services</w:t>
      </w:r>
      <w:r w:rsidR="30CF63A3" w:rsidRPr="005A3610">
        <w:rPr>
          <w:rFonts w:ascii="Arial" w:eastAsia="Arial" w:hAnsi="Arial" w:cs="Arial"/>
          <w:sz w:val="22"/>
          <w:szCs w:val="22"/>
        </w:rPr>
        <w:t xml:space="preserve">. A Procurement Project shall be described, detailed, and scheduled in the Project Procurement Management Plan prepared by the agency which shall be consolidated in the </w:t>
      </w:r>
      <w:r w:rsidR="73BE5210" w:rsidRPr="005A3610">
        <w:rPr>
          <w:rFonts w:ascii="Arial" w:eastAsia="Arial" w:hAnsi="Arial" w:cs="Arial"/>
          <w:sz w:val="22"/>
          <w:szCs w:val="22"/>
        </w:rPr>
        <w:t>P</w:t>
      </w:r>
      <w:r w:rsidR="30CF63A3" w:rsidRPr="005A3610">
        <w:rPr>
          <w:rFonts w:ascii="Arial" w:eastAsia="Arial" w:hAnsi="Arial" w:cs="Arial"/>
          <w:sz w:val="22"/>
          <w:szCs w:val="22"/>
        </w:rPr>
        <w:t xml:space="preserve">rocuring </w:t>
      </w:r>
      <w:r w:rsidR="580D0250" w:rsidRPr="005A3610">
        <w:rPr>
          <w:rFonts w:ascii="Arial" w:eastAsia="Arial" w:hAnsi="Arial" w:cs="Arial"/>
          <w:sz w:val="22"/>
          <w:szCs w:val="22"/>
        </w:rPr>
        <w:t>E</w:t>
      </w:r>
      <w:r w:rsidR="30CF63A3" w:rsidRPr="005A3610">
        <w:rPr>
          <w:rFonts w:ascii="Arial" w:eastAsia="Arial" w:hAnsi="Arial" w:cs="Arial"/>
          <w:sz w:val="22"/>
          <w:szCs w:val="22"/>
        </w:rPr>
        <w:t xml:space="preserve">ntity's Annual Procurement Plan. </w:t>
      </w:r>
    </w:p>
    <w:p w14:paraId="025DF444" w14:textId="15970DAF" w:rsidR="622974E1" w:rsidRPr="005A3610" w:rsidRDefault="622974E1" w:rsidP="2A99C3F7">
      <w:pPr>
        <w:rPr>
          <w:rFonts w:ascii="Arial" w:eastAsia="Arial" w:hAnsi="Arial" w:cs="Arial"/>
          <w:sz w:val="22"/>
          <w:szCs w:val="22"/>
        </w:rPr>
      </w:pPr>
      <w:r w:rsidRPr="005A3610">
        <w:rPr>
          <w:rFonts w:ascii="Arial" w:eastAsia="Arial" w:hAnsi="Arial" w:cs="Arial"/>
          <w:sz w:val="22"/>
          <w:szCs w:val="22"/>
        </w:rPr>
        <w:t>Program of Work – refers to the big-picture plan and comprehensive schedule that details construction-related tasks to ensure the timely and efficient delivery of the project.</w:t>
      </w:r>
    </w:p>
    <w:p w14:paraId="0A422C5D" w14:textId="3E9E2A79" w:rsidR="622974E1" w:rsidRPr="005A3610" w:rsidRDefault="622974E1" w:rsidP="2A99C3F7">
      <w:pPr>
        <w:rPr>
          <w:rFonts w:ascii="Arial" w:eastAsia="Arial" w:hAnsi="Arial" w:cs="Arial"/>
          <w:sz w:val="22"/>
          <w:szCs w:val="22"/>
        </w:rPr>
      </w:pPr>
      <w:r w:rsidRPr="005A3610">
        <w:rPr>
          <w:rFonts w:ascii="Arial" w:eastAsia="Arial" w:hAnsi="Arial" w:cs="Arial"/>
          <w:sz w:val="22"/>
          <w:szCs w:val="22"/>
        </w:rPr>
        <w:t>Site Investigation Reports – refers to those that were included in the Bidding Documents and are factual and interpretative reports about the surface and subsurface conditions at the Site.</w:t>
      </w:r>
    </w:p>
    <w:p w14:paraId="4F374083" w14:textId="30E212F6" w:rsidR="622974E1" w:rsidRPr="005A3610" w:rsidRDefault="622974E1" w:rsidP="2A99C3F7">
      <w:pPr>
        <w:rPr>
          <w:rFonts w:ascii="Arial" w:eastAsia="Arial" w:hAnsi="Arial" w:cs="Arial"/>
          <w:sz w:val="22"/>
          <w:szCs w:val="22"/>
        </w:rPr>
      </w:pPr>
      <w:r w:rsidRPr="005A3610">
        <w:rPr>
          <w:rFonts w:ascii="Arial" w:eastAsia="Arial" w:hAnsi="Arial" w:cs="Arial"/>
          <w:sz w:val="22"/>
          <w:szCs w:val="22"/>
        </w:rPr>
        <w:t>Slippage – refers to a delay in work execution occurring when actual accomplishment falls below the target as measured by the difference between the scheduled and actual accomplishment of the Work by the Contractor as established from the work schedule. This is actually described as a percentage of the whole Works.</w:t>
      </w:r>
    </w:p>
    <w:p w14:paraId="4CB976E8" w14:textId="0D748B87" w:rsidR="4C3F7969" w:rsidRPr="005A3610" w:rsidRDefault="7C8955DD" w:rsidP="5B2AA1A4">
      <w:pPr>
        <w:rPr>
          <w:rFonts w:ascii="Arial" w:eastAsia="Arial" w:hAnsi="Arial" w:cs="Arial"/>
          <w:sz w:val="22"/>
          <w:szCs w:val="22"/>
        </w:rPr>
      </w:pPr>
      <w:r w:rsidRPr="005A3610">
        <w:rPr>
          <w:rFonts w:ascii="Arial" w:eastAsia="Arial" w:hAnsi="Arial" w:cs="Arial"/>
          <w:sz w:val="22"/>
          <w:szCs w:val="22"/>
        </w:rPr>
        <w:t>S</w:t>
      </w:r>
      <w:r w:rsidR="73F90E8C" w:rsidRPr="005A3610">
        <w:rPr>
          <w:rFonts w:ascii="Arial" w:eastAsia="Arial" w:hAnsi="Arial" w:cs="Arial"/>
          <w:sz w:val="22"/>
          <w:szCs w:val="22"/>
        </w:rPr>
        <w:t>imple</w:t>
      </w:r>
      <w:r w:rsidRPr="005A3610">
        <w:rPr>
          <w:rFonts w:ascii="Arial" w:eastAsia="Arial" w:hAnsi="Arial" w:cs="Arial"/>
          <w:sz w:val="22"/>
          <w:szCs w:val="22"/>
        </w:rPr>
        <w:t xml:space="preserve"> Infrastructure Projects – refers to construction, improvement, rehabilitation, demolition, repair, restoration, or maintenance of structures, technical facilities and systems with an Approved Budget for the Contract (ABC) not exceeding </w:t>
      </w:r>
      <w:r w:rsidR="00A86587" w:rsidRPr="005A3610">
        <w:rPr>
          <w:rFonts w:ascii="Arial" w:eastAsia="Arial" w:hAnsi="Arial" w:cs="Arial"/>
          <w:sz w:val="22"/>
          <w:szCs w:val="22"/>
        </w:rPr>
        <w:t>Ten</w:t>
      </w:r>
      <w:r w:rsidRPr="005A3610">
        <w:rPr>
          <w:rFonts w:ascii="Arial" w:eastAsia="Arial" w:hAnsi="Arial" w:cs="Arial"/>
          <w:sz w:val="22"/>
          <w:szCs w:val="22"/>
        </w:rPr>
        <w:t xml:space="preserve"> Million Pesos </w:t>
      </w:r>
      <w:r w:rsidR="00251079" w:rsidRPr="005A3610">
        <w:rPr>
          <w:rFonts w:ascii="Arial" w:eastAsia="Arial" w:hAnsi="Arial" w:cs="Arial"/>
          <w:sz w:val="22"/>
          <w:szCs w:val="22"/>
        </w:rPr>
        <w:t xml:space="preserve">                                             </w:t>
      </w:r>
      <w:r w:rsidRPr="005A3610">
        <w:rPr>
          <w:rFonts w:ascii="Arial" w:eastAsia="Arial" w:hAnsi="Arial" w:cs="Arial"/>
          <w:sz w:val="22"/>
          <w:szCs w:val="22"/>
        </w:rPr>
        <w:t xml:space="preserve">(PhP </w:t>
      </w:r>
      <w:r w:rsidR="00A86587" w:rsidRPr="005A3610">
        <w:rPr>
          <w:rFonts w:ascii="Arial" w:eastAsia="Arial" w:hAnsi="Arial" w:cs="Arial"/>
          <w:sz w:val="22"/>
          <w:szCs w:val="22"/>
        </w:rPr>
        <w:t>10</w:t>
      </w:r>
      <w:r w:rsidRPr="005A3610">
        <w:rPr>
          <w:rFonts w:ascii="Arial" w:eastAsia="Arial" w:hAnsi="Arial" w:cs="Arial"/>
          <w:sz w:val="22"/>
          <w:szCs w:val="22"/>
        </w:rPr>
        <w:t>,000,000.00) built at the community level for the sustenance of lives and livelihoods of the population living in a community and built according to the needs and aspirations of the community population.</w:t>
      </w:r>
    </w:p>
    <w:p w14:paraId="16B3C32B" w14:textId="311FA4F7" w:rsidR="68790E60" w:rsidRPr="005A3610" w:rsidRDefault="4D2F5542" w:rsidP="2A99C3F7">
      <w:pPr>
        <w:rPr>
          <w:rFonts w:ascii="Arial" w:eastAsia="Arial" w:hAnsi="Arial" w:cs="Arial"/>
          <w:sz w:val="22"/>
          <w:szCs w:val="22"/>
        </w:rPr>
      </w:pPr>
      <w:r w:rsidRPr="005A3610">
        <w:rPr>
          <w:rFonts w:ascii="Arial" w:eastAsia="Arial" w:hAnsi="Arial" w:cs="Arial"/>
          <w:sz w:val="22"/>
          <w:szCs w:val="22"/>
        </w:rPr>
        <w:t xml:space="preserve">Verified Report </w:t>
      </w:r>
      <w:r w:rsidR="73C18D79" w:rsidRPr="005A3610">
        <w:rPr>
          <w:rFonts w:ascii="Arial" w:eastAsia="Arial" w:hAnsi="Arial" w:cs="Arial"/>
          <w:sz w:val="22"/>
          <w:szCs w:val="22"/>
        </w:rPr>
        <w:t xml:space="preserve">– </w:t>
      </w:r>
      <w:r w:rsidRPr="005A3610">
        <w:rPr>
          <w:rFonts w:ascii="Arial" w:eastAsia="Arial" w:hAnsi="Arial" w:cs="Arial"/>
          <w:sz w:val="22"/>
          <w:szCs w:val="22"/>
        </w:rPr>
        <w:t xml:space="preserve"> the report submitted by the Implementing Unit to the HoPE setting forth its findings as to the existence of grounds or causes for termination and explicitly stating its recommendation for the issuance of a Notice to Terminate.</w:t>
      </w:r>
    </w:p>
    <w:p w14:paraId="0C11C5DF" w14:textId="6F8D1688" w:rsidR="2A99C3F7" w:rsidRPr="005A3610" w:rsidRDefault="2A99C3F7" w:rsidP="2A99C3F7">
      <w:pPr>
        <w:pStyle w:val="Heading1"/>
      </w:pPr>
    </w:p>
    <w:p w14:paraId="628F505F" w14:textId="2AFCB2E0" w:rsidR="00CA1689" w:rsidRPr="005A3610" w:rsidRDefault="00CA1689" w:rsidP="228EEAEC">
      <w:pPr>
        <w:rPr>
          <w:rFonts w:ascii="Arial" w:hAnsi="Arial" w:cs="Arial"/>
        </w:rPr>
      </w:pPr>
    </w:p>
    <w:p w14:paraId="023F3B3A" w14:textId="77777777" w:rsidR="00B70585" w:rsidRPr="005A3610" w:rsidRDefault="00B70585" w:rsidP="228EEAEC">
      <w:pPr>
        <w:rPr>
          <w:rFonts w:ascii="Arial" w:hAnsi="Arial" w:cs="Arial"/>
        </w:rPr>
      </w:pPr>
    </w:p>
    <w:p w14:paraId="15E5142F" w14:textId="77777777" w:rsidR="00B70585" w:rsidRPr="005A3610" w:rsidRDefault="00B70585" w:rsidP="228EEAEC">
      <w:pPr>
        <w:rPr>
          <w:rFonts w:ascii="Arial" w:hAnsi="Arial" w:cs="Arial"/>
        </w:rPr>
      </w:pPr>
    </w:p>
    <w:p w14:paraId="52CA7D55" w14:textId="77777777" w:rsidR="00B70585" w:rsidRPr="005A3610" w:rsidRDefault="00B70585" w:rsidP="228EEAEC">
      <w:pPr>
        <w:rPr>
          <w:rFonts w:ascii="Arial" w:hAnsi="Arial" w:cs="Arial"/>
        </w:rPr>
      </w:pPr>
    </w:p>
    <w:p w14:paraId="4BB9210D" w14:textId="77777777" w:rsidR="00B70585" w:rsidRPr="005A3610" w:rsidRDefault="00B70585" w:rsidP="228EEAEC">
      <w:pPr>
        <w:rPr>
          <w:rFonts w:ascii="Arial" w:hAnsi="Arial" w:cs="Arial"/>
        </w:rPr>
      </w:pPr>
    </w:p>
    <w:p w14:paraId="477893C3" w14:textId="77777777" w:rsidR="00B70585" w:rsidRPr="005A3610" w:rsidRDefault="00B70585" w:rsidP="228EEAEC">
      <w:pPr>
        <w:rPr>
          <w:rFonts w:ascii="Arial" w:hAnsi="Arial" w:cs="Arial"/>
        </w:rPr>
      </w:pPr>
    </w:p>
    <w:p w14:paraId="19460079" w14:textId="2C7A206B" w:rsidR="002B726E" w:rsidRPr="005A3610" w:rsidRDefault="428DC3C9" w:rsidP="2A99C3F7">
      <w:pPr>
        <w:pStyle w:val="Heading1"/>
      </w:pPr>
      <w:bookmarkStart w:id="13" w:name="_Ref100687537"/>
      <w:bookmarkStart w:id="14" w:name="_Toc101169496"/>
      <w:bookmarkStart w:id="15" w:name="_Toc101542537"/>
      <w:bookmarkStart w:id="16" w:name="_Toc101545645"/>
      <w:bookmarkStart w:id="17" w:name="_Toc101545814"/>
      <w:bookmarkStart w:id="18" w:name="_Toc102300305"/>
      <w:bookmarkStart w:id="19" w:name="_Toc102300536"/>
      <w:bookmarkStart w:id="20" w:name="_Toc260146149"/>
      <w:bookmarkStart w:id="21" w:name="_Toc198214481"/>
      <w:bookmarkStart w:id="22" w:name="_Toc198215813"/>
      <w:r w:rsidRPr="005A3610">
        <w:lastRenderedPageBreak/>
        <w:t>Section I. Invitation to Bid</w:t>
      </w:r>
      <w:bookmarkEnd w:id="13"/>
      <w:bookmarkEnd w:id="14"/>
      <w:bookmarkEnd w:id="15"/>
      <w:bookmarkEnd w:id="16"/>
      <w:bookmarkEnd w:id="17"/>
      <w:bookmarkEnd w:id="18"/>
      <w:bookmarkEnd w:id="19"/>
      <w:bookmarkEnd w:id="20"/>
      <w:bookmarkEnd w:id="21"/>
      <w:bookmarkEnd w:id="22"/>
    </w:p>
    <w:tbl>
      <w:tblPr>
        <w:tblW w:w="9000" w:type="dxa"/>
        <w:jc w:val="center"/>
        <w:tblCellMar>
          <w:left w:w="115" w:type="dxa"/>
          <w:right w:w="115" w:type="dxa"/>
        </w:tblCellMar>
        <w:tblLook w:val="0000" w:firstRow="0" w:lastRow="0" w:firstColumn="0" w:lastColumn="0" w:noHBand="0" w:noVBand="0"/>
      </w:tblPr>
      <w:tblGrid>
        <w:gridCol w:w="9000"/>
      </w:tblGrid>
      <w:tr w:rsidR="00C720EB" w:rsidRPr="005A3610" w14:paraId="2529E218" w14:textId="77777777" w:rsidTr="5B2AA1A4">
        <w:trPr>
          <w:jc w:val="center"/>
        </w:trPr>
        <w:tc>
          <w:tcPr>
            <w:tcW w:w="9000" w:type="dxa"/>
            <w:tcBorders>
              <w:top w:val="single" w:sz="6" w:space="0" w:color="auto"/>
              <w:left w:val="single" w:sz="6" w:space="0" w:color="auto"/>
              <w:bottom w:val="single" w:sz="6" w:space="0" w:color="auto"/>
              <w:right w:val="single" w:sz="6" w:space="0" w:color="auto"/>
            </w:tcBorders>
          </w:tcPr>
          <w:p w14:paraId="2D8CD44F" w14:textId="77777777" w:rsidR="002B726E" w:rsidRPr="005A3610" w:rsidRDefault="428DC3C9" w:rsidP="009C48F7">
            <w:pPr>
              <w:spacing w:before="0" w:after="0" w:line="240" w:lineRule="auto"/>
              <w:rPr>
                <w:rFonts w:ascii="Arial" w:eastAsia="Arial" w:hAnsi="Arial" w:cs="Arial"/>
                <w:b/>
                <w:bCs/>
                <w:sz w:val="22"/>
                <w:szCs w:val="22"/>
              </w:rPr>
            </w:pPr>
            <w:bookmarkStart w:id="23" w:name="_Toc340548635"/>
            <w:r w:rsidRPr="005A3610">
              <w:rPr>
                <w:rFonts w:ascii="Arial" w:eastAsia="Arial" w:hAnsi="Arial" w:cs="Arial"/>
                <w:b/>
                <w:bCs/>
                <w:sz w:val="22"/>
                <w:szCs w:val="22"/>
              </w:rPr>
              <w:t>Notes on the Invitation to Bid</w:t>
            </w:r>
            <w:bookmarkEnd w:id="23"/>
          </w:p>
          <w:p w14:paraId="46979803" w14:textId="77777777" w:rsidR="009C48F7" w:rsidRPr="005A3610" w:rsidRDefault="009C48F7" w:rsidP="009C48F7">
            <w:pPr>
              <w:suppressAutoHyphens/>
              <w:spacing w:before="0" w:after="0" w:line="240" w:lineRule="auto"/>
              <w:rPr>
                <w:rFonts w:ascii="Arial" w:eastAsia="Arial" w:hAnsi="Arial" w:cs="Arial"/>
                <w:sz w:val="22"/>
                <w:szCs w:val="22"/>
              </w:rPr>
            </w:pPr>
          </w:p>
          <w:p w14:paraId="05ABDFAC" w14:textId="35BD9911" w:rsidR="002B726E" w:rsidRPr="005A3610" w:rsidRDefault="555251D7" w:rsidP="009C48F7">
            <w:pPr>
              <w:suppressAutoHyphens/>
              <w:spacing w:before="0" w:after="0" w:line="240" w:lineRule="auto"/>
              <w:rPr>
                <w:rFonts w:ascii="Arial" w:eastAsia="Arial" w:hAnsi="Arial" w:cs="Arial"/>
                <w:sz w:val="22"/>
                <w:szCs w:val="22"/>
              </w:rPr>
            </w:pPr>
            <w:r w:rsidRPr="005A3610">
              <w:rPr>
                <w:rFonts w:ascii="Arial" w:eastAsia="Arial" w:hAnsi="Arial" w:cs="Arial"/>
                <w:sz w:val="22"/>
                <w:szCs w:val="22"/>
              </w:rPr>
              <w:t>The Invitation to Bid provides information that enables potential Bidders to decide whether to participate in the procurement at hand.  The Invitation to Bid shall be:</w:t>
            </w:r>
          </w:p>
          <w:p w14:paraId="29C4C20A" w14:textId="77777777" w:rsidR="009C48F7" w:rsidRPr="005A3610" w:rsidRDefault="009C48F7" w:rsidP="009C48F7">
            <w:pPr>
              <w:suppressAutoHyphens/>
              <w:spacing w:before="0" w:after="0" w:line="240" w:lineRule="auto"/>
              <w:rPr>
                <w:rFonts w:ascii="Arial" w:eastAsia="Arial" w:hAnsi="Arial" w:cs="Arial"/>
                <w:sz w:val="22"/>
                <w:szCs w:val="22"/>
              </w:rPr>
            </w:pPr>
          </w:p>
          <w:p w14:paraId="555A8B55" w14:textId="60FB2682" w:rsidR="007915E4" w:rsidRPr="005A3610" w:rsidRDefault="3CACC3A2" w:rsidP="009C48F7">
            <w:pPr>
              <w:pStyle w:val="ListParagraph"/>
              <w:numPr>
                <w:ilvl w:val="0"/>
                <w:numId w:val="40"/>
              </w:numPr>
              <w:suppressAutoHyphens/>
              <w:spacing w:before="0" w:after="0"/>
              <w:rPr>
                <w:rFonts w:ascii="Arial" w:eastAsia="Arial" w:hAnsi="Arial" w:cs="Arial"/>
                <w:sz w:val="22"/>
                <w:szCs w:val="22"/>
              </w:rPr>
            </w:pPr>
            <w:r w:rsidRPr="005A3610">
              <w:rPr>
                <w:rStyle w:val="normaltextrun"/>
                <w:rFonts w:ascii="Arial" w:eastAsia="Arial" w:hAnsi="Arial" w:cs="Arial"/>
                <w:sz w:val="22"/>
                <w:szCs w:val="22"/>
                <w:shd w:val="clear" w:color="auto" w:fill="FFFFFF"/>
              </w:rPr>
              <w:t xml:space="preserve">In line with the principles of transparency and competitiveness and to ensure the widest possible dissemination thereof, all invitations to bid shall be published continuously by the Procuring Entity, for seven (7) calendar days </w:t>
            </w:r>
            <w:r w:rsidR="0B8C66FD" w:rsidRPr="005A3610">
              <w:rPr>
                <w:rStyle w:val="normaltextrun"/>
                <w:rFonts w:ascii="Arial" w:eastAsia="Arial" w:hAnsi="Arial" w:cs="Arial"/>
                <w:sz w:val="22"/>
                <w:szCs w:val="22"/>
                <w:shd w:val="clear" w:color="auto" w:fill="FFFFFF"/>
              </w:rPr>
              <w:t>o</w:t>
            </w:r>
            <w:r w:rsidRPr="005A3610">
              <w:rPr>
                <w:rStyle w:val="normaltextrun"/>
                <w:rFonts w:ascii="Arial" w:eastAsia="Arial" w:hAnsi="Arial" w:cs="Arial"/>
                <w:sz w:val="22"/>
                <w:szCs w:val="22"/>
                <w:shd w:val="clear" w:color="auto" w:fill="FFFFFF"/>
              </w:rPr>
              <w:t>n the Philippine Government Electronic Procurement System (PhilGEPS)</w:t>
            </w:r>
            <w:r w:rsidR="282ABE38" w:rsidRPr="005A3610">
              <w:rPr>
                <w:rStyle w:val="normaltextrun"/>
                <w:rFonts w:ascii="Arial" w:eastAsia="Arial" w:hAnsi="Arial" w:cs="Arial"/>
                <w:sz w:val="22"/>
                <w:szCs w:val="22"/>
                <w:shd w:val="clear" w:color="auto" w:fill="FFFFFF"/>
              </w:rPr>
              <w:t xml:space="preserve"> website</w:t>
            </w:r>
            <w:r w:rsidRPr="005A3610">
              <w:rPr>
                <w:rStyle w:val="normaltextrun"/>
                <w:rFonts w:ascii="Arial" w:eastAsia="Arial" w:hAnsi="Arial" w:cs="Arial"/>
                <w:sz w:val="22"/>
                <w:szCs w:val="22"/>
                <w:shd w:val="clear" w:color="auto" w:fill="FFFFFF"/>
              </w:rPr>
              <w:t>, in any conspicuous place</w:t>
            </w:r>
            <w:r w:rsidR="0E3B49C5" w:rsidRPr="005A3610">
              <w:rPr>
                <w:rStyle w:val="normaltextrun"/>
                <w:rFonts w:ascii="Arial" w:eastAsia="Arial" w:hAnsi="Arial" w:cs="Arial"/>
                <w:sz w:val="22"/>
                <w:szCs w:val="22"/>
                <w:shd w:val="clear" w:color="auto" w:fill="FFFFFF"/>
              </w:rPr>
              <w:t xml:space="preserve"> reserved for this purpose</w:t>
            </w:r>
            <w:r w:rsidRPr="005A3610">
              <w:rPr>
                <w:rStyle w:val="normaltextrun"/>
                <w:rFonts w:ascii="Arial" w:eastAsia="Arial" w:hAnsi="Arial" w:cs="Arial"/>
                <w:sz w:val="22"/>
                <w:szCs w:val="22"/>
                <w:shd w:val="clear" w:color="auto" w:fill="FFFFFF"/>
              </w:rPr>
              <w:t xml:space="preserve"> in the premises of the Procuring Entity, and </w:t>
            </w:r>
            <w:r w:rsidR="289915AD" w:rsidRPr="005A3610">
              <w:rPr>
                <w:rStyle w:val="normaltextrun"/>
                <w:rFonts w:ascii="Arial" w:eastAsia="Arial" w:hAnsi="Arial" w:cs="Arial"/>
                <w:sz w:val="22"/>
                <w:szCs w:val="22"/>
                <w:shd w:val="clear" w:color="auto" w:fill="FFFFFF"/>
              </w:rPr>
              <w:t>o</w:t>
            </w:r>
            <w:r w:rsidRPr="005A3610">
              <w:rPr>
                <w:rStyle w:val="normaltextrun"/>
                <w:rFonts w:ascii="Arial" w:eastAsia="Arial" w:hAnsi="Arial" w:cs="Arial"/>
                <w:sz w:val="22"/>
                <w:szCs w:val="22"/>
                <w:shd w:val="clear" w:color="auto" w:fill="FFFFFF"/>
              </w:rPr>
              <w:t xml:space="preserve">n the website or social media platforms of the Procuring Entity, if available, or such other channels as may be authorized by the </w:t>
            </w:r>
            <w:r w:rsidR="625E4804" w:rsidRPr="005A3610">
              <w:rPr>
                <w:rStyle w:val="normaltextrun"/>
                <w:rFonts w:ascii="Arial" w:eastAsia="Arial" w:hAnsi="Arial" w:cs="Arial"/>
                <w:sz w:val="22"/>
                <w:szCs w:val="22"/>
                <w:shd w:val="clear" w:color="auto" w:fill="FFFFFF"/>
              </w:rPr>
              <w:t xml:space="preserve">Government Procurement Policy Board </w:t>
            </w:r>
            <w:r w:rsidR="797181B5" w:rsidRPr="005A3610">
              <w:rPr>
                <w:rStyle w:val="normaltextrun"/>
                <w:rFonts w:ascii="Arial" w:eastAsia="Arial" w:hAnsi="Arial" w:cs="Arial"/>
                <w:sz w:val="22"/>
                <w:szCs w:val="22"/>
                <w:shd w:val="clear" w:color="auto" w:fill="FFFFFF"/>
              </w:rPr>
              <w:t>(</w:t>
            </w:r>
            <w:r w:rsidRPr="005A3610">
              <w:rPr>
                <w:rStyle w:val="normaltextrun"/>
                <w:rFonts w:ascii="Arial" w:eastAsia="Arial" w:hAnsi="Arial" w:cs="Arial"/>
                <w:sz w:val="22"/>
                <w:szCs w:val="22"/>
                <w:shd w:val="clear" w:color="auto" w:fill="FFFFFF"/>
              </w:rPr>
              <w:t>GPPB</w:t>
            </w:r>
            <w:r w:rsidR="4664636A" w:rsidRPr="005A3610">
              <w:rPr>
                <w:rStyle w:val="normaltextrun"/>
                <w:rFonts w:ascii="Arial" w:eastAsia="Arial" w:hAnsi="Arial" w:cs="Arial"/>
                <w:sz w:val="22"/>
                <w:szCs w:val="22"/>
                <w:shd w:val="clear" w:color="auto" w:fill="FFFFFF"/>
              </w:rPr>
              <w:t>)</w:t>
            </w:r>
            <w:r w:rsidR="6B956D4E" w:rsidRPr="005A3610">
              <w:rPr>
                <w:rStyle w:val="normaltextrun"/>
                <w:rFonts w:ascii="Arial" w:eastAsia="Arial" w:hAnsi="Arial" w:cs="Arial"/>
                <w:sz w:val="22"/>
                <w:szCs w:val="22"/>
                <w:shd w:val="clear" w:color="auto" w:fill="FFFFFF"/>
              </w:rPr>
              <w:t>,</w:t>
            </w:r>
            <w:r w:rsidRPr="005A3610">
              <w:rPr>
                <w:rStyle w:val="normaltextrun"/>
                <w:rFonts w:ascii="Arial" w:eastAsia="Arial" w:hAnsi="Arial" w:cs="Arial"/>
                <w:sz w:val="22"/>
                <w:szCs w:val="22"/>
                <w:shd w:val="clear" w:color="auto" w:fill="FFFFFF"/>
              </w:rPr>
              <w:t xml:space="preserve"> </w:t>
            </w:r>
            <w:r w:rsidRPr="005A3610">
              <w:rPr>
                <w:rFonts w:ascii="Arial" w:eastAsia="Arial" w:hAnsi="Arial" w:cs="Arial"/>
                <w:sz w:val="22"/>
                <w:szCs w:val="22"/>
              </w:rPr>
              <w:t>and the website prescribed by the foreign government/foreign or international financing institution, if applicable; and</w:t>
            </w:r>
          </w:p>
          <w:p w14:paraId="77EF252B" w14:textId="0DBE3742" w:rsidR="002B726E" w:rsidRPr="005A3610" w:rsidRDefault="35241477" w:rsidP="009C48F7">
            <w:pPr>
              <w:pStyle w:val="ListParagraph"/>
              <w:numPr>
                <w:ilvl w:val="0"/>
                <w:numId w:val="40"/>
              </w:numPr>
              <w:suppressAutoHyphens/>
              <w:spacing w:before="0" w:after="0"/>
              <w:rPr>
                <w:rStyle w:val="normaltextrun"/>
                <w:rFonts w:ascii="Arial" w:eastAsia="Arial" w:hAnsi="Arial" w:cs="Arial"/>
                <w:sz w:val="22"/>
                <w:szCs w:val="22"/>
              </w:rPr>
            </w:pPr>
            <w:r w:rsidRPr="005A3610">
              <w:rPr>
                <w:rStyle w:val="normaltextrun"/>
                <w:rFonts w:ascii="Arial" w:eastAsia="Arial" w:hAnsi="Arial" w:cs="Arial"/>
                <w:sz w:val="22"/>
                <w:szCs w:val="22"/>
                <w:shd w:val="clear" w:color="auto" w:fill="FFFFFF"/>
              </w:rPr>
              <w:t>For justifiable reasons, Procuring Entities that cannot publish procurement opportunities on its website, social media platform, or such other channels authorized by the GPPB shall publish its invitation to bid, at least once, in a newspaper of general nationwide circulation.</w:t>
            </w:r>
          </w:p>
          <w:p w14:paraId="591CEA59" w14:textId="77777777" w:rsidR="009C48F7" w:rsidRPr="005A3610" w:rsidRDefault="009C48F7" w:rsidP="009C48F7">
            <w:pPr>
              <w:pStyle w:val="ListParagraph"/>
              <w:suppressAutoHyphens/>
              <w:spacing w:before="0" w:after="0"/>
              <w:ind w:left="630"/>
              <w:rPr>
                <w:rFonts w:ascii="Arial" w:eastAsia="Arial" w:hAnsi="Arial" w:cs="Arial"/>
                <w:sz w:val="22"/>
                <w:szCs w:val="22"/>
              </w:rPr>
            </w:pPr>
          </w:p>
          <w:p w14:paraId="2C71CDC5" w14:textId="77777777" w:rsidR="002B726E" w:rsidRPr="005A3610" w:rsidRDefault="428DC3C9" w:rsidP="009C48F7">
            <w:pPr>
              <w:suppressAutoHyphens/>
              <w:spacing w:before="0" w:after="0" w:line="240" w:lineRule="auto"/>
              <w:rPr>
                <w:rFonts w:ascii="Arial" w:eastAsia="Arial" w:hAnsi="Arial" w:cs="Arial"/>
                <w:sz w:val="22"/>
                <w:szCs w:val="22"/>
              </w:rPr>
            </w:pPr>
            <w:r w:rsidRPr="005A3610">
              <w:rPr>
                <w:rFonts w:ascii="Arial" w:eastAsia="Arial" w:hAnsi="Arial" w:cs="Arial"/>
                <w:sz w:val="22"/>
                <w:szCs w:val="22"/>
              </w:rPr>
              <w:t>Apart from the essential items listed in the Bidding Documents, the Invitation to Bid should also indicate the following:</w:t>
            </w:r>
          </w:p>
          <w:p w14:paraId="24EFCEAB" w14:textId="39F2FCC5" w:rsidR="002B726E" w:rsidRPr="005A3610" w:rsidRDefault="555251D7" w:rsidP="009C48F7">
            <w:pPr>
              <w:numPr>
                <w:ilvl w:val="0"/>
                <w:numId w:val="34"/>
              </w:numPr>
              <w:suppressAutoHyphens/>
              <w:spacing w:before="0" w:after="0" w:line="240" w:lineRule="auto"/>
              <w:rPr>
                <w:rFonts w:ascii="Arial" w:eastAsia="Arial" w:hAnsi="Arial" w:cs="Arial"/>
                <w:sz w:val="22"/>
                <w:szCs w:val="22"/>
              </w:rPr>
            </w:pPr>
            <w:r w:rsidRPr="005A3610">
              <w:rPr>
                <w:rFonts w:ascii="Arial" w:eastAsia="Arial" w:hAnsi="Arial" w:cs="Arial"/>
                <w:sz w:val="22"/>
                <w:szCs w:val="22"/>
              </w:rPr>
              <w:t xml:space="preserve">The availability of the Bidding Documents, which shall be </w:t>
            </w:r>
            <w:r w:rsidR="005D0EC2" w:rsidRPr="005A3610">
              <w:rPr>
                <w:rFonts w:ascii="Arial" w:eastAsia="Arial" w:hAnsi="Arial" w:cs="Arial"/>
                <w:sz w:val="22"/>
                <w:szCs w:val="22"/>
              </w:rPr>
              <w:t xml:space="preserve">commence </w:t>
            </w:r>
            <w:r w:rsidRPr="005A3610">
              <w:rPr>
                <w:rFonts w:ascii="Arial" w:eastAsia="Arial" w:hAnsi="Arial" w:cs="Arial"/>
                <w:sz w:val="22"/>
                <w:szCs w:val="22"/>
              </w:rPr>
              <w:t xml:space="preserve">from the time the Invitation to Bid is first published until the deadline for submission and </w:t>
            </w:r>
            <w:r w:rsidR="00D54555" w:rsidRPr="005A3610">
              <w:rPr>
                <w:rFonts w:ascii="Arial" w:eastAsia="Arial" w:hAnsi="Arial" w:cs="Arial"/>
                <w:sz w:val="22"/>
                <w:szCs w:val="22"/>
              </w:rPr>
              <w:t>c</w:t>
            </w:r>
            <w:r w:rsidR="00D54555" w:rsidRPr="005A3610">
              <w:rPr>
                <w:rFonts w:ascii="Arial" w:eastAsia="Arial" w:hAnsi="Arial" w:cs="Arial"/>
              </w:rPr>
              <w:t xml:space="preserve">ontinue until </w:t>
            </w:r>
            <w:r w:rsidR="007364C8" w:rsidRPr="005A3610">
              <w:rPr>
                <w:rFonts w:ascii="Arial" w:eastAsia="Arial" w:hAnsi="Arial" w:cs="Arial"/>
              </w:rPr>
              <w:t xml:space="preserve">the deadline for submission and </w:t>
            </w:r>
            <w:r w:rsidRPr="005A3610">
              <w:rPr>
                <w:rFonts w:ascii="Arial" w:eastAsia="Arial" w:hAnsi="Arial" w:cs="Arial"/>
                <w:sz w:val="22"/>
                <w:szCs w:val="22"/>
              </w:rPr>
              <w:t>receipt of bids</w:t>
            </w:r>
            <w:r w:rsidR="00056FD9" w:rsidRPr="005A3610">
              <w:rPr>
                <w:rFonts w:ascii="Arial" w:eastAsia="Arial" w:hAnsi="Arial" w:cs="Arial"/>
                <w:sz w:val="22"/>
                <w:szCs w:val="22"/>
              </w:rPr>
              <w:t>;</w:t>
            </w:r>
            <w:r w:rsidRPr="005A3610">
              <w:rPr>
                <w:rFonts w:ascii="Arial" w:eastAsia="Arial" w:hAnsi="Arial" w:cs="Arial"/>
                <w:sz w:val="22"/>
                <w:szCs w:val="22"/>
              </w:rPr>
              <w:t xml:space="preserve"> </w:t>
            </w:r>
          </w:p>
          <w:p w14:paraId="1ED83045" w14:textId="2C7FDA2B" w:rsidR="002B726E" w:rsidRPr="005A3610" w:rsidRDefault="428DC3C9" w:rsidP="009C48F7">
            <w:pPr>
              <w:numPr>
                <w:ilvl w:val="0"/>
                <w:numId w:val="34"/>
              </w:numPr>
              <w:suppressAutoHyphens/>
              <w:spacing w:before="0" w:after="0" w:line="240" w:lineRule="auto"/>
              <w:rPr>
                <w:rFonts w:ascii="Arial" w:eastAsia="Arial" w:hAnsi="Arial" w:cs="Arial"/>
                <w:sz w:val="22"/>
                <w:szCs w:val="22"/>
              </w:rPr>
            </w:pPr>
            <w:r w:rsidRPr="005A3610">
              <w:rPr>
                <w:rFonts w:ascii="Arial" w:eastAsia="Arial" w:hAnsi="Arial" w:cs="Arial"/>
                <w:sz w:val="22"/>
                <w:szCs w:val="22"/>
              </w:rPr>
              <w:t>The place where the Bidding Documents may be acquired or the website where it may be downloaded</w:t>
            </w:r>
            <w:r w:rsidR="00056FD9" w:rsidRPr="005A3610">
              <w:rPr>
                <w:rFonts w:ascii="Arial" w:eastAsia="Arial" w:hAnsi="Arial" w:cs="Arial"/>
                <w:sz w:val="22"/>
                <w:szCs w:val="22"/>
              </w:rPr>
              <w:t>;</w:t>
            </w:r>
          </w:p>
          <w:p w14:paraId="066C4F4A" w14:textId="50F5D7F0" w:rsidR="00A47C99" w:rsidRPr="005A3610" w:rsidRDefault="555251D7" w:rsidP="009C48F7">
            <w:pPr>
              <w:numPr>
                <w:ilvl w:val="0"/>
                <w:numId w:val="34"/>
              </w:numPr>
              <w:suppressAutoHyphens/>
              <w:spacing w:before="0" w:after="0" w:line="240" w:lineRule="auto"/>
              <w:rPr>
                <w:rFonts w:ascii="Arial" w:eastAsia="Arial" w:hAnsi="Arial" w:cs="Arial"/>
                <w:sz w:val="22"/>
                <w:szCs w:val="22"/>
              </w:rPr>
            </w:pPr>
            <w:r w:rsidRPr="005A3610">
              <w:rPr>
                <w:rFonts w:ascii="Arial" w:eastAsia="Arial" w:hAnsi="Arial" w:cs="Arial"/>
                <w:sz w:val="22"/>
                <w:szCs w:val="22"/>
              </w:rPr>
              <w:t>The deadline for the submission and receipt of bids;</w:t>
            </w:r>
          </w:p>
          <w:p w14:paraId="66C078BE" w14:textId="25C97D58" w:rsidR="002B726E" w:rsidRPr="005A3610" w:rsidRDefault="35852E29" w:rsidP="009C48F7">
            <w:pPr>
              <w:numPr>
                <w:ilvl w:val="0"/>
                <w:numId w:val="34"/>
              </w:numPr>
              <w:suppressAutoHyphens/>
              <w:spacing w:before="0" w:after="0" w:line="240" w:lineRule="auto"/>
              <w:rPr>
                <w:rFonts w:ascii="Arial" w:eastAsia="Arial" w:hAnsi="Arial" w:cs="Arial"/>
                <w:sz w:val="22"/>
                <w:szCs w:val="22"/>
              </w:rPr>
            </w:pPr>
            <w:r w:rsidRPr="005A3610">
              <w:rPr>
                <w:rFonts w:ascii="Arial" w:eastAsia="Arial" w:hAnsi="Arial" w:cs="Arial"/>
                <w:sz w:val="22"/>
                <w:szCs w:val="22"/>
              </w:rPr>
              <w:t>The procurement strateg</w:t>
            </w:r>
            <w:r w:rsidR="314B129E" w:rsidRPr="005A3610">
              <w:rPr>
                <w:rFonts w:ascii="Arial" w:eastAsia="Arial" w:hAnsi="Arial" w:cs="Arial"/>
                <w:sz w:val="22"/>
                <w:szCs w:val="22"/>
              </w:rPr>
              <w:t>y</w:t>
            </w:r>
            <w:r w:rsidR="50C1C6C7" w:rsidRPr="005A3610">
              <w:rPr>
                <w:rFonts w:ascii="Arial" w:eastAsia="Arial" w:hAnsi="Arial" w:cs="Arial"/>
                <w:sz w:val="22"/>
                <w:szCs w:val="22"/>
              </w:rPr>
              <w:t>/</w:t>
            </w:r>
            <w:r w:rsidRPr="005A3610">
              <w:rPr>
                <w:rFonts w:ascii="Arial" w:eastAsia="Arial" w:hAnsi="Arial" w:cs="Arial"/>
                <w:sz w:val="22"/>
                <w:szCs w:val="22"/>
              </w:rPr>
              <w:t>ies</w:t>
            </w:r>
            <w:r w:rsidR="7FF30978" w:rsidRPr="005A3610">
              <w:rPr>
                <w:rFonts w:ascii="Arial" w:eastAsia="Arial" w:hAnsi="Arial" w:cs="Arial"/>
                <w:sz w:val="22"/>
                <w:szCs w:val="22"/>
              </w:rPr>
              <w:t>; and</w:t>
            </w:r>
          </w:p>
          <w:p w14:paraId="12A1B1C4" w14:textId="6FC7F14B" w:rsidR="00EA0C81" w:rsidRPr="005A3610" w:rsidRDefault="428DC3C9" w:rsidP="009C48F7">
            <w:pPr>
              <w:numPr>
                <w:ilvl w:val="0"/>
                <w:numId w:val="34"/>
              </w:numPr>
              <w:suppressAutoHyphens/>
              <w:spacing w:before="0" w:after="0" w:line="240" w:lineRule="auto"/>
              <w:rPr>
                <w:rFonts w:ascii="Arial" w:eastAsia="Arial" w:hAnsi="Arial" w:cs="Arial"/>
                <w:sz w:val="22"/>
                <w:szCs w:val="22"/>
              </w:rPr>
            </w:pPr>
            <w:r w:rsidRPr="005A3610">
              <w:rPr>
                <w:rFonts w:ascii="Arial" w:eastAsia="Arial" w:hAnsi="Arial" w:cs="Arial"/>
                <w:sz w:val="22"/>
                <w:szCs w:val="22"/>
              </w:rPr>
              <w:t>The</w:t>
            </w:r>
            <w:r w:rsidR="72360D30" w:rsidRPr="005A3610">
              <w:rPr>
                <w:rFonts w:ascii="Arial" w:eastAsia="Arial" w:hAnsi="Arial" w:cs="Arial"/>
                <w:sz w:val="22"/>
                <w:szCs w:val="22"/>
              </w:rPr>
              <w:t xml:space="preserve"> </w:t>
            </w:r>
            <w:r w:rsidRPr="005A3610">
              <w:rPr>
                <w:rFonts w:ascii="Arial" w:eastAsia="Arial" w:hAnsi="Arial" w:cs="Arial"/>
                <w:sz w:val="22"/>
                <w:szCs w:val="22"/>
              </w:rPr>
              <w:t>bid award criteri</w:t>
            </w:r>
            <w:r w:rsidR="0EF25063" w:rsidRPr="005A3610">
              <w:rPr>
                <w:rFonts w:ascii="Arial" w:eastAsia="Arial" w:hAnsi="Arial" w:cs="Arial"/>
                <w:sz w:val="22"/>
                <w:szCs w:val="22"/>
              </w:rPr>
              <w:t>on/</w:t>
            </w:r>
            <w:r w:rsidRPr="005A3610">
              <w:rPr>
                <w:rFonts w:ascii="Arial" w:eastAsia="Arial" w:hAnsi="Arial" w:cs="Arial"/>
                <w:sz w:val="22"/>
                <w:szCs w:val="22"/>
              </w:rPr>
              <w:t xml:space="preserve">criteria. </w:t>
            </w:r>
            <w:r w:rsidR="44254966" w:rsidRPr="005A3610">
              <w:rPr>
                <w:rFonts w:ascii="Arial" w:eastAsia="Arial" w:hAnsi="Arial" w:cs="Arial"/>
                <w:sz w:val="22"/>
                <w:szCs w:val="22"/>
              </w:rPr>
              <w:t xml:space="preserve"> (</w:t>
            </w:r>
            <w:r w:rsidR="44254966" w:rsidRPr="005A3610">
              <w:rPr>
                <w:rFonts w:ascii="Arial" w:eastAsia="Arial" w:hAnsi="Arial" w:cs="Arial"/>
                <w:i/>
                <w:iCs/>
                <w:sz w:val="22"/>
                <w:szCs w:val="22"/>
              </w:rPr>
              <w:t>e.g.</w:t>
            </w:r>
            <w:r w:rsidR="44254966" w:rsidRPr="005A3610">
              <w:rPr>
                <w:rFonts w:ascii="Arial" w:eastAsia="Arial" w:hAnsi="Arial" w:cs="Arial"/>
                <w:sz w:val="22"/>
                <w:szCs w:val="22"/>
              </w:rPr>
              <w:t>, the application of a margin of preference in bid evaluation)</w:t>
            </w:r>
          </w:p>
          <w:p w14:paraId="0928085B" w14:textId="77777777" w:rsidR="009C48F7" w:rsidRPr="005A3610" w:rsidRDefault="009C48F7" w:rsidP="009C48F7">
            <w:pPr>
              <w:suppressAutoHyphens/>
              <w:spacing w:before="0" w:after="0" w:line="240" w:lineRule="auto"/>
              <w:rPr>
                <w:rFonts w:ascii="Arial" w:eastAsia="Arial" w:hAnsi="Arial" w:cs="Arial"/>
                <w:sz w:val="22"/>
                <w:szCs w:val="22"/>
              </w:rPr>
            </w:pPr>
          </w:p>
          <w:p w14:paraId="749221DC" w14:textId="481AB1A2" w:rsidR="002B726E" w:rsidRPr="005A3610" w:rsidRDefault="2312E900" w:rsidP="009C48F7">
            <w:pPr>
              <w:suppressAutoHyphens/>
              <w:spacing w:before="0" w:after="0" w:line="240" w:lineRule="auto"/>
              <w:rPr>
                <w:rFonts w:ascii="Arial" w:eastAsia="Arial" w:hAnsi="Arial" w:cs="Arial"/>
                <w:sz w:val="22"/>
                <w:szCs w:val="22"/>
              </w:rPr>
            </w:pPr>
            <w:r w:rsidRPr="005A3610">
              <w:rPr>
                <w:rFonts w:ascii="Arial" w:eastAsia="Arial" w:hAnsi="Arial" w:cs="Arial"/>
                <w:sz w:val="22"/>
                <w:szCs w:val="22"/>
              </w:rPr>
              <w:t>The Invitation to Bid should be incorporated into the Bidding Documents.  The information contained in the Invitation to Bid must conform to the Bidding Documents</w:t>
            </w:r>
            <w:r w:rsidR="51A55FCD" w:rsidRPr="005A3610">
              <w:rPr>
                <w:rFonts w:ascii="Arial" w:eastAsia="Arial" w:hAnsi="Arial" w:cs="Arial"/>
                <w:sz w:val="22"/>
                <w:szCs w:val="22"/>
              </w:rPr>
              <w:t>, particularly to the relevant information in the BDS.</w:t>
            </w:r>
          </w:p>
        </w:tc>
      </w:tr>
    </w:tbl>
    <w:p w14:paraId="52D37F38" w14:textId="77777777" w:rsidR="002B726E" w:rsidRPr="005A3610" w:rsidRDefault="002B726E" w:rsidP="002B726E">
      <w:pPr>
        <w:rPr>
          <w:rFonts w:ascii="Arial" w:hAnsi="Arial" w:cs="Arial"/>
        </w:rPr>
        <w:sectPr w:rsidR="002B726E" w:rsidRPr="005A3610" w:rsidSect="00AD2AEC">
          <w:headerReference w:type="even" r:id="rId20"/>
          <w:headerReference w:type="default" r:id="rId21"/>
          <w:footerReference w:type="default" r:id="rId22"/>
          <w:headerReference w:type="first" r:id="rId23"/>
          <w:pgSz w:w="11909" w:h="16834" w:code="9"/>
          <w:pgMar w:top="1440" w:right="1440" w:bottom="1440" w:left="1440" w:header="720" w:footer="720" w:gutter="0"/>
          <w:cols w:space="720"/>
          <w:docGrid w:linePitch="360"/>
        </w:sectPr>
      </w:pPr>
    </w:p>
    <w:p w14:paraId="49D4A12A" w14:textId="77777777" w:rsidR="009F3130" w:rsidRPr="005A3610" w:rsidRDefault="009F3130" w:rsidP="009F3130">
      <w:pPr>
        <w:spacing w:before="0" w:after="0" w:line="240" w:lineRule="auto"/>
        <w:jc w:val="center"/>
      </w:pPr>
      <w:r w:rsidRPr="005A3610">
        <w:rPr>
          <w:noProof/>
        </w:rPr>
        <w:lastRenderedPageBreak/>
        <w:drawing>
          <wp:anchor distT="0" distB="0" distL="114300" distR="114300" simplePos="0" relativeHeight="251661320" behindDoc="1" locked="0" layoutInCell="1" allowOverlap="1" wp14:anchorId="7BB133A0" wp14:editId="581677BC">
            <wp:simplePos x="0" y="0"/>
            <wp:positionH relativeFrom="margin">
              <wp:align>center</wp:align>
            </wp:positionH>
            <wp:positionV relativeFrom="paragraph">
              <wp:posOffset>-180975</wp:posOffset>
            </wp:positionV>
            <wp:extent cx="850265" cy="841375"/>
            <wp:effectExtent l="0" t="0" r="6985" b="0"/>
            <wp:wrapNone/>
            <wp:docPr id="2" name="Picture 2" descr="Description: F:\KAGAWARANNGEDUKASY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F:\KAGAWARANNGEDUKASYO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850265" cy="841375"/>
                    </a:xfrm>
                    <a:prstGeom prst="rect">
                      <a:avLst/>
                    </a:prstGeom>
                    <a:noFill/>
                    <a:ln>
                      <a:noFill/>
                    </a:ln>
                  </pic:spPr>
                </pic:pic>
              </a:graphicData>
            </a:graphic>
          </wp:anchor>
        </w:drawing>
      </w:r>
    </w:p>
    <w:p w14:paraId="7D379C7A" w14:textId="77777777" w:rsidR="009F3130" w:rsidRPr="005A3610" w:rsidRDefault="009F3130" w:rsidP="009F3130">
      <w:pPr>
        <w:spacing w:before="0" w:after="0" w:line="240" w:lineRule="auto"/>
        <w:jc w:val="center"/>
      </w:pPr>
    </w:p>
    <w:p w14:paraId="597ADFEB" w14:textId="77777777" w:rsidR="009F3130" w:rsidRPr="005A3610" w:rsidRDefault="009F3130" w:rsidP="009F3130">
      <w:pPr>
        <w:spacing w:before="0" w:after="0" w:line="240" w:lineRule="auto"/>
        <w:jc w:val="center"/>
      </w:pPr>
    </w:p>
    <w:p w14:paraId="59ED0DEA" w14:textId="77777777" w:rsidR="009F3130" w:rsidRPr="005A3610" w:rsidRDefault="009F3130" w:rsidP="009F3130">
      <w:pPr>
        <w:spacing w:before="0" w:after="0" w:line="240" w:lineRule="auto"/>
        <w:jc w:val="center"/>
      </w:pPr>
    </w:p>
    <w:p w14:paraId="763BB826" w14:textId="77777777" w:rsidR="009F3130" w:rsidRPr="005A3610" w:rsidRDefault="009F3130" w:rsidP="009F3130">
      <w:pPr>
        <w:spacing w:before="0" w:after="0" w:line="240" w:lineRule="auto"/>
        <w:jc w:val="center"/>
      </w:pPr>
      <w:r w:rsidRPr="005A3610">
        <w:t>Republic of the Philippines</w:t>
      </w:r>
    </w:p>
    <w:p w14:paraId="6C148A74" w14:textId="77777777" w:rsidR="009F3130" w:rsidRPr="005A3610" w:rsidRDefault="009F3130" w:rsidP="009F3130">
      <w:pPr>
        <w:spacing w:before="0" w:after="0" w:line="240" w:lineRule="auto"/>
        <w:jc w:val="center"/>
        <w:rPr>
          <w:rFonts w:ascii="Old English Text MT" w:hAnsi="Old English Text MT"/>
        </w:rPr>
      </w:pPr>
      <w:r w:rsidRPr="005A3610">
        <w:rPr>
          <w:rFonts w:ascii="Old English Text MT" w:hAnsi="Old English Text MT"/>
        </w:rPr>
        <w:t>Department of Education</w:t>
      </w:r>
    </w:p>
    <w:p w14:paraId="6B107FB2" w14:textId="77777777" w:rsidR="009F3130" w:rsidRPr="005A3610" w:rsidRDefault="009F3130" w:rsidP="009F3130">
      <w:pPr>
        <w:spacing w:before="0" w:after="0" w:line="240" w:lineRule="auto"/>
        <w:jc w:val="center"/>
      </w:pPr>
      <w:r w:rsidRPr="005A3610">
        <w:t>Region V – Bicol</w:t>
      </w:r>
    </w:p>
    <w:p w14:paraId="72FFBDBB" w14:textId="77777777" w:rsidR="009F3130" w:rsidRPr="005A3610" w:rsidRDefault="009F3130" w:rsidP="009F3130">
      <w:pPr>
        <w:spacing w:before="0" w:after="0" w:line="240" w:lineRule="auto"/>
        <w:jc w:val="center"/>
        <w:rPr>
          <w:rFonts w:ascii="Bookman Old Style" w:hAnsi="Bookman Old Style"/>
          <w:b/>
          <w:caps/>
        </w:rPr>
      </w:pPr>
      <w:r w:rsidRPr="005A3610">
        <w:rPr>
          <w:rFonts w:ascii="Bookman Old Style" w:hAnsi="Bookman Old Style"/>
          <w:b/>
          <w:caps/>
        </w:rPr>
        <w:t>SCHOOLS DIVISION OFFICE</w:t>
      </w:r>
    </w:p>
    <w:p w14:paraId="581EA8B1" w14:textId="77777777" w:rsidR="009F3130" w:rsidRPr="005A3610" w:rsidRDefault="009F3130" w:rsidP="009F3130">
      <w:pPr>
        <w:spacing w:before="0" w:after="0" w:line="240" w:lineRule="auto"/>
        <w:jc w:val="center"/>
        <w:rPr>
          <w:rFonts w:ascii="Bookman Old Style" w:hAnsi="Bookman Old Style"/>
        </w:rPr>
      </w:pPr>
      <w:r w:rsidRPr="005A3610">
        <w:rPr>
          <w:rFonts w:ascii="Bookman Old Style" w:hAnsi="Bookman Old Style"/>
        </w:rPr>
        <w:t>Camarines Norte</w:t>
      </w:r>
    </w:p>
    <w:p w14:paraId="2B3A6E96" w14:textId="77777777" w:rsidR="009F3130" w:rsidRPr="005A3610" w:rsidRDefault="009F3130" w:rsidP="009F3130">
      <w:pPr>
        <w:spacing w:before="0" w:after="0"/>
        <w:jc w:val="center"/>
        <w:rPr>
          <w:rFonts w:ascii="Verdana" w:hAnsi="Verdana"/>
          <w:sz w:val="22"/>
          <w:szCs w:val="22"/>
        </w:rPr>
      </w:pPr>
      <w:r w:rsidRPr="005A3610">
        <w:rPr>
          <w:noProof/>
        </w:rPr>
        <mc:AlternateContent>
          <mc:Choice Requires="wps">
            <w:drawing>
              <wp:anchor distT="0" distB="0" distL="114300" distR="114300" simplePos="0" relativeHeight="251662344" behindDoc="0" locked="0" layoutInCell="1" allowOverlap="1" wp14:anchorId="70FC55D0" wp14:editId="1B7509B2">
                <wp:simplePos x="0" y="0"/>
                <wp:positionH relativeFrom="column">
                  <wp:posOffset>-76200</wp:posOffset>
                </wp:positionH>
                <wp:positionV relativeFrom="paragraph">
                  <wp:posOffset>52070</wp:posOffset>
                </wp:positionV>
                <wp:extent cx="5760720" cy="0"/>
                <wp:effectExtent l="0" t="19050" r="49530"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57150" cmpd="thickThin">
                          <a:solidFill>
                            <a:srgbClr val="000000"/>
                          </a:solidFill>
                          <a:round/>
                        </a:ln>
                      </wps:spPr>
                      <wps:bodyPr/>
                    </wps:wsp>
                  </a:graphicData>
                </a:graphic>
              </wp:anchor>
            </w:drawing>
          </mc:Choice>
          <mc:Fallback>
            <w:pict>
              <v:line w14:anchorId="4AF49626" id="Straight Connector 1" o:spid="_x0000_s1026" style="position:absolute;z-index:251662344;visibility:visible;mso-wrap-style:square;mso-wrap-distance-left:9pt;mso-wrap-distance-top:0;mso-wrap-distance-right:9pt;mso-wrap-distance-bottom:0;mso-position-horizontal:absolute;mso-position-horizontal-relative:text;mso-position-vertical:absolute;mso-position-vertical-relative:text" from="-6pt,4.1pt" to="447.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" strokeweight="4.5pt">
                <v:stroke linestyle="thickThin"/>
              </v:line>
            </w:pict>
          </mc:Fallback>
        </mc:AlternateContent>
      </w:r>
    </w:p>
    <w:p w14:paraId="42A373B2" w14:textId="77777777" w:rsidR="00A23490" w:rsidRPr="005A3610" w:rsidRDefault="00A23490" w:rsidP="00F35C26">
      <w:pPr>
        <w:spacing w:before="0" w:after="0" w:line="240" w:lineRule="auto"/>
        <w:jc w:val="center"/>
        <w:rPr>
          <w:rFonts w:ascii="Arial" w:eastAsia="Arial" w:hAnsi="Arial" w:cs="Arial"/>
          <w:b/>
          <w:bCs/>
          <w:i/>
          <w:iCs/>
          <w:sz w:val="12"/>
          <w:szCs w:val="12"/>
        </w:rPr>
      </w:pPr>
    </w:p>
    <w:p w14:paraId="7F4F4006" w14:textId="77777777" w:rsidR="00635063" w:rsidRPr="00F54C8C" w:rsidRDefault="00635063" w:rsidP="00635063">
      <w:pPr>
        <w:tabs>
          <w:tab w:val="center" w:pos="4680"/>
        </w:tabs>
        <w:spacing w:before="0" w:after="0" w:line="240" w:lineRule="auto"/>
        <w:jc w:val="center"/>
        <w:rPr>
          <w:rFonts w:ascii="Arial" w:eastAsia="Arial" w:hAnsi="Arial" w:cs="Arial"/>
          <w:b/>
          <w:bCs/>
          <w:i/>
          <w:iCs/>
          <w:color w:val="000000" w:themeColor="text1"/>
          <w:szCs w:val="24"/>
        </w:rPr>
      </w:pPr>
      <w:bookmarkStart w:id="24" w:name="_Toc100571191"/>
      <w:bookmarkStart w:id="25" w:name="_Toc100571487"/>
      <w:bookmarkStart w:id="26" w:name="_Ref100625832"/>
      <w:bookmarkStart w:id="27" w:name="_Ref100687545"/>
      <w:bookmarkStart w:id="28" w:name="_Toc101169499"/>
      <w:bookmarkStart w:id="29" w:name="_Toc101542540"/>
      <w:bookmarkStart w:id="30" w:name="_Toc101545648"/>
      <w:bookmarkStart w:id="31" w:name="_Toc101545817"/>
      <w:bookmarkStart w:id="32" w:name="_Ref101958978"/>
      <w:bookmarkStart w:id="33" w:name="_Toc102300308"/>
      <w:bookmarkStart w:id="34" w:name="_Toc102300539"/>
      <w:bookmarkStart w:id="35" w:name="_Ref240788436"/>
      <w:bookmarkStart w:id="36" w:name="_Ref240788681"/>
      <w:bookmarkStart w:id="37" w:name="_Ref240788980"/>
      <w:bookmarkStart w:id="38" w:name="_Ref240789117"/>
      <w:bookmarkStart w:id="39" w:name="_Ref240792177"/>
      <w:bookmarkStart w:id="40" w:name="_Ref240792185"/>
      <w:bookmarkStart w:id="41" w:name="_Toc260146150"/>
      <w:bookmarkStart w:id="42" w:name="_Toc198214482"/>
      <w:bookmarkStart w:id="43" w:name="_Toc198215814"/>
      <w:r w:rsidRPr="00F54C8C">
        <w:rPr>
          <w:rFonts w:ascii="Arial" w:eastAsia="Arial" w:hAnsi="Arial" w:cs="Arial"/>
          <w:b/>
          <w:bCs/>
          <w:color w:val="000000" w:themeColor="text1"/>
          <w:szCs w:val="24"/>
        </w:rPr>
        <w:t>Invitation to Bid for</w:t>
      </w:r>
      <w:r w:rsidRPr="00F54C8C">
        <w:rPr>
          <w:rFonts w:ascii="Arial" w:eastAsia="Arial" w:hAnsi="Arial" w:cs="Arial"/>
          <w:b/>
          <w:bCs/>
          <w:i/>
          <w:iCs/>
          <w:color w:val="000000" w:themeColor="text1"/>
          <w:szCs w:val="24"/>
        </w:rPr>
        <w:t xml:space="preserve"> Proposed Restoration and Conservation of Gabaldon Building (1STY7CL with Function Hall) and Upgrading of Electrical System (Overhead System) at Labo Elementary School, Labo, Camarines Norte</w:t>
      </w:r>
    </w:p>
    <w:p w14:paraId="1E581E71" w14:textId="77777777" w:rsidR="00635063" w:rsidRPr="00F35C26" w:rsidRDefault="00635063" w:rsidP="00635063">
      <w:pPr>
        <w:spacing w:before="0" w:after="0" w:line="240" w:lineRule="auto"/>
        <w:jc w:val="center"/>
        <w:rPr>
          <w:rFonts w:ascii="Arial" w:hAnsi="Arial" w:cs="Arial"/>
          <w:b/>
          <w:i/>
          <w:color w:val="000000" w:themeColor="text1"/>
          <w:sz w:val="22"/>
          <w:szCs w:val="22"/>
        </w:rPr>
      </w:pPr>
    </w:p>
    <w:p w14:paraId="35949D0F" w14:textId="77777777" w:rsidR="00635063" w:rsidRDefault="00635063" w:rsidP="00635063">
      <w:pPr>
        <w:numPr>
          <w:ilvl w:val="0"/>
          <w:numId w:val="35"/>
        </w:numPr>
        <w:spacing w:before="0" w:line="240" w:lineRule="auto"/>
        <w:ind w:left="720" w:hanging="720"/>
        <w:rPr>
          <w:rFonts w:ascii="Arial" w:eastAsia="Arial" w:hAnsi="Arial" w:cs="Arial"/>
          <w:color w:val="000000" w:themeColor="text1"/>
          <w:spacing w:val="-2"/>
          <w:sz w:val="22"/>
          <w:szCs w:val="22"/>
        </w:rPr>
      </w:pPr>
      <w:r w:rsidRPr="0002692D">
        <w:rPr>
          <w:rFonts w:ascii="Arial" w:eastAsia="Arial" w:hAnsi="Arial" w:cs="Arial"/>
          <w:color w:val="000000" w:themeColor="text1"/>
          <w:spacing w:val="-2"/>
          <w:sz w:val="22"/>
          <w:szCs w:val="22"/>
        </w:rPr>
        <w:t xml:space="preserve">The </w:t>
      </w:r>
      <w:r w:rsidRPr="009F3130">
        <w:rPr>
          <w:rFonts w:ascii="Arial" w:eastAsia="Arial" w:hAnsi="Arial" w:cs="Arial"/>
          <w:i/>
          <w:iCs/>
          <w:color w:val="000000" w:themeColor="text1"/>
          <w:spacing w:val="-2"/>
          <w:sz w:val="22"/>
          <w:szCs w:val="22"/>
        </w:rPr>
        <w:t>Department of Education (DepEd) Division of Camarines Norte</w:t>
      </w:r>
      <w:r w:rsidRPr="0002692D">
        <w:rPr>
          <w:rFonts w:ascii="Arial" w:eastAsia="Arial" w:hAnsi="Arial" w:cs="Arial"/>
          <w:color w:val="000000" w:themeColor="text1"/>
          <w:spacing w:val="-2"/>
          <w:sz w:val="22"/>
          <w:szCs w:val="22"/>
        </w:rPr>
        <w:t xml:space="preserve">, through the </w:t>
      </w:r>
      <w:r w:rsidRPr="009F3130">
        <w:rPr>
          <w:rFonts w:ascii="Arial" w:eastAsia="Arial" w:hAnsi="Arial" w:cs="Arial"/>
          <w:i/>
          <w:iCs/>
          <w:color w:val="000000" w:themeColor="text1"/>
          <w:spacing w:val="-2"/>
          <w:sz w:val="22"/>
          <w:szCs w:val="22"/>
        </w:rPr>
        <w:t xml:space="preserve">2026 Government Appropriations Act (GAA) </w:t>
      </w:r>
      <w:r w:rsidRPr="0002692D">
        <w:rPr>
          <w:rFonts w:ascii="Arial" w:eastAsia="Arial" w:hAnsi="Arial" w:cs="Arial"/>
          <w:color w:val="000000" w:themeColor="text1"/>
          <w:spacing w:val="-2"/>
          <w:sz w:val="22"/>
          <w:szCs w:val="22"/>
        </w:rPr>
        <w:t xml:space="preserve"> intends to apply the sum of </w:t>
      </w:r>
      <w:r>
        <w:rPr>
          <w:rFonts w:ascii="Arial" w:eastAsia="Arial" w:hAnsi="Arial" w:cs="Arial"/>
          <w:i/>
          <w:iCs/>
          <w:spacing w:val="-2"/>
          <w:sz w:val="22"/>
          <w:szCs w:val="22"/>
        </w:rPr>
        <w:t>Fourteen</w:t>
      </w:r>
      <w:r w:rsidRPr="00203AC8">
        <w:rPr>
          <w:rFonts w:ascii="Arial" w:eastAsia="Arial" w:hAnsi="Arial" w:cs="Arial"/>
          <w:i/>
          <w:iCs/>
          <w:spacing w:val="-2"/>
          <w:sz w:val="22"/>
          <w:szCs w:val="22"/>
        </w:rPr>
        <w:t xml:space="preserve"> Million </w:t>
      </w:r>
      <w:r>
        <w:rPr>
          <w:rFonts w:ascii="Arial" w:eastAsia="Arial" w:hAnsi="Arial" w:cs="Arial"/>
          <w:i/>
          <w:iCs/>
          <w:spacing w:val="-2"/>
          <w:sz w:val="22"/>
          <w:szCs w:val="22"/>
        </w:rPr>
        <w:t>Seven</w:t>
      </w:r>
      <w:r w:rsidRPr="00203AC8">
        <w:rPr>
          <w:rFonts w:ascii="Arial" w:eastAsia="Arial" w:hAnsi="Arial" w:cs="Arial"/>
          <w:i/>
          <w:iCs/>
          <w:spacing w:val="-2"/>
          <w:sz w:val="22"/>
          <w:szCs w:val="22"/>
        </w:rPr>
        <w:t xml:space="preserve"> Hundred Eighty-</w:t>
      </w:r>
      <w:r>
        <w:rPr>
          <w:rFonts w:ascii="Arial" w:eastAsia="Arial" w:hAnsi="Arial" w:cs="Arial"/>
          <w:i/>
          <w:iCs/>
          <w:spacing w:val="-2"/>
          <w:sz w:val="22"/>
          <w:szCs w:val="22"/>
        </w:rPr>
        <w:t>Two</w:t>
      </w:r>
      <w:r w:rsidRPr="00203AC8">
        <w:rPr>
          <w:rFonts w:ascii="Arial" w:eastAsia="Arial" w:hAnsi="Arial" w:cs="Arial"/>
          <w:i/>
          <w:iCs/>
          <w:spacing w:val="-2"/>
          <w:sz w:val="22"/>
          <w:szCs w:val="22"/>
        </w:rPr>
        <w:t xml:space="preserve"> Thousand </w:t>
      </w:r>
      <w:r>
        <w:rPr>
          <w:rFonts w:ascii="Arial" w:eastAsia="Arial" w:hAnsi="Arial" w:cs="Arial"/>
          <w:i/>
          <w:iCs/>
          <w:spacing w:val="-2"/>
          <w:sz w:val="22"/>
          <w:szCs w:val="22"/>
        </w:rPr>
        <w:t>Eight</w:t>
      </w:r>
      <w:r w:rsidRPr="00203AC8">
        <w:rPr>
          <w:rFonts w:ascii="Arial" w:eastAsia="Arial" w:hAnsi="Arial" w:cs="Arial"/>
          <w:i/>
          <w:iCs/>
          <w:spacing w:val="-2"/>
          <w:sz w:val="22"/>
          <w:szCs w:val="22"/>
        </w:rPr>
        <w:t xml:space="preserve"> Hundred and </w:t>
      </w:r>
      <w:r>
        <w:rPr>
          <w:rFonts w:ascii="Arial" w:eastAsia="Arial" w:hAnsi="Arial" w:cs="Arial"/>
          <w:i/>
          <w:iCs/>
          <w:spacing w:val="-2"/>
          <w:sz w:val="22"/>
          <w:szCs w:val="22"/>
        </w:rPr>
        <w:t>Ninety-Seven</w:t>
      </w:r>
      <w:r w:rsidRPr="00203AC8">
        <w:rPr>
          <w:rFonts w:ascii="Arial" w:eastAsia="Arial" w:hAnsi="Arial" w:cs="Arial"/>
          <w:i/>
          <w:iCs/>
          <w:spacing w:val="-2"/>
          <w:sz w:val="22"/>
          <w:szCs w:val="22"/>
        </w:rPr>
        <w:t xml:space="preserve"> Pesos</w:t>
      </w:r>
      <w:r>
        <w:rPr>
          <w:rFonts w:ascii="Arial" w:eastAsia="Arial" w:hAnsi="Arial" w:cs="Arial"/>
          <w:i/>
          <w:iCs/>
          <w:spacing w:val="-2"/>
          <w:sz w:val="22"/>
          <w:szCs w:val="22"/>
        </w:rPr>
        <w:t xml:space="preserve"> and Seventy-One Centavos</w:t>
      </w:r>
      <w:r w:rsidRPr="00203AC8">
        <w:rPr>
          <w:rFonts w:ascii="Arial" w:eastAsia="Arial" w:hAnsi="Arial" w:cs="Arial"/>
          <w:i/>
          <w:iCs/>
          <w:spacing w:val="-2"/>
          <w:sz w:val="22"/>
          <w:szCs w:val="22"/>
        </w:rPr>
        <w:t xml:space="preserve"> (₱ </w:t>
      </w:r>
      <w:r w:rsidRPr="008B607F">
        <w:rPr>
          <w:rFonts w:ascii="Arial" w:eastAsia="Arial" w:hAnsi="Arial" w:cs="Arial"/>
          <w:i/>
          <w:iCs/>
          <w:spacing w:val="-2"/>
          <w:sz w:val="22"/>
          <w:szCs w:val="22"/>
        </w:rPr>
        <w:t>14,782,897.71</w:t>
      </w:r>
      <w:r w:rsidRPr="00203AC8">
        <w:rPr>
          <w:rFonts w:ascii="Arial" w:eastAsia="Arial" w:hAnsi="Arial" w:cs="Arial"/>
          <w:i/>
          <w:iCs/>
          <w:spacing w:val="-2"/>
          <w:sz w:val="22"/>
          <w:szCs w:val="22"/>
        </w:rPr>
        <w:t xml:space="preserve">) </w:t>
      </w:r>
      <w:r w:rsidRPr="00203AC8">
        <w:rPr>
          <w:rFonts w:ascii="Arial" w:eastAsia="Arial" w:hAnsi="Arial" w:cs="Arial"/>
          <w:spacing w:val="-2"/>
          <w:sz w:val="22"/>
          <w:szCs w:val="22"/>
        </w:rPr>
        <w:t>being the Approved Budget for the Contract (ABC)</w:t>
      </w:r>
      <w:r w:rsidRPr="0002692D">
        <w:rPr>
          <w:rFonts w:ascii="Arial" w:eastAsia="Arial" w:hAnsi="Arial" w:cs="Arial"/>
          <w:color w:val="000000" w:themeColor="text1"/>
          <w:spacing w:val="-2"/>
          <w:sz w:val="22"/>
          <w:szCs w:val="22"/>
        </w:rPr>
        <w:t xml:space="preserve"> to payments under the contract for</w:t>
      </w:r>
      <w:r>
        <w:rPr>
          <w:rFonts w:ascii="Arial" w:eastAsia="Arial" w:hAnsi="Arial" w:cs="Arial"/>
          <w:color w:val="000000" w:themeColor="text1"/>
          <w:spacing w:val="-2"/>
          <w:sz w:val="22"/>
          <w:szCs w:val="22"/>
        </w:rPr>
        <w:t xml:space="preserve"> the</w:t>
      </w:r>
      <w:r w:rsidRPr="0002692D">
        <w:rPr>
          <w:rFonts w:ascii="Arial" w:eastAsia="Arial" w:hAnsi="Arial" w:cs="Arial"/>
          <w:color w:val="000000" w:themeColor="text1"/>
          <w:spacing w:val="-2"/>
          <w:sz w:val="22"/>
          <w:szCs w:val="22"/>
        </w:rPr>
        <w:t xml:space="preserve"> </w:t>
      </w:r>
      <w:r w:rsidRPr="004B2449">
        <w:rPr>
          <w:rFonts w:ascii="Arial" w:eastAsia="Arial" w:hAnsi="Arial" w:cs="Arial"/>
          <w:i/>
          <w:iCs/>
          <w:color w:val="000000" w:themeColor="text1"/>
          <w:spacing w:val="-2"/>
          <w:sz w:val="22"/>
          <w:szCs w:val="22"/>
        </w:rPr>
        <w:t>Proposed Restoration and Conservation of Gabaldon Building</w:t>
      </w:r>
      <w:r w:rsidRPr="0002692D">
        <w:rPr>
          <w:rFonts w:ascii="Arial" w:eastAsia="Arial" w:hAnsi="Arial" w:cs="Arial"/>
          <w:color w:val="000000" w:themeColor="text1"/>
          <w:spacing w:val="-2"/>
          <w:sz w:val="22"/>
          <w:szCs w:val="22"/>
        </w:rPr>
        <w:t>. Bids received in excess of the ABC shall be automatically rejected at bid opening.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386"/>
        <w:gridCol w:w="1685"/>
        <w:gridCol w:w="1394"/>
      </w:tblGrid>
      <w:tr w:rsidR="00635063" w14:paraId="549AB7C0" w14:textId="77777777" w:rsidTr="00640F4D">
        <w:trPr>
          <w:trHeight w:hRule="exact" w:val="793"/>
        </w:trPr>
        <w:tc>
          <w:tcPr>
            <w:tcW w:w="307" w:type="pct"/>
            <w:shd w:val="clear" w:color="auto" w:fill="D9D9D9"/>
            <w:vAlign w:val="center"/>
          </w:tcPr>
          <w:p w14:paraId="215A1148" w14:textId="77777777" w:rsidR="00635063" w:rsidRDefault="00635063" w:rsidP="00640F4D">
            <w:pPr>
              <w:spacing w:before="0" w:after="0" w:line="240" w:lineRule="auto"/>
              <w:jc w:val="center"/>
              <w:rPr>
                <w:rFonts w:ascii="Arial Narrow" w:eastAsia="MS Mincho" w:hAnsi="Arial Narrow" w:cs="Arial"/>
                <w:b/>
                <w:sz w:val="20"/>
              </w:rPr>
            </w:pPr>
            <w:r>
              <w:rPr>
                <w:rFonts w:ascii="Arial Narrow" w:eastAsia="MS Mincho" w:hAnsi="Arial Narrow" w:cs="Arial"/>
                <w:b/>
                <w:sz w:val="20"/>
              </w:rPr>
              <w:t>Lot No.</w:t>
            </w:r>
          </w:p>
        </w:tc>
        <w:tc>
          <w:tcPr>
            <w:tcW w:w="2986" w:type="pct"/>
            <w:shd w:val="clear" w:color="auto" w:fill="D9D9D9"/>
            <w:vAlign w:val="center"/>
          </w:tcPr>
          <w:p w14:paraId="1755BFEA" w14:textId="77777777" w:rsidR="00635063" w:rsidRDefault="00635063" w:rsidP="00640F4D">
            <w:pPr>
              <w:spacing w:before="0" w:after="0" w:line="240" w:lineRule="auto"/>
              <w:jc w:val="center"/>
              <w:rPr>
                <w:rFonts w:ascii="Arial Narrow" w:eastAsia="MS Mincho" w:hAnsi="Arial Narrow" w:cs="Arial"/>
                <w:b/>
                <w:sz w:val="20"/>
              </w:rPr>
            </w:pPr>
            <w:r>
              <w:rPr>
                <w:rFonts w:ascii="Arial Narrow" w:eastAsia="MS Mincho" w:hAnsi="Arial Narrow" w:cs="Arial"/>
                <w:b/>
                <w:sz w:val="20"/>
              </w:rPr>
              <w:t>Particulars</w:t>
            </w:r>
          </w:p>
        </w:tc>
        <w:tc>
          <w:tcPr>
            <w:tcW w:w="934" w:type="pct"/>
            <w:shd w:val="clear" w:color="auto" w:fill="D9D9D9"/>
            <w:vAlign w:val="center"/>
          </w:tcPr>
          <w:p w14:paraId="4FB035CB" w14:textId="77777777" w:rsidR="00635063" w:rsidRDefault="00635063" w:rsidP="00640F4D">
            <w:pPr>
              <w:spacing w:before="0" w:after="0" w:line="240" w:lineRule="auto"/>
              <w:jc w:val="center"/>
              <w:rPr>
                <w:rFonts w:ascii="Arial Narrow" w:eastAsia="MS Mincho" w:hAnsi="Arial Narrow" w:cs="Arial"/>
                <w:b/>
                <w:sz w:val="20"/>
              </w:rPr>
            </w:pPr>
            <w:r>
              <w:rPr>
                <w:rFonts w:ascii="Arial Narrow" w:eastAsia="MS Mincho" w:hAnsi="Arial Narrow" w:cs="Arial"/>
                <w:b/>
                <w:sz w:val="20"/>
              </w:rPr>
              <w:t>ABC</w:t>
            </w:r>
          </w:p>
        </w:tc>
        <w:tc>
          <w:tcPr>
            <w:tcW w:w="773" w:type="pct"/>
            <w:shd w:val="clear" w:color="auto" w:fill="D9D9D9"/>
          </w:tcPr>
          <w:p w14:paraId="360C9905" w14:textId="77777777" w:rsidR="00635063" w:rsidRDefault="00635063" w:rsidP="00640F4D">
            <w:pPr>
              <w:spacing w:before="0" w:after="0" w:line="240" w:lineRule="auto"/>
              <w:jc w:val="center"/>
              <w:rPr>
                <w:rFonts w:ascii="Arial Narrow" w:eastAsia="MS Mincho" w:hAnsi="Arial Narrow" w:cs="Arial"/>
                <w:sz w:val="20"/>
              </w:rPr>
            </w:pPr>
            <w:r>
              <w:rPr>
                <w:rFonts w:ascii="Arial Narrow" w:eastAsia="MS Mincho" w:hAnsi="Arial Narrow" w:cs="Arial"/>
                <w:b/>
                <w:sz w:val="20"/>
              </w:rPr>
              <w:t xml:space="preserve">Contract Duration </w:t>
            </w:r>
            <w:r>
              <w:rPr>
                <w:rFonts w:ascii="Arial Narrow" w:eastAsia="MS Mincho" w:hAnsi="Arial Narrow" w:cs="Arial"/>
                <w:sz w:val="20"/>
              </w:rPr>
              <w:t>(calendar days)</w:t>
            </w:r>
          </w:p>
          <w:p w14:paraId="1C571A5A" w14:textId="77777777" w:rsidR="00635063" w:rsidRDefault="00635063" w:rsidP="00640F4D">
            <w:pPr>
              <w:jc w:val="center"/>
              <w:rPr>
                <w:rFonts w:ascii="Arial Narrow" w:eastAsia="MS Mincho" w:hAnsi="Arial Narrow" w:cs="Arial"/>
                <w:b/>
                <w:sz w:val="20"/>
              </w:rPr>
            </w:pPr>
          </w:p>
        </w:tc>
      </w:tr>
      <w:tr w:rsidR="00635063" w14:paraId="188FACCC" w14:textId="77777777" w:rsidTr="00640F4D">
        <w:trPr>
          <w:cantSplit/>
          <w:trHeight w:hRule="exact" w:val="1108"/>
        </w:trPr>
        <w:tc>
          <w:tcPr>
            <w:tcW w:w="307" w:type="pct"/>
            <w:vAlign w:val="center"/>
          </w:tcPr>
          <w:p w14:paraId="4E881E69" w14:textId="77777777" w:rsidR="00635063" w:rsidRPr="00C80D1C" w:rsidRDefault="00635063" w:rsidP="00640F4D">
            <w:pPr>
              <w:spacing w:before="0" w:after="0"/>
              <w:jc w:val="center"/>
              <w:rPr>
                <w:rFonts w:ascii="Arial" w:eastAsia="MS Mincho" w:hAnsi="Arial" w:cs="Arial"/>
                <w:sz w:val="20"/>
              </w:rPr>
            </w:pPr>
            <w:r w:rsidRPr="00C80D1C">
              <w:rPr>
                <w:rFonts w:ascii="Arial" w:eastAsia="MS Mincho" w:hAnsi="Arial" w:cs="Arial"/>
                <w:sz w:val="20"/>
              </w:rPr>
              <w:t>1</w:t>
            </w:r>
          </w:p>
        </w:tc>
        <w:tc>
          <w:tcPr>
            <w:tcW w:w="2986" w:type="pct"/>
            <w:vAlign w:val="center"/>
          </w:tcPr>
          <w:p w14:paraId="57037DEE" w14:textId="77777777" w:rsidR="00635063" w:rsidRPr="00C80D1C" w:rsidRDefault="00635063" w:rsidP="00640F4D">
            <w:pPr>
              <w:spacing w:before="0" w:after="0" w:line="240" w:lineRule="auto"/>
              <w:ind w:right="-105"/>
              <w:jc w:val="left"/>
              <w:rPr>
                <w:rFonts w:ascii="Arial" w:hAnsi="Arial" w:cs="Arial"/>
                <w:spacing w:val="-2"/>
                <w:sz w:val="20"/>
              </w:rPr>
            </w:pPr>
            <w:r w:rsidRPr="004F284E">
              <w:rPr>
                <w:rFonts w:ascii="Arial" w:hAnsi="Arial" w:cs="Arial"/>
                <w:b/>
                <w:bCs/>
                <w:spacing w:val="-2"/>
                <w:sz w:val="20"/>
              </w:rPr>
              <w:t>INFRA</w:t>
            </w:r>
            <w:r>
              <w:rPr>
                <w:rFonts w:ascii="Arial" w:hAnsi="Arial" w:cs="Arial"/>
                <w:b/>
                <w:bCs/>
                <w:spacing w:val="-2"/>
                <w:sz w:val="20"/>
              </w:rPr>
              <w:t>10</w:t>
            </w:r>
            <w:r w:rsidRPr="004F284E">
              <w:rPr>
                <w:rFonts w:ascii="Arial" w:hAnsi="Arial" w:cs="Arial"/>
                <w:b/>
                <w:bCs/>
                <w:spacing w:val="-2"/>
                <w:sz w:val="20"/>
              </w:rPr>
              <w:t>-</w:t>
            </w:r>
            <w:r>
              <w:rPr>
                <w:rFonts w:ascii="Arial" w:hAnsi="Arial" w:cs="Arial"/>
                <w:b/>
                <w:bCs/>
                <w:spacing w:val="-2"/>
                <w:sz w:val="20"/>
              </w:rPr>
              <w:t>09</w:t>
            </w:r>
            <w:r w:rsidRPr="004F284E">
              <w:rPr>
                <w:rFonts w:ascii="Arial" w:hAnsi="Arial" w:cs="Arial"/>
                <w:b/>
                <w:bCs/>
                <w:spacing w:val="-2"/>
                <w:sz w:val="20"/>
              </w:rPr>
              <w:t>-2026CN</w:t>
            </w:r>
            <w:r>
              <w:rPr>
                <w:rFonts w:ascii="Arial" w:hAnsi="Arial" w:cs="Arial"/>
                <w:spacing w:val="-2"/>
                <w:sz w:val="20"/>
              </w:rPr>
              <w:t xml:space="preserve"> – </w:t>
            </w:r>
            <w:r w:rsidRPr="00A0406B">
              <w:rPr>
                <w:rFonts w:ascii="Arial" w:hAnsi="Arial" w:cs="Arial"/>
                <w:spacing w:val="-2"/>
                <w:sz w:val="20"/>
              </w:rPr>
              <w:t>Proposed Restoration and Conservation of Gabaldon Building (1STY7CL with Function Hall) and Upgrading of Electrical System (Overhead System) at Labo Elementary School, Labo, Camarines Norte</w:t>
            </w:r>
          </w:p>
        </w:tc>
        <w:tc>
          <w:tcPr>
            <w:tcW w:w="934" w:type="pct"/>
            <w:vAlign w:val="center"/>
          </w:tcPr>
          <w:p w14:paraId="3C0300DB" w14:textId="77777777" w:rsidR="00635063" w:rsidRPr="00C80D1C" w:rsidRDefault="00635063" w:rsidP="00640F4D">
            <w:pPr>
              <w:jc w:val="center"/>
              <w:rPr>
                <w:rFonts w:ascii="Arial" w:hAnsi="Arial" w:cs="Arial"/>
                <w:sz w:val="20"/>
              </w:rPr>
            </w:pPr>
            <w:r w:rsidRPr="00C80D1C">
              <w:rPr>
                <w:rFonts w:ascii="Arial" w:hAnsi="Arial" w:cs="Arial"/>
                <w:spacing w:val="-2"/>
                <w:sz w:val="20"/>
              </w:rPr>
              <w:t xml:space="preserve">₱ </w:t>
            </w:r>
            <w:r>
              <w:rPr>
                <w:rFonts w:ascii="Arial" w:hAnsi="Arial" w:cs="Arial"/>
                <w:spacing w:val="-2"/>
                <w:sz w:val="20"/>
              </w:rPr>
              <w:t>1</w:t>
            </w:r>
            <w:r w:rsidRPr="00C80D1C">
              <w:rPr>
                <w:rFonts w:ascii="Arial" w:hAnsi="Arial" w:cs="Arial"/>
                <w:spacing w:val="-2"/>
                <w:sz w:val="20"/>
              </w:rPr>
              <w:t>4,</w:t>
            </w:r>
            <w:r>
              <w:rPr>
                <w:rFonts w:ascii="Arial" w:hAnsi="Arial" w:cs="Arial"/>
                <w:spacing w:val="-2"/>
                <w:sz w:val="20"/>
              </w:rPr>
              <w:t>782</w:t>
            </w:r>
            <w:r w:rsidRPr="00C80D1C">
              <w:rPr>
                <w:rFonts w:ascii="Arial" w:hAnsi="Arial" w:cs="Arial"/>
                <w:spacing w:val="-2"/>
                <w:sz w:val="20"/>
              </w:rPr>
              <w:t>,</w:t>
            </w:r>
            <w:r>
              <w:rPr>
                <w:rFonts w:ascii="Arial" w:hAnsi="Arial" w:cs="Arial"/>
                <w:spacing w:val="-2"/>
                <w:sz w:val="20"/>
              </w:rPr>
              <w:t>897</w:t>
            </w:r>
            <w:r w:rsidRPr="00C80D1C">
              <w:rPr>
                <w:rFonts w:ascii="Arial" w:hAnsi="Arial" w:cs="Arial"/>
                <w:spacing w:val="-2"/>
                <w:sz w:val="20"/>
              </w:rPr>
              <w:t>.</w:t>
            </w:r>
            <w:r>
              <w:rPr>
                <w:rFonts w:ascii="Arial" w:hAnsi="Arial" w:cs="Arial"/>
                <w:spacing w:val="-2"/>
                <w:sz w:val="20"/>
              </w:rPr>
              <w:t>71</w:t>
            </w:r>
          </w:p>
        </w:tc>
        <w:tc>
          <w:tcPr>
            <w:tcW w:w="773" w:type="pct"/>
            <w:vAlign w:val="center"/>
          </w:tcPr>
          <w:p w14:paraId="5A44B2E4" w14:textId="77777777" w:rsidR="00635063" w:rsidRPr="00C80D1C" w:rsidRDefault="00635063" w:rsidP="00640F4D">
            <w:pPr>
              <w:spacing w:before="0" w:after="0"/>
              <w:jc w:val="center"/>
              <w:rPr>
                <w:rFonts w:ascii="Arial" w:hAnsi="Arial" w:cs="Arial"/>
                <w:spacing w:val="-2"/>
                <w:sz w:val="20"/>
              </w:rPr>
            </w:pPr>
            <w:r>
              <w:rPr>
                <w:rFonts w:ascii="Arial" w:hAnsi="Arial" w:cs="Arial"/>
                <w:spacing w:val="-2"/>
                <w:sz w:val="20"/>
              </w:rPr>
              <w:t>180</w:t>
            </w:r>
          </w:p>
        </w:tc>
      </w:tr>
    </w:tbl>
    <w:p w14:paraId="5AE4CB06" w14:textId="77777777" w:rsidR="00635063" w:rsidRPr="00DF3EF5" w:rsidRDefault="00635063" w:rsidP="00635063">
      <w:pPr>
        <w:spacing w:before="0" w:line="240" w:lineRule="auto"/>
        <w:rPr>
          <w:rFonts w:ascii="Arial" w:eastAsia="Arial" w:hAnsi="Arial" w:cs="Arial"/>
          <w:color w:val="000000" w:themeColor="text1"/>
          <w:spacing w:val="-2"/>
          <w:sz w:val="2"/>
          <w:szCs w:val="2"/>
        </w:rPr>
      </w:pPr>
    </w:p>
    <w:p w14:paraId="164D98DF" w14:textId="77777777" w:rsidR="00635063" w:rsidRPr="0002692D" w:rsidRDefault="00635063" w:rsidP="00635063">
      <w:pPr>
        <w:numPr>
          <w:ilvl w:val="0"/>
          <w:numId w:val="35"/>
        </w:numPr>
        <w:spacing w:before="0" w:line="240" w:lineRule="auto"/>
        <w:ind w:left="720" w:hanging="720"/>
        <w:rPr>
          <w:rFonts w:ascii="Arial" w:eastAsia="Arial" w:hAnsi="Arial" w:cs="Arial"/>
          <w:color w:val="000000" w:themeColor="text1"/>
          <w:sz w:val="22"/>
          <w:szCs w:val="22"/>
        </w:rPr>
      </w:pPr>
      <w:r w:rsidRPr="0002692D">
        <w:rPr>
          <w:rFonts w:ascii="Arial" w:eastAsia="Arial" w:hAnsi="Arial" w:cs="Arial"/>
          <w:color w:val="000000" w:themeColor="text1"/>
          <w:spacing w:val="-2"/>
          <w:sz w:val="22"/>
          <w:szCs w:val="22"/>
        </w:rPr>
        <w:t xml:space="preserve">The </w:t>
      </w:r>
      <w:r w:rsidRPr="00C80D1C">
        <w:rPr>
          <w:rFonts w:ascii="Arial" w:eastAsia="Arial" w:hAnsi="Arial" w:cs="Arial"/>
          <w:i/>
          <w:iCs/>
          <w:color w:val="000000" w:themeColor="text1"/>
          <w:spacing w:val="-2"/>
          <w:sz w:val="22"/>
          <w:szCs w:val="22"/>
        </w:rPr>
        <w:t>Department of Education (DepEd) Division of Camarines Norte</w:t>
      </w:r>
      <w:r w:rsidRPr="0002692D">
        <w:rPr>
          <w:rFonts w:ascii="Arial" w:eastAsia="Arial" w:hAnsi="Arial" w:cs="Arial"/>
          <w:color w:val="000000" w:themeColor="text1"/>
          <w:spacing w:val="-2"/>
          <w:sz w:val="22"/>
          <w:szCs w:val="22"/>
        </w:rPr>
        <w:t xml:space="preserve"> now invites bids for </w:t>
      </w:r>
      <w:r>
        <w:rPr>
          <w:rFonts w:ascii="Arial" w:eastAsia="Arial" w:hAnsi="Arial" w:cs="Arial"/>
          <w:i/>
          <w:iCs/>
          <w:color w:val="000000" w:themeColor="text1"/>
          <w:spacing w:val="-2"/>
          <w:sz w:val="22"/>
          <w:szCs w:val="22"/>
        </w:rPr>
        <w:t>the above Procurement Project.</w:t>
      </w:r>
      <w:r w:rsidRPr="0002692D">
        <w:rPr>
          <w:rFonts w:ascii="Arial" w:eastAsia="Arial" w:hAnsi="Arial" w:cs="Arial"/>
          <w:color w:val="000000" w:themeColor="text1"/>
          <w:spacing w:val="-2"/>
          <w:sz w:val="22"/>
          <w:szCs w:val="22"/>
        </w:rPr>
        <w:t xml:space="preserve"> Completion of the Works is required </w:t>
      </w:r>
      <w:r w:rsidRPr="00C80D1C">
        <w:rPr>
          <w:rFonts w:ascii="Arial" w:eastAsia="Arial" w:hAnsi="Arial" w:cs="Arial"/>
          <w:i/>
          <w:iCs/>
          <w:color w:val="000000" w:themeColor="text1"/>
          <w:spacing w:val="-2"/>
          <w:sz w:val="22"/>
          <w:szCs w:val="22"/>
        </w:rPr>
        <w:t xml:space="preserve">within </w:t>
      </w:r>
      <w:r>
        <w:rPr>
          <w:rFonts w:ascii="Arial" w:eastAsia="Arial" w:hAnsi="Arial" w:cs="Arial"/>
          <w:i/>
          <w:iCs/>
          <w:color w:val="000000" w:themeColor="text1"/>
          <w:spacing w:val="-2"/>
          <w:sz w:val="22"/>
          <w:szCs w:val="22"/>
        </w:rPr>
        <w:t>one hundred eighty</w:t>
      </w:r>
      <w:r w:rsidRPr="002B0072">
        <w:rPr>
          <w:rFonts w:ascii="Arial" w:eastAsia="Arial" w:hAnsi="Arial" w:cs="Arial"/>
          <w:i/>
          <w:iCs/>
          <w:color w:val="000000" w:themeColor="text1"/>
          <w:spacing w:val="-2"/>
          <w:sz w:val="22"/>
          <w:szCs w:val="22"/>
        </w:rPr>
        <w:t xml:space="preserve"> (</w:t>
      </w:r>
      <w:r>
        <w:rPr>
          <w:rFonts w:ascii="Arial" w:eastAsia="Arial" w:hAnsi="Arial" w:cs="Arial"/>
          <w:i/>
          <w:iCs/>
          <w:color w:val="000000" w:themeColor="text1"/>
          <w:spacing w:val="-2"/>
          <w:sz w:val="22"/>
          <w:szCs w:val="22"/>
        </w:rPr>
        <w:t>180</w:t>
      </w:r>
      <w:r w:rsidRPr="002B0072">
        <w:rPr>
          <w:rFonts w:ascii="Arial" w:eastAsia="Arial" w:hAnsi="Arial" w:cs="Arial"/>
          <w:i/>
          <w:iCs/>
          <w:color w:val="000000" w:themeColor="text1"/>
          <w:spacing w:val="-2"/>
          <w:sz w:val="22"/>
          <w:szCs w:val="22"/>
        </w:rPr>
        <w:t>) calendar days</w:t>
      </w:r>
      <w:r w:rsidRPr="00C80D1C">
        <w:rPr>
          <w:rFonts w:ascii="Arial" w:eastAsia="Arial" w:hAnsi="Arial" w:cs="Arial"/>
          <w:i/>
          <w:iCs/>
          <w:color w:val="000000" w:themeColor="text1"/>
          <w:spacing w:val="-2"/>
          <w:sz w:val="22"/>
          <w:szCs w:val="22"/>
        </w:rPr>
        <w:t xml:space="preserve"> upon receipt of the Notice to Proceed</w:t>
      </w:r>
      <w:r w:rsidRPr="0002692D">
        <w:rPr>
          <w:rFonts w:ascii="Arial" w:eastAsia="Arial" w:hAnsi="Arial" w:cs="Arial"/>
          <w:color w:val="000000" w:themeColor="text1"/>
          <w:spacing w:val="-2"/>
          <w:sz w:val="22"/>
          <w:szCs w:val="22"/>
        </w:rPr>
        <w:t xml:space="preserve">. </w:t>
      </w:r>
      <w:r w:rsidRPr="0002692D">
        <w:rPr>
          <w:rFonts w:ascii="Arial" w:eastAsia="Arial" w:hAnsi="Arial" w:cs="Arial"/>
          <w:color w:val="000000" w:themeColor="text1"/>
          <w:sz w:val="22"/>
          <w:szCs w:val="22"/>
        </w:rPr>
        <w:t>Bidders should have completed, a contract similar to the Project.</w:t>
      </w:r>
      <w:r w:rsidRPr="0002692D">
        <w:rPr>
          <w:rFonts w:ascii="Arial" w:eastAsia="Arial" w:hAnsi="Arial" w:cs="Arial"/>
          <w:color w:val="000000" w:themeColor="text1"/>
          <w:spacing w:val="-2"/>
          <w:sz w:val="22"/>
          <w:szCs w:val="22"/>
        </w:rPr>
        <w:t xml:space="preserve"> The description of an eligible bidder is contained in the Bidding Documents, particularly, in </w:t>
      </w:r>
      <w:r w:rsidRPr="00B70D78">
        <w:rPr>
          <w:rFonts w:ascii="Arial" w:hAnsi="Arial" w:cs="Arial"/>
          <w:color w:val="000000" w:themeColor="text1"/>
          <w:sz w:val="22"/>
          <w:szCs w:val="22"/>
        </w:rPr>
        <w:t>Section II</w:t>
      </w:r>
      <w:r w:rsidRPr="00B70D78">
        <w:rPr>
          <w:rFonts w:ascii="Arial" w:eastAsia="Arial" w:hAnsi="Arial" w:cs="Arial"/>
          <w:sz w:val="22"/>
          <w:szCs w:val="22"/>
        </w:rPr>
        <w:t>. Instructions to Bidders</w:t>
      </w:r>
      <w:r>
        <w:rPr>
          <w:rFonts w:ascii="Arial" w:eastAsia="Arial" w:hAnsi="Arial" w:cs="Arial"/>
          <w:color w:val="000000" w:themeColor="text1"/>
          <w:spacing w:val="-2"/>
          <w:sz w:val="22"/>
          <w:szCs w:val="22"/>
        </w:rPr>
        <w:t xml:space="preserve"> (</w:t>
      </w:r>
      <w:r>
        <w:rPr>
          <w:rFonts w:ascii="Arial" w:hAnsi="Arial" w:cs="Arial"/>
          <w:color w:val="000000" w:themeColor="text1"/>
          <w:spacing w:val="-2"/>
          <w:sz w:val="22"/>
          <w:szCs w:val="22"/>
        </w:rPr>
        <w:t>ITB)</w:t>
      </w:r>
      <w:r>
        <w:rPr>
          <w:rFonts w:ascii="Arial" w:eastAsia="Arial" w:hAnsi="Arial" w:cs="Arial"/>
          <w:color w:val="000000" w:themeColor="text1"/>
          <w:sz w:val="22"/>
          <w:szCs w:val="22"/>
        </w:rPr>
        <w:t>.</w:t>
      </w:r>
    </w:p>
    <w:p w14:paraId="39EE67DF" w14:textId="77777777" w:rsidR="00635063" w:rsidRPr="008F45A0" w:rsidRDefault="00635063" w:rsidP="00635063">
      <w:pPr>
        <w:numPr>
          <w:ilvl w:val="0"/>
          <w:numId w:val="35"/>
        </w:numPr>
        <w:spacing w:before="0" w:line="240" w:lineRule="auto"/>
        <w:ind w:left="720" w:hanging="720"/>
        <w:rPr>
          <w:rFonts w:ascii="Arial" w:eastAsia="Arial" w:hAnsi="Arial" w:cs="Arial"/>
          <w:color w:val="000000" w:themeColor="text1"/>
          <w:spacing w:val="-2"/>
          <w:sz w:val="22"/>
          <w:szCs w:val="22"/>
        </w:rPr>
      </w:pPr>
      <w:r w:rsidRPr="008F45A0">
        <w:rPr>
          <w:rFonts w:ascii="Arial" w:eastAsia="Arial" w:hAnsi="Arial" w:cs="Arial"/>
          <w:color w:val="000000" w:themeColor="text1"/>
          <w:spacing w:val="-2"/>
          <w:sz w:val="22"/>
          <w:szCs w:val="22"/>
        </w:rPr>
        <w:t xml:space="preserve">Bidding will be conducted through </w:t>
      </w:r>
      <w:r w:rsidRPr="008F45A0">
        <w:rPr>
          <w:rFonts w:ascii="Arial" w:eastAsia="Arial" w:hAnsi="Arial" w:cs="Arial"/>
          <w:color w:val="000000" w:themeColor="text1"/>
          <w:sz w:val="22"/>
          <w:szCs w:val="22"/>
        </w:rPr>
        <w:t>competitive bidding procedures using a non-discretionary “pass/fail” criterion as specified in the IRR, otherwise known as the “New Government Procurement Act (NGPA)”.</w:t>
      </w:r>
    </w:p>
    <w:p w14:paraId="0A13AD15" w14:textId="77777777" w:rsidR="00635063" w:rsidRPr="008F45A0" w:rsidRDefault="00635063" w:rsidP="00635063">
      <w:pPr>
        <w:spacing w:before="0" w:line="240" w:lineRule="auto"/>
        <w:ind w:left="720"/>
        <w:rPr>
          <w:rFonts w:ascii="Arial" w:eastAsia="Arial" w:hAnsi="Arial" w:cs="Arial"/>
          <w:color w:val="000000" w:themeColor="text1"/>
          <w:spacing w:val="-2"/>
          <w:sz w:val="22"/>
          <w:szCs w:val="22"/>
        </w:rPr>
      </w:pPr>
      <w:r w:rsidRPr="008F45A0">
        <w:rPr>
          <w:rFonts w:ascii="Arial" w:eastAsia="Arial" w:hAnsi="Arial" w:cs="Arial"/>
          <w:color w:val="000000" w:themeColor="text1"/>
          <w:spacing w:val="-2"/>
          <w:sz w:val="22"/>
          <w:szCs w:val="22"/>
        </w:rPr>
        <w:t>Bidding is restricted to Filipino citizens/sole proprietorships, cooperatives, and partnerships or organizations with at least sixty percent (60%) interest or outstanding capital stock belonging to citizens of the Philippines.</w:t>
      </w:r>
    </w:p>
    <w:p w14:paraId="2FE3B4A7" w14:textId="77777777" w:rsidR="00635063" w:rsidRPr="008F45A0" w:rsidRDefault="00635063" w:rsidP="00635063">
      <w:pPr>
        <w:pStyle w:val="ListParagraph"/>
        <w:numPr>
          <w:ilvl w:val="0"/>
          <w:numId w:val="35"/>
        </w:numPr>
        <w:spacing w:before="0" w:line="240" w:lineRule="auto"/>
        <w:ind w:left="709" w:hanging="709"/>
        <w:rPr>
          <w:rFonts w:ascii="Arial" w:eastAsia="Arial" w:hAnsi="Arial" w:cs="Arial"/>
          <w:color w:val="000000" w:themeColor="text1"/>
          <w:spacing w:val="-2"/>
          <w:sz w:val="22"/>
          <w:szCs w:val="22"/>
        </w:rPr>
      </w:pPr>
      <w:r w:rsidRPr="008F45A0">
        <w:rPr>
          <w:rFonts w:ascii="Arial" w:eastAsia="Arial" w:hAnsi="Arial" w:cs="Arial"/>
          <w:color w:val="000000" w:themeColor="text1"/>
          <w:spacing w:val="-2"/>
          <w:sz w:val="22"/>
          <w:szCs w:val="22"/>
        </w:rPr>
        <w:t xml:space="preserve">Interested bidders may obtain further information from </w:t>
      </w:r>
      <w:r w:rsidRPr="001B0CDB">
        <w:rPr>
          <w:rFonts w:ascii="Arial" w:eastAsia="Arial" w:hAnsi="Arial" w:cs="Arial"/>
          <w:i/>
          <w:iCs/>
          <w:color w:val="000000" w:themeColor="text1"/>
          <w:spacing w:val="-2"/>
          <w:sz w:val="22"/>
          <w:szCs w:val="22"/>
        </w:rPr>
        <w:t xml:space="preserve">BAC Office, Administrative Building, DepEd-Schools Division Office, Division of Camarines Norte, F. Pimentel Ave., Barangay II, Daet, Camarines Norte </w:t>
      </w:r>
      <w:r w:rsidRPr="008F45A0">
        <w:rPr>
          <w:rFonts w:ascii="Arial" w:eastAsia="Arial" w:hAnsi="Arial" w:cs="Arial"/>
          <w:color w:val="000000" w:themeColor="text1"/>
          <w:spacing w:val="-2"/>
          <w:sz w:val="22"/>
          <w:szCs w:val="22"/>
        </w:rPr>
        <w:t xml:space="preserve">and inspect the Bidding Documents at the address given below from </w:t>
      </w:r>
      <w:r w:rsidRPr="001B0CDB">
        <w:rPr>
          <w:rFonts w:ascii="Arial" w:eastAsia="Arial" w:hAnsi="Arial" w:cs="Arial"/>
          <w:i/>
          <w:iCs/>
          <w:color w:val="000000" w:themeColor="text1"/>
          <w:spacing w:val="-2"/>
          <w:sz w:val="22"/>
          <w:szCs w:val="22"/>
        </w:rPr>
        <w:t>8:00 AM to 5:00 PM</w:t>
      </w:r>
      <w:r w:rsidRPr="008F45A0">
        <w:rPr>
          <w:rFonts w:ascii="Arial" w:eastAsia="Arial" w:hAnsi="Arial" w:cs="Arial"/>
          <w:color w:val="000000" w:themeColor="text1"/>
          <w:spacing w:val="-2"/>
          <w:sz w:val="22"/>
          <w:szCs w:val="22"/>
        </w:rPr>
        <w:t>.</w:t>
      </w:r>
    </w:p>
    <w:p w14:paraId="4D964315" w14:textId="77777777" w:rsidR="00635063" w:rsidRPr="008F45A0" w:rsidRDefault="00635063" w:rsidP="00635063">
      <w:pPr>
        <w:pStyle w:val="ListParagraph"/>
        <w:numPr>
          <w:ilvl w:val="0"/>
          <w:numId w:val="35"/>
        </w:numPr>
        <w:spacing w:before="0" w:line="240" w:lineRule="auto"/>
        <w:ind w:left="709" w:hanging="709"/>
        <w:rPr>
          <w:rFonts w:ascii="Arial" w:eastAsia="Arial" w:hAnsi="Arial" w:cs="Arial"/>
          <w:color w:val="000000" w:themeColor="text1"/>
          <w:spacing w:val="-2"/>
          <w:sz w:val="22"/>
          <w:szCs w:val="22"/>
        </w:rPr>
      </w:pPr>
      <w:r w:rsidRPr="008F45A0">
        <w:rPr>
          <w:rFonts w:ascii="Arial" w:eastAsia="Arial" w:hAnsi="Arial" w:cs="Arial"/>
          <w:color w:val="000000" w:themeColor="text1"/>
          <w:spacing w:val="-2"/>
          <w:sz w:val="22"/>
          <w:szCs w:val="22"/>
        </w:rPr>
        <w:t xml:space="preserve">A complete set of Bidding Documents may be acquired by interested bidders on </w:t>
      </w:r>
      <w:r>
        <w:rPr>
          <w:rFonts w:ascii="Arial" w:eastAsia="Arial" w:hAnsi="Arial" w:cs="Arial"/>
          <w:i/>
          <w:iCs/>
          <w:color w:val="000000" w:themeColor="text1"/>
          <w:spacing w:val="-2"/>
          <w:sz w:val="22"/>
          <w:szCs w:val="22"/>
        </w:rPr>
        <w:t>September</w:t>
      </w:r>
      <w:r w:rsidRPr="001B0CDB">
        <w:rPr>
          <w:rFonts w:ascii="Arial" w:eastAsia="Arial" w:hAnsi="Arial" w:cs="Arial"/>
          <w:i/>
          <w:iCs/>
          <w:color w:val="000000" w:themeColor="text1"/>
          <w:spacing w:val="-2"/>
          <w:sz w:val="22"/>
          <w:szCs w:val="22"/>
        </w:rPr>
        <w:t xml:space="preserve"> </w:t>
      </w:r>
      <w:r>
        <w:rPr>
          <w:rFonts w:ascii="Arial" w:eastAsia="Arial" w:hAnsi="Arial" w:cs="Arial"/>
          <w:i/>
          <w:iCs/>
          <w:color w:val="000000" w:themeColor="text1"/>
          <w:spacing w:val="-2"/>
          <w:sz w:val="22"/>
          <w:szCs w:val="22"/>
        </w:rPr>
        <w:t>24</w:t>
      </w:r>
      <w:r w:rsidRPr="001B0CDB">
        <w:rPr>
          <w:rFonts w:ascii="Arial" w:eastAsia="Arial" w:hAnsi="Arial" w:cs="Arial"/>
          <w:i/>
          <w:iCs/>
          <w:color w:val="000000" w:themeColor="text1"/>
          <w:spacing w:val="-2"/>
          <w:sz w:val="22"/>
          <w:szCs w:val="22"/>
        </w:rPr>
        <w:t xml:space="preserve">, 2026 to </w:t>
      </w:r>
      <w:r>
        <w:rPr>
          <w:rFonts w:ascii="Arial" w:eastAsia="Arial" w:hAnsi="Arial" w:cs="Arial"/>
          <w:i/>
          <w:iCs/>
          <w:color w:val="000000" w:themeColor="text1"/>
          <w:spacing w:val="-2"/>
          <w:sz w:val="22"/>
          <w:szCs w:val="22"/>
        </w:rPr>
        <w:t>October</w:t>
      </w:r>
      <w:r w:rsidRPr="001B0CDB">
        <w:rPr>
          <w:rFonts w:ascii="Arial" w:eastAsia="Arial" w:hAnsi="Arial" w:cs="Arial"/>
          <w:i/>
          <w:iCs/>
          <w:color w:val="000000" w:themeColor="text1"/>
          <w:spacing w:val="-2"/>
          <w:sz w:val="22"/>
          <w:szCs w:val="22"/>
        </w:rPr>
        <w:t xml:space="preserve"> </w:t>
      </w:r>
      <w:r>
        <w:rPr>
          <w:rFonts w:ascii="Arial" w:eastAsia="Arial" w:hAnsi="Arial" w:cs="Arial"/>
          <w:i/>
          <w:iCs/>
          <w:color w:val="000000" w:themeColor="text1"/>
          <w:spacing w:val="-2"/>
          <w:sz w:val="22"/>
          <w:szCs w:val="22"/>
        </w:rPr>
        <w:t>06</w:t>
      </w:r>
      <w:r w:rsidRPr="001B0CDB">
        <w:rPr>
          <w:rFonts w:ascii="Arial" w:eastAsia="Arial" w:hAnsi="Arial" w:cs="Arial"/>
          <w:i/>
          <w:iCs/>
          <w:color w:val="000000" w:themeColor="text1"/>
          <w:spacing w:val="-2"/>
          <w:sz w:val="22"/>
          <w:szCs w:val="22"/>
        </w:rPr>
        <w:t>, 2026 before nine o’clock in the morning (9:00 AM)</w:t>
      </w:r>
      <w:r w:rsidRPr="008F45A0">
        <w:rPr>
          <w:rFonts w:ascii="Arial" w:eastAsia="Arial" w:hAnsi="Arial" w:cs="Arial"/>
          <w:color w:val="000000" w:themeColor="text1"/>
          <w:spacing w:val="-2"/>
          <w:sz w:val="22"/>
          <w:szCs w:val="22"/>
        </w:rPr>
        <w:t xml:space="preserve"> from the address below </w:t>
      </w:r>
      <w:r w:rsidRPr="008F45A0">
        <w:rPr>
          <w:rFonts w:ascii="Arial" w:eastAsia="Arial" w:hAnsi="Arial" w:cs="Arial"/>
          <w:i/>
          <w:iCs/>
          <w:color w:val="000000" w:themeColor="text1"/>
          <w:spacing w:val="-2"/>
          <w:sz w:val="22"/>
          <w:szCs w:val="22"/>
        </w:rPr>
        <w:t xml:space="preserve">and upon payment of the applicable fee for the Bidding </w:t>
      </w:r>
      <w:r w:rsidRPr="008F45A0">
        <w:rPr>
          <w:rFonts w:ascii="Arial" w:eastAsia="Arial" w:hAnsi="Arial" w:cs="Arial"/>
          <w:i/>
          <w:iCs/>
          <w:color w:val="000000" w:themeColor="text1"/>
          <w:spacing w:val="-2"/>
          <w:sz w:val="22"/>
          <w:szCs w:val="22"/>
        </w:rPr>
        <w:lastRenderedPageBreak/>
        <w:t>Documents, pursuant to the latest Guidelines issued by the GPPB, in the amount of</w:t>
      </w:r>
      <w:r w:rsidRPr="008F45A0">
        <w:rPr>
          <w:rFonts w:ascii="Arial" w:eastAsia="Arial" w:hAnsi="Arial" w:cs="Arial"/>
          <w:color w:val="000000" w:themeColor="text1"/>
          <w:spacing w:val="-2"/>
          <w:sz w:val="22"/>
          <w:szCs w:val="22"/>
        </w:rPr>
        <w:t xml:space="preserve"> </w:t>
      </w:r>
      <w:r>
        <w:rPr>
          <w:rFonts w:ascii="Arial" w:eastAsia="Arial" w:hAnsi="Arial" w:cs="Arial"/>
          <w:color w:val="000000" w:themeColor="text1"/>
          <w:spacing w:val="-2"/>
          <w:sz w:val="22"/>
          <w:szCs w:val="22"/>
        </w:rPr>
        <w:t>Twenty-</w:t>
      </w:r>
      <w:r w:rsidRPr="001B0CDB">
        <w:rPr>
          <w:rFonts w:ascii="Arial" w:eastAsia="Arial" w:hAnsi="Arial" w:cs="Arial"/>
          <w:i/>
          <w:iCs/>
          <w:color w:val="000000" w:themeColor="text1"/>
          <w:spacing w:val="-2"/>
          <w:sz w:val="22"/>
          <w:szCs w:val="22"/>
        </w:rPr>
        <w:t xml:space="preserve">Five Thousand Pesos (₱ </w:t>
      </w:r>
      <w:r>
        <w:rPr>
          <w:rFonts w:ascii="Arial" w:eastAsia="Arial" w:hAnsi="Arial" w:cs="Arial"/>
          <w:i/>
          <w:iCs/>
          <w:color w:val="000000" w:themeColor="text1"/>
          <w:spacing w:val="-2"/>
          <w:sz w:val="22"/>
          <w:szCs w:val="22"/>
        </w:rPr>
        <w:t>2</w:t>
      </w:r>
      <w:r w:rsidRPr="001B0CDB">
        <w:rPr>
          <w:rFonts w:ascii="Arial" w:eastAsia="Arial" w:hAnsi="Arial" w:cs="Arial"/>
          <w:i/>
          <w:iCs/>
          <w:color w:val="000000" w:themeColor="text1"/>
          <w:spacing w:val="-2"/>
          <w:sz w:val="22"/>
          <w:szCs w:val="22"/>
        </w:rPr>
        <w:t>5,000.00</w:t>
      </w:r>
      <w:r>
        <w:rPr>
          <w:rFonts w:ascii="Arial" w:eastAsia="Arial" w:hAnsi="Arial" w:cs="Arial"/>
          <w:i/>
          <w:iCs/>
          <w:color w:val="000000" w:themeColor="text1"/>
          <w:spacing w:val="-2"/>
          <w:sz w:val="22"/>
          <w:szCs w:val="22"/>
        </w:rPr>
        <w:t>)</w:t>
      </w:r>
      <w:r w:rsidRPr="001B0CDB">
        <w:rPr>
          <w:rFonts w:ascii="Arial" w:eastAsia="Arial" w:hAnsi="Arial" w:cs="Arial"/>
          <w:i/>
          <w:iCs/>
          <w:color w:val="000000" w:themeColor="text1"/>
          <w:spacing w:val="-2"/>
          <w:sz w:val="22"/>
          <w:szCs w:val="22"/>
        </w:rPr>
        <w:t>.</w:t>
      </w:r>
      <w:r w:rsidRPr="008F45A0">
        <w:rPr>
          <w:rFonts w:ascii="Arial" w:eastAsia="Arial" w:hAnsi="Arial" w:cs="Arial"/>
          <w:color w:val="000000" w:themeColor="text1"/>
          <w:spacing w:val="-2"/>
          <w:sz w:val="22"/>
          <w:szCs w:val="22"/>
        </w:rPr>
        <w:t xml:space="preserve"> </w:t>
      </w:r>
    </w:p>
    <w:p w14:paraId="1898635C" w14:textId="77777777" w:rsidR="00635063" w:rsidRPr="008F45A0" w:rsidRDefault="00635063" w:rsidP="00635063">
      <w:pPr>
        <w:spacing w:before="0" w:line="240" w:lineRule="auto"/>
        <w:ind w:left="720"/>
        <w:rPr>
          <w:rFonts w:ascii="Arial" w:eastAsia="Arial" w:hAnsi="Arial" w:cs="Arial"/>
          <w:color w:val="000000" w:themeColor="text1"/>
          <w:spacing w:val="-2"/>
          <w:sz w:val="22"/>
          <w:szCs w:val="22"/>
        </w:rPr>
      </w:pPr>
      <w:r w:rsidRPr="008F45A0">
        <w:rPr>
          <w:rFonts w:ascii="Arial" w:eastAsia="Arial" w:hAnsi="Arial" w:cs="Arial"/>
          <w:color w:val="000000" w:themeColor="text1"/>
          <w:spacing w:val="-2"/>
          <w:sz w:val="22"/>
          <w:szCs w:val="22"/>
        </w:rPr>
        <w:t>It</w:t>
      </w:r>
      <w:r w:rsidRPr="008F45A0">
        <w:rPr>
          <w:rFonts w:ascii="Arial" w:eastAsia="Arial" w:hAnsi="Arial" w:cs="Arial"/>
          <w:i/>
          <w:iCs/>
          <w:color w:val="000000" w:themeColor="text1"/>
          <w:spacing w:val="-2"/>
          <w:sz w:val="22"/>
          <w:szCs w:val="22"/>
        </w:rPr>
        <w:t xml:space="preserve"> </w:t>
      </w:r>
      <w:r w:rsidRPr="008F45A0">
        <w:rPr>
          <w:rFonts w:ascii="Arial" w:eastAsia="Arial" w:hAnsi="Arial" w:cs="Arial"/>
          <w:color w:val="000000" w:themeColor="text1"/>
          <w:spacing w:val="-2"/>
          <w:sz w:val="22"/>
          <w:szCs w:val="22"/>
        </w:rPr>
        <w:t>may also be downloaded</w:t>
      </w:r>
      <w:r w:rsidRPr="008F45A0">
        <w:rPr>
          <w:rFonts w:ascii="Arial" w:eastAsia="Arial" w:hAnsi="Arial" w:cs="Arial"/>
          <w:i/>
          <w:iCs/>
          <w:color w:val="000000" w:themeColor="text1"/>
          <w:spacing w:val="-2"/>
          <w:sz w:val="22"/>
          <w:szCs w:val="22"/>
        </w:rPr>
        <w:t xml:space="preserve"> </w:t>
      </w:r>
      <w:r w:rsidRPr="008F45A0">
        <w:rPr>
          <w:rFonts w:ascii="Arial" w:eastAsia="Arial" w:hAnsi="Arial" w:cs="Arial"/>
          <w:color w:val="000000" w:themeColor="text1"/>
          <w:spacing w:val="-2"/>
          <w:sz w:val="22"/>
          <w:szCs w:val="22"/>
        </w:rPr>
        <w:t>free of charge from the website of the Philippine Government Electronic Procurement System (PhilGEPS) and the website of the Procuring Entity</w:t>
      </w:r>
      <w:r w:rsidRPr="008F45A0">
        <w:rPr>
          <w:rFonts w:ascii="Arial" w:eastAsia="Arial" w:hAnsi="Arial" w:cs="Arial"/>
          <w:i/>
          <w:iCs/>
          <w:color w:val="000000" w:themeColor="text1"/>
          <w:spacing w:val="-2"/>
          <w:sz w:val="22"/>
          <w:szCs w:val="22"/>
        </w:rPr>
        <w:t xml:space="preserve">, </w:t>
      </w:r>
      <w:r w:rsidRPr="008F45A0">
        <w:rPr>
          <w:rFonts w:ascii="Arial" w:eastAsia="Arial" w:hAnsi="Arial" w:cs="Arial"/>
          <w:color w:val="000000" w:themeColor="text1"/>
          <w:spacing w:val="-2"/>
          <w:sz w:val="22"/>
          <w:szCs w:val="22"/>
        </w:rPr>
        <w:t>provided that bidders shall pay the applicable fee for the Bidding Documents not later than the submission of their bids.</w:t>
      </w:r>
    </w:p>
    <w:p w14:paraId="29287506" w14:textId="77777777" w:rsidR="00635063" w:rsidRPr="008F45A0" w:rsidRDefault="00635063" w:rsidP="00635063">
      <w:pPr>
        <w:numPr>
          <w:ilvl w:val="0"/>
          <w:numId w:val="35"/>
        </w:numPr>
        <w:spacing w:before="0" w:line="240" w:lineRule="auto"/>
        <w:ind w:left="709" w:hanging="709"/>
        <w:rPr>
          <w:rFonts w:ascii="Arial" w:eastAsia="Arial" w:hAnsi="Arial" w:cs="Arial"/>
          <w:color w:val="000000" w:themeColor="text1"/>
          <w:sz w:val="22"/>
          <w:szCs w:val="22"/>
        </w:rPr>
      </w:pPr>
      <w:r w:rsidRPr="008F45A0">
        <w:rPr>
          <w:rFonts w:ascii="Arial" w:eastAsia="Arial" w:hAnsi="Arial" w:cs="Arial"/>
          <w:color w:val="000000" w:themeColor="text1"/>
          <w:spacing w:val="-2"/>
          <w:sz w:val="22"/>
          <w:szCs w:val="22"/>
        </w:rPr>
        <w:t xml:space="preserve">The </w:t>
      </w:r>
      <w:r w:rsidRPr="001B0CDB">
        <w:rPr>
          <w:rFonts w:ascii="Arial" w:eastAsia="Arial" w:hAnsi="Arial" w:cs="Arial"/>
          <w:i/>
          <w:iCs/>
          <w:color w:val="000000" w:themeColor="text1"/>
          <w:spacing w:val="-2"/>
          <w:sz w:val="22"/>
          <w:szCs w:val="22"/>
        </w:rPr>
        <w:t>DepED Division of Camarines Norte</w:t>
      </w:r>
      <w:r w:rsidRPr="008F45A0">
        <w:rPr>
          <w:rFonts w:ascii="Arial" w:eastAsia="Arial" w:hAnsi="Arial" w:cs="Arial"/>
          <w:i/>
          <w:iCs/>
          <w:color w:val="000000" w:themeColor="text1"/>
          <w:spacing w:val="-2"/>
          <w:sz w:val="22"/>
          <w:szCs w:val="22"/>
        </w:rPr>
        <w:t xml:space="preserve"> </w:t>
      </w:r>
      <w:r w:rsidRPr="008F45A0">
        <w:rPr>
          <w:rFonts w:ascii="Arial" w:eastAsia="Arial" w:hAnsi="Arial" w:cs="Arial"/>
          <w:color w:val="000000" w:themeColor="text1"/>
          <w:spacing w:val="-2"/>
          <w:sz w:val="22"/>
          <w:szCs w:val="22"/>
        </w:rPr>
        <w:t xml:space="preserve">will hold a Pre-Bid Conference on </w:t>
      </w:r>
      <w:r w:rsidRPr="001B0CDB">
        <w:rPr>
          <w:rFonts w:ascii="Arial" w:eastAsia="Arial" w:hAnsi="Arial" w:cs="Arial"/>
          <w:i/>
          <w:iCs/>
          <w:color w:val="000000" w:themeColor="text1"/>
          <w:spacing w:val="-2"/>
          <w:sz w:val="22"/>
          <w:szCs w:val="22"/>
        </w:rPr>
        <w:t xml:space="preserve">nine o’clock in the morning (9:00 AM) on </w:t>
      </w:r>
      <w:r>
        <w:rPr>
          <w:rFonts w:ascii="Arial" w:eastAsia="Arial" w:hAnsi="Arial" w:cs="Arial"/>
          <w:i/>
          <w:iCs/>
          <w:color w:val="000000" w:themeColor="text1"/>
          <w:spacing w:val="-2"/>
          <w:sz w:val="22"/>
          <w:szCs w:val="22"/>
        </w:rPr>
        <w:t>September</w:t>
      </w:r>
      <w:r w:rsidRPr="001B0CDB">
        <w:rPr>
          <w:rFonts w:ascii="Arial" w:eastAsia="Arial" w:hAnsi="Arial" w:cs="Arial"/>
          <w:i/>
          <w:iCs/>
          <w:color w:val="000000" w:themeColor="text1"/>
          <w:spacing w:val="-2"/>
          <w:sz w:val="22"/>
          <w:szCs w:val="22"/>
        </w:rPr>
        <w:t xml:space="preserve"> </w:t>
      </w:r>
      <w:r>
        <w:rPr>
          <w:rFonts w:ascii="Arial" w:eastAsia="Arial" w:hAnsi="Arial" w:cs="Arial"/>
          <w:i/>
          <w:iCs/>
          <w:color w:val="000000" w:themeColor="text1"/>
          <w:spacing w:val="-2"/>
          <w:sz w:val="22"/>
          <w:szCs w:val="22"/>
        </w:rPr>
        <w:t>24</w:t>
      </w:r>
      <w:r w:rsidRPr="001B0CDB">
        <w:rPr>
          <w:rFonts w:ascii="Arial" w:eastAsia="Arial" w:hAnsi="Arial" w:cs="Arial"/>
          <w:i/>
          <w:iCs/>
          <w:color w:val="000000" w:themeColor="text1"/>
          <w:spacing w:val="-2"/>
          <w:sz w:val="22"/>
          <w:szCs w:val="22"/>
        </w:rPr>
        <w:t>, 2026 at Division Office Conference Hall, DepEd-Schools Division Office, Division of Camarines Norte, F. Pimentel Ave., Barangay II, Daet, Camarines Norte</w:t>
      </w:r>
      <w:r>
        <w:rPr>
          <w:rFonts w:ascii="Arial" w:eastAsia="Arial" w:hAnsi="Arial" w:cs="Arial"/>
          <w:i/>
          <w:iCs/>
          <w:color w:val="000000" w:themeColor="text1"/>
          <w:spacing w:val="-2"/>
          <w:sz w:val="22"/>
          <w:szCs w:val="22"/>
        </w:rPr>
        <w:t>,</w:t>
      </w:r>
      <w:r w:rsidRPr="008F45A0">
        <w:rPr>
          <w:rFonts w:ascii="Arial" w:eastAsia="Arial" w:hAnsi="Arial" w:cs="Arial"/>
          <w:i/>
          <w:iCs/>
          <w:color w:val="000000" w:themeColor="text1"/>
          <w:spacing w:val="-2"/>
          <w:sz w:val="22"/>
          <w:szCs w:val="22"/>
        </w:rPr>
        <w:t xml:space="preserve"> </w:t>
      </w:r>
      <w:r w:rsidRPr="008F45A0">
        <w:rPr>
          <w:rFonts w:ascii="Arial" w:eastAsia="Arial" w:hAnsi="Arial" w:cs="Arial"/>
          <w:color w:val="000000" w:themeColor="text1"/>
          <w:sz w:val="22"/>
          <w:szCs w:val="22"/>
        </w:rPr>
        <w:t>and/or</w:t>
      </w:r>
      <w:r w:rsidRPr="008F45A0">
        <w:rPr>
          <w:rFonts w:ascii="Arial" w:eastAsia="Arial" w:hAnsi="Arial" w:cs="Arial"/>
          <w:i/>
          <w:iCs/>
          <w:color w:val="000000" w:themeColor="text1"/>
          <w:sz w:val="22"/>
          <w:szCs w:val="22"/>
        </w:rPr>
        <w:t xml:space="preserve"> </w:t>
      </w:r>
      <w:r w:rsidRPr="008F45A0">
        <w:rPr>
          <w:rFonts w:ascii="Arial" w:eastAsia="Arial" w:hAnsi="Arial" w:cs="Arial"/>
          <w:color w:val="000000" w:themeColor="text1"/>
          <w:sz w:val="22"/>
          <w:szCs w:val="22"/>
        </w:rPr>
        <w:t>through</w:t>
      </w:r>
      <w:r w:rsidRPr="008F45A0">
        <w:rPr>
          <w:rFonts w:ascii="Arial" w:eastAsia="Arial" w:hAnsi="Arial" w:cs="Arial"/>
          <w:i/>
          <w:iCs/>
          <w:color w:val="000000" w:themeColor="text1"/>
          <w:sz w:val="22"/>
          <w:szCs w:val="22"/>
        </w:rPr>
        <w:t xml:space="preserve"> </w:t>
      </w:r>
      <w:r w:rsidRPr="008F45A0">
        <w:rPr>
          <w:rFonts w:ascii="Arial" w:eastAsia="Arial" w:hAnsi="Arial" w:cs="Arial"/>
          <w:color w:val="000000" w:themeColor="text1"/>
          <w:sz w:val="22"/>
          <w:szCs w:val="22"/>
        </w:rPr>
        <w:t xml:space="preserve">video conferencing via </w:t>
      </w:r>
      <w:r w:rsidRPr="001B0CDB">
        <w:rPr>
          <w:rFonts w:ascii="Arial" w:eastAsia="Arial" w:hAnsi="Arial" w:cs="Arial"/>
          <w:i/>
          <w:iCs/>
          <w:color w:val="000000" w:themeColor="text1"/>
          <w:sz w:val="22"/>
          <w:szCs w:val="22"/>
        </w:rPr>
        <w:t xml:space="preserve">MS Teams in the following detail: </w:t>
      </w:r>
      <w:r w:rsidRPr="00EF5F18">
        <w:rPr>
          <w:rFonts w:ascii="Arial" w:hAnsi="Arial" w:cs="Arial"/>
          <w:i/>
          <w:iCs/>
          <w:color w:val="0070C0"/>
          <w:u w:val="single"/>
        </w:rPr>
        <w:t>https://bit.ly/4Ajt9vE</w:t>
      </w:r>
      <w:r w:rsidRPr="001B0CDB">
        <w:rPr>
          <w:rFonts w:ascii="Arial" w:eastAsia="Arial" w:hAnsi="Arial" w:cs="Arial"/>
          <w:i/>
          <w:iCs/>
          <w:color w:val="000000" w:themeColor="text1"/>
          <w:sz w:val="22"/>
          <w:szCs w:val="22"/>
        </w:rPr>
        <w:t>,</w:t>
      </w:r>
      <w:r w:rsidRPr="008F45A0">
        <w:rPr>
          <w:rFonts w:ascii="Arial" w:eastAsia="Arial" w:hAnsi="Arial" w:cs="Arial"/>
          <w:i/>
          <w:iCs/>
          <w:color w:val="000000" w:themeColor="text1"/>
          <w:spacing w:val="-2"/>
          <w:sz w:val="22"/>
          <w:szCs w:val="22"/>
        </w:rPr>
        <w:t xml:space="preserve"> </w:t>
      </w:r>
      <w:r w:rsidRPr="008F45A0">
        <w:rPr>
          <w:rFonts w:ascii="Arial" w:eastAsia="Arial" w:hAnsi="Arial" w:cs="Arial"/>
          <w:color w:val="000000" w:themeColor="text1"/>
          <w:spacing w:val="-2"/>
          <w:sz w:val="22"/>
          <w:szCs w:val="22"/>
        </w:rPr>
        <w:t>which shall be</w:t>
      </w:r>
      <w:r w:rsidRPr="008F45A0">
        <w:rPr>
          <w:rFonts w:ascii="Arial" w:eastAsia="Arial" w:hAnsi="Arial" w:cs="Arial"/>
          <w:i/>
          <w:iCs/>
          <w:color w:val="000000" w:themeColor="text1"/>
          <w:spacing w:val="-2"/>
          <w:sz w:val="22"/>
          <w:szCs w:val="22"/>
        </w:rPr>
        <w:t xml:space="preserve"> </w:t>
      </w:r>
      <w:r w:rsidRPr="008F45A0">
        <w:rPr>
          <w:rFonts w:ascii="Arial" w:eastAsia="Arial" w:hAnsi="Arial" w:cs="Arial"/>
          <w:color w:val="000000" w:themeColor="text1"/>
          <w:spacing w:val="-2"/>
          <w:sz w:val="22"/>
          <w:szCs w:val="22"/>
        </w:rPr>
        <w:t>open to prospective bidders.</w:t>
      </w:r>
      <w:r w:rsidRPr="008F45A0" w:rsidDel="00BF3965">
        <w:rPr>
          <w:rFonts w:ascii="Arial" w:eastAsia="Arial" w:hAnsi="Arial" w:cs="Arial"/>
          <w:color w:val="000000" w:themeColor="text1"/>
          <w:spacing w:val="-2"/>
          <w:sz w:val="22"/>
          <w:szCs w:val="22"/>
        </w:rPr>
        <w:t xml:space="preserve"> </w:t>
      </w:r>
    </w:p>
    <w:p w14:paraId="101E2E4A" w14:textId="77777777" w:rsidR="00635063" w:rsidRPr="008F45A0" w:rsidRDefault="00635063" w:rsidP="00635063">
      <w:pPr>
        <w:numPr>
          <w:ilvl w:val="0"/>
          <w:numId w:val="35"/>
        </w:numPr>
        <w:spacing w:before="0" w:line="240" w:lineRule="auto"/>
        <w:ind w:left="709" w:hanging="709"/>
        <w:rPr>
          <w:rFonts w:ascii="Arial" w:eastAsia="Arial" w:hAnsi="Arial" w:cs="Arial"/>
          <w:color w:val="000000" w:themeColor="text1"/>
          <w:sz w:val="22"/>
          <w:szCs w:val="22"/>
        </w:rPr>
      </w:pPr>
      <w:r w:rsidRPr="008F45A0">
        <w:rPr>
          <w:rFonts w:ascii="Arial" w:eastAsia="Arial" w:hAnsi="Arial" w:cs="Arial"/>
          <w:color w:val="000000" w:themeColor="text1"/>
          <w:spacing w:val="-2"/>
          <w:sz w:val="22"/>
          <w:szCs w:val="22"/>
        </w:rPr>
        <w:t xml:space="preserve">Bids must be duly received by the </w:t>
      </w:r>
      <w:r w:rsidRPr="008F45A0">
        <w:rPr>
          <w:rFonts w:ascii="Arial" w:eastAsia="Arial" w:hAnsi="Arial" w:cs="Arial"/>
          <w:color w:val="000000" w:themeColor="text1"/>
          <w:sz w:val="22"/>
          <w:szCs w:val="22"/>
        </w:rPr>
        <w:t>Bids and Awards Committee (BAC) Secretariat</w:t>
      </w:r>
      <w:r w:rsidRPr="008F45A0">
        <w:rPr>
          <w:rFonts w:ascii="Arial" w:eastAsia="Arial" w:hAnsi="Arial" w:cs="Arial"/>
          <w:color w:val="000000" w:themeColor="text1"/>
          <w:spacing w:val="-2"/>
          <w:sz w:val="22"/>
          <w:szCs w:val="22"/>
        </w:rPr>
        <w:t xml:space="preserve"> through manual submission at the address indicated below on or before </w:t>
      </w:r>
      <w:r>
        <w:rPr>
          <w:rFonts w:ascii="Arial" w:eastAsia="Arial" w:hAnsi="Arial" w:cs="Arial"/>
          <w:i/>
          <w:iCs/>
          <w:color w:val="000000" w:themeColor="text1"/>
          <w:spacing w:val="-2"/>
          <w:sz w:val="22"/>
          <w:szCs w:val="22"/>
        </w:rPr>
        <w:t>October</w:t>
      </w:r>
      <w:r w:rsidRPr="001B0CDB">
        <w:rPr>
          <w:rFonts w:ascii="Arial" w:eastAsia="Arial" w:hAnsi="Arial" w:cs="Arial"/>
          <w:i/>
          <w:iCs/>
          <w:color w:val="000000" w:themeColor="text1"/>
          <w:spacing w:val="-2"/>
          <w:sz w:val="22"/>
          <w:szCs w:val="22"/>
        </w:rPr>
        <w:t xml:space="preserve"> </w:t>
      </w:r>
      <w:r>
        <w:rPr>
          <w:rFonts w:ascii="Arial" w:eastAsia="Arial" w:hAnsi="Arial" w:cs="Arial"/>
          <w:i/>
          <w:iCs/>
          <w:color w:val="000000" w:themeColor="text1"/>
          <w:spacing w:val="-2"/>
          <w:sz w:val="22"/>
          <w:szCs w:val="22"/>
        </w:rPr>
        <w:t>06</w:t>
      </w:r>
      <w:r w:rsidRPr="001B0CDB">
        <w:rPr>
          <w:rFonts w:ascii="Arial" w:eastAsia="Arial" w:hAnsi="Arial" w:cs="Arial"/>
          <w:i/>
          <w:iCs/>
          <w:color w:val="000000" w:themeColor="text1"/>
          <w:spacing w:val="-2"/>
          <w:sz w:val="22"/>
          <w:szCs w:val="22"/>
        </w:rPr>
        <w:t>, 2026, nine o’clock in the morning (9:00 AM)</w:t>
      </w:r>
      <w:r w:rsidRPr="008F45A0">
        <w:rPr>
          <w:rFonts w:ascii="Arial" w:eastAsia="Arial" w:hAnsi="Arial" w:cs="Arial"/>
          <w:i/>
          <w:iCs/>
          <w:color w:val="000000" w:themeColor="text1"/>
          <w:spacing w:val="-2"/>
          <w:sz w:val="22"/>
          <w:szCs w:val="22"/>
        </w:rPr>
        <w:t>.</w:t>
      </w:r>
      <w:r w:rsidRPr="008F45A0">
        <w:rPr>
          <w:rFonts w:ascii="Arial" w:eastAsia="Arial" w:hAnsi="Arial" w:cs="Arial"/>
          <w:color w:val="000000" w:themeColor="text1"/>
          <w:spacing w:val="-2"/>
          <w:sz w:val="22"/>
          <w:szCs w:val="22"/>
        </w:rPr>
        <w:t xml:space="preserve"> Late bids shall not be accepted. </w:t>
      </w:r>
    </w:p>
    <w:p w14:paraId="70E28ED1" w14:textId="77777777" w:rsidR="00635063" w:rsidRPr="008F45A0" w:rsidRDefault="00635063" w:rsidP="00635063">
      <w:pPr>
        <w:spacing w:before="0" w:line="240" w:lineRule="auto"/>
        <w:ind w:left="720" w:hanging="720"/>
        <w:rPr>
          <w:rFonts w:ascii="Arial" w:eastAsia="Arial" w:hAnsi="Arial" w:cs="Arial"/>
          <w:color w:val="000000" w:themeColor="text1"/>
          <w:sz w:val="22"/>
          <w:szCs w:val="22"/>
        </w:rPr>
      </w:pPr>
      <w:r w:rsidRPr="008F45A0">
        <w:rPr>
          <w:rFonts w:ascii="Arial" w:eastAsia="Arial" w:hAnsi="Arial" w:cs="Arial"/>
          <w:color w:val="000000" w:themeColor="text1"/>
          <w:spacing w:val="-2"/>
          <w:sz w:val="22"/>
          <w:szCs w:val="22"/>
        </w:rPr>
        <w:t>8)</w:t>
      </w:r>
      <w:r w:rsidRPr="008F45A0">
        <w:rPr>
          <w:rFonts w:ascii="Arial" w:eastAsia="Arial" w:hAnsi="Arial" w:cs="Arial"/>
          <w:color w:val="000000" w:themeColor="text1"/>
          <w:spacing w:val="-2"/>
          <w:sz w:val="22"/>
          <w:szCs w:val="22"/>
        </w:rPr>
        <w:tab/>
        <w:t xml:space="preserve">All Bids must be accompanied by a Bid Security in any of the acceptable forms and in the amount stated in </w:t>
      </w:r>
      <w:r w:rsidRPr="008F45A0">
        <w:rPr>
          <w:rFonts w:ascii="Arial" w:eastAsia="Arial" w:hAnsi="Arial" w:cs="Arial"/>
          <w:b/>
          <w:bCs/>
          <w:color w:val="000000" w:themeColor="text1"/>
          <w:spacing w:val="-2"/>
          <w:sz w:val="22"/>
          <w:szCs w:val="22"/>
        </w:rPr>
        <w:t>ITB</w:t>
      </w:r>
      <w:r w:rsidRPr="008F45A0">
        <w:rPr>
          <w:rFonts w:ascii="Arial" w:eastAsia="Arial" w:hAnsi="Arial" w:cs="Arial"/>
          <w:color w:val="000000" w:themeColor="text1"/>
          <w:spacing w:val="-2"/>
          <w:sz w:val="22"/>
          <w:szCs w:val="22"/>
        </w:rPr>
        <w:t xml:space="preserve"> Clause 1</w:t>
      </w:r>
      <w:r>
        <w:rPr>
          <w:rFonts w:ascii="Arial" w:hAnsi="Arial" w:cs="Arial"/>
          <w:color w:val="000000" w:themeColor="text1"/>
          <w:spacing w:val="-2"/>
          <w:sz w:val="22"/>
          <w:szCs w:val="22"/>
        </w:rPr>
        <w:t>6</w:t>
      </w:r>
      <w:r w:rsidRPr="008F45A0">
        <w:rPr>
          <w:rFonts w:ascii="Arial" w:eastAsia="Arial" w:hAnsi="Arial" w:cs="Arial"/>
          <w:color w:val="000000" w:themeColor="text1"/>
          <w:spacing w:val="-2"/>
          <w:sz w:val="22"/>
          <w:szCs w:val="22"/>
        </w:rPr>
        <w:t>.</w:t>
      </w:r>
    </w:p>
    <w:p w14:paraId="3E8DE222" w14:textId="77777777" w:rsidR="00635063" w:rsidRPr="008F45A0" w:rsidRDefault="00635063" w:rsidP="00635063">
      <w:pPr>
        <w:pStyle w:val="ListParagraph"/>
        <w:spacing w:before="0" w:line="240" w:lineRule="auto"/>
        <w:ind w:left="720" w:hanging="720"/>
        <w:rPr>
          <w:rFonts w:ascii="Arial" w:eastAsia="Arial" w:hAnsi="Arial" w:cs="Arial"/>
          <w:i/>
          <w:iCs/>
          <w:color w:val="000000" w:themeColor="text1"/>
          <w:spacing w:val="-2"/>
          <w:sz w:val="22"/>
          <w:szCs w:val="22"/>
        </w:rPr>
      </w:pPr>
      <w:r w:rsidRPr="008F45A0">
        <w:rPr>
          <w:rFonts w:ascii="Arial" w:eastAsia="Arial" w:hAnsi="Arial" w:cs="Arial"/>
          <w:color w:val="000000" w:themeColor="text1"/>
          <w:spacing w:val="-2"/>
          <w:sz w:val="22"/>
          <w:szCs w:val="22"/>
        </w:rPr>
        <w:t>9)</w:t>
      </w:r>
      <w:r w:rsidRPr="008F45A0">
        <w:rPr>
          <w:rFonts w:ascii="Arial" w:eastAsia="Arial" w:hAnsi="Arial" w:cs="Arial"/>
          <w:color w:val="000000" w:themeColor="text1"/>
          <w:spacing w:val="-2"/>
          <w:sz w:val="22"/>
          <w:szCs w:val="22"/>
        </w:rPr>
        <w:tab/>
        <w:t xml:space="preserve">Bid opening shall be on </w:t>
      </w:r>
      <w:r>
        <w:rPr>
          <w:rFonts w:ascii="Arial" w:eastAsia="Arial" w:hAnsi="Arial" w:cs="Arial"/>
          <w:i/>
          <w:iCs/>
          <w:color w:val="000000" w:themeColor="text1"/>
          <w:spacing w:val="-2"/>
          <w:sz w:val="22"/>
          <w:szCs w:val="22"/>
        </w:rPr>
        <w:t>October</w:t>
      </w:r>
      <w:r w:rsidRPr="001B0CDB">
        <w:rPr>
          <w:rFonts w:ascii="Arial" w:eastAsia="Arial" w:hAnsi="Arial" w:cs="Arial"/>
          <w:i/>
          <w:iCs/>
          <w:color w:val="000000" w:themeColor="text1"/>
          <w:spacing w:val="-2"/>
          <w:sz w:val="22"/>
          <w:szCs w:val="22"/>
        </w:rPr>
        <w:t xml:space="preserve"> </w:t>
      </w:r>
      <w:r>
        <w:rPr>
          <w:rFonts w:ascii="Arial" w:eastAsia="Arial" w:hAnsi="Arial" w:cs="Arial"/>
          <w:i/>
          <w:iCs/>
          <w:color w:val="000000" w:themeColor="text1"/>
          <w:spacing w:val="-2"/>
          <w:sz w:val="22"/>
          <w:szCs w:val="22"/>
        </w:rPr>
        <w:t>06</w:t>
      </w:r>
      <w:r w:rsidRPr="001B0CDB">
        <w:rPr>
          <w:rFonts w:ascii="Arial" w:eastAsia="Arial" w:hAnsi="Arial" w:cs="Arial"/>
          <w:i/>
          <w:iCs/>
          <w:color w:val="000000" w:themeColor="text1"/>
          <w:spacing w:val="-2"/>
          <w:sz w:val="22"/>
          <w:szCs w:val="22"/>
        </w:rPr>
        <w:t>, 2026</w:t>
      </w:r>
      <w:r w:rsidRPr="00C15CE8">
        <w:rPr>
          <w:rFonts w:ascii="Arial" w:eastAsia="Arial" w:hAnsi="Arial" w:cs="Arial"/>
          <w:i/>
          <w:iCs/>
          <w:color w:val="000000" w:themeColor="text1"/>
          <w:spacing w:val="-2"/>
          <w:sz w:val="22"/>
          <w:szCs w:val="22"/>
        </w:rPr>
        <w:t>, nine o’clock in the morning (9:00 AM)</w:t>
      </w:r>
      <w:r w:rsidRPr="008F45A0">
        <w:rPr>
          <w:rFonts w:ascii="Arial" w:eastAsia="Arial" w:hAnsi="Arial" w:cs="Arial"/>
          <w:color w:val="000000" w:themeColor="text1"/>
          <w:spacing w:val="-2"/>
          <w:sz w:val="22"/>
          <w:szCs w:val="22"/>
        </w:rPr>
        <w:t xml:space="preserve"> at</w:t>
      </w:r>
      <w:r w:rsidRPr="008F45A0">
        <w:rPr>
          <w:rFonts w:ascii="Arial" w:eastAsia="Arial" w:hAnsi="Arial" w:cs="Arial"/>
          <w:i/>
          <w:iCs/>
          <w:color w:val="000000" w:themeColor="text1"/>
          <w:spacing w:val="-2"/>
          <w:sz w:val="22"/>
          <w:szCs w:val="22"/>
        </w:rPr>
        <w:t xml:space="preserve"> </w:t>
      </w:r>
      <w:r w:rsidRPr="00C15CE8">
        <w:rPr>
          <w:rFonts w:ascii="Arial" w:eastAsia="Arial" w:hAnsi="Arial" w:cs="Arial"/>
          <w:i/>
          <w:iCs/>
          <w:color w:val="000000" w:themeColor="text1"/>
          <w:spacing w:val="-2"/>
          <w:sz w:val="22"/>
          <w:szCs w:val="22"/>
        </w:rPr>
        <w:t>Division Office Conference Hall, DepEd-Schools Division Office, Division of Camarines Norte, F. Pimentel Ave., Barangay II, Daet, Camarines Norte</w:t>
      </w:r>
      <w:r w:rsidRPr="008F45A0">
        <w:rPr>
          <w:rFonts w:ascii="Arial" w:eastAsia="Arial" w:hAnsi="Arial" w:cs="Arial"/>
          <w:i/>
          <w:iCs/>
          <w:color w:val="000000" w:themeColor="text1"/>
          <w:spacing w:val="-2"/>
          <w:sz w:val="22"/>
          <w:szCs w:val="22"/>
        </w:rPr>
        <w:t xml:space="preserve"> </w:t>
      </w:r>
      <w:r w:rsidRPr="008F45A0">
        <w:rPr>
          <w:rFonts w:ascii="Arial" w:eastAsia="Arial" w:hAnsi="Arial" w:cs="Arial"/>
          <w:color w:val="000000" w:themeColor="text1"/>
          <w:spacing w:val="-2"/>
          <w:sz w:val="22"/>
          <w:szCs w:val="22"/>
        </w:rPr>
        <w:t>and/or via</w:t>
      </w:r>
      <w:r w:rsidRPr="008F45A0">
        <w:rPr>
          <w:rFonts w:ascii="Arial" w:eastAsia="Arial" w:hAnsi="Arial" w:cs="Arial"/>
          <w:i/>
          <w:iCs/>
          <w:color w:val="000000" w:themeColor="text1"/>
          <w:spacing w:val="-2"/>
          <w:sz w:val="22"/>
          <w:szCs w:val="22"/>
        </w:rPr>
        <w:t xml:space="preserve"> </w:t>
      </w:r>
      <w:r w:rsidRPr="00C15CE8">
        <w:rPr>
          <w:rFonts w:ascii="Arial" w:eastAsia="Arial" w:hAnsi="Arial" w:cs="Arial"/>
          <w:i/>
          <w:iCs/>
          <w:color w:val="000000" w:themeColor="text1"/>
          <w:spacing w:val="-2"/>
          <w:sz w:val="22"/>
          <w:szCs w:val="22"/>
        </w:rPr>
        <w:t>videoconferencing using MS Teams in the following detail:</w:t>
      </w:r>
      <w:r w:rsidRPr="0092131B">
        <w:t xml:space="preserve"> </w:t>
      </w:r>
      <w:r w:rsidRPr="00EF5F18">
        <w:rPr>
          <w:rFonts w:ascii="Arial" w:eastAsia="Arial" w:hAnsi="Arial" w:cs="Arial"/>
          <w:i/>
          <w:iCs/>
          <w:color w:val="0070C0"/>
          <w:spacing w:val="-2"/>
          <w:sz w:val="22"/>
          <w:szCs w:val="22"/>
          <w:u w:val="single"/>
        </w:rPr>
        <w:t>https://bit.ly/4yXXuhR</w:t>
      </w:r>
      <w:r>
        <w:rPr>
          <w:rFonts w:ascii="Arial" w:eastAsia="Arial" w:hAnsi="Arial" w:cs="Arial"/>
          <w:i/>
          <w:iCs/>
          <w:color w:val="000000" w:themeColor="text1"/>
          <w:spacing w:val="-2"/>
          <w:sz w:val="22"/>
          <w:szCs w:val="22"/>
        </w:rPr>
        <w:t>.</w:t>
      </w:r>
      <w:r w:rsidRPr="008F45A0">
        <w:rPr>
          <w:rFonts w:ascii="Arial" w:eastAsia="Arial" w:hAnsi="Arial" w:cs="Arial"/>
          <w:i/>
          <w:iCs/>
          <w:color w:val="000000" w:themeColor="text1"/>
          <w:spacing w:val="-2"/>
          <w:sz w:val="22"/>
          <w:szCs w:val="22"/>
        </w:rPr>
        <w:t xml:space="preserve"> </w:t>
      </w:r>
      <w:r w:rsidRPr="008F45A0">
        <w:rPr>
          <w:rFonts w:ascii="Arial" w:eastAsia="Arial" w:hAnsi="Arial" w:cs="Arial"/>
          <w:color w:val="000000" w:themeColor="text1"/>
          <w:spacing w:val="-2"/>
          <w:sz w:val="22"/>
          <w:szCs w:val="22"/>
        </w:rPr>
        <w:t xml:space="preserve">Bids will be opened in the presence of the Bidders’ representatives who choose to attend the activity. </w:t>
      </w:r>
    </w:p>
    <w:p w14:paraId="64291614" w14:textId="77777777" w:rsidR="00635063" w:rsidRPr="008F45A0" w:rsidRDefault="00635063" w:rsidP="00635063">
      <w:pPr>
        <w:pStyle w:val="ListParagraph"/>
        <w:spacing w:before="0" w:line="240" w:lineRule="auto"/>
        <w:ind w:left="720" w:hanging="720"/>
        <w:rPr>
          <w:rFonts w:ascii="Arial" w:eastAsia="Arial" w:hAnsi="Arial" w:cs="Arial"/>
          <w:i/>
          <w:iCs/>
          <w:color w:val="000000" w:themeColor="text1"/>
          <w:spacing w:val="-2"/>
          <w:sz w:val="22"/>
          <w:szCs w:val="22"/>
        </w:rPr>
      </w:pPr>
      <w:r w:rsidRPr="008F45A0">
        <w:rPr>
          <w:rFonts w:ascii="Arial" w:eastAsia="Arial" w:hAnsi="Arial" w:cs="Arial"/>
          <w:color w:val="000000" w:themeColor="text1"/>
          <w:spacing w:val="-2"/>
          <w:sz w:val="22"/>
          <w:szCs w:val="22"/>
        </w:rPr>
        <w:t>10)</w:t>
      </w:r>
      <w:r w:rsidRPr="008F45A0">
        <w:rPr>
          <w:rFonts w:ascii="Arial" w:eastAsia="Arial" w:hAnsi="Arial" w:cs="Arial"/>
          <w:color w:val="000000" w:themeColor="text1"/>
          <w:spacing w:val="-2"/>
          <w:sz w:val="22"/>
          <w:szCs w:val="22"/>
        </w:rPr>
        <w:tab/>
      </w:r>
      <w:r w:rsidRPr="00C15CE8">
        <w:rPr>
          <w:rFonts w:ascii="Arial" w:eastAsia="Arial" w:hAnsi="Arial" w:cs="Arial"/>
          <w:i/>
          <w:iCs/>
          <w:color w:val="000000" w:themeColor="text1"/>
          <w:spacing w:val="-2"/>
          <w:sz w:val="22"/>
          <w:szCs w:val="22"/>
        </w:rPr>
        <w:t>Bidder’s representative must present notarized Special Power of Attorney (SPA) and any valid ID.</w:t>
      </w:r>
    </w:p>
    <w:p w14:paraId="1740F468" w14:textId="77777777" w:rsidR="00635063" w:rsidRPr="008F45A0" w:rsidRDefault="00635063" w:rsidP="00635063">
      <w:pPr>
        <w:pStyle w:val="ListParagraph"/>
        <w:spacing w:before="0" w:line="240" w:lineRule="auto"/>
        <w:ind w:left="720" w:hanging="720"/>
        <w:rPr>
          <w:rFonts w:ascii="Arial" w:eastAsia="Arial" w:hAnsi="Arial" w:cs="Arial"/>
          <w:color w:val="000000" w:themeColor="text1"/>
          <w:sz w:val="22"/>
          <w:szCs w:val="22"/>
        </w:rPr>
      </w:pPr>
      <w:r w:rsidRPr="008F45A0">
        <w:rPr>
          <w:rFonts w:ascii="Arial" w:eastAsia="Arial" w:hAnsi="Arial" w:cs="Arial"/>
          <w:color w:val="000000" w:themeColor="text1"/>
          <w:sz w:val="22"/>
          <w:szCs w:val="22"/>
        </w:rPr>
        <w:t>11)</w:t>
      </w:r>
      <w:r w:rsidRPr="008F45A0">
        <w:rPr>
          <w:rFonts w:ascii="Arial" w:eastAsia="Arial" w:hAnsi="Arial" w:cs="Arial"/>
          <w:color w:val="000000" w:themeColor="text1"/>
          <w:sz w:val="22"/>
          <w:szCs w:val="22"/>
        </w:rPr>
        <w:tab/>
        <w:t xml:space="preserve">The </w:t>
      </w:r>
      <w:r w:rsidRPr="00DF3EF5">
        <w:rPr>
          <w:rFonts w:ascii="Arial" w:eastAsia="Arial" w:hAnsi="Arial" w:cs="Arial"/>
          <w:i/>
          <w:iCs/>
          <w:color w:val="000000" w:themeColor="text1"/>
          <w:spacing w:val="-2"/>
          <w:sz w:val="22"/>
          <w:szCs w:val="22"/>
        </w:rPr>
        <w:t>DepEd-Division of Camarines Norte</w:t>
      </w:r>
      <w:r w:rsidRPr="008F45A0">
        <w:rPr>
          <w:rFonts w:ascii="Arial" w:eastAsia="Arial" w:hAnsi="Arial" w:cs="Arial"/>
          <w:i/>
          <w:iCs/>
          <w:color w:val="000000" w:themeColor="text1"/>
          <w:spacing w:val="-2"/>
          <w:sz w:val="22"/>
          <w:szCs w:val="22"/>
        </w:rPr>
        <w:t xml:space="preserve"> </w:t>
      </w:r>
      <w:r w:rsidRPr="008F45A0">
        <w:rPr>
          <w:rFonts w:ascii="Arial" w:eastAsia="Arial" w:hAnsi="Arial" w:cs="Arial"/>
          <w:color w:val="000000" w:themeColor="text1"/>
          <w:sz w:val="22"/>
          <w:szCs w:val="22"/>
        </w:rPr>
        <w:t>reserves the right to reject any and all bids, declare a failure of bidding, or not award the contract at any time prior to contract award in accordance with Section 70 of R.A. No. 12009, without thereby incurring any liability to the affected bidder or bidders.</w:t>
      </w:r>
    </w:p>
    <w:p w14:paraId="31ECE5EA" w14:textId="77777777" w:rsidR="00635063" w:rsidRPr="008F45A0" w:rsidRDefault="00635063" w:rsidP="00635063">
      <w:pPr>
        <w:pStyle w:val="ListParagraph"/>
        <w:spacing w:before="0" w:line="240" w:lineRule="auto"/>
        <w:ind w:left="720" w:hanging="720"/>
        <w:rPr>
          <w:rFonts w:ascii="Arial" w:eastAsia="Arial" w:hAnsi="Arial" w:cs="Arial"/>
          <w:i/>
          <w:color w:val="000000" w:themeColor="text1"/>
          <w:spacing w:val="-2"/>
          <w:sz w:val="22"/>
          <w:szCs w:val="22"/>
        </w:rPr>
      </w:pPr>
      <w:r w:rsidRPr="008F45A0">
        <w:rPr>
          <w:rFonts w:ascii="Arial" w:eastAsia="Arial" w:hAnsi="Arial" w:cs="Arial"/>
          <w:color w:val="000000" w:themeColor="text1"/>
          <w:sz w:val="22"/>
          <w:szCs w:val="22"/>
        </w:rPr>
        <w:t>12)</w:t>
      </w:r>
      <w:r w:rsidRPr="008F45A0">
        <w:rPr>
          <w:rFonts w:ascii="Arial" w:eastAsia="Arial" w:hAnsi="Arial" w:cs="Arial"/>
          <w:color w:val="000000" w:themeColor="text1"/>
          <w:sz w:val="22"/>
          <w:szCs w:val="22"/>
        </w:rPr>
        <w:tab/>
      </w:r>
      <w:r w:rsidRPr="008F45A0">
        <w:rPr>
          <w:rFonts w:ascii="Arial" w:eastAsia="Arial" w:hAnsi="Arial" w:cs="Arial"/>
          <w:color w:val="000000" w:themeColor="text1"/>
          <w:spacing w:val="-2"/>
          <w:sz w:val="22"/>
          <w:szCs w:val="22"/>
        </w:rPr>
        <w:t>For further information, please refer to:</w:t>
      </w:r>
    </w:p>
    <w:p w14:paraId="683D1B52" w14:textId="77777777" w:rsidR="00635063" w:rsidRPr="00DF3EF5" w:rsidRDefault="00635063" w:rsidP="00635063">
      <w:pPr>
        <w:spacing w:before="0" w:after="0"/>
        <w:ind w:left="720"/>
        <w:rPr>
          <w:rFonts w:ascii="Arial" w:hAnsi="Arial" w:cs="Arial"/>
          <w:spacing w:val="-2"/>
          <w:sz w:val="22"/>
          <w:szCs w:val="22"/>
        </w:rPr>
      </w:pPr>
      <w:r w:rsidRPr="00DF3EF5">
        <w:rPr>
          <w:rFonts w:ascii="Arial" w:hAnsi="Arial" w:cs="Arial"/>
          <w:spacing w:val="-2"/>
          <w:sz w:val="22"/>
          <w:szCs w:val="22"/>
        </w:rPr>
        <w:t>Mr. Aristotle S. Decena or Mr. Darcy Guy Y. Mañebo</w:t>
      </w:r>
    </w:p>
    <w:p w14:paraId="0B4E066A" w14:textId="77777777" w:rsidR="00635063" w:rsidRPr="00DF3EF5" w:rsidRDefault="00635063" w:rsidP="00635063">
      <w:pPr>
        <w:spacing w:before="0" w:after="0"/>
        <w:ind w:left="720"/>
        <w:rPr>
          <w:rFonts w:ascii="Arial" w:hAnsi="Arial" w:cs="Arial"/>
          <w:spacing w:val="-2"/>
          <w:sz w:val="22"/>
          <w:szCs w:val="22"/>
        </w:rPr>
      </w:pPr>
      <w:r w:rsidRPr="00DF3EF5">
        <w:rPr>
          <w:rFonts w:ascii="Arial" w:hAnsi="Arial" w:cs="Arial"/>
          <w:spacing w:val="-2"/>
          <w:sz w:val="22"/>
          <w:szCs w:val="22"/>
        </w:rPr>
        <w:t>Department of Education-Division of Camarines Norte</w:t>
      </w:r>
    </w:p>
    <w:p w14:paraId="4B58BA05" w14:textId="77777777" w:rsidR="00635063" w:rsidRPr="00DF3EF5" w:rsidRDefault="00635063" w:rsidP="00635063">
      <w:pPr>
        <w:spacing w:before="0" w:after="0"/>
        <w:ind w:left="720"/>
        <w:rPr>
          <w:rFonts w:ascii="Arial" w:hAnsi="Arial" w:cs="Arial"/>
          <w:spacing w:val="-2"/>
          <w:sz w:val="22"/>
          <w:szCs w:val="22"/>
        </w:rPr>
      </w:pPr>
      <w:r w:rsidRPr="00DF3EF5">
        <w:rPr>
          <w:rFonts w:ascii="Arial" w:hAnsi="Arial" w:cs="Arial"/>
          <w:spacing w:val="-2"/>
          <w:sz w:val="22"/>
          <w:szCs w:val="22"/>
        </w:rPr>
        <w:t>F. Pimentel Avenue, Barangay II, Daet, Camarines Norte</w:t>
      </w:r>
    </w:p>
    <w:p w14:paraId="25E51D6C" w14:textId="77777777" w:rsidR="00635063" w:rsidRPr="00DF3EF5" w:rsidRDefault="00635063" w:rsidP="00635063">
      <w:pPr>
        <w:spacing w:before="0" w:after="0" w:line="240" w:lineRule="auto"/>
        <w:ind w:left="720"/>
        <w:rPr>
          <w:rFonts w:ascii="Arial" w:hAnsi="Arial" w:cs="Arial"/>
          <w:spacing w:val="-3"/>
          <w:sz w:val="22"/>
          <w:szCs w:val="22"/>
        </w:rPr>
      </w:pPr>
      <w:r w:rsidRPr="00DF3EF5">
        <w:rPr>
          <w:rFonts w:ascii="Arial" w:hAnsi="Arial" w:cs="Arial"/>
          <w:spacing w:val="-2"/>
          <w:sz w:val="22"/>
          <w:szCs w:val="22"/>
        </w:rPr>
        <w:t xml:space="preserve">Cellphone number: </w:t>
      </w:r>
      <w:r w:rsidRPr="00895A9C">
        <w:rPr>
          <w:rFonts w:ascii="Arial" w:hAnsi="Arial" w:cs="Arial"/>
          <w:color w:val="000000" w:themeColor="text1"/>
          <w:spacing w:val="-3"/>
          <w:sz w:val="22"/>
          <w:szCs w:val="22"/>
        </w:rPr>
        <w:t>09175724828 or 09498220354</w:t>
      </w:r>
    </w:p>
    <w:p w14:paraId="61A67646" w14:textId="77777777" w:rsidR="00635063" w:rsidRPr="00DF3EF5" w:rsidRDefault="00635063" w:rsidP="00635063">
      <w:pPr>
        <w:spacing w:before="0" w:after="0" w:line="240" w:lineRule="auto"/>
        <w:ind w:left="720"/>
        <w:rPr>
          <w:rFonts w:ascii="Arial" w:hAnsi="Arial" w:cs="Arial"/>
          <w:i/>
          <w:sz w:val="22"/>
          <w:szCs w:val="22"/>
        </w:rPr>
      </w:pPr>
      <w:r w:rsidRPr="00DF3EF5">
        <w:rPr>
          <w:rFonts w:ascii="Arial" w:hAnsi="Arial" w:cs="Arial"/>
          <w:spacing w:val="-3"/>
          <w:sz w:val="22"/>
          <w:szCs w:val="22"/>
        </w:rPr>
        <w:t xml:space="preserve">E-mail Address: </w:t>
      </w:r>
      <w:r w:rsidRPr="00F63AC5">
        <w:rPr>
          <w:rFonts w:ascii="Arial" w:hAnsi="Arial" w:cs="Arial"/>
          <w:color w:val="4472C4" w:themeColor="accent1"/>
          <w:spacing w:val="-3"/>
          <w:sz w:val="22"/>
          <w:szCs w:val="22"/>
          <w:u w:val="single"/>
        </w:rPr>
        <w:t>bac.camarinesnorte@deped.gov.ph</w:t>
      </w:r>
      <w:r w:rsidRPr="00F63AC5">
        <w:rPr>
          <w:rFonts w:ascii="Arial" w:hAnsi="Arial" w:cs="Arial"/>
          <w:color w:val="4472C4" w:themeColor="accent1"/>
          <w:spacing w:val="-3"/>
          <w:sz w:val="22"/>
          <w:szCs w:val="22"/>
        </w:rPr>
        <w:t xml:space="preserve"> </w:t>
      </w:r>
      <w:r w:rsidRPr="00F63AC5">
        <w:rPr>
          <w:rFonts w:ascii="Arial" w:hAnsi="Arial" w:cs="Arial"/>
          <w:color w:val="4472C4" w:themeColor="accent1"/>
          <w:spacing w:val="-2"/>
          <w:sz w:val="22"/>
          <w:szCs w:val="22"/>
        </w:rPr>
        <w:t xml:space="preserve">     </w:t>
      </w:r>
    </w:p>
    <w:p w14:paraId="4A14448E" w14:textId="77777777" w:rsidR="00635063" w:rsidRPr="008F45A0" w:rsidRDefault="00635063" w:rsidP="00635063">
      <w:pPr>
        <w:spacing w:before="0" w:after="0" w:line="240" w:lineRule="auto"/>
        <w:rPr>
          <w:rFonts w:ascii="Arial" w:eastAsia="Arial" w:hAnsi="Arial" w:cs="Arial"/>
          <w:i/>
          <w:iCs/>
          <w:color w:val="000000" w:themeColor="text1"/>
          <w:sz w:val="22"/>
          <w:szCs w:val="22"/>
        </w:rPr>
      </w:pPr>
    </w:p>
    <w:p w14:paraId="0696CF5C" w14:textId="77777777" w:rsidR="00635063" w:rsidRPr="008F45A0" w:rsidRDefault="00635063" w:rsidP="00635063">
      <w:pPr>
        <w:pStyle w:val="ListParagraph"/>
        <w:numPr>
          <w:ilvl w:val="0"/>
          <w:numId w:val="41"/>
        </w:numPr>
        <w:spacing w:before="0" w:after="0" w:line="240" w:lineRule="auto"/>
        <w:ind w:left="709" w:hanging="709"/>
        <w:rPr>
          <w:rFonts w:ascii="Arial" w:eastAsia="Arial" w:hAnsi="Arial" w:cs="Arial"/>
          <w:color w:val="000000" w:themeColor="text1"/>
          <w:sz w:val="22"/>
          <w:szCs w:val="22"/>
        </w:rPr>
      </w:pPr>
      <w:r w:rsidRPr="008F45A0">
        <w:rPr>
          <w:rFonts w:ascii="Arial" w:eastAsia="Arial" w:hAnsi="Arial" w:cs="Arial"/>
          <w:color w:val="000000" w:themeColor="text1"/>
          <w:sz w:val="22"/>
          <w:szCs w:val="22"/>
        </w:rPr>
        <w:t>You may visit the following websites:</w:t>
      </w:r>
    </w:p>
    <w:p w14:paraId="629DB2BE" w14:textId="77777777" w:rsidR="00635063" w:rsidRPr="008F45A0" w:rsidRDefault="00635063" w:rsidP="00635063">
      <w:pPr>
        <w:ind w:left="720"/>
        <w:rPr>
          <w:rFonts w:ascii="Arial" w:eastAsia="Arial" w:hAnsi="Arial" w:cs="Arial"/>
          <w:color w:val="000000" w:themeColor="text1"/>
          <w:sz w:val="22"/>
          <w:szCs w:val="22"/>
        </w:rPr>
      </w:pPr>
      <w:r w:rsidRPr="008F45A0">
        <w:rPr>
          <w:rFonts w:ascii="Arial" w:eastAsia="Arial" w:hAnsi="Arial" w:cs="Arial"/>
          <w:color w:val="000000" w:themeColor="text1"/>
          <w:sz w:val="22"/>
          <w:szCs w:val="22"/>
        </w:rPr>
        <w:t xml:space="preserve">For downloading of Bidding Documents: </w:t>
      </w:r>
      <w:r w:rsidRPr="00F63AC5">
        <w:rPr>
          <w:rFonts w:ascii="Arial" w:hAnsi="Arial" w:cs="Arial"/>
          <w:color w:val="4472C4" w:themeColor="accent1"/>
          <w:sz w:val="22"/>
          <w:szCs w:val="22"/>
          <w:u w:val="single"/>
        </w:rPr>
        <w:t>https://web.depedcamnorte.ph/</w:t>
      </w:r>
    </w:p>
    <w:p w14:paraId="56DF1750" w14:textId="77777777" w:rsidR="00635063" w:rsidRPr="008F45A0" w:rsidRDefault="00635063" w:rsidP="00635063">
      <w:pPr>
        <w:ind w:left="720"/>
        <w:rPr>
          <w:rFonts w:ascii="Arial" w:eastAsia="Arial" w:hAnsi="Arial" w:cs="Arial"/>
          <w:color w:val="000000" w:themeColor="text1"/>
          <w:sz w:val="22"/>
          <w:szCs w:val="22"/>
        </w:rPr>
      </w:pPr>
      <w:r w:rsidRPr="008F45A0">
        <w:rPr>
          <w:rFonts w:ascii="Arial" w:eastAsia="Arial" w:hAnsi="Arial" w:cs="Arial"/>
          <w:color w:val="000000" w:themeColor="text1"/>
          <w:sz w:val="22"/>
          <w:szCs w:val="22"/>
        </w:rPr>
        <w:t xml:space="preserve">For online or electronic bid submission: </w:t>
      </w:r>
      <w:r w:rsidRPr="008F45A0">
        <w:rPr>
          <w:rFonts w:ascii="Arial" w:eastAsia="Arial" w:hAnsi="Arial" w:cs="Arial"/>
          <w:i/>
          <w:iCs/>
          <w:color w:val="000000" w:themeColor="text1"/>
          <w:sz w:val="22"/>
          <w:szCs w:val="22"/>
        </w:rPr>
        <w:t>[PhilGEPS website]</w:t>
      </w:r>
    </w:p>
    <w:p w14:paraId="478E2E4E" w14:textId="77777777" w:rsidR="00635063" w:rsidRDefault="00635063" w:rsidP="00635063">
      <w:pPr>
        <w:spacing w:before="0" w:after="0" w:line="240" w:lineRule="auto"/>
        <w:rPr>
          <w:rFonts w:ascii="Arial" w:hAnsi="Arial" w:cs="Arial"/>
          <w:iCs/>
          <w:color w:val="000000"/>
          <w:sz w:val="22"/>
          <w:szCs w:val="22"/>
        </w:rPr>
      </w:pPr>
      <w:bookmarkStart w:id="44" w:name="_Toc99862529"/>
      <w:bookmarkStart w:id="45" w:name="_Toc99938738"/>
      <w:bookmarkStart w:id="46" w:name="_Toc99939072"/>
      <w:bookmarkStart w:id="47" w:name="_Toc99939369"/>
      <w:bookmarkStart w:id="48" w:name="_Toc99939662"/>
      <w:bookmarkStart w:id="49" w:name="_Toc99942325"/>
      <w:bookmarkStart w:id="50" w:name="_Toc99942614"/>
      <w:bookmarkEnd w:id="44"/>
      <w:bookmarkEnd w:id="45"/>
      <w:bookmarkEnd w:id="46"/>
      <w:bookmarkEnd w:id="47"/>
      <w:bookmarkEnd w:id="48"/>
      <w:bookmarkEnd w:id="49"/>
      <w:bookmarkEnd w:id="50"/>
    </w:p>
    <w:p w14:paraId="349342CC" w14:textId="27CF4895" w:rsidR="00635063" w:rsidRPr="00DF3EF5" w:rsidRDefault="00635063" w:rsidP="00635063">
      <w:pPr>
        <w:spacing w:before="0" w:after="0" w:line="240" w:lineRule="auto"/>
        <w:rPr>
          <w:rFonts w:ascii="Arial" w:hAnsi="Arial" w:cs="Arial"/>
          <w:iCs/>
          <w:color w:val="000000"/>
          <w:sz w:val="22"/>
          <w:szCs w:val="22"/>
        </w:rPr>
      </w:pPr>
      <w:r>
        <w:rPr>
          <w:rFonts w:ascii="Arial" w:hAnsi="Arial" w:cs="Arial"/>
          <w:iCs/>
          <w:color w:val="000000"/>
          <w:sz w:val="22"/>
          <w:szCs w:val="22"/>
        </w:rPr>
        <w:t>September</w:t>
      </w:r>
      <w:r w:rsidRPr="00DF3EF5">
        <w:rPr>
          <w:rFonts w:ascii="Arial" w:hAnsi="Arial" w:cs="Arial"/>
          <w:iCs/>
          <w:color w:val="000000"/>
          <w:sz w:val="22"/>
          <w:szCs w:val="22"/>
        </w:rPr>
        <w:t xml:space="preserve"> </w:t>
      </w:r>
      <w:r>
        <w:rPr>
          <w:rFonts w:ascii="Arial" w:hAnsi="Arial" w:cs="Arial"/>
          <w:iCs/>
          <w:color w:val="000000"/>
          <w:sz w:val="22"/>
          <w:szCs w:val="22"/>
        </w:rPr>
        <w:t>1</w:t>
      </w:r>
      <w:r w:rsidR="00F63AC5">
        <w:rPr>
          <w:rFonts w:ascii="Arial" w:hAnsi="Arial" w:cs="Arial"/>
          <w:iCs/>
          <w:color w:val="000000"/>
          <w:sz w:val="22"/>
          <w:szCs w:val="22"/>
        </w:rPr>
        <w:t>6</w:t>
      </w:r>
      <w:r w:rsidRPr="00DF3EF5">
        <w:rPr>
          <w:rFonts w:ascii="Arial" w:hAnsi="Arial" w:cs="Arial"/>
          <w:iCs/>
          <w:color w:val="000000"/>
          <w:sz w:val="22"/>
          <w:szCs w:val="22"/>
        </w:rPr>
        <w:t>, 2026</w:t>
      </w:r>
    </w:p>
    <w:p w14:paraId="10766B7F" w14:textId="77777777" w:rsidR="00635063" w:rsidRPr="00DF3EF5" w:rsidRDefault="00635063" w:rsidP="00635063">
      <w:pPr>
        <w:spacing w:before="0" w:after="0" w:line="240" w:lineRule="auto"/>
        <w:rPr>
          <w:rFonts w:ascii="Arial" w:hAnsi="Arial" w:cs="Arial"/>
          <w:iCs/>
          <w:color w:val="000000"/>
          <w:sz w:val="22"/>
          <w:szCs w:val="22"/>
        </w:rPr>
      </w:pPr>
    </w:p>
    <w:p w14:paraId="2A06A361" w14:textId="3A0E211D" w:rsidR="00635063" w:rsidRPr="00DF3EF5" w:rsidRDefault="00635063" w:rsidP="00635063">
      <w:pPr>
        <w:spacing w:before="0" w:after="0"/>
        <w:ind w:left="4320" w:firstLine="720"/>
        <w:rPr>
          <w:rFonts w:ascii="Arial" w:hAnsi="Arial" w:cs="Arial"/>
          <w:sz w:val="22"/>
          <w:szCs w:val="22"/>
        </w:rPr>
      </w:pPr>
      <w:r>
        <w:rPr>
          <w:rFonts w:ascii="Arial" w:hAnsi="Arial" w:cs="Arial"/>
          <w:b/>
          <w:sz w:val="22"/>
          <w:szCs w:val="22"/>
        </w:rPr>
        <w:t xml:space="preserve"> </w:t>
      </w:r>
      <w:r w:rsidR="00E976E5">
        <w:rPr>
          <w:rFonts w:ascii="Arial" w:hAnsi="Arial" w:cs="Arial"/>
          <w:b/>
          <w:sz w:val="22"/>
          <w:szCs w:val="22"/>
        </w:rPr>
        <w:t xml:space="preserve">Sgd. </w:t>
      </w:r>
      <w:r w:rsidRPr="00DF3EF5">
        <w:rPr>
          <w:rFonts w:ascii="Arial" w:hAnsi="Arial" w:cs="Arial"/>
          <w:b/>
          <w:bCs/>
          <w:sz w:val="22"/>
          <w:szCs w:val="22"/>
        </w:rPr>
        <w:t>REZ C. SALAZAR</w:t>
      </w:r>
      <w:r w:rsidRPr="00DF3EF5">
        <w:rPr>
          <w:rFonts w:ascii="Arial" w:hAnsi="Arial" w:cs="Arial"/>
          <w:sz w:val="22"/>
          <w:szCs w:val="22"/>
        </w:rPr>
        <w:t xml:space="preserve"> </w:t>
      </w:r>
    </w:p>
    <w:p w14:paraId="5BB69B93" w14:textId="77777777" w:rsidR="00635063" w:rsidRPr="00DF3EF5" w:rsidRDefault="00635063" w:rsidP="00635063">
      <w:pPr>
        <w:spacing w:before="0" w:after="0" w:line="240" w:lineRule="auto"/>
        <w:ind w:left="4320"/>
        <w:rPr>
          <w:rFonts w:ascii="Arial" w:hAnsi="Arial" w:cs="Arial"/>
          <w:sz w:val="22"/>
          <w:szCs w:val="22"/>
        </w:rPr>
      </w:pPr>
      <w:r w:rsidRPr="00DF3EF5">
        <w:rPr>
          <w:rFonts w:ascii="Arial" w:hAnsi="Arial" w:cs="Arial"/>
          <w:sz w:val="22"/>
          <w:szCs w:val="22"/>
        </w:rPr>
        <w:t xml:space="preserve">     BAC Chairperson – Infrastructure</w:t>
      </w:r>
    </w:p>
    <w:p w14:paraId="55FFC80B" w14:textId="77777777" w:rsidR="002B726E" w:rsidRPr="005A3610" w:rsidRDefault="428DC3C9" w:rsidP="2A99C3F7">
      <w:pPr>
        <w:pStyle w:val="Heading1"/>
      </w:pPr>
      <w:r w:rsidRPr="005A3610">
        <w:lastRenderedPageBreak/>
        <w:t>Section II. Instructions to Bidders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bl>
      <w:tblPr>
        <w:tblW w:w="9000" w:type="dxa"/>
        <w:jc w:val="center"/>
        <w:tblLayout w:type="fixed"/>
        <w:tblLook w:val="0000" w:firstRow="0" w:lastRow="0" w:firstColumn="0" w:lastColumn="0" w:noHBand="0" w:noVBand="0"/>
      </w:tblPr>
      <w:tblGrid>
        <w:gridCol w:w="9000"/>
      </w:tblGrid>
      <w:tr w:rsidR="002B726E" w:rsidRPr="005A3610" w14:paraId="01AD40E9" w14:textId="77777777" w:rsidTr="228EEAEC">
        <w:trPr>
          <w:jc w:val="center"/>
        </w:trPr>
        <w:tc>
          <w:tcPr>
            <w:tcW w:w="9000" w:type="dxa"/>
            <w:tcBorders>
              <w:top w:val="single" w:sz="6" w:space="0" w:color="auto"/>
              <w:left w:val="single" w:sz="6" w:space="0" w:color="auto"/>
              <w:bottom w:val="single" w:sz="6" w:space="0" w:color="auto"/>
              <w:right w:val="single" w:sz="6" w:space="0" w:color="auto"/>
            </w:tcBorders>
          </w:tcPr>
          <w:p w14:paraId="50AA3F49" w14:textId="77777777" w:rsidR="002B726E" w:rsidRPr="005A3610" w:rsidRDefault="428DC3C9" w:rsidP="2A99C3F7">
            <w:pPr>
              <w:rPr>
                <w:rFonts w:ascii="Arial" w:eastAsia="Arial" w:hAnsi="Arial" w:cs="Arial"/>
                <w:b/>
                <w:bCs/>
                <w:sz w:val="22"/>
                <w:szCs w:val="22"/>
              </w:rPr>
            </w:pPr>
            <w:bookmarkStart w:id="51" w:name="_Toc340548637"/>
            <w:bookmarkStart w:id="52" w:name="_Toc36532079"/>
            <w:r w:rsidRPr="005A3610">
              <w:rPr>
                <w:rFonts w:ascii="Arial" w:eastAsia="Arial" w:hAnsi="Arial" w:cs="Arial"/>
                <w:b/>
                <w:bCs/>
                <w:sz w:val="22"/>
                <w:szCs w:val="22"/>
              </w:rPr>
              <w:t>Notes on the Instructions to Bidders</w:t>
            </w:r>
            <w:bookmarkEnd w:id="51"/>
            <w:bookmarkEnd w:id="52"/>
          </w:p>
          <w:p w14:paraId="2E4AC5F0" w14:textId="63379BA1" w:rsidR="002B726E" w:rsidRPr="005A3610" w:rsidRDefault="4B14CDFB" w:rsidP="2A99C3F7">
            <w:pPr>
              <w:rPr>
                <w:rFonts w:ascii="Arial" w:eastAsia="Arial" w:hAnsi="Arial" w:cs="Arial"/>
                <w:sz w:val="22"/>
                <w:szCs w:val="22"/>
              </w:rPr>
            </w:pPr>
            <w:r w:rsidRPr="005A3610">
              <w:rPr>
                <w:rFonts w:ascii="Arial" w:eastAsia="Arial" w:hAnsi="Arial" w:cs="Arial"/>
                <w:sz w:val="22"/>
                <w:szCs w:val="22"/>
              </w:rPr>
              <w:t xml:space="preserve">This Section of the Bidding Documents provides the information necessary for Bidders to prepare responsive bids, in accordance with the requirements of the Procuring Entity.  </w:t>
            </w:r>
            <w:r w:rsidR="00436240" w:rsidRPr="005A3610">
              <w:rPr>
                <w:rFonts w:ascii="Arial" w:eastAsia="Arial" w:hAnsi="Arial" w:cs="Arial"/>
                <w:sz w:val="22"/>
                <w:szCs w:val="22"/>
              </w:rPr>
              <w:t xml:space="preserve">          </w:t>
            </w:r>
            <w:r w:rsidRPr="005A3610">
              <w:rPr>
                <w:rFonts w:ascii="Arial" w:eastAsia="Arial" w:hAnsi="Arial" w:cs="Arial"/>
                <w:sz w:val="22"/>
                <w:szCs w:val="22"/>
              </w:rPr>
              <w:t>It also provides information on the bid submission, eligibility check, opening and evaluation of bids,</w:t>
            </w:r>
            <w:r w:rsidR="7D26A23D" w:rsidRPr="005A3610">
              <w:rPr>
                <w:rFonts w:ascii="Arial" w:eastAsia="Arial" w:hAnsi="Arial" w:cs="Arial"/>
                <w:sz w:val="22"/>
                <w:szCs w:val="22"/>
              </w:rPr>
              <w:t xml:space="preserve"> </w:t>
            </w:r>
            <w:r w:rsidR="18085D34" w:rsidRPr="005A3610">
              <w:rPr>
                <w:rFonts w:ascii="Arial" w:eastAsia="Arial" w:hAnsi="Arial" w:cs="Arial"/>
                <w:sz w:val="22"/>
                <w:szCs w:val="22"/>
              </w:rPr>
              <w:t xml:space="preserve">post-qualification </w:t>
            </w:r>
            <w:r w:rsidRPr="005A3610">
              <w:rPr>
                <w:rFonts w:ascii="Arial" w:eastAsia="Arial" w:hAnsi="Arial" w:cs="Arial"/>
                <w:sz w:val="22"/>
                <w:szCs w:val="22"/>
              </w:rPr>
              <w:t>and award of contract.</w:t>
            </w:r>
          </w:p>
          <w:p w14:paraId="059849AE" w14:textId="7C01C25F" w:rsidR="002B726E" w:rsidRPr="005A3610" w:rsidRDefault="428DC3C9" w:rsidP="2A99C3F7">
            <w:pPr>
              <w:rPr>
                <w:rFonts w:ascii="Arial" w:eastAsia="Arial" w:hAnsi="Arial" w:cs="Arial"/>
                <w:sz w:val="22"/>
                <w:szCs w:val="22"/>
              </w:rPr>
            </w:pPr>
            <w:r w:rsidRPr="005A3610">
              <w:rPr>
                <w:rFonts w:ascii="Arial" w:eastAsia="Arial" w:hAnsi="Arial" w:cs="Arial"/>
                <w:sz w:val="22"/>
                <w:szCs w:val="22"/>
              </w:rPr>
              <w:t>This Section contains provisions that shall not be changed or modified</w:t>
            </w:r>
            <w:r w:rsidR="6F9D2DFB" w:rsidRPr="005A3610">
              <w:rPr>
                <w:rFonts w:ascii="Arial" w:eastAsia="Arial" w:hAnsi="Arial" w:cs="Arial"/>
                <w:sz w:val="22"/>
                <w:szCs w:val="22"/>
              </w:rPr>
              <w:t xml:space="preserve">. </w:t>
            </w:r>
            <w:r w:rsidR="00D21E77" w:rsidRPr="005A3610">
              <w:rPr>
                <w:rFonts w:ascii="Arial" w:eastAsia="Arial" w:hAnsi="Arial" w:cs="Arial"/>
                <w:sz w:val="22"/>
                <w:szCs w:val="22"/>
              </w:rPr>
              <w:t xml:space="preserve">Any amendment </w:t>
            </w:r>
            <w:r w:rsidR="00982A4D" w:rsidRPr="005A3610">
              <w:rPr>
                <w:rFonts w:ascii="Arial" w:eastAsia="Arial" w:hAnsi="Arial" w:cs="Arial"/>
                <w:sz w:val="22"/>
                <w:szCs w:val="22"/>
              </w:rPr>
              <w:t>shall be reflected in</w:t>
            </w:r>
            <w:r w:rsidR="6F9D2DFB" w:rsidRPr="005A3610">
              <w:rPr>
                <w:rFonts w:ascii="Arial" w:eastAsia="Arial" w:hAnsi="Arial" w:cs="Arial"/>
                <w:sz w:val="22"/>
                <w:szCs w:val="22"/>
              </w:rPr>
              <w:t xml:space="preserve"> </w:t>
            </w:r>
            <w:r w:rsidR="00B70D78" w:rsidRPr="005A3610">
              <w:rPr>
                <w:rFonts w:ascii="Arial" w:hAnsi="Arial" w:cs="Arial"/>
                <w:sz w:val="22"/>
                <w:szCs w:val="22"/>
              </w:rPr>
              <w:t>Section III. Bid Data Sheet</w:t>
            </w:r>
            <w:r w:rsidRPr="005A3610">
              <w:rPr>
                <w:rFonts w:ascii="Arial" w:eastAsia="Arial" w:hAnsi="Arial" w:cs="Arial"/>
                <w:sz w:val="22"/>
                <w:szCs w:val="22"/>
              </w:rPr>
              <w:t xml:space="preserve"> which consists of provisions that supplement, amend, or specify in detail information or requirements included in this Section and which are specific to each procurement.</w:t>
            </w:r>
          </w:p>
          <w:p w14:paraId="3E4F423F" w14:textId="5F057136" w:rsidR="005B0DC5" w:rsidRPr="005A3610" w:rsidRDefault="27379382" w:rsidP="2A99C3F7">
            <w:pPr>
              <w:rPr>
                <w:rFonts w:ascii="Arial" w:eastAsia="Arial" w:hAnsi="Arial" w:cs="Arial"/>
                <w:sz w:val="22"/>
                <w:szCs w:val="22"/>
              </w:rPr>
            </w:pPr>
            <w:r w:rsidRPr="005A3610">
              <w:rPr>
                <w:rStyle w:val="normaltextrun"/>
                <w:rFonts w:ascii="Arial" w:eastAsia="Arial" w:hAnsi="Arial" w:cs="Arial"/>
                <w:sz w:val="22"/>
                <w:szCs w:val="22"/>
                <w:shd w:val="clear" w:color="auto" w:fill="FFFFFF"/>
              </w:rPr>
              <w:t xml:space="preserve">Matters governing performance of the </w:t>
            </w:r>
            <w:r w:rsidR="30E4D1AD" w:rsidRPr="005A3610">
              <w:rPr>
                <w:rStyle w:val="normaltextrun"/>
                <w:rFonts w:ascii="Arial" w:eastAsia="Arial" w:hAnsi="Arial" w:cs="Arial"/>
                <w:sz w:val="22"/>
                <w:szCs w:val="22"/>
                <w:shd w:val="clear" w:color="auto" w:fill="FFFFFF"/>
              </w:rPr>
              <w:t>C</w:t>
            </w:r>
            <w:r w:rsidR="301F6447" w:rsidRPr="005A3610">
              <w:rPr>
                <w:rStyle w:val="normaltextrun"/>
                <w:rFonts w:ascii="Arial" w:eastAsia="Arial" w:hAnsi="Arial" w:cs="Arial"/>
                <w:sz w:val="22"/>
                <w:szCs w:val="22"/>
                <w:shd w:val="clear" w:color="auto" w:fill="FFFFFF"/>
              </w:rPr>
              <w:t>ontracto</w:t>
            </w:r>
            <w:r w:rsidRPr="005A3610">
              <w:rPr>
                <w:rStyle w:val="normaltextrun"/>
                <w:rFonts w:ascii="Arial" w:eastAsia="Arial" w:hAnsi="Arial" w:cs="Arial"/>
                <w:sz w:val="22"/>
                <w:szCs w:val="22"/>
                <w:shd w:val="clear" w:color="auto" w:fill="FFFFFF"/>
              </w:rPr>
              <w:t>r, payments under the contract, or those affecting the risks, rights, and obligations of the parties under the contract are not normally included in this Section, but rather unde</w:t>
            </w:r>
            <w:r w:rsidRPr="005A3610">
              <w:rPr>
                <w:rFonts w:ascii="Arial" w:eastAsia="Arial" w:hAnsi="Arial" w:cs="Arial"/>
                <w:sz w:val="22"/>
                <w:szCs w:val="22"/>
              </w:rPr>
              <w:t xml:space="preserve">r </w:t>
            </w:r>
            <w:r w:rsidR="00B70D78" w:rsidRPr="005A3610">
              <w:rPr>
                <w:rFonts w:ascii="Arial" w:hAnsi="Arial" w:cs="Arial"/>
                <w:sz w:val="22"/>
                <w:szCs w:val="22"/>
              </w:rPr>
              <w:t>Section IV. General Conditions of Contract</w:t>
            </w:r>
            <w:r w:rsidRPr="005A3610">
              <w:rPr>
                <w:rFonts w:ascii="Arial" w:eastAsia="Arial" w:hAnsi="Arial" w:cs="Arial"/>
                <w:sz w:val="22"/>
                <w:szCs w:val="22"/>
              </w:rPr>
              <w:t xml:space="preserve"> (GCC), and/or </w:t>
            </w:r>
            <w:r w:rsidR="00B70D78" w:rsidRPr="005A3610">
              <w:rPr>
                <w:rFonts w:ascii="Arial" w:hAnsi="Arial" w:cs="Arial"/>
                <w:sz w:val="22"/>
                <w:szCs w:val="22"/>
              </w:rPr>
              <w:t>Section V. Special Conditions of Contract</w:t>
            </w:r>
            <w:r w:rsidRPr="005A3610">
              <w:rPr>
                <w:rFonts w:ascii="Arial" w:eastAsia="Arial" w:hAnsi="Arial" w:cs="Arial"/>
                <w:sz w:val="22"/>
                <w:szCs w:val="22"/>
              </w:rPr>
              <w:t xml:space="preserve"> (SCC). </w:t>
            </w:r>
            <w:r w:rsidRPr="005A3610">
              <w:rPr>
                <w:rStyle w:val="normaltextrun"/>
                <w:rFonts w:ascii="Arial" w:eastAsia="Arial" w:hAnsi="Arial" w:cs="Arial"/>
                <w:sz w:val="22"/>
                <w:szCs w:val="22"/>
                <w:shd w:val="clear" w:color="auto" w:fill="FFFFFF"/>
              </w:rPr>
              <w:t>If duplication of a subject is inevitable in other sections of the document prepared by the Procuring Entity, prudence must be exercised to avoid contradictions between clauses dealing with the same matter.</w:t>
            </w:r>
            <w:r w:rsidRPr="005A3610">
              <w:rPr>
                <w:rStyle w:val="eop"/>
                <w:rFonts w:ascii="Arial" w:eastAsia="Arial" w:hAnsi="Arial" w:cs="Arial"/>
                <w:sz w:val="22"/>
                <w:szCs w:val="22"/>
                <w:shd w:val="clear" w:color="auto" w:fill="FFFFFF"/>
              </w:rPr>
              <w:t> </w:t>
            </w:r>
          </w:p>
        </w:tc>
      </w:tr>
    </w:tbl>
    <w:p w14:paraId="6E9FCBD6" w14:textId="77777777" w:rsidR="002B726E" w:rsidRPr="005A3610" w:rsidRDefault="002B726E" w:rsidP="002B726E">
      <w:pPr>
        <w:rPr>
          <w:rFonts w:ascii="Arial" w:hAnsi="Arial" w:cs="Arial"/>
        </w:rPr>
      </w:pPr>
    </w:p>
    <w:p w14:paraId="035BBC7F" w14:textId="77777777" w:rsidR="002B726E" w:rsidRPr="005A3610" w:rsidRDefault="002B726E" w:rsidP="002B726E">
      <w:pPr>
        <w:ind w:left="5040"/>
        <w:rPr>
          <w:rFonts w:ascii="Arial" w:hAnsi="Arial" w:cs="Arial"/>
        </w:rPr>
      </w:pPr>
    </w:p>
    <w:p w14:paraId="715AFFD1" w14:textId="77777777" w:rsidR="002B726E" w:rsidRPr="005A3610" w:rsidRDefault="002B726E" w:rsidP="002B726E">
      <w:pPr>
        <w:rPr>
          <w:rFonts w:ascii="Arial" w:hAnsi="Arial" w:cs="Arial"/>
        </w:rPr>
      </w:pPr>
    </w:p>
    <w:p w14:paraId="22DE0A92" w14:textId="77777777" w:rsidR="004D4109" w:rsidRPr="005A3610" w:rsidRDefault="004D4109" w:rsidP="001402E0">
      <w:pPr>
        <w:pStyle w:val="TOC1"/>
      </w:pPr>
    </w:p>
    <w:p w14:paraId="60204C6E" w14:textId="77777777" w:rsidR="004D4109" w:rsidRPr="005A3610" w:rsidRDefault="004D4109" w:rsidP="001402E0">
      <w:pPr>
        <w:pStyle w:val="TOC1"/>
      </w:pPr>
    </w:p>
    <w:p w14:paraId="558A0FE7" w14:textId="77777777" w:rsidR="004D4109" w:rsidRPr="005A3610" w:rsidRDefault="004D4109" w:rsidP="001402E0">
      <w:pPr>
        <w:pStyle w:val="TOC1"/>
      </w:pPr>
    </w:p>
    <w:p w14:paraId="4E62A7F5" w14:textId="77777777" w:rsidR="004D4109" w:rsidRPr="005A3610" w:rsidRDefault="004D4109" w:rsidP="001402E0">
      <w:pPr>
        <w:pStyle w:val="TOC1"/>
      </w:pPr>
    </w:p>
    <w:p w14:paraId="5422FE8D" w14:textId="77777777" w:rsidR="004D4109" w:rsidRPr="005A3610" w:rsidRDefault="004D4109" w:rsidP="001402E0">
      <w:pPr>
        <w:pStyle w:val="TOC1"/>
      </w:pPr>
    </w:p>
    <w:p w14:paraId="683019EA" w14:textId="77777777" w:rsidR="004D4109" w:rsidRPr="005A3610" w:rsidRDefault="004D4109" w:rsidP="001402E0">
      <w:pPr>
        <w:pStyle w:val="TOC1"/>
      </w:pPr>
    </w:p>
    <w:p w14:paraId="1269D866" w14:textId="77777777" w:rsidR="004D4109" w:rsidRPr="005A3610" w:rsidRDefault="004D4109" w:rsidP="001402E0">
      <w:pPr>
        <w:pStyle w:val="TOC1"/>
      </w:pPr>
    </w:p>
    <w:p w14:paraId="6014F6BF" w14:textId="77777777" w:rsidR="004D4109" w:rsidRPr="005A3610" w:rsidRDefault="004D4109" w:rsidP="001402E0">
      <w:pPr>
        <w:pStyle w:val="TOC1"/>
      </w:pPr>
    </w:p>
    <w:p w14:paraId="7A7BF738" w14:textId="0EFC8581" w:rsidR="004D4109" w:rsidRPr="005A3610" w:rsidRDefault="004D4109" w:rsidP="001402E0">
      <w:pPr>
        <w:pStyle w:val="TOC1"/>
      </w:pPr>
    </w:p>
    <w:p w14:paraId="1F4F44F6" w14:textId="2CC303D5" w:rsidR="00CA1689" w:rsidRPr="005A3610" w:rsidRDefault="00CA1689" w:rsidP="001402E0">
      <w:pPr>
        <w:pStyle w:val="TOC1"/>
        <w:rPr>
          <w:rFonts w:eastAsiaTheme="minorEastAsia"/>
          <w:kern w:val="2"/>
          <w:lang w:val="en-PH" w:eastAsia="en-PH"/>
          <w14:ligatures w14:val="standardContextual"/>
        </w:rPr>
      </w:pPr>
    </w:p>
    <w:p w14:paraId="77E36F5E" w14:textId="77777777" w:rsidR="00F331DF" w:rsidRPr="005A3610" w:rsidRDefault="00F331DF" w:rsidP="005B37BE">
      <w:pPr>
        <w:spacing w:before="0" w:after="120" w:line="240" w:lineRule="auto"/>
        <w:jc w:val="center"/>
        <w:rPr>
          <w:rFonts w:ascii="Arial" w:eastAsia="Arial" w:hAnsi="Arial" w:cs="Arial"/>
          <w:b/>
          <w:bCs/>
          <w:noProof/>
          <w:sz w:val="22"/>
          <w:szCs w:val="22"/>
        </w:rPr>
      </w:pPr>
    </w:p>
    <w:p w14:paraId="514D8CCE" w14:textId="77777777" w:rsidR="00F331DF" w:rsidRPr="005A3610" w:rsidRDefault="00F331DF" w:rsidP="005B37BE">
      <w:pPr>
        <w:spacing w:before="0" w:after="120" w:line="240" w:lineRule="auto"/>
        <w:jc w:val="center"/>
        <w:rPr>
          <w:rFonts w:ascii="Arial" w:eastAsia="Arial" w:hAnsi="Arial" w:cs="Arial"/>
          <w:b/>
          <w:bCs/>
          <w:noProof/>
          <w:sz w:val="22"/>
          <w:szCs w:val="22"/>
        </w:rPr>
      </w:pPr>
    </w:p>
    <w:p w14:paraId="02E4F386" w14:textId="77777777" w:rsidR="00F331DF" w:rsidRPr="005A3610" w:rsidRDefault="00F331DF" w:rsidP="005B37BE">
      <w:pPr>
        <w:spacing w:before="0" w:after="120" w:line="240" w:lineRule="auto"/>
        <w:jc w:val="center"/>
        <w:rPr>
          <w:rFonts w:ascii="Arial" w:eastAsia="Arial" w:hAnsi="Arial" w:cs="Arial"/>
          <w:b/>
          <w:bCs/>
          <w:noProof/>
          <w:sz w:val="22"/>
          <w:szCs w:val="22"/>
        </w:rPr>
      </w:pPr>
    </w:p>
    <w:p w14:paraId="6B1DA280" w14:textId="77777777" w:rsidR="00F331DF" w:rsidRPr="005A3610" w:rsidRDefault="00F331DF" w:rsidP="005B37BE">
      <w:pPr>
        <w:spacing w:before="0" w:after="120" w:line="240" w:lineRule="auto"/>
        <w:jc w:val="center"/>
        <w:rPr>
          <w:rFonts w:ascii="Arial" w:eastAsia="Arial" w:hAnsi="Arial" w:cs="Arial"/>
          <w:b/>
          <w:bCs/>
          <w:noProof/>
          <w:sz w:val="22"/>
          <w:szCs w:val="22"/>
        </w:rPr>
      </w:pPr>
    </w:p>
    <w:p w14:paraId="3C746660" w14:textId="77777777" w:rsidR="00F331DF" w:rsidRPr="005A3610" w:rsidRDefault="00F331DF" w:rsidP="005B37BE">
      <w:pPr>
        <w:spacing w:before="0" w:after="120" w:line="240" w:lineRule="auto"/>
        <w:jc w:val="center"/>
        <w:rPr>
          <w:rFonts w:ascii="Arial" w:eastAsia="Arial" w:hAnsi="Arial" w:cs="Arial"/>
          <w:b/>
          <w:bCs/>
          <w:noProof/>
          <w:sz w:val="22"/>
          <w:szCs w:val="22"/>
        </w:rPr>
      </w:pPr>
    </w:p>
    <w:p w14:paraId="7B24840A" w14:textId="77777777" w:rsidR="00301983" w:rsidRPr="005A3610" w:rsidRDefault="00301983" w:rsidP="005B37BE">
      <w:pPr>
        <w:spacing w:before="0" w:after="120" w:line="240" w:lineRule="auto"/>
        <w:jc w:val="center"/>
        <w:rPr>
          <w:rFonts w:ascii="Arial" w:eastAsia="Arial" w:hAnsi="Arial" w:cs="Arial"/>
          <w:b/>
          <w:bCs/>
          <w:noProof/>
          <w:sz w:val="22"/>
          <w:szCs w:val="22"/>
        </w:rPr>
      </w:pPr>
    </w:p>
    <w:p w14:paraId="347BD088" w14:textId="77777777" w:rsidR="00F331DF" w:rsidRPr="005A3610" w:rsidRDefault="00F331DF" w:rsidP="00631641">
      <w:pPr>
        <w:spacing w:before="0" w:after="120" w:line="240" w:lineRule="auto"/>
        <w:rPr>
          <w:rFonts w:ascii="Arial" w:eastAsia="Arial" w:hAnsi="Arial" w:cs="Arial"/>
          <w:b/>
          <w:bCs/>
          <w:noProof/>
          <w:sz w:val="22"/>
          <w:szCs w:val="22"/>
        </w:rPr>
      </w:pPr>
    </w:p>
    <w:p w14:paraId="1A2F7B6F" w14:textId="1D3C7C5D" w:rsidR="004D4109" w:rsidRPr="005A3610" w:rsidRDefault="004D4109" w:rsidP="005B37BE">
      <w:pPr>
        <w:spacing w:before="0" w:after="120" w:line="240" w:lineRule="auto"/>
        <w:jc w:val="center"/>
        <w:rPr>
          <w:rFonts w:ascii="Arial" w:eastAsia="Arial" w:hAnsi="Arial" w:cs="Arial"/>
          <w:b/>
          <w:bCs/>
          <w:noProof/>
          <w:sz w:val="28"/>
          <w:szCs w:val="28"/>
        </w:rPr>
      </w:pPr>
      <w:r w:rsidRPr="005A3610">
        <w:rPr>
          <w:rFonts w:ascii="Arial" w:eastAsia="Arial" w:hAnsi="Arial" w:cs="Arial"/>
          <w:b/>
          <w:bCs/>
          <w:noProof/>
          <w:sz w:val="28"/>
          <w:szCs w:val="28"/>
        </w:rPr>
        <w:lastRenderedPageBreak/>
        <w:t>TABLE OF CONTENTS</w:t>
      </w:r>
    </w:p>
    <w:p w14:paraId="7832CA1F" w14:textId="706187AD" w:rsidR="00CA1689" w:rsidRPr="005A3610" w:rsidRDefault="00CA1689" w:rsidP="001402E0">
      <w:pPr>
        <w:pStyle w:val="TOC1"/>
        <w:rPr>
          <w:rFonts w:eastAsiaTheme="minorEastAsia"/>
          <w:lang w:val="en-PH" w:eastAsia="en-PH"/>
        </w:rPr>
      </w:pPr>
    </w:p>
    <w:p w14:paraId="4F80F5A1" w14:textId="1DFB53D7" w:rsidR="00CA1689" w:rsidRPr="005A3610" w:rsidRDefault="00CA1689" w:rsidP="005B37BE">
      <w:pPr>
        <w:pStyle w:val="TOC2"/>
        <w:spacing w:before="0" w:line="240" w:lineRule="auto"/>
        <w:rPr>
          <w:rFonts w:ascii="Arial" w:eastAsiaTheme="minorEastAsia" w:hAnsi="Arial" w:cs="Arial"/>
          <w:b w:val="0"/>
          <w:smallCaps w:val="0"/>
          <w:noProof/>
          <w:kern w:val="2"/>
          <w:sz w:val="22"/>
          <w:szCs w:val="22"/>
          <w:lang w:val="en-PH" w:eastAsia="en-PH"/>
          <w14:ligatures w14:val="standardContextual"/>
        </w:rPr>
      </w:pPr>
      <w:r w:rsidRPr="005A3610">
        <w:rPr>
          <w:rFonts w:ascii="Arial" w:eastAsia="Arial" w:hAnsi="Arial" w:cs="Arial"/>
          <w:b w:val="0"/>
          <w:noProof/>
          <w:sz w:val="22"/>
          <w:szCs w:val="22"/>
        </w:rPr>
        <w:t>A. General</w:t>
      </w:r>
      <w:r w:rsidRPr="005A3610">
        <w:rPr>
          <w:rFonts w:ascii="Arial" w:hAnsi="Arial" w:cs="Arial"/>
          <w:noProof/>
          <w:webHidden/>
          <w:sz w:val="22"/>
          <w:szCs w:val="22"/>
        </w:rPr>
        <w:tab/>
      </w:r>
      <w:r w:rsidR="00B70D78" w:rsidRPr="005A3610">
        <w:rPr>
          <w:rFonts w:ascii="Arial" w:hAnsi="Arial" w:cs="Arial"/>
          <w:noProof/>
          <w:webHidden/>
          <w:sz w:val="22"/>
          <w:szCs w:val="22"/>
        </w:rPr>
        <w:t>17</w:t>
      </w:r>
    </w:p>
    <w:p w14:paraId="215C10C2" w14:textId="3DF882A2" w:rsidR="00CA1689" w:rsidRPr="005A3610" w:rsidRDefault="00CA1689" w:rsidP="005B37BE">
      <w:pPr>
        <w:pStyle w:val="TOC3"/>
        <w:tabs>
          <w:tab w:val="left" w:pos="1008"/>
        </w:tabs>
        <w:spacing w:line="240" w:lineRule="auto"/>
        <w:rPr>
          <w:rFonts w:ascii="Arial" w:eastAsia="Arial" w:hAnsi="Arial" w:cs="Arial"/>
          <w:noProof/>
          <w:kern w:val="2"/>
          <w:sz w:val="22"/>
          <w:szCs w:val="22"/>
          <w:lang w:val="en-PH" w:eastAsia="en-PH"/>
          <w14:ligatures w14:val="standardContextual"/>
        </w:rPr>
      </w:pPr>
      <w:r w:rsidRPr="005A3610">
        <w:rPr>
          <w:rFonts w:ascii="Arial" w:eastAsia="Arial" w:hAnsi="Arial" w:cs="Arial"/>
          <w:b/>
          <w:noProof/>
          <w:sz w:val="22"/>
          <w:szCs w:val="22"/>
        </w:rPr>
        <w:t xml:space="preserve">1.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Scope of Bid</w:t>
      </w:r>
      <w:r w:rsidRPr="005A3610">
        <w:rPr>
          <w:rFonts w:ascii="Arial" w:hAnsi="Arial" w:cs="Arial"/>
          <w:noProof/>
          <w:webHidden/>
          <w:sz w:val="22"/>
          <w:szCs w:val="22"/>
        </w:rPr>
        <w:tab/>
      </w:r>
      <w:r w:rsidR="00B70D78" w:rsidRPr="005A3610">
        <w:rPr>
          <w:rFonts w:ascii="Arial" w:hAnsi="Arial" w:cs="Arial"/>
          <w:noProof/>
          <w:webHidden/>
          <w:sz w:val="22"/>
          <w:szCs w:val="22"/>
        </w:rPr>
        <w:t>17</w:t>
      </w:r>
    </w:p>
    <w:p w14:paraId="3ABBE5CF" w14:textId="3370D5FC" w:rsidR="00CA1689" w:rsidRPr="005A3610" w:rsidRDefault="00CA1689" w:rsidP="005B37BE">
      <w:pPr>
        <w:pStyle w:val="TOC3"/>
        <w:tabs>
          <w:tab w:val="left" w:pos="1008"/>
        </w:tabs>
        <w:spacing w:line="240" w:lineRule="auto"/>
        <w:rPr>
          <w:rFonts w:ascii="Arial" w:eastAsia="Arial" w:hAnsi="Arial" w:cs="Arial"/>
          <w:noProof/>
          <w:kern w:val="2"/>
          <w:sz w:val="22"/>
          <w:szCs w:val="22"/>
          <w:lang w:val="en-PH" w:eastAsia="en-PH"/>
          <w14:ligatures w14:val="standardContextual"/>
        </w:rPr>
      </w:pPr>
      <w:r w:rsidRPr="005A3610">
        <w:rPr>
          <w:rFonts w:ascii="Arial" w:eastAsia="Arial" w:hAnsi="Arial" w:cs="Arial"/>
          <w:b/>
          <w:noProof/>
          <w:sz w:val="22"/>
          <w:szCs w:val="22"/>
        </w:rPr>
        <w:t xml:space="preserve">2.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Source of Funds</w:t>
      </w:r>
      <w:r w:rsidRPr="005A3610">
        <w:rPr>
          <w:rFonts w:ascii="Arial" w:hAnsi="Arial" w:cs="Arial"/>
          <w:noProof/>
          <w:webHidden/>
          <w:sz w:val="22"/>
          <w:szCs w:val="22"/>
        </w:rPr>
        <w:tab/>
      </w:r>
      <w:r w:rsidR="00B70D78" w:rsidRPr="005A3610">
        <w:rPr>
          <w:rFonts w:ascii="Arial" w:hAnsi="Arial" w:cs="Arial"/>
          <w:noProof/>
          <w:webHidden/>
          <w:sz w:val="22"/>
          <w:szCs w:val="22"/>
        </w:rPr>
        <w:t>17</w:t>
      </w:r>
    </w:p>
    <w:p w14:paraId="556C1103" w14:textId="4EA049F9" w:rsidR="00CA1689" w:rsidRPr="005A3610" w:rsidRDefault="00CA1689" w:rsidP="005B37BE">
      <w:pPr>
        <w:pStyle w:val="TOC3"/>
        <w:tabs>
          <w:tab w:val="left" w:pos="1008"/>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3.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Corrupt, Fraudulent, Collusive, Coercive, and Obstructive Practices</w:t>
      </w:r>
      <w:r w:rsidRPr="005A3610">
        <w:rPr>
          <w:rFonts w:ascii="Arial" w:hAnsi="Arial" w:cs="Arial"/>
          <w:noProof/>
          <w:webHidden/>
          <w:sz w:val="22"/>
          <w:szCs w:val="22"/>
        </w:rPr>
        <w:tab/>
      </w:r>
      <w:r w:rsidR="00B70D78" w:rsidRPr="005A3610">
        <w:rPr>
          <w:rFonts w:ascii="Arial" w:hAnsi="Arial" w:cs="Arial"/>
          <w:noProof/>
          <w:webHidden/>
          <w:sz w:val="22"/>
          <w:szCs w:val="22"/>
        </w:rPr>
        <w:t>17</w:t>
      </w:r>
    </w:p>
    <w:p w14:paraId="482E2836" w14:textId="512E6812" w:rsidR="00CA1689" w:rsidRPr="005A3610" w:rsidRDefault="00CA1689" w:rsidP="005B37BE">
      <w:pPr>
        <w:pStyle w:val="TOC3"/>
        <w:tabs>
          <w:tab w:val="left" w:pos="1008"/>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4.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Conflict of Interest</w:t>
      </w:r>
      <w:r w:rsidRPr="005A3610">
        <w:rPr>
          <w:rFonts w:ascii="Arial" w:hAnsi="Arial" w:cs="Arial"/>
          <w:noProof/>
          <w:webHidden/>
          <w:sz w:val="22"/>
          <w:szCs w:val="22"/>
        </w:rPr>
        <w:tab/>
      </w:r>
      <w:r w:rsidR="00B70D78" w:rsidRPr="005A3610">
        <w:rPr>
          <w:rFonts w:ascii="Arial" w:hAnsi="Arial" w:cs="Arial"/>
          <w:noProof/>
          <w:webHidden/>
          <w:sz w:val="22"/>
          <w:szCs w:val="22"/>
        </w:rPr>
        <w:t>18</w:t>
      </w:r>
    </w:p>
    <w:p w14:paraId="5C455281" w14:textId="4AE12ACA" w:rsidR="00CA1689" w:rsidRPr="005A3610" w:rsidRDefault="00CA1689" w:rsidP="005B37BE">
      <w:pPr>
        <w:pStyle w:val="TOC3"/>
        <w:tabs>
          <w:tab w:val="left" w:pos="1008"/>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5.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Eligible Bidders</w:t>
      </w:r>
      <w:r w:rsidRPr="005A3610">
        <w:rPr>
          <w:rFonts w:ascii="Arial" w:hAnsi="Arial" w:cs="Arial"/>
          <w:noProof/>
          <w:webHidden/>
          <w:sz w:val="22"/>
          <w:szCs w:val="22"/>
        </w:rPr>
        <w:tab/>
      </w:r>
      <w:r w:rsidR="00B70D78" w:rsidRPr="005A3610">
        <w:rPr>
          <w:rFonts w:ascii="Arial" w:hAnsi="Arial" w:cs="Arial"/>
          <w:noProof/>
          <w:webHidden/>
          <w:sz w:val="22"/>
          <w:szCs w:val="22"/>
        </w:rPr>
        <w:t>20</w:t>
      </w:r>
    </w:p>
    <w:p w14:paraId="1C85FB41" w14:textId="6B1009F1" w:rsidR="00CA1689" w:rsidRPr="005A3610" w:rsidRDefault="00CA1689" w:rsidP="005B37BE">
      <w:pPr>
        <w:pStyle w:val="TOC3"/>
        <w:tabs>
          <w:tab w:val="left" w:pos="1008"/>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6.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Bidder’s Responsibilities</w:t>
      </w:r>
      <w:r w:rsidRPr="005A3610">
        <w:rPr>
          <w:rFonts w:ascii="Arial" w:hAnsi="Arial" w:cs="Arial"/>
          <w:noProof/>
          <w:webHidden/>
          <w:sz w:val="22"/>
          <w:szCs w:val="22"/>
        </w:rPr>
        <w:tab/>
      </w:r>
      <w:r w:rsidR="00B70D78" w:rsidRPr="005A3610">
        <w:rPr>
          <w:rFonts w:ascii="Arial" w:hAnsi="Arial" w:cs="Arial"/>
          <w:noProof/>
          <w:webHidden/>
          <w:sz w:val="22"/>
          <w:szCs w:val="22"/>
        </w:rPr>
        <w:t>21</w:t>
      </w:r>
    </w:p>
    <w:p w14:paraId="0E370C66" w14:textId="137034AF" w:rsidR="00CA1689" w:rsidRPr="005A3610" w:rsidRDefault="00CA1689" w:rsidP="005B37BE">
      <w:pPr>
        <w:pStyle w:val="TOC3"/>
        <w:tabs>
          <w:tab w:val="left" w:pos="1008"/>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7.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Origin of Goods and Services</w:t>
      </w:r>
      <w:r w:rsidRPr="005A3610">
        <w:rPr>
          <w:rFonts w:ascii="Arial" w:hAnsi="Arial" w:cs="Arial"/>
          <w:noProof/>
          <w:webHidden/>
          <w:sz w:val="22"/>
          <w:szCs w:val="22"/>
        </w:rPr>
        <w:tab/>
      </w:r>
      <w:r w:rsidR="00B70D78" w:rsidRPr="005A3610">
        <w:rPr>
          <w:rFonts w:ascii="Arial" w:hAnsi="Arial" w:cs="Arial"/>
          <w:noProof/>
          <w:webHidden/>
          <w:sz w:val="22"/>
          <w:szCs w:val="22"/>
        </w:rPr>
        <w:t>24</w:t>
      </w:r>
    </w:p>
    <w:p w14:paraId="2315FFE7" w14:textId="7F0CB747" w:rsidR="000F4D37" w:rsidRPr="005A3610" w:rsidRDefault="00CA1689" w:rsidP="003F5D73">
      <w:pPr>
        <w:pStyle w:val="TOC3"/>
        <w:tabs>
          <w:tab w:val="left" w:pos="1008"/>
        </w:tabs>
        <w:spacing w:line="240" w:lineRule="auto"/>
        <w:rPr>
          <w:rFonts w:ascii="Arial" w:hAnsi="Arial" w:cs="Arial"/>
          <w:noProof/>
          <w:sz w:val="22"/>
          <w:szCs w:val="22"/>
        </w:rPr>
      </w:pPr>
      <w:r w:rsidRPr="005A3610">
        <w:rPr>
          <w:rFonts w:ascii="Arial" w:eastAsia="Arial" w:hAnsi="Arial" w:cs="Arial"/>
          <w:b/>
          <w:noProof/>
          <w:sz w:val="22"/>
          <w:szCs w:val="22"/>
        </w:rPr>
        <w:t xml:space="preserve">8.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Subcontracts</w:t>
      </w:r>
      <w:r w:rsidRPr="005A3610">
        <w:rPr>
          <w:rFonts w:ascii="Arial" w:hAnsi="Arial" w:cs="Arial"/>
          <w:noProof/>
          <w:webHidden/>
          <w:sz w:val="22"/>
          <w:szCs w:val="22"/>
        </w:rPr>
        <w:tab/>
      </w:r>
      <w:r w:rsidR="00B70D78" w:rsidRPr="005A3610">
        <w:rPr>
          <w:rFonts w:ascii="Arial" w:hAnsi="Arial" w:cs="Arial"/>
          <w:noProof/>
          <w:webHidden/>
          <w:sz w:val="22"/>
          <w:szCs w:val="22"/>
        </w:rPr>
        <w:t>24</w:t>
      </w:r>
    </w:p>
    <w:p w14:paraId="1F6CA149" w14:textId="77777777" w:rsidR="00324C2D" w:rsidRPr="005A3610" w:rsidRDefault="00324C2D" w:rsidP="00324C2D">
      <w:pPr>
        <w:spacing w:before="0" w:after="0" w:line="240" w:lineRule="auto"/>
        <w:rPr>
          <w:rFonts w:ascii="Arial" w:hAnsi="Arial" w:cs="Arial"/>
          <w:noProof/>
          <w:sz w:val="22"/>
          <w:szCs w:val="22"/>
        </w:rPr>
      </w:pPr>
    </w:p>
    <w:p w14:paraId="7C0CD795" w14:textId="66C8F041" w:rsidR="00CA1689" w:rsidRPr="005A3610" w:rsidRDefault="00CA1689" w:rsidP="005B37BE">
      <w:pPr>
        <w:pStyle w:val="TOC2"/>
        <w:spacing w:before="0" w:line="240" w:lineRule="auto"/>
        <w:rPr>
          <w:rFonts w:ascii="Arial" w:eastAsiaTheme="minorEastAsia" w:hAnsi="Arial" w:cs="Arial"/>
          <w:b w:val="0"/>
          <w:smallCaps w:val="0"/>
          <w:noProof/>
          <w:kern w:val="2"/>
          <w:sz w:val="22"/>
          <w:szCs w:val="22"/>
          <w:lang w:val="en-PH" w:eastAsia="en-PH"/>
          <w14:ligatures w14:val="standardContextual"/>
        </w:rPr>
      </w:pPr>
      <w:r w:rsidRPr="005A3610">
        <w:rPr>
          <w:rFonts w:ascii="Arial" w:eastAsia="Arial" w:hAnsi="Arial" w:cs="Arial"/>
          <w:b w:val="0"/>
          <w:noProof/>
          <w:sz w:val="22"/>
          <w:szCs w:val="22"/>
        </w:rPr>
        <w:t>B. Contents of Bidding Documents</w:t>
      </w:r>
      <w:r w:rsidRPr="005A3610">
        <w:rPr>
          <w:rFonts w:ascii="Arial" w:hAnsi="Arial" w:cs="Arial"/>
          <w:noProof/>
          <w:webHidden/>
          <w:sz w:val="22"/>
          <w:szCs w:val="22"/>
        </w:rPr>
        <w:tab/>
      </w:r>
      <w:r w:rsidR="00B70D78" w:rsidRPr="005A3610">
        <w:rPr>
          <w:rFonts w:ascii="Arial" w:hAnsi="Arial" w:cs="Arial"/>
          <w:noProof/>
          <w:webHidden/>
          <w:sz w:val="22"/>
          <w:szCs w:val="22"/>
        </w:rPr>
        <w:t>24</w:t>
      </w:r>
    </w:p>
    <w:p w14:paraId="13B7672B" w14:textId="55804983" w:rsidR="00CA1689" w:rsidRPr="005A3610" w:rsidRDefault="00CA1689" w:rsidP="005B37BE">
      <w:pPr>
        <w:pStyle w:val="TOC3"/>
        <w:tabs>
          <w:tab w:val="left" w:pos="1008"/>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9.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Pre-Bid Conference</w:t>
      </w:r>
      <w:r w:rsidRPr="005A3610">
        <w:rPr>
          <w:rFonts w:ascii="Arial" w:hAnsi="Arial" w:cs="Arial"/>
          <w:noProof/>
          <w:webHidden/>
          <w:sz w:val="22"/>
          <w:szCs w:val="22"/>
        </w:rPr>
        <w:tab/>
      </w:r>
      <w:r w:rsidR="00B70D78" w:rsidRPr="005A3610">
        <w:rPr>
          <w:rFonts w:ascii="Arial" w:hAnsi="Arial" w:cs="Arial"/>
          <w:noProof/>
          <w:webHidden/>
          <w:sz w:val="22"/>
          <w:szCs w:val="22"/>
        </w:rPr>
        <w:t>24</w:t>
      </w:r>
    </w:p>
    <w:p w14:paraId="3D7F58E2" w14:textId="577D62AB" w:rsidR="000F4D37" w:rsidRPr="005A3610" w:rsidRDefault="08A10E67" w:rsidP="00930319">
      <w:pPr>
        <w:pStyle w:val="TOC3"/>
        <w:tabs>
          <w:tab w:val="left" w:pos="1200"/>
        </w:tabs>
        <w:spacing w:line="240" w:lineRule="auto"/>
        <w:rPr>
          <w:rFonts w:ascii="Arial" w:hAnsi="Arial" w:cs="Arial"/>
          <w:noProof/>
          <w:sz w:val="22"/>
          <w:szCs w:val="22"/>
        </w:rPr>
      </w:pPr>
      <w:r w:rsidRPr="005A3610">
        <w:rPr>
          <w:rFonts w:ascii="Arial" w:eastAsia="Arial" w:hAnsi="Arial" w:cs="Arial"/>
          <w:b/>
          <w:noProof/>
          <w:sz w:val="22"/>
          <w:szCs w:val="22"/>
        </w:rPr>
        <w:t xml:space="preserve">10. </w:t>
      </w:r>
      <w:r w:rsidR="00CA1689"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Clarification and Amendment of Bidding Documents</w:t>
      </w:r>
      <w:r w:rsidR="00CA1689" w:rsidRPr="005A3610">
        <w:rPr>
          <w:rFonts w:ascii="Arial" w:hAnsi="Arial" w:cs="Arial"/>
          <w:noProof/>
          <w:webHidden/>
          <w:sz w:val="22"/>
          <w:szCs w:val="22"/>
        </w:rPr>
        <w:tab/>
      </w:r>
      <w:r w:rsidR="00B70D78" w:rsidRPr="005A3610">
        <w:rPr>
          <w:rFonts w:ascii="Arial" w:hAnsi="Arial" w:cs="Arial"/>
          <w:noProof/>
          <w:webHidden/>
          <w:sz w:val="22"/>
          <w:szCs w:val="22"/>
        </w:rPr>
        <w:t>25</w:t>
      </w:r>
    </w:p>
    <w:p w14:paraId="3D6B554B" w14:textId="77777777" w:rsidR="00324C2D" w:rsidRPr="005A3610" w:rsidRDefault="00324C2D" w:rsidP="00324C2D">
      <w:pPr>
        <w:spacing w:before="0" w:after="0" w:line="240" w:lineRule="auto"/>
        <w:rPr>
          <w:rFonts w:ascii="Arial" w:hAnsi="Arial" w:cs="Arial"/>
          <w:noProof/>
          <w:sz w:val="22"/>
          <w:szCs w:val="22"/>
        </w:rPr>
      </w:pPr>
    </w:p>
    <w:p w14:paraId="2082DB11" w14:textId="488D18B5" w:rsidR="000F4D37" w:rsidRPr="005A3610" w:rsidRDefault="00CA1689" w:rsidP="005B37BE">
      <w:pPr>
        <w:pStyle w:val="TOC2"/>
        <w:spacing w:before="0" w:line="240" w:lineRule="auto"/>
        <w:rPr>
          <w:rFonts w:ascii="Arial" w:hAnsi="Arial" w:cs="Arial"/>
          <w:noProof/>
          <w:sz w:val="22"/>
          <w:szCs w:val="22"/>
        </w:rPr>
      </w:pPr>
      <w:r w:rsidRPr="005A3610">
        <w:rPr>
          <w:rFonts w:ascii="Arial" w:eastAsia="Arial" w:hAnsi="Arial" w:cs="Arial"/>
          <w:b w:val="0"/>
          <w:noProof/>
          <w:sz w:val="22"/>
          <w:szCs w:val="22"/>
        </w:rPr>
        <w:t>C. Preparation of Bids</w:t>
      </w:r>
      <w:r w:rsidRPr="005A3610">
        <w:rPr>
          <w:rFonts w:ascii="Arial" w:hAnsi="Arial" w:cs="Arial"/>
          <w:noProof/>
          <w:webHidden/>
          <w:sz w:val="22"/>
          <w:szCs w:val="22"/>
        </w:rPr>
        <w:tab/>
      </w:r>
      <w:r w:rsidR="00B70D78" w:rsidRPr="005A3610">
        <w:rPr>
          <w:rFonts w:ascii="Arial" w:hAnsi="Arial" w:cs="Arial"/>
          <w:noProof/>
          <w:webHidden/>
          <w:sz w:val="22"/>
          <w:szCs w:val="22"/>
        </w:rPr>
        <w:t>25</w:t>
      </w:r>
    </w:p>
    <w:p w14:paraId="297445A6" w14:textId="5DDA70DF"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11.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Language of Bids</w:t>
      </w:r>
      <w:r w:rsidRPr="005A3610">
        <w:rPr>
          <w:rFonts w:ascii="Arial" w:hAnsi="Arial" w:cs="Arial"/>
          <w:noProof/>
          <w:webHidden/>
          <w:sz w:val="22"/>
          <w:szCs w:val="22"/>
        </w:rPr>
        <w:tab/>
      </w:r>
      <w:r w:rsidR="00B70D78" w:rsidRPr="005A3610">
        <w:rPr>
          <w:rFonts w:ascii="Arial" w:hAnsi="Arial" w:cs="Arial"/>
          <w:noProof/>
          <w:webHidden/>
          <w:sz w:val="22"/>
          <w:szCs w:val="22"/>
        </w:rPr>
        <w:t>25</w:t>
      </w:r>
    </w:p>
    <w:p w14:paraId="6B990A69" w14:textId="65542D26" w:rsidR="00CA1689" w:rsidRPr="005A3610" w:rsidRDefault="00CA1689" w:rsidP="005B37BE">
      <w:pPr>
        <w:pStyle w:val="TOC3"/>
        <w:tabs>
          <w:tab w:val="left" w:pos="1008"/>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12.</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 xml:space="preserve">Documents Comprising the Bid: </w:t>
      </w:r>
      <w:r w:rsidRPr="005A3610">
        <w:rPr>
          <w:rFonts w:ascii="Arial" w:eastAsia="Arial" w:hAnsi="Arial" w:cs="Arial"/>
          <w:b/>
          <w:noProof/>
          <w:sz w:val="22"/>
          <w:szCs w:val="22"/>
          <w:lang w:val="en-PH"/>
        </w:rPr>
        <w:t>Technical and Financial Components</w:t>
      </w:r>
      <w:r w:rsidRPr="005A3610">
        <w:rPr>
          <w:rFonts w:ascii="Arial" w:hAnsi="Arial" w:cs="Arial"/>
          <w:noProof/>
          <w:webHidden/>
          <w:sz w:val="22"/>
          <w:szCs w:val="22"/>
        </w:rPr>
        <w:tab/>
      </w:r>
      <w:r w:rsidR="00B70D78" w:rsidRPr="005A3610">
        <w:rPr>
          <w:rFonts w:ascii="Arial" w:hAnsi="Arial" w:cs="Arial"/>
          <w:noProof/>
          <w:webHidden/>
          <w:sz w:val="22"/>
          <w:szCs w:val="22"/>
        </w:rPr>
        <w:t>26</w:t>
      </w:r>
    </w:p>
    <w:p w14:paraId="53A5BF9B" w14:textId="56696915"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13.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Bid Prices</w:t>
      </w:r>
      <w:r w:rsidRPr="005A3610">
        <w:rPr>
          <w:rFonts w:ascii="Arial" w:hAnsi="Arial" w:cs="Arial"/>
          <w:noProof/>
          <w:webHidden/>
          <w:sz w:val="22"/>
          <w:szCs w:val="22"/>
        </w:rPr>
        <w:tab/>
      </w:r>
      <w:r w:rsidR="00B70D78" w:rsidRPr="005A3610">
        <w:rPr>
          <w:rFonts w:ascii="Arial" w:hAnsi="Arial" w:cs="Arial"/>
          <w:noProof/>
          <w:webHidden/>
          <w:sz w:val="22"/>
          <w:szCs w:val="22"/>
        </w:rPr>
        <w:t>27</w:t>
      </w:r>
    </w:p>
    <w:p w14:paraId="55752F32" w14:textId="4B971870"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14.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Bid Currencies</w:t>
      </w:r>
      <w:r w:rsidRPr="005A3610">
        <w:rPr>
          <w:rFonts w:ascii="Arial" w:hAnsi="Arial" w:cs="Arial"/>
          <w:noProof/>
          <w:webHidden/>
          <w:sz w:val="22"/>
          <w:szCs w:val="22"/>
        </w:rPr>
        <w:tab/>
      </w:r>
      <w:r w:rsidR="00B70D78" w:rsidRPr="005A3610">
        <w:rPr>
          <w:rFonts w:ascii="Arial" w:hAnsi="Arial" w:cs="Arial"/>
          <w:noProof/>
          <w:webHidden/>
          <w:sz w:val="22"/>
          <w:szCs w:val="22"/>
        </w:rPr>
        <w:t>28</w:t>
      </w:r>
    </w:p>
    <w:p w14:paraId="6CF6175F" w14:textId="70BAAE50"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15.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Bid Validity</w:t>
      </w:r>
      <w:r w:rsidRPr="005A3610">
        <w:rPr>
          <w:rFonts w:ascii="Arial" w:hAnsi="Arial" w:cs="Arial"/>
          <w:noProof/>
          <w:webHidden/>
          <w:sz w:val="22"/>
          <w:szCs w:val="22"/>
        </w:rPr>
        <w:tab/>
      </w:r>
      <w:r w:rsidR="00B70D78" w:rsidRPr="005A3610">
        <w:rPr>
          <w:rFonts w:ascii="Arial" w:hAnsi="Arial" w:cs="Arial"/>
          <w:noProof/>
          <w:webHidden/>
          <w:sz w:val="22"/>
          <w:szCs w:val="22"/>
        </w:rPr>
        <w:t>28</w:t>
      </w:r>
    </w:p>
    <w:p w14:paraId="57AA28BE" w14:textId="1BA212DA"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16.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Bid Security</w:t>
      </w:r>
      <w:r w:rsidRPr="005A3610">
        <w:rPr>
          <w:rFonts w:ascii="Arial" w:hAnsi="Arial" w:cs="Arial"/>
          <w:noProof/>
          <w:webHidden/>
          <w:sz w:val="22"/>
          <w:szCs w:val="22"/>
        </w:rPr>
        <w:tab/>
      </w:r>
      <w:r w:rsidR="00B70D78" w:rsidRPr="005A3610">
        <w:rPr>
          <w:rFonts w:ascii="Arial" w:hAnsi="Arial" w:cs="Arial"/>
          <w:noProof/>
          <w:webHidden/>
          <w:sz w:val="22"/>
          <w:szCs w:val="22"/>
        </w:rPr>
        <w:t>28</w:t>
      </w:r>
    </w:p>
    <w:p w14:paraId="765C0BB1" w14:textId="454C88E7"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17.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Format and Signing of Bids</w:t>
      </w:r>
      <w:r w:rsidRPr="005A3610">
        <w:rPr>
          <w:rFonts w:ascii="Arial" w:hAnsi="Arial" w:cs="Arial"/>
          <w:noProof/>
          <w:webHidden/>
          <w:sz w:val="22"/>
          <w:szCs w:val="22"/>
        </w:rPr>
        <w:tab/>
      </w:r>
      <w:r w:rsidR="00B70D78" w:rsidRPr="005A3610">
        <w:rPr>
          <w:rFonts w:ascii="Arial" w:hAnsi="Arial" w:cs="Arial"/>
          <w:noProof/>
          <w:webHidden/>
          <w:sz w:val="22"/>
          <w:szCs w:val="22"/>
        </w:rPr>
        <w:t>32</w:t>
      </w:r>
    </w:p>
    <w:p w14:paraId="74B6D46D" w14:textId="7D30A57F" w:rsidR="000F4D37" w:rsidRPr="005A3610" w:rsidRDefault="00CA1689" w:rsidP="00930319">
      <w:pPr>
        <w:pStyle w:val="TOC3"/>
        <w:tabs>
          <w:tab w:val="left" w:pos="1200"/>
        </w:tabs>
        <w:spacing w:line="240" w:lineRule="auto"/>
        <w:rPr>
          <w:rFonts w:ascii="Arial" w:hAnsi="Arial" w:cs="Arial"/>
          <w:noProof/>
          <w:sz w:val="22"/>
          <w:szCs w:val="22"/>
        </w:rPr>
      </w:pPr>
      <w:r w:rsidRPr="005A3610">
        <w:rPr>
          <w:rFonts w:ascii="Arial" w:eastAsia="Arial" w:hAnsi="Arial" w:cs="Arial"/>
          <w:b/>
          <w:noProof/>
          <w:sz w:val="22"/>
          <w:szCs w:val="22"/>
        </w:rPr>
        <w:t xml:space="preserve">18.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Sealing and Marking of Bids</w:t>
      </w:r>
      <w:r w:rsidRPr="005A3610">
        <w:rPr>
          <w:rFonts w:ascii="Arial" w:hAnsi="Arial" w:cs="Arial"/>
          <w:noProof/>
          <w:webHidden/>
          <w:sz w:val="22"/>
          <w:szCs w:val="22"/>
        </w:rPr>
        <w:tab/>
      </w:r>
      <w:r w:rsidR="00B70D78" w:rsidRPr="005A3610">
        <w:rPr>
          <w:rFonts w:ascii="Arial" w:hAnsi="Arial" w:cs="Arial"/>
          <w:noProof/>
          <w:webHidden/>
          <w:sz w:val="22"/>
          <w:szCs w:val="22"/>
        </w:rPr>
        <w:t>32</w:t>
      </w:r>
    </w:p>
    <w:p w14:paraId="1246E5C6" w14:textId="77777777" w:rsidR="008D45CD" w:rsidRPr="005A3610" w:rsidRDefault="008D45CD" w:rsidP="008D45CD">
      <w:pPr>
        <w:spacing w:before="0" w:after="0" w:line="240" w:lineRule="auto"/>
        <w:rPr>
          <w:rFonts w:ascii="Arial" w:hAnsi="Arial" w:cs="Arial"/>
          <w:noProof/>
          <w:sz w:val="22"/>
          <w:szCs w:val="22"/>
        </w:rPr>
      </w:pPr>
    </w:p>
    <w:p w14:paraId="4B19780F" w14:textId="2B474145" w:rsidR="00CA1689" w:rsidRPr="005A3610" w:rsidRDefault="00CA1689" w:rsidP="005B37BE">
      <w:pPr>
        <w:pStyle w:val="TOC2"/>
        <w:spacing w:before="0" w:line="240" w:lineRule="auto"/>
        <w:rPr>
          <w:rFonts w:ascii="Arial" w:eastAsiaTheme="minorEastAsia" w:hAnsi="Arial" w:cs="Arial"/>
          <w:b w:val="0"/>
          <w:smallCaps w:val="0"/>
          <w:noProof/>
          <w:kern w:val="2"/>
          <w:sz w:val="22"/>
          <w:szCs w:val="22"/>
          <w:lang w:val="en-PH" w:eastAsia="en-PH"/>
          <w14:ligatures w14:val="standardContextual"/>
        </w:rPr>
      </w:pPr>
      <w:r w:rsidRPr="005A3610">
        <w:rPr>
          <w:rFonts w:ascii="Arial" w:eastAsia="Arial" w:hAnsi="Arial" w:cs="Arial"/>
          <w:b w:val="0"/>
          <w:noProof/>
          <w:sz w:val="22"/>
          <w:szCs w:val="22"/>
        </w:rPr>
        <w:t>D. Submission and Opening of Bids</w:t>
      </w:r>
      <w:r w:rsidRPr="005A3610">
        <w:rPr>
          <w:rFonts w:ascii="Arial" w:hAnsi="Arial" w:cs="Arial"/>
          <w:noProof/>
          <w:webHidden/>
          <w:sz w:val="22"/>
          <w:szCs w:val="22"/>
        </w:rPr>
        <w:tab/>
      </w:r>
      <w:r w:rsidR="00B70D78" w:rsidRPr="005A3610">
        <w:rPr>
          <w:rFonts w:ascii="Arial" w:hAnsi="Arial" w:cs="Arial"/>
          <w:noProof/>
          <w:webHidden/>
          <w:sz w:val="22"/>
          <w:szCs w:val="22"/>
        </w:rPr>
        <w:t>33</w:t>
      </w:r>
    </w:p>
    <w:p w14:paraId="2B1FB3FD" w14:textId="36BB265D"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19.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Deadline for Submission of Bids</w:t>
      </w:r>
      <w:r w:rsidRPr="005A3610">
        <w:rPr>
          <w:rFonts w:ascii="Arial" w:hAnsi="Arial" w:cs="Arial"/>
          <w:noProof/>
          <w:webHidden/>
          <w:sz w:val="22"/>
          <w:szCs w:val="22"/>
        </w:rPr>
        <w:tab/>
      </w:r>
      <w:r w:rsidR="00B70D78" w:rsidRPr="005A3610">
        <w:rPr>
          <w:rFonts w:ascii="Arial" w:hAnsi="Arial" w:cs="Arial"/>
          <w:noProof/>
          <w:webHidden/>
          <w:sz w:val="22"/>
          <w:szCs w:val="22"/>
        </w:rPr>
        <w:t>33</w:t>
      </w:r>
    </w:p>
    <w:p w14:paraId="7A48C7E6" w14:textId="6ECAA01E"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20.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Late Bids</w:t>
      </w:r>
      <w:r w:rsidRPr="005A3610">
        <w:rPr>
          <w:rFonts w:ascii="Arial" w:hAnsi="Arial" w:cs="Arial"/>
          <w:noProof/>
          <w:webHidden/>
          <w:sz w:val="22"/>
          <w:szCs w:val="22"/>
        </w:rPr>
        <w:tab/>
      </w:r>
      <w:r w:rsidR="00B70D78" w:rsidRPr="005A3610">
        <w:rPr>
          <w:rFonts w:ascii="Arial" w:hAnsi="Arial" w:cs="Arial"/>
          <w:noProof/>
          <w:webHidden/>
          <w:sz w:val="22"/>
          <w:szCs w:val="22"/>
        </w:rPr>
        <w:t>33</w:t>
      </w:r>
    </w:p>
    <w:p w14:paraId="5529BE56" w14:textId="3C201835"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21.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Modification and Withdrawal of Bids</w:t>
      </w:r>
      <w:r w:rsidRPr="005A3610">
        <w:rPr>
          <w:rFonts w:ascii="Arial" w:hAnsi="Arial" w:cs="Arial"/>
          <w:noProof/>
          <w:webHidden/>
          <w:sz w:val="22"/>
          <w:szCs w:val="22"/>
        </w:rPr>
        <w:tab/>
      </w:r>
      <w:r w:rsidR="00B70D78" w:rsidRPr="005A3610">
        <w:rPr>
          <w:rFonts w:ascii="Arial" w:hAnsi="Arial" w:cs="Arial"/>
          <w:noProof/>
          <w:webHidden/>
          <w:sz w:val="22"/>
          <w:szCs w:val="22"/>
        </w:rPr>
        <w:t>33</w:t>
      </w:r>
    </w:p>
    <w:p w14:paraId="7DC61406" w14:textId="448B8B7F" w:rsidR="000F4D37" w:rsidRPr="005A3610" w:rsidRDefault="00CA1689" w:rsidP="002E3A90">
      <w:pPr>
        <w:pStyle w:val="TOC3"/>
        <w:tabs>
          <w:tab w:val="left" w:pos="1200"/>
        </w:tabs>
        <w:spacing w:line="240" w:lineRule="auto"/>
        <w:rPr>
          <w:rFonts w:ascii="Arial" w:hAnsi="Arial" w:cs="Arial"/>
          <w:noProof/>
          <w:sz w:val="22"/>
          <w:szCs w:val="22"/>
        </w:rPr>
      </w:pPr>
      <w:r w:rsidRPr="005A3610">
        <w:rPr>
          <w:rFonts w:ascii="Arial" w:eastAsia="Arial" w:hAnsi="Arial" w:cs="Arial"/>
          <w:b/>
          <w:noProof/>
          <w:sz w:val="22"/>
          <w:szCs w:val="22"/>
        </w:rPr>
        <w:t xml:space="preserve">22.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Opening and Preliminary Examination of Bids</w:t>
      </w:r>
      <w:r w:rsidRPr="005A3610">
        <w:rPr>
          <w:rFonts w:ascii="Arial" w:hAnsi="Arial" w:cs="Arial"/>
          <w:noProof/>
          <w:webHidden/>
          <w:sz w:val="22"/>
          <w:szCs w:val="22"/>
        </w:rPr>
        <w:tab/>
      </w:r>
      <w:r w:rsidR="00B70D78" w:rsidRPr="005A3610">
        <w:rPr>
          <w:rFonts w:ascii="Arial" w:hAnsi="Arial" w:cs="Arial"/>
          <w:noProof/>
          <w:webHidden/>
          <w:sz w:val="22"/>
          <w:szCs w:val="22"/>
        </w:rPr>
        <w:t>34</w:t>
      </w:r>
    </w:p>
    <w:p w14:paraId="46F70EAD" w14:textId="77777777" w:rsidR="008D45CD" w:rsidRPr="005A3610" w:rsidRDefault="008D45CD" w:rsidP="008D45CD">
      <w:pPr>
        <w:spacing w:before="0" w:after="0" w:line="240" w:lineRule="auto"/>
        <w:rPr>
          <w:rFonts w:ascii="Arial" w:hAnsi="Arial" w:cs="Arial"/>
          <w:noProof/>
          <w:sz w:val="22"/>
          <w:szCs w:val="22"/>
        </w:rPr>
      </w:pPr>
    </w:p>
    <w:p w14:paraId="391D7E30" w14:textId="015B1260" w:rsidR="00CA1689" w:rsidRPr="005A3610" w:rsidRDefault="00CA1689" w:rsidP="005B37BE">
      <w:pPr>
        <w:pStyle w:val="TOC2"/>
        <w:spacing w:before="0" w:line="240" w:lineRule="auto"/>
        <w:rPr>
          <w:rFonts w:ascii="Arial" w:eastAsiaTheme="minorEastAsia" w:hAnsi="Arial" w:cs="Arial"/>
          <w:b w:val="0"/>
          <w:smallCaps w:val="0"/>
          <w:noProof/>
          <w:kern w:val="2"/>
          <w:sz w:val="22"/>
          <w:szCs w:val="22"/>
          <w:lang w:val="en-PH" w:eastAsia="en-PH"/>
          <w14:ligatures w14:val="standardContextual"/>
        </w:rPr>
      </w:pPr>
      <w:r w:rsidRPr="005A3610">
        <w:rPr>
          <w:rFonts w:ascii="Arial" w:eastAsia="Arial" w:hAnsi="Arial" w:cs="Arial"/>
          <w:b w:val="0"/>
          <w:noProof/>
          <w:sz w:val="22"/>
          <w:szCs w:val="22"/>
        </w:rPr>
        <w:t>E. Evaluation and Comparison of Bids</w:t>
      </w:r>
      <w:r w:rsidRPr="005A3610">
        <w:rPr>
          <w:rFonts w:ascii="Arial" w:hAnsi="Arial" w:cs="Arial"/>
          <w:noProof/>
          <w:webHidden/>
          <w:sz w:val="22"/>
          <w:szCs w:val="22"/>
        </w:rPr>
        <w:tab/>
      </w:r>
      <w:r w:rsidR="00B70D78" w:rsidRPr="005A3610">
        <w:rPr>
          <w:rFonts w:ascii="Arial" w:hAnsi="Arial" w:cs="Arial"/>
          <w:noProof/>
          <w:webHidden/>
          <w:sz w:val="22"/>
          <w:szCs w:val="22"/>
        </w:rPr>
        <w:t>35</w:t>
      </w:r>
    </w:p>
    <w:p w14:paraId="3B7EBB53" w14:textId="5BCB9D49"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23.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Process to be Confidential</w:t>
      </w:r>
      <w:r w:rsidRPr="005A3610">
        <w:rPr>
          <w:rFonts w:ascii="Arial" w:hAnsi="Arial" w:cs="Arial"/>
          <w:noProof/>
          <w:webHidden/>
          <w:sz w:val="22"/>
          <w:szCs w:val="22"/>
        </w:rPr>
        <w:tab/>
      </w:r>
      <w:r w:rsidR="00B70D78" w:rsidRPr="005A3610">
        <w:rPr>
          <w:rFonts w:ascii="Arial" w:hAnsi="Arial" w:cs="Arial"/>
          <w:noProof/>
          <w:webHidden/>
          <w:sz w:val="22"/>
          <w:szCs w:val="22"/>
        </w:rPr>
        <w:t>35</w:t>
      </w:r>
    </w:p>
    <w:p w14:paraId="1E53FE94" w14:textId="01C74DFF"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24.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Clarification of Bids</w:t>
      </w:r>
      <w:r w:rsidRPr="005A3610">
        <w:rPr>
          <w:rFonts w:ascii="Arial" w:hAnsi="Arial" w:cs="Arial"/>
          <w:noProof/>
          <w:webHidden/>
          <w:sz w:val="22"/>
          <w:szCs w:val="22"/>
        </w:rPr>
        <w:tab/>
      </w:r>
      <w:r w:rsidR="00B70D78" w:rsidRPr="005A3610">
        <w:rPr>
          <w:rFonts w:ascii="Arial" w:hAnsi="Arial" w:cs="Arial"/>
          <w:noProof/>
          <w:webHidden/>
          <w:sz w:val="22"/>
          <w:szCs w:val="22"/>
        </w:rPr>
        <w:t>35</w:t>
      </w:r>
    </w:p>
    <w:p w14:paraId="7BAE2404" w14:textId="0C0CDA1F"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25.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Detailed Evaluation and Comparison of Bids</w:t>
      </w:r>
      <w:r w:rsidRPr="005A3610">
        <w:rPr>
          <w:rFonts w:ascii="Arial" w:hAnsi="Arial" w:cs="Arial"/>
          <w:noProof/>
          <w:webHidden/>
          <w:sz w:val="22"/>
          <w:szCs w:val="22"/>
        </w:rPr>
        <w:tab/>
      </w:r>
      <w:r w:rsidR="00B70D78" w:rsidRPr="005A3610">
        <w:rPr>
          <w:rFonts w:ascii="Arial" w:hAnsi="Arial" w:cs="Arial"/>
          <w:noProof/>
          <w:webHidden/>
          <w:sz w:val="22"/>
          <w:szCs w:val="22"/>
        </w:rPr>
        <w:t>35</w:t>
      </w:r>
    </w:p>
    <w:p w14:paraId="7E1F7890" w14:textId="68316439"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26.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Post</w:t>
      </w:r>
      <w:r w:rsidR="00F05504" w:rsidRPr="005A3610">
        <w:rPr>
          <w:rFonts w:ascii="Arial" w:eastAsia="Arial" w:hAnsi="Arial" w:cs="Arial"/>
          <w:b/>
          <w:noProof/>
          <w:sz w:val="22"/>
          <w:szCs w:val="22"/>
        </w:rPr>
        <w:t>-</w:t>
      </w:r>
      <w:r w:rsidRPr="005A3610">
        <w:rPr>
          <w:rFonts w:ascii="Arial" w:eastAsia="Arial" w:hAnsi="Arial" w:cs="Arial"/>
          <w:b/>
          <w:noProof/>
          <w:sz w:val="22"/>
          <w:szCs w:val="22"/>
        </w:rPr>
        <w:t>Qualification</w:t>
      </w:r>
      <w:r w:rsidRPr="005A3610">
        <w:rPr>
          <w:rFonts w:ascii="Arial" w:hAnsi="Arial" w:cs="Arial"/>
          <w:noProof/>
          <w:webHidden/>
          <w:sz w:val="22"/>
          <w:szCs w:val="22"/>
        </w:rPr>
        <w:tab/>
      </w:r>
      <w:r w:rsidR="00B70D78" w:rsidRPr="005A3610">
        <w:rPr>
          <w:rFonts w:ascii="Arial" w:hAnsi="Arial" w:cs="Arial"/>
          <w:noProof/>
          <w:webHidden/>
          <w:sz w:val="22"/>
          <w:szCs w:val="22"/>
        </w:rPr>
        <w:t>38</w:t>
      </w:r>
    </w:p>
    <w:p w14:paraId="5B0C44FF" w14:textId="59B14890" w:rsidR="00CA1689" w:rsidRPr="005A3610" w:rsidRDefault="00CA1689" w:rsidP="005B37BE">
      <w:pPr>
        <w:pStyle w:val="TOC3"/>
        <w:tabs>
          <w:tab w:val="left" w:pos="1200"/>
        </w:tabs>
        <w:spacing w:line="240" w:lineRule="auto"/>
        <w:rPr>
          <w:rFonts w:ascii="Arial" w:hAnsi="Arial" w:cs="Arial"/>
          <w:noProof/>
          <w:sz w:val="22"/>
          <w:szCs w:val="22"/>
        </w:rPr>
      </w:pPr>
      <w:r w:rsidRPr="005A3610">
        <w:rPr>
          <w:rFonts w:ascii="Arial" w:eastAsia="Arial" w:hAnsi="Arial" w:cs="Arial"/>
          <w:b/>
          <w:noProof/>
          <w:sz w:val="22"/>
          <w:szCs w:val="22"/>
        </w:rPr>
        <w:t xml:space="preserve">27.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Reservation Clause</w:t>
      </w:r>
      <w:r w:rsidRPr="005A3610">
        <w:rPr>
          <w:rFonts w:ascii="Arial" w:hAnsi="Arial" w:cs="Arial"/>
          <w:noProof/>
          <w:webHidden/>
          <w:sz w:val="22"/>
          <w:szCs w:val="22"/>
        </w:rPr>
        <w:tab/>
      </w:r>
      <w:r w:rsidR="00B70D78" w:rsidRPr="005A3610">
        <w:rPr>
          <w:rFonts w:ascii="Arial" w:hAnsi="Arial" w:cs="Arial"/>
          <w:noProof/>
          <w:webHidden/>
          <w:sz w:val="22"/>
          <w:szCs w:val="22"/>
        </w:rPr>
        <w:t>39</w:t>
      </w:r>
    </w:p>
    <w:p w14:paraId="30F63B46" w14:textId="77777777" w:rsidR="000F4D37" w:rsidRPr="005A3610" w:rsidRDefault="000F4D37" w:rsidP="005B37BE">
      <w:pPr>
        <w:spacing w:before="0" w:after="120" w:line="240" w:lineRule="auto"/>
        <w:rPr>
          <w:rFonts w:ascii="Arial" w:eastAsiaTheme="minorEastAsia" w:hAnsi="Arial" w:cs="Arial"/>
          <w:noProof/>
          <w:sz w:val="22"/>
          <w:szCs w:val="22"/>
        </w:rPr>
      </w:pPr>
    </w:p>
    <w:p w14:paraId="0319D4CD" w14:textId="2B7F32AA" w:rsidR="00CA1689" w:rsidRPr="005A3610" w:rsidRDefault="00CA1689" w:rsidP="005B37BE">
      <w:pPr>
        <w:pStyle w:val="TOC2"/>
        <w:spacing w:before="0" w:line="240" w:lineRule="auto"/>
        <w:rPr>
          <w:rFonts w:ascii="Arial" w:eastAsiaTheme="minorEastAsia" w:hAnsi="Arial" w:cs="Arial"/>
          <w:b w:val="0"/>
          <w:smallCaps w:val="0"/>
          <w:noProof/>
          <w:kern w:val="2"/>
          <w:sz w:val="22"/>
          <w:szCs w:val="22"/>
          <w:lang w:val="en-PH" w:eastAsia="en-PH"/>
          <w14:ligatures w14:val="standardContextual"/>
        </w:rPr>
      </w:pPr>
      <w:r w:rsidRPr="005A3610">
        <w:rPr>
          <w:rFonts w:ascii="Arial" w:eastAsia="Arial" w:hAnsi="Arial" w:cs="Arial"/>
          <w:b w:val="0"/>
          <w:noProof/>
          <w:sz w:val="22"/>
          <w:szCs w:val="22"/>
        </w:rPr>
        <w:t>F. Award of Contract</w:t>
      </w:r>
      <w:r w:rsidRPr="005A3610">
        <w:rPr>
          <w:rFonts w:ascii="Arial" w:hAnsi="Arial" w:cs="Arial"/>
          <w:b w:val="0"/>
          <w:noProof/>
          <w:webHidden/>
          <w:sz w:val="22"/>
          <w:szCs w:val="22"/>
        </w:rPr>
        <w:tab/>
      </w:r>
      <w:r w:rsidR="00B70D78" w:rsidRPr="005A3610">
        <w:rPr>
          <w:rFonts w:ascii="Arial" w:hAnsi="Arial" w:cs="Arial"/>
          <w:b w:val="0"/>
          <w:noProof/>
          <w:webHidden/>
          <w:sz w:val="22"/>
          <w:szCs w:val="22"/>
        </w:rPr>
        <w:t>40</w:t>
      </w:r>
    </w:p>
    <w:p w14:paraId="110570B3" w14:textId="684BFE59"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28.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Contract Award</w:t>
      </w:r>
      <w:r w:rsidRPr="005A3610">
        <w:rPr>
          <w:rFonts w:ascii="Arial" w:hAnsi="Arial" w:cs="Arial"/>
          <w:noProof/>
          <w:webHidden/>
          <w:sz w:val="22"/>
          <w:szCs w:val="22"/>
        </w:rPr>
        <w:tab/>
      </w:r>
      <w:r w:rsidR="00B70D78" w:rsidRPr="005A3610">
        <w:rPr>
          <w:rFonts w:ascii="Arial" w:hAnsi="Arial" w:cs="Arial"/>
          <w:noProof/>
          <w:webHidden/>
          <w:sz w:val="22"/>
          <w:szCs w:val="22"/>
        </w:rPr>
        <w:t>40</w:t>
      </w:r>
    </w:p>
    <w:p w14:paraId="7473C3DE" w14:textId="7DFE3827"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29.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Signing of the Contract</w:t>
      </w:r>
      <w:r w:rsidRPr="005A3610">
        <w:rPr>
          <w:rFonts w:ascii="Arial" w:hAnsi="Arial" w:cs="Arial"/>
          <w:noProof/>
          <w:webHidden/>
          <w:sz w:val="22"/>
          <w:szCs w:val="22"/>
        </w:rPr>
        <w:tab/>
      </w:r>
      <w:r w:rsidR="00B70D78" w:rsidRPr="005A3610">
        <w:rPr>
          <w:rFonts w:ascii="Arial" w:hAnsi="Arial" w:cs="Arial"/>
          <w:noProof/>
          <w:webHidden/>
          <w:sz w:val="22"/>
          <w:szCs w:val="22"/>
        </w:rPr>
        <w:t>41</w:t>
      </w:r>
    </w:p>
    <w:p w14:paraId="0D60A032" w14:textId="27C5E1F8"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30.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Performance Security</w:t>
      </w:r>
      <w:r w:rsidRPr="005A3610">
        <w:rPr>
          <w:rFonts w:ascii="Arial" w:hAnsi="Arial" w:cs="Arial"/>
          <w:noProof/>
          <w:webHidden/>
          <w:sz w:val="22"/>
          <w:szCs w:val="22"/>
        </w:rPr>
        <w:tab/>
      </w:r>
      <w:r w:rsidR="00B70D78" w:rsidRPr="005A3610">
        <w:rPr>
          <w:rFonts w:ascii="Arial" w:hAnsi="Arial" w:cs="Arial"/>
          <w:noProof/>
          <w:webHidden/>
          <w:sz w:val="22"/>
          <w:szCs w:val="22"/>
        </w:rPr>
        <w:t>41</w:t>
      </w:r>
    </w:p>
    <w:p w14:paraId="3B7B2C41" w14:textId="5E12A5E0"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31.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Notice to Proceed</w:t>
      </w:r>
      <w:r w:rsidRPr="005A3610">
        <w:rPr>
          <w:rFonts w:ascii="Arial" w:hAnsi="Arial" w:cs="Arial"/>
          <w:noProof/>
          <w:webHidden/>
          <w:sz w:val="22"/>
          <w:szCs w:val="22"/>
        </w:rPr>
        <w:tab/>
      </w:r>
      <w:r w:rsidR="00B70D78" w:rsidRPr="005A3610">
        <w:rPr>
          <w:rFonts w:ascii="Arial" w:hAnsi="Arial" w:cs="Arial"/>
          <w:noProof/>
          <w:webHidden/>
          <w:sz w:val="22"/>
          <w:szCs w:val="22"/>
        </w:rPr>
        <w:t>42</w:t>
      </w:r>
    </w:p>
    <w:p w14:paraId="7300BF48" w14:textId="200BB583" w:rsidR="00CA1689" w:rsidRPr="005A3610" w:rsidRDefault="00CA1689" w:rsidP="005B37BE">
      <w:pPr>
        <w:pStyle w:val="TOC3"/>
        <w:tabs>
          <w:tab w:val="left" w:pos="1200"/>
        </w:tabs>
        <w:spacing w:line="240" w:lineRule="auto"/>
        <w:rPr>
          <w:rFonts w:ascii="Arial" w:eastAsiaTheme="minorEastAsia" w:hAnsi="Arial" w:cs="Arial"/>
          <w:iCs w:val="0"/>
          <w:noProof/>
          <w:kern w:val="2"/>
          <w:sz w:val="22"/>
          <w:szCs w:val="22"/>
          <w:lang w:val="en-PH" w:eastAsia="en-PH"/>
          <w14:ligatures w14:val="standardContextual"/>
        </w:rPr>
      </w:pPr>
      <w:r w:rsidRPr="005A3610">
        <w:rPr>
          <w:rFonts w:ascii="Arial" w:eastAsia="Arial" w:hAnsi="Arial" w:cs="Arial"/>
          <w:b/>
          <w:noProof/>
          <w:sz w:val="22"/>
          <w:szCs w:val="22"/>
        </w:rPr>
        <w:t xml:space="preserve">32. </w:t>
      </w:r>
      <w:r w:rsidRPr="005A3610">
        <w:rPr>
          <w:rFonts w:ascii="Arial" w:eastAsiaTheme="minorEastAsia" w:hAnsi="Arial" w:cs="Arial"/>
          <w:iCs w:val="0"/>
          <w:noProof/>
          <w:kern w:val="2"/>
          <w:sz w:val="22"/>
          <w:szCs w:val="22"/>
          <w:lang w:val="en-PH" w:eastAsia="en-PH"/>
          <w14:ligatures w14:val="standardContextual"/>
        </w:rPr>
        <w:tab/>
      </w:r>
      <w:r w:rsidRPr="005A3610">
        <w:rPr>
          <w:rFonts w:ascii="Arial" w:eastAsia="Arial" w:hAnsi="Arial" w:cs="Arial"/>
          <w:b/>
          <w:noProof/>
          <w:sz w:val="22"/>
          <w:szCs w:val="22"/>
        </w:rPr>
        <w:t>Protest Mechanism</w:t>
      </w:r>
      <w:r w:rsidRPr="005A3610">
        <w:rPr>
          <w:rFonts w:ascii="Arial" w:hAnsi="Arial" w:cs="Arial"/>
          <w:noProof/>
          <w:webHidden/>
          <w:sz w:val="22"/>
          <w:szCs w:val="22"/>
        </w:rPr>
        <w:tab/>
      </w:r>
      <w:r w:rsidR="00B70D78" w:rsidRPr="005A3610">
        <w:rPr>
          <w:rFonts w:ascii="Arial" w:hAnsi="Arial" w:cs="Arial"/>
          <w:noProof/>
          <w:webHidden/>
          <w:sz w:val="22"/>
          <w:szCs w:val="22"/>
        </w:rPr>
        <w:t>42</w:t>
      </w:r>
    </w:p>
    <w:p w14:paraId="3B83E572" w14:textId="1A7ECB83" w:rsidR="00CA1689" w:rsidRPr="005A3610" w:rsidRDefault="00CA1689" w:rsidP="005B37BE">
      <w:pPr>
        <w:pStyle w:val="TOC4"/>
        <w:spacing w:before="0" w:line="240" w:lineRule="auto"/>
        <w:rPr>
          <w:rFonts w:ascii="Arial" w:eastAsiaTheme="minorEastAsia" w:hAnsi="Arial" w:cs="Arial"/>
          <w:noProof/>
          <w:kern w:val="2"/>
          <w:sz w:val="22"/>
          <w:szCs w:val="22"/>
          <w:lang w:val="en-PH" w:eastAsia="en-PH"/>
          <w14:ligatures w14:val="standardContextual"/>
        </w:rPr>
      </w:pPr>
    </w:p>
    <w:p w14:paraId="4B14F128" w14:textId="4DCC2C0E" w:rsidR="002B726E" w:rsidRPr="005A3610" w:rsidRDefault="002B726E" w:rsidP="005B37BE">
      <w:pPr>
        <w:spacing w:before="0" w:after="120" w:line="240" w:lineRule="auto"/>
        <w:rPr>
          <w:rFonts w:ascii="Arial" w:hAnsi="Arial" w:cs="Arial"/>
          <w:sz w:val="22"/>
          <w:szCs w:val="22"/>
        </w:rPr>
        <w:sectPr w:rsidR="002B726E" w:rsidRPr="005A3610" w:rsidSect="00AD2AEC">
          <w:headerReference w:type="even" r:id="rId25"/>
          <w:headerReference w:type="default" r:id="rId26"/>
          <w:footerReference w:type="default" r:id="rId27"/>
          <w:headerReference w:type="first" r:id="rId28"/>
          <w:pgSz w:w="11909" w:h="16834" w:code="9"/>
          <w:pgMar w:top="1440" w:right="1440" w:bottom="1440" w:left="1440" w:header="720" w:footer="720" w:gutter="0"/>
          <w:cols w:space="720"/>
          <w:docGrid w:linePitch="360"/>
        </w:sectPr>
      </w:pPr>
    </w:p>
    <w:p w14:paraId="49147BEF" w14:textId="4E164F0B" w:rsidR="00EE6586" w:rsidRPr="005A3610" w:rsidRDefault="3312560A" w:rsidP="5B2AA1A4">
      <w:pPr>
        <w:pStyle w:val="Heading2"/>
        <w:numPr>
          <w:ilvl w:val="0"/>
          <w:numId w:val="0"/>
        </w:numPr>
        <w:rPr>
          <w:rFonts w:ascii="Arial" w:eastAsia="Arial" w:hAnsi="Arial" w:cs="Arial"/>
        </w:rPr>
      </w:pPr>
      <w:bookmarkStart w:id="53" w:name="_Toc198214483"/>
      <w:bookmarkStart w:id="54" w:name="_Toc198215815"/>
      <w:r w:rsidRPr="005A3610">
        <w:rPr>
          <w:rFonts w:ascii="Arial" w:eastAsia="Arial" w:hAnsi="Arial" w:cs="Arial"/>
        </w:rPr>
        <w:lastRenderedPageBreak/>
        <w:t xml:space="preserve">A. </w:t>
      </w:r>
      <w:r w:rsidR="7EE3E74E" w:rsidRPr="005A3610">
        <w:rPr>
          <w:rFonts w:ascii="Arial" w:eastAsia="Arial" w:hAnsi="Arial" w:cs="Arial"/>
        </w:rPr>
        <w:t>General</w:t>
      </w:r>
      <w:bookmarkEnd w:id="53"/>
      <w:bookmarkEnd w:id="54"/>
    </w:p>
    <w:p w14:paraId="31E35C10" w14:textId="3DCBB7AF" w:rsidR="00477324" w:rsidRPr="005A3610" w:rsidRDefault="3E178F65" w:rsidP="5B2AA1A4">
      <w:pPr>
        <w:pStyle w:val="Heading3"/>
        <w:numPr>
          <w:ilvl w:val="0"/>
          <w:numId w:val="0"/>
        </w:numPr>
        <w:ind w:left="720" w:hanging="720"/>
        <w:rPr>
          <w:rFonts w:ascii="Arial" w:eastAsia="Arial" w:hAnsi="Arial" w:cs="Arial"/>
          <w:sz w:val="22"/>
          <w:szCs w:val="22"/>
        </w:rPr>
      </w:pPr>
      <w:bookmarkStart w:id="55" w:name="_Toc240193384"/>
      <w:bookmarkStart w:id="56" w:name="_Toc240794889"/>
      <w:bookmarkStart w:id="57" w:name="_Toc242866312"/>
      <w:bookmarkStart w:id="58" w:name="_Toc198215816"/>
      <w:r w:rsidRPr="005A3610">
        <w:rPr>
          <w:rFonts w:ascii="Arial" w:eastAsia="Arial" w:hAnsi="Arial" w:cs="Arial"/>
          <w:sz w:val="22"/>
          <w:szCs w:val="22"/>
        </w:rPr>
        <w:t>1</w:t>
      </w:r>
      <w:r w:rsidR="00B70585"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Scope of Bid</w:t>
      </w:r>
      <w:bookmarkEnd w:id="0"/>
      <w:bookmarkEnd w:id="1"/>
      <w:bookmarkEnd w:id="2"/>
      <w:bookmarkEnd w:id="3"/>
      <w:bookmarkEnd w:id="4"/>
      <w:bookmarkEnd w:id="5"/>
      <w:bookmarkEnd w:id="6"/>
      <w:bookmarkEnd w:id="55"/>
      <w:bookmarkEnd w:id="56"/>
      <w:bookmarkEnd w:id="57"/>
      <w:bookmarkEnd w:id="58"/>
    </w:p>
    <w:p w14:paraId="7A4F9C4A" w14:textId="3BDCC7E0" w:rsidR="00D6576F" w:rsidRPr="005A3610" w:rsidRDefault="7EA1BF16" w:rsidP="00CD551B">
      <w:pPr>
        <w:pStyle w:val="Style1"/>
        <w:ind w:left="1418" w:hanging="698"/>
        <w:rPr>
          <w:rStyle w:val="normaltextrun"/>
          <w:rFonts w:ascii="Arial" w:eastAsia="Arial" w:hAnsi="Arial" w:cs="Arial"/>
          <w:sz w:val="22"/>
          <w:szCs w:val="22"/>
          <w:shd w:val="clear" w:color="auto" w:fill="FFFFFF"/>
        </w:rPr>
      </w:pPr>
      <w:bookmarkStart w:id="59" w:name="_Toc198215817"/>
      <w:bookmarkStart w:id="60" w:name="_Ref35158489"/>
      <w:bookmarkStart w:id="61" w:name="_Ref36952312"/>
      <w:r w:rsidRPr="005A3610">
        <w:rPr>
          <w:rStyle w:val="normaltextrun"/>
          <w:rFonts w:ascii="Arial" w:eastAsia="Arial" w:hAnsi="Arial" w:cs="Arial"/>
          <w:sz w:val="22"/>
          <w:szCs w:val="22"/>
          <w:shd w:val="clear" w:color="auto" w:fill="FFFFFF"/>
        </w:rPr>
        <w:t>1.1</w:t>
      </w:r>
      <w:r w:rsidR="00D6576F" w:rsidRPr="005A3610">
        <w:rPr>
          <w:rFonts w:ascii="Arial" w:hAnsi="Arial" w:cs="Arial"/>
          <w:sz w:val="22"/>
          <w:szCs w:val="22"/>
        </w:rPr>
        <w:tab/>
      </w:r>
      <w:bookmarkEnd w:id="59"/>
      <w:r w:rsidR="009C1D46" w:rsidRPr="008F45A0">
        <w:rPr>
          <w:rFonts w:ascii="Arial" w:eastAsia="Arial" w:hAnsi="Arial" w:cs="Arial"/>
          <w:color w:val="000000" w:themeColor="text1"/>
          <w:sz w:val="22"/>
          <w:szCs w:val="22"/>
        </w:rPr>
        <w:t xml:space="preserve">The Procuring Entity named in the </w:t>
      </w:r>
      <w:r w:rsidR="009C1D46" w:rsidRPr="00637528">
        <w:rPr>
          <w:rFonts w:ascii="Arial" w:eastAsia="Arial" w:hAnsi="Arial" w:cs="Arial"/>
          <w:b/>
          <w:sz w:val="22"/>
          <w:szCs w:val="22"/>
        </w:rPr>
        <w:t>BDS</w:t>
      </w:r>
      <w:r w:rsidR="009C1D46" w:rsidRPr="008F45A0">
        <w:rPr>
          <w:rFonts w:ascii="Arial" w:eastAsia="Arial" w:hAnsi="Arial" w:cs="Arial"/>
          <w:color w:val="000000" w:themeColor="text1"/>
          <w:sz w:val="22"/>
          <w:szCs w:val="22"/>
        </w:rPr>
        <w:t xml:space="preserve">, </w:t>
      </w:r>
      <w:r w:rsidR="009C1D46" w:rsidRPr="008F45A0">
        <w:rPr>
          <w:rStyle w:val="normaltextrun"/>
          <w:rFonts w:ascii="Arial" w:eastAsia="Arial" w:hAnsi="Arial" w:cs="Arial"/>
          <w:color w:val="000000" w:themeColor="text1"/>
          <w:sz w:val="22"/>
          <w:szCs w:val="22"/>
          <w:shd w:val="clear" w:color="auto" w:fill="FFFFFF"/>
        </w:rPr>
        <w:t xml:space="preserve">invites Bids for the </w:t>
      </w:r>
      <w:r w:rsidR="009C1D46" w:rsidRPr="009F6BD4">
        <w:rPr>
          <w:rStyle w:val="normaltextrun"/>
          <w:rFonts w:ascii="Arial" w:eastAsia="Arial" w:hAnsi="Arial" w:cs="Arial"/>
          <w:color w:val="000000" w:themeColor="text1"/>
          <w:sz w:val="22"/>
          <w:szCs w:val="22"/>
          <w:shd w:val="clear" w:color="auto" w:fill="FFFFFF"/>
        </w:rPr>
        <w:t>Proposed Restoration and Conservation of Gabaldon Building (1STY7CL with Function Hall) and Upgrading of Electrical System (Overhead System) at Labo Elementary School, Labo, Camarines Norte</w:t>
      </w:r>
      <w:r w:rsidR="009C1D46" w:rsidRPr="008F45A0">
        <w:rPr>
          <w:rStyle w:val="normaltextrun"/>
          <w:rFonts w:ascii="Arial" w:eastAsia="Arial" w:hAnsi="Arial" w:cs="Arial"/>
          <w:color w:val="000000" w:themeColor="text1"/>
          <w:sz w:val="22"/>
          <w:szCs w:val="22"/>
          <w:shd w:val="clear" w:color="auto" w:fill="FFFFFF"/>
        </w:rPr>
        <w:t xml:space="preserve">, with Project Identification Number </w:t>
      </w:r>
      <w:r w:rsidR="009C1D46" w:rsidRPr="005203E5">
        <w:rPr>
          <w:rStyle w:val="normaltextrun"/>
          <w:rFonts w:ascii="Arial" w:eastAsia="Arial" w:hAnsi="Arial" w:cs="Arial"/>
          <w:b/>
          <w:bCs/>
          <w:color w:val="000000" w:themeColor="text1"/>
          <w:sz w:val="22"/>
          <w:szCs w:val="22"/>
          <w:shd w:val="clear" w:color="auto" w:fill="FFFFFF"/>
        </w:rPr>
        <w:t>INFRA</w:t>
      </w:r>
      <w:r w:rsidR="009C1D46">
        <w:rPr>
          <w:rStyle w:val="normaltextrun"/>
          <w:rFonts w:ascii="Arial" w:eastAsia="Arial" w:hAnsi="Arial" w:cs="Arial"/>
          <w:b/>
          <w:bCs/>
          <w:color w:val="000000" w:themeColor="text1"/>
          <w:sz w:val="22"/>
          <w:szCs w:val="22"/>
          <w:shd w:val="clear" w:color="auto" w:fill="FFFFFF"/>
        </w:rPr>
        <w:t>10</w:t>
      </w:r>
      <w:r w:rsidR="009C1D46" w:rsidRPr="005203E5">
        <w:rPr>
          <w:rStyle w:val="normaltextrun"/>
          <w:rFonts w:ascii="Arial" w:eastAsia="Arial" w:hAnsi="Arial" w:cs="Arial"/>
          <w:b/>
          <w:bCs/>
          <w:color w:val="000000" w:themeColor="text1"/>
          <w:sz w:val="22"/>
          <w:szCs w:val="22"/>
          <w:shd w:val="clear" w:color="auto" w:fill="FFFFFF"/>
        </w:rPr>
        <w:t>-</w:t>
      </w:r>
      <w:r w:rsidR="009C1D46">
        <w:rPr>
          <w:rStyle w:val="normaltextrun"/>
          <w:rFonts w:ascii="Arial" w:eastAsia="Arial" w:hAnsi="Arial" w:cs="Arial"/>
          <w:b/>
          <w:bCs/>
          <w:color w:val="000000" w:themeColor="text1"/>
          <w:sz w:val="22"/>
          <w:szCs w:val="22"/>
          <w:shd w:val="clear" w:color="auto" w:fill="FFFFFF"/>
        </w:rPr>
        <w:t>09</w:t>
      </w:r>
      <w:r w:rsidR="009C1D46" w:rsidRPr="005203E5">
        <w:rPr>
          <w:rStyle w:val="normaltextrun"/>
          <w:rFonts w:ascii="Arial" w:eastAsia="Arial" w:hAnsi="Arial" w:cs="Arial"/>
          <w:b/>
          <w:bCs/>
          <w:color w:val="000000" w:themeColor="text1"/>
          <w:sz w:val="22"/>
          <w:szCs w:val="22"/>
          <w:shd w:val="clear" w:color="auto" w:fill="FFFFFF"/>
        </w:rPr>
        <w:t>-2026CN</w:t>
      </w:r>
      <w:r w:rsidR="009C1D46">
        <w:rPr>
          <w:rStyle w:val="normaltextrun"/>
          <w:rFonts w:ascii="Arial" w:eastAsia="Arial" w:hAnsi="Arial" w:cs="Arial"/>
          <w:color w:val="000000" w:themeColor="text1"/>
          <w:sz w:val="22"/>
          <w:szCs w:val="22"/>
          <w:shd w:val="clear" w:color="auto" w:fill="FFFFFF"/>
        </w:rPr>
        <w:t>.</w:t>
      </w:r>
    </w:p>
    <w:p w14:paraId="5B2BB1DA" w14:textId="77777777" w:rsidR="00D6576F" w:rsidRPr="005A3610" w:rsidRDefault="51C14B22" w:rsidP="2A99C3F7">
      <w:pPr>
        <w:pStyle w:val="Style1"/>
        <w:ind w:left="1440" w:firstLine="0"/>
        <w:rPr>
          <w:rStyle w:val="normaltextrun"/>
          <w:rFonts w:ascii="Arial" w:eastAsia="Arial" w:hAnsi="Arial" w:cs="Arial"/>
          <w:sz w:val="22"/>
          <w:szCs w:val="22"/>
        </w:rPr>
      </w:pPr>
      <w:bookmarkStart w:id="62" w:name="_Toc198215818"/>
      <w:r w:rsidRPr="005A3610">
        <w:rPr>
          <w:rStyle w:val="normaltextrun"/>
          <w:rFonts w:ascii="Arial" w:eastAsia="Arial" w:hAnsi="Arial" w:cs="Arial"/>
          <w:sz w:val="22"/>
          <w:szCs w:val="22"/>
          <w:shd w:val="clear" w:color="auto" w:fill="FFFFFF"/>
        </w:rPr>
        <w:t>The Procurement Project (referred to herein as “Project”) is for the construction of Works, as described in Section VI (Specifications).</w:t>
      </w:r>
      <w:bookmarkEnd w:id="62"/>
    </w:p>
    <w:p w14:paraId="3652D27C" w14:textId="0908A5C1" w:rsidR="00477324" w:rsidRPr="005A3610" w:rsidRDefault="094E0C81" w:rsidP="2A99C3F7">
      <w:pPr>
        <w:pStyle w:val="Style1"/>
        <w:ind w:left="1440" w:hanging="720"/>
        <w:rPr>
          <w:rFonts w:ascii="Arial" w:eastAsia="Arial" w:hAnsi="Arial" w:cs="Arial"/>
          <w:sz w:val="22"/>
          <w:szCs w:val="22"/>
        </w:rPr>
      </w:pPr>
      <w:bookmarkStart w:id="63" w:name="_Toc198215819"/>
      <w:bookmarkEnd w:id="60"/>
      <w:bookmarkEnd w:id="61"/>
      <w:r w:rsidRPr="005A3610">
        <w:rPr>
          <w:rFonts w:ascii="Arial" w:eastAsia="Arial" w:hAnsi="Arial" w:cs="Arial"/>
          <w:sz w:val="22"/>
          <w:szCs w:val="22"/>
        </w:rPr>
        <w:t>1.2</w:t>
      </w:r>
      <w:r w:rsidRPr="005A3610">
        <w:rPr>
          <w:rFonts w:ascii="Arial" w:hAnsi="Arial" w:cs="Arial"/>
          <w:sz w:val="22"/>
          <w:szCs w:val="22"/>
        </w:rPr>
        <w:tab/>
      </w:r>
      <w:r w:rsidR="247AC5EF" w:rsidRPr="005A3610">
        <w:rPr>
          <w:rFonts w:ascii="Arial" w:eastAsia="Arial" w:hAnsi="Arial" w:cs="Arial"/>
          <w:sz w:val="22"/>
          <w:szCs w:val="22"/>
        </w:rPr>
        <w:t xml:space="preserve">The </w:t>
      </w:r>
      <w:r w:rsidR="414EDB00" w:rsidRPr="005A3610">
        <w:rPr>
          <w:rFonts w:ascii="Arial" w:eastAsia="Arial" w:hAnsi="Arial" w:cs="Arial"/>
          <w:sz w:val="22"/>
          <w:szCs w:val="22"/>
        </w:rPr>
        <w:t xml:space="preserve">winning </w:t>
      </w:r>
      <w:r w:rsidR="526E0C22" w:rsidRPr="005A3610">
        <w:rPr>
          <w:rFonts w:ascii="Arial" w:eastAsia="Arial" w:hAnsi="Arial" w:cs="Arial"/>
          <w:sz w:val="22"/>
          <w:szCs w:val="22"/>
        </w:rPr>
        <w:t>Bidder</w:t>
      </w:r>
      <w:r w:rsidR="67BB9079" w:rsidRPr="005A3610">
        <w:rPr>
          <w:rFonts w:ascii="Arial" w:eastAsia="Arial" w:hAnsi="Arial" w:cs="Arial"/>
          <w:sz w:val="22"/>
          <w:szCs w:val="22"/>
        </w:rPr>
        <w:t xml:space="preserve"> </w:t>
      </w:r>
      <w:r w:rsidR="247AC5EF" w:rsidRPr="005A3610">
        <w:rPr>
          <w:rFonts w:ascii="Arial" w:eastAsia="Arial" w:hAnsi="Arial" w:cs="Arial"/>
          <w:sz w:val="22"/>
          <w:szCs w:val="22"/>
        </w:rPr>
        <w:t xml:space="preserve">will be expected to complete the </w:t>
      </w:r>
      <w:r w:rsidR="6CEDD094" w:rsidRPr="005A3610">
        <w:rPr>
          <w:rFonts w:ascii="Arial" w:eastAsia="Arial" w:hAnsi="Arial" w:cs="Arial"/>
          <w:sz w:val="22"/>
          <w:szCs w:val="22"/>
        </w:rPr>
        <w:t xml:space="preserve">Works </w:t>
      </w:r>
      <w:r w:rsidR="247AC5EF" w:rsidRPr="005A3610">
        <w:rPr>
          <w:rFonts w:ascii="Arial" w:eastAsia="Arial" w:hAnsi="Arial" w:cs="Arial"/>
          <w:sz w:val="22"/>
          <w:szCs w:val="22"/>
        </w:rPr>
        <w:t xml:space="preserve">by the intended completion date specified in </w:t>
      </w:r>
      <w:r w:rsidR="02AD6F73" w:rsidRPr="005A3610">
        <w:rPr>
          <w:rStyle w:val="Hyperlink"/>
          <w:rFonts w:ascii="Arial" w:eastAsia="Arial" w:hAnsi="Arial" w:cs="Arial"/>
          <w:sz w:val="22"/>
          <w:szCs w:val="22"/>
          <w:u w:val="none"/>
        </w:rPr>
        <w:t>SCC</w:t>
      </w:r>
      <w:r w:rsidR="1BEA472D" w:rsidRPr="005A3610">
        <w:rPr>
          <w:rStyle w:val="Hyperlink"/>
          <w:rFonts w:ascii="Arial" w:eastAsia="Arial" w:hAnsi="Arial" w:cs="Arial"/>
          <w:b w:val="0"/>
          <w:sz w:val="22"/>
          <w:szCs w:val="22"/>
          <w:u w:val="none"/>
        </w:rPr>
        <w:t xml:space="preserve"> Clause </w:t>
      </w:r>
      <w:r w:rsidR="79DC1DFE" w:rsidRPr="005A3610">
        <w:rPr>
          <w:rFonts w:ascii="Arial" w:eastAsia="Arial" w:hAnsi="Arial" w:cs="Arial"/>
          <w:sz w:val="22"/>
          <w:szCs w:val="22"/>
        </w:rPr>
        <w:t>1.1</w:t>
      </w:r>
      <w:r w:rsidR="247AC5EF" w:rsidRPr="005A3610">
        <w:rPr>
          <w:rFonts w:ascii="Arial" w:eastAsia="Arial" w:hAnsi="Arial" w:cs="Arial"/>
          <w:sz w:val="22"/>
          <w:szCs w:val="22"/>
        </w:rPr>
        <w:t>.</w:t>
      </w:r>
      <w:bookmarkEnd w:id="63"/>
    </w:p>
    <w:p w14:paraId="2261B42B" w14:textId="388D516C" w:rsidR="004560B7" w:rsidRPr="005A3610" w:rsidRDefault="3E178F65" w:rsidP="5B2AA1A4">
      <w:pPr>
        <w:pStyle w:val="Heading3"/>
        <w:numPr>
          <w:ilvl w:val="0"/>
          <w:numId w:val="0"/>
        </w:numPr>
        <w:ind w:left="720" w:hanging="720"/>
        <w:rPr>
          <w:rFonts w:ascii="Arial" w:eastAsia="Arial" w:hAnsi="Arial" w:cs="Arial"/>
          <w:sz w:val="22"/>
          <w:szCs w:val="22"/>
        </w:rPr>
      </w:pPr>
      <w:bookmarkStart w:id="64" w:name="_Toc99261369"/>
      <w:bookmarkStart w:id="65" w:name="_Toc99862356"/>
      <w:bookmarkStart w:id="66" w:name="_Toc100755137"/>
      <w:bookmarkStart w:id="67" w:name="_Toc100906761"/>
      <w:bookmarkStart w:id="68" w:name="_Toc100978041"/>
      <w:bookmarkStart w:id="69" w:name="_Toc100978426"/>
      <w:bookmarkStart w:id="70" w:name="_Ref240043014"/>
      <w:bookmarkStart w:id="71" w:name="_Toc240193386"/>
      <w:bookmarkStart w:id="72" w:name="_Toc240794891"/>
      <w:bookmarkStart w:id="73" w:name="_Toc242866313"/>
      <w:bookmarkStart w:id="74" w:name="_Toc198215820"/>
      <w:bookmarkStart w:id="75" w:name="_Ref36950654"/>
      <w:bookmarkStart w:id="76" w:name="_Toc36968738"/>
      <w:bookmarkStart w:id="77" w:name="_Toc60484387"/>
      <w:bookmarkStart w:id="78" w:name="_Toc60486185"/>
      <w:bookmarkStart w:id="79" w:name="_Toc60486438"/>
      <w:bookmarkStart w:id="80" w:name="_Toc69540429"/>
      <w:bookmarkStart w:id="81" w:name="_Toc69541288"/>
      <w:bookmarkStart w:id="82" w:name="_Toc79306962"/>
      <w:bookmarkStart w:id="83" w:name="_Toc79308320"/>
      <w:bookmarkStart w:id="84" w:name="_Toc79310206"/>
      <w:bookmarkStart w:id="85" w:name="_Toc94079182"/>
      <w:bookmarkStart w:id="86" w:name="_Toc100571194"/>
      <w:bookmarkStart w:id="87" w:name="_Toc100571490"/>
      <w:bookmarkStart w:id="88" w:name="_Toc101169501"/>
      <w:bookmarkStart w:id="89" w:name="_Toc101542542"/>
      <w:bookmarkStart w:id="90" w:name="_Toc101545819"/>
      <w:bookmarkStart w:id="91" w:name="_Toc102300310"/>
      <w:bookmarkStart w:id="92" w:name="_Toc102300541"/>
      <w:r w:rsidRPr="005A3610">
        <w:rPr>
          <w:rFonts w:ascii="Arial" w:eastAsia="Arial" w:hAnsi="Arial" w:cs="Arial"/>
          <w:sz w:val="22"/>
          <w:szCs w:val="22"/>
        </w:rPr>
        <w:t>2</w:t>
      </w:r>
      <w:r w:rsidR="00B70585"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5E81D719" w:rsidRPr="005A3610">
        <w:rPr>
          <w:rFonts w:ascii="Arial" w:eastAsia="Arial" w:hAnsi="Arial" w:cs="Arial"/>
          <w:sz w:val="22"/>
          <w:szCs w:val="22"/>
        </w:rPr>
        <w:t>Source of Funds</w:t>
      </w:r>
      <w:bookmarkEnd w:id="64"/>
      <w:bookmarkEnd w:id="65"/>
      <w:bookmarkEnd w:id="66"/>
      <w:bookmarkEnd w:id="67"/>
      <w:bookmarkEnd w:id="68"/>
      <w:bookmarkEnd w:id="69"/>
      <w:bookmarkEnd w:id="70"/>
      <w:bookmarkEnd w:id="71"/>
      <w:bookmarkEnd w:id="72"/>
      <w:bookmarkEnd w:id="73"/>
      <w:bookmarkEnd w:id="74"/>
    </w:p>
    <w:p w14:paraId="7F11D337" w14:textId="221D2280" w:rsidR="13A6C615" w:rsidRPr="005A3610" w:rsidRDefault="74186E5A" w:rsidP="2A99C3F7">
      <w:pPr>
        <w:tabs>
          <w:tab w:val="left" w:pos="720"/>
        </w:tabs>
        <w:spacing w:before="240"/>
        <w:ind w:left="720"/>
        <w:rPr>
          <w:rFonts w:ascii="Arial" w:eastAsia="Arial" w:hAnsi="Arial" w:cs="Arial"/>
          <w:sz w:val="22"/>
          <w:szCs w:val="22"/>
        </w:rPr>
      </w:pPr>
      <w:r w:rsidRPr="005A3610">
        <w:rPr>
          <w:rFonts w:ascii="Arial" w:eastAsia="Arial" w:hAnsi="Arial" w:cs="Arial"/>
          <w:sz w:val="22"/>
          <w:szCs w:val="22"/>
        </w:rPr>
        <w:t xml:space="preserve">The Procuring Entity has a budget or received funds from the Funding Source named in the </w:t>
      </w:r>
      <w:r w:rsidRPr="005A3610">
        <w:rPr>
          <w:rFonts w:ascii="Arial" w:eastAsia="Arial" w:hAnsi="Arial" w:cs="Arial"/>
          <w:b/>
          <w:sz w:val="22"/>
          <w:szCs w:val="22"/>
        </w:rPr>
        <w:t>BDS</w:t>
      </w:r>
      <w:r w:rsidRPr="005A3610">
        <w:rPr>
          <w:rFonts w:ascii="Arial" w:eastAsia="Arial" w:hAnsi="Arial" w:cs="Arial"/>
          <w:sz w:val="22"/>
          <w:szCs w:val="22"/>
        </w:rPr>
        <w:t xml:space="preserve">, and in the amount indicated in the </w:t>
      </w:r>
      <w:r w:rsidRPr="005A3610">
        <w:rPr>
          <w:rFonts w:ascii="Arial" w:eastAsia="Arial" w:hAnsi="Arial" w:cs="Arial"/>
          <w:b/>
          <w:sz w:val="22"/>
          <w:szCs w:val="22"/>
        </w:rPr>
        <w:t>BDS</w:t>
      </w:r>
      <w:r w:rsidRPr="005A3610">
        <w:rPr>
          <w:rFonts w:ascii="Arial" w:eastAsia="Arial" w:hAnsi="Arial" w:cs="Arial"/>
          <w:sz w:val="22"/>
          <w:szCs w:val="22"/>
        </w:rPr>
        <w:t>.  It intends to apply part of the funds received for th</w:t>
      </w:r>
      <w:r w:rsidR="31495F3F" w:rsidRPr="005A3610">
        <w:rPr>
          <w:rFonts w:ascii="Arial" w:eastAsia="Arial" w:hAnsi="Arial" w:cs="Arial"/>
          <w:sz w:val="22"/>
          <w:szCs w:val="22"/>
        </w:rPr>
        <w:t>is</w:t>
      </w:r>
      <w:r w:rsidRPr="005A3610">
        <w:rPr>
          <w:rFonts w:ascii="Arial" w:eastAsia="Arial" w:hAnsi="Arial" w:cs="Arial"/>
          <w:sz w:val="22"/>
          <w:szCs w:val="22"/>
        </w:rPr>
        <w:t xml:space="preserve"> Project</w:t>
      </w:r>
      <w:r w:rsidR="7A6B8E63" w:rsidRPr="005A3610">
        <w:rPr>
          <w:rFonts w:ascii="Arial" w:eastAsia="Arial" w:hAnsi="Arial" w:cs="Arial"/>
          <w:sz w:val="22"/>
          <w:szCs w:val="22"/>
        </w:rPr>
        <w:t xml:space="preserve"> </w:t>
      </w:r>
      <w:r w:rsidRPr="005A3610">
        <w:rPr>
          <w:rFonts w:ascii="Arial" w:eastAsia="Arial" w:hAnsi="Arial" w:cs="Arial"/>
          <w:sz w:val="22"/>
          <w:szCs w:val="22"/>
        </w:rPr>
        <w:t xml:space="preserve">to cover eligible payments under the </w:t>
      </w:r>
      <w:r w:rsidR="63EEE65E" w:rsidRPr="005A3610">
        <w:rPr>
          <w:rFonts w:ascii="Arial" w:eastAsia="Arial" w:hAnsi="Arial" w:cs="Arial"/>
          <w:sz w:val="22"/>
          <w:szCs w:val="22"/>
        </w:rPr>
        <w:t>contr</w:t>
      </w:r>
      <w:r w:rsidR="253E12BF" w:rsidRPr="005A3610">
        <w:rPr>
          <w:rFonts w:ascii="Arial" w:eastAsia="Arial" w:hAnsi="Arial" w:cs="Arial"/>
          <w:sz w:val="22"/>
          <w:szCs w:val="22"/>
        </w:rPr>
        <w:t>a</w:t>
      </w:r>
      <w:r w:rsidR="63EEE65E" w:rsidRPr="005A3610">
        <w:rPr>
          <w:rFonts w:ascii="Arial" w:eastAsia="Arial" w:hAnsi="Arial" w:cs="Arial"/>
          <w:sz w:val="22"/>
          <w:szCs w:val="22"/>
        </w:rPr>
        <w:t>ct.</w:t>
      </w:r>
    </w:p>
    <w:p w14:paraId="7F956ED9" w14:textId="6EB94850" w:rsidR="00477324" w:rsidRPr="005A3610" w:rsidRDefault="3E178F65" w:rsidP="5B2AA1A4">
      <w:pPr>
        <w:pStyle w:val="Heading3"/>
        <w:numPr>
          <w:ilvl w:val="0"/>
          <w:numId w:val="0"/>
        </w:numPr>
        <w:ind w:left="720" w:hanging="720"/>
        <w:rPr>
          <w:rFonts w:ascii="Arial" w:eastAsia="Arial" w:hAnsi="Arial" w:cs="Arial"/>
          <w:sz w:val="22"/>
          <w:szCs w:val="22"/>
        </w:rPr>
      </w:pPr>
      <w:bookmarkStart w:id="93" w:name="_Toc240193387"/>
      <w:bookmarkStart w:id="94" w:name="_Toc240794892"/>
      <w:bookmarkStart w:id="95" w:name="_Toc242866314"/>
      <w:bookmarkStart w:id="96" w:name="_Toc198215821"/>
      <w:r w:rsidRPr="005A3610">
        <w:rPr>
          <w:rFonts w:ascii="Arial" w:eastAsia="Arial" w:hAnsi="Arial" w:cs="Arial"/>
          <w:sz w:val="22"/>
          <w:szCs w:val="22"/>
        </w:rPr>
        <w:t>3</w:t>
      </w:r>
      <w:r w:rsidR="00B70585"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 xml:space="preserve">Corrupt, Fraudulent, </w:t>
      </w:r>
      <w:r w:rsidR="6DD9E325" w:rsidRPr="005A3610">
        <w:rPr>
          <w:rFonts w:ascii="Arial" w:eastAsia="Arial" w:hAnsi="Arial" w:cs="Arial"/>
          <w:sz w:val="22"/>
          <w:szCs w:val="22"/>
        </w:rPr>
        <w:t xml:space="preserve">Collusive, </w:t>
      </w:r>
      <w:r w:rsidR="38E5E41F" w:rsidRPr="005A3610">
        <w:rPr>
          <w:rFonts w:ascii="Arial" w:eastAsia="Arial" w:hAnsi="Arial" w:cs="Arial"/>
          <w:sz w:val="22"/>
          <w:szCs w:val="22"/>
        </w:rPr>
        <w:t>Coercive</w:t>
      </w:r>
      <w:r w:rsidR="00F95A6D" w:rsidRPr="005A3610">
        <w:rPr>
          <w:rFonts w:ascii="Arial" w:eastAsia="Arial" w:hAnsi="Arial" w:cs="Arial"/>
          <w:sz w:val="22"/>
          <w:szCs w:val="22"/>
        </w:rPr>
        <w:t>, and Obstructive</w:t>
      </w:r>
      <w:r w:rsidR="38E5E41F" w:rsidRPr="005A3610">
        <w:rPr>
          <w:rFonts w:ascii="Arial" w:eastAsia="Arial" w:hAnsi="Arial" w:cs="Arial"/>
          <w:sz w:val="22"/>
          <w:szCs w:val="22"/>
        </w:rPr>
        <w:t xml:space="preserve"> Practices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3C70061A" w14:textId="3F92C60F" w:rsidR="00477324" w:rsidRPr="005A3610" w:rsidRDefault="29AA6596" w:rsidP="2A99C3F7">
      <w:pPr>
        <w:pStyle w:val="Style1"/>
        <w:ind w:left="1440" w:hanging="720"/>
        <w:rPr>
          <w:rFonts w:ascii="Arial" w:eastAsia="Arial" w:hAnsi="Arial" w:cs="Arial"/>
          <w:sz w:val="22"/>
          <w:szCs w:val="22"/>
        </w:rPr>
      </w:pPr>
      <w:bookmarkStart w:id="97" w:name="_Ref36950962"/>
      <w:bookmarkStart w:id="98" w:name="_Toc198215822"/>
      <w:r w:rsidRPr="005A3610">
        <w:rPr>
          <w:rFonts w:ascii="Arial" w:eastAsia="Arial" w:hAnsi="Arial" w:cs="Arial"/>
          <w:sz w:val="22"/>
          <w:szCs w:val="22"/>
        </w:rPr>
        <w:t>3.1</w:t>
      </w:r>
      <w:r w:rsidRPr="005A3610">
        <w:rPr>
          <w:rFonts w:ascii="Arial" w:hAnsi="Arial" w:cs="Arial"/>
          <w:sz w:val="22"/>
          <w:szCs w:val="22"/>
        </w:rPr>
        <w:tab/>
      </w:r>
      <w:r w:rsidR="179AC79E" w:rsidRPr="005A3610">
        <w:rPr>
          <w:rFonts w:ascii="Arial" w:eastAsia="Arial" w:hAnsi="Arial" w:cs="Arial"/>
          <w:sz w:val="22"/>
          <w:szCs w:val="22"/>
        </w:rPr>
        <w:t xml:space="preserve">Unless otherwise specified in the </w:t>
      </w:r>
      <w:r w:rsidR="179AC79E" w:rsidRPr="005A3610">
        <w:rPr>
          <w:rFonts w:ascii="Arial" w:eastAsia="Arial" w:hAnsi="Arial" w:cs="Arial"/>
          <w:b/>
          <w:bCs/>
          <w:sz w:val="22"/>
          <w:szCs w:val="22"/>
          <w:u w:val="single"/>
        </w:rPr>
        <w:t>BDS</w:t>
      </w:r>
      <w:r w:rsidR="179AC79E" w:rsidRPr="005A3610">
        <w:rPr>
          <w:rFonts w:ascii="Arial" w:eastAsia="Arial" w:hAnsi="Arial" w:cs="Arial"/>
          <w:sz w:val="22"/>
          <w:szCs w:val="22"/>
        </w:rPr>
        <w:t>, t</w:t>
      </w:r>
      <w:r w:rsidR="61666473" w:rsidRPr="005A3610">
        <w:rPr>
          <w:rFonts w:ascii="Arial" w:eastAsia="Arial" w:hAnsi="Arial" w:cs="Arial"/>
          <w:sz w:val="22"/>
          <w:szCs w:val="22"/>
        </w:rPr>
        <w:t xml:space="preserve">he </w:t>
      </w:r>
      <w:r w:rsidR="36045246" w:rsidRPr="005A3610">
        <w:rPr>
          <w:rFonts w:ascii="Arial" w:eastAsia="Arial" w:hAnsi="Arial" w:cs="Arial"/>
          <w:sz w:val="22"/>
          <w:szCs w:val="22"/>
        </w:rPr>
        <w:t>Procuring Entity</w:t>
      </w:r>
      <w:r w:rsidR="61666473" w:rsidRPr="005A3610">
        <w:rPr>
          <w:rFonts w:ascii="Arial" w:eastAsia="Arial" w:hAnsi="Arial" w:cs="Arial"/>
          <w:sz w:val="22"/>
          <w:szCs w:val="22"/>
        </w:rPr>
        <w:t xml:space="preserve">, as well as </w:t>
      </w:r>
      <w:r w:rsidR="26B8A7FD" w:rsidRPr="005A3610">
        <w:rPr>
          <w:rFonts w:ascii="Arial" w:eastAsia="Arial" w:hAnsi="Arial" w:cs="Arial"/>
          <w:sz w:val="22"/>
          <w:szCs w:val="22"/>
        </w:rPr>
        <w:t>Bi</w:t>
      </w:r>
      <w:r w:rsidR="3189A87F" w:rsidRPr="005A3610">
        <w:rPr>
          <w:rFonts w:ascii="Arial" w:eastAsia="Arial" w:hAnsi="Arial" w:cs="Arial"/>
          <w:sz w:val="22"/>
          <w:szCs w:val="22"/>
        </w:rPr>
        <w:t xml:space="preserve">dders and </w:t>
      </w:r>
      <w:r w:rsidR="182438F3" w:rsidRPr="005A3610">
        <w:rPr>
          <w:rFonts w:ascii="Arial" w:eastAsia="Arial" w:hAnsi="Arial" w:cs="Arial"/>
          <w:sz w:val="22"/>
          <w:szCs w:val="22"/>
        </w:rPr>
        <w:t>C</w:t>
      </w:r>
      <w:r w:rsidR="3189A87F" w:rsidRPr="005A3610">
        <w:rPr>
          <w:rFonts w:ascii="Arial" w:eastAsia="Arial" w:hAnsi="Arial" w:cs="Arial"/>
          <w:sz w:val="22"/>
          <w:szCs w:val="22"/>
        </w:rPr>
        <w:t>ontractors</w:t>
      </w:r>
      <w:r w:rsidR="61666473" w:rsidRPr="005A3610">
        <w:rPr>
          <w:rFonts w:ascii="Arial" w:eastAsia="Arial" w:hAnsi="Arial" w:cs="Arial"/>
          <w:sz w:val="22"/>
          <w:szCs w:val="22"/>
        </w:rPr>
        <w:t xml:space="preserve">, shall observe the highest standard of ethics during the procurement and execution of </w:t>
      </w:r>
      <w:r w:rsidR="2D116F75" w:rsidRPr="005A3610">
        <w:rPr>
          <w:rFonts w:ascii="Arial" w:eastAsia="Arial" w:hAnsi="Arial" w:cs="Arial"/>
          <w:sz w:val="22"/>
          <w:szCs w:val="22"/>
        </w:rPr>
        <w:t xml:space="preserve">the </w:t>
      </w:r>
      <w:r w:rsidR="61666473" w:rsidRPr="005A3610">
        <w:rPr>
          <w:rFonts w:ascii="Arial" w:eastAsia="Arial" w:hAnsi="Arial" w:cs="Arial"/>
          <w:sz w:val="22"/>
          <w:szCs w:val="22"/>
        </w:rPr>
        <w:t xml:space="preserve">contract.  In pursuance of this policy, the </w:t>
      </w:r>
      <w:r w:rsidR="3C6B0600" w:rsidRPr="005A3610">
        <w:rPr>
          <w:rFonts w:ascii="Arial" w:eastAsia="Arial" w:hAnsi="Arial" w:cs="Arial"/>
          <w:sz w:val="22"/>
          <w:szCs w:val="22"/>
        </w:rPr>
        <w:t>Procuring Entity</w:t>
      </w:r>
      <w:bookmarkEnd w:id="97"/>
      <w:r w:rsidR="61666473" w:rsidRPr="005A3610">
        <w:rPr>
          <w:rFonts w:ascii="Arial" w:eastAsia="Arial" w:hAnsi="Arial" w:cs="Arial"/>
          <w:sz w:val="22"/>
          <w:szCs w:val="22"/>
        </w:rPr>
        <w:t>:</w:t>
      </w:r>
      <w:bookmarkEnd w:id="98"/>
      <w:r w:rsidR="61666473" w:rsidRPr="005A3610">
        <w:rPr>
          <w:rFonts w:ascii="Arial" w:eastAsia="Arial" w:hAnsi="Arial" w:cs="Arial"/>
          <w:sz w:val="22"/>
          <w:szCs w:val="22"/>
        </w:rPr>
        <w:t xml:space="preserve"> </w:t>
      </w:r>
    </w:p>
    <w:p w14:paraId="2AAB51E6" w14:textId="2BC3AF54" w:rsidR="00477324" w:rsidRPr="005A3610" w:rsidRDefault="442654D9" w:rsidP="006F37B0">
      <w:pPr>
        <w:pStyle w:val="Style1"/>
        <w:ind w:left="2127" w:hanging="709"/>
        <w:rPr>
          <w:rFonts w:ascii="Arial" w:eastAsia="Arial" w:hAnsi="Arial" w:cs="Arial"/>
          <w:sz w:val="22"/>
          <w:szCs w:val="22"/>
        </w:rPr>
      </w:pPr>
      <w:bookmarkStart w:id="99" w:name="_Toc198215823"/>
      <w:bookmarkStart w:id="100" w:name="_Ref100559872"/>
      <w:r w:rsidRPr="005A3610">
        <w:rPr>
          <w:rStyle w:val="normaltextrun"/>
          <w:rFonts w:ascii="Arial" w:eastAsia="Arial" w:hAnsi="Arial" w:cs="Arial"/>
          <w:sz w:val="22"/>
          <w:szCs w:val="22"/>
          <w:shd w:val="clear" w:color="auto" w:fill="FFFFFF"/>
        </w:rPr>
        <w:t>a)</w:t>
      </w:r>
      <w:r w:rsidR="105A710C" w:rsidRPr="005A3610">
        <w:rPr>
          <w:rFonts w:ascii="Arial" w:hAnsi="Arial" w:cs="Arial"/>
          <w:sz w:val="22"/>
          <w:szCs w:val="22"/>
        </w:rPr>
        <w:tab/>
      </w:r>
      <w:r w:rsidR="7A0E83BB" w:rsidRPr="005A3610">
        <w:rPr>
          <w:rStyle w:val="normaltextrun"/>
          <w:rFonts w:ascii="Arial" w:eastAsia="Arial" w:hAnsi="Arial" w:cs="Arial"/>
          <w:sz w:val="22"/>
          <w:szCs w:val="22"/>
          <w:shd w:val="clear" w:color="auto" w:fill="FFFFFF"/>
        </w:rPr>
        <w:t>defines, for purposes of this provision, th</w:t>
      </w:r>
      <w:r w:rsidR="744FCF7E" w:rsidRPr="005A3610">
        <w:rPr>
          <w:rStyle w:val="normaltextrun"/>
          <w:rFonts w:ascii="Arial" w:eastAsia="Arial" w:hAnsi="Arial" w:cs="Arial"/>
          <w:sz w:val="22"/>
          <w:szCs w:val="22"/>
          <w:shd w:val="clear" w:color="auto" w:fill="FFFFFF"/>
        </w:rPr>
        <w:t>e following</w:t>
      </w:r>
      <w:r w:rsidR="7A0E83BB" w:rsidRPr="005A3610">
        <w:rPr>
          <w:rStyle w:val="normaltextrun"/>
          <w:rFonts w:ascii="Arial" w:eastAsia="Arial" w:hAnsi="Arial" w:cs="Arial"/>
          <w:sz w:val="22"/>
          <w:szCs w:val="22"/>
          <w:shd w:val="clear" w:color="auto" w:fill="FFFFFF"/>
        </w:rPr>
        <w:t xml:space="preserve"> terms under existing laws, rules, and regulations:</w:t>
      </w:r>
      <w:bookmarkEnd w:id="99"/>
      <w:r w:rsidR="7A0E83BB" w:rsidRPr="005A3610">
        <w:rPr>
          <w:rStyle w:val="normaltextrun"/>
          <w:rFonts w:ascii="Arial" w:eastAsia="Arial" w:hAnsi="Arial" w:cs="Arial"/>
          <w:sz w:val="22"/>
          <w:szCs w:val="22"/>
          <w:shd w:val="clear" w:color="auto" w:fill="FFFFFF"/>
        </w:rPr>
        <w:t> </w:t>
      </w:r>
      <w:bookmarkEnd w:id="100"/>
      <w:r w:rsidR="192D8ABF" w:rsidRPr="005A3610">
        <w:rPr>
          <w:rFonts w:ascii="Arial" w:eastAsia="Arial" w:hAnsi="Arial" w:cs="Arial"/>
          <w:sz w:val="22"/>
          <w:szCs w:val="22"/>
        </w:rPr>
        <w:t xml:space="preserve"> </w:t>
      </w:r>
    </w:p>
    <w:p w14:paraId="364DAA78" w14:textId="691D3DD0" w:rsidR="00477324" w:rsidRPr="005A3610" w:rsidRDefault="4FEEE916" w:rsidP="2A99C3F7">
      <w:pPr>
        <w:pStyle w:val="Style1"/>
        <w:ind w:left="2880" w:hanging="720"/>
        <w:rPr>
          <w:rFonts w:ascii="Arial" w:eastAsia="Arial" w:hAnsi="Arial" w:cs="Arial"/>
          <w:sz w:val="22"/>
          <w:szCs w:val="22"/>
        </w:rPr>
      </w:pPr>
      <w:bookmarkStart w:id="101" w:name="_Toc198215824"/>
      <w:r w:rsidRPr="005A3610">
        <w:rPr>
          <w:rFonts w:ascii="Arial" w:eastAsia="Arial" w:hAnsi="Arial" w:cs="Arial"/>
          <w:sz w:val="22"/>
          <w:szCs w:val="22"/>
        </w:rPr>
        <w:t>i)</w:t>
      </w:r>
      <w:r w:rsidRPr="005A3610">
        <w:rPr>
          <w:rFonts w:ascii="Arial" w:hAnsi="Arial" w:cs="Arial"/>
          <w:sz w:val="22"/>
          <w:szCs w:val="22"/>
        </w:rPr>
        <w:tab/>
      </w:r>
      <w:r w:rsidR="7DBED27C" w:rsidRPr="005A3610">
        <w:rPr>
          <w:rFonts w:ascii="Arial" w:eastAsia="Arial" w:hAnsi="Arial" w:cs="Arial"/>
          <w:sz w:val="22"/>
          <w:szCs w:val="22"/>
        </w:rPr>
        <w:t xml:space="preserve">"corrupt practice" </w:t>
      </w:r>
      <w:r w:rsidR="62C329BC" w:rsidRPr="005A3610">
        <w:rPr>
          <w:rFonts w:ascii="Arial" w:eastAsia="Arial" w:hAnsi="Arial" w:cs="Arial"/>
          <w:sz w:val="22"/>
          <w:szCs w:val="22"/>
        </w:rPr>
        <w:t>means an act by which officials in the public or</w:t>
      </w:r>
      <w:r w:rsidR="7DBED27C" w:rsidRPr="005A3610">
        <w:rPr>
          <w:rFonts w:ascii="Arial" w:eastAsia="Arial" w:hAnsi="Arial" w:cs="Arial"/>
          <w:sz w:val="22"/>
          <w:szCs w:val="22"/>
        </w:rPr>
        <w:t xml:space="preserve"> private sectors improperly and unlawfully enrich themselves, others, or induce others to do so, by misusing the position in which they are placed, and includes</w:t>
      </w:r>
      <w:r w:rsidR="5496DCA4" w:rsidRPr="005A3610">
        <w:rPr>
          <w:rFonts w:ascii="Arial" w:eastAsia="Arial" w:hAnsi="Arial" w:cs="Arial"/>
          <w:sz w:val="22"/>
          <w:szCs w:val="22"/>
        </w:rPr>
        <w:t xml:space="preserve"> </w:t>
      </w:r>
      <w:r w:rsidR="7DBED27C" w:rsidRPr="005A3610">
        <w:rPr>
          <w:rFonts w:ascii="Arial" w:eastAsia="Arial" w:hAnsi="Arial" w:cs="Arial"/>
          <w:sz w:val="22"/>
          <w:szCs w:val="22"/>
        </w:rPr>
        <w:t xml:space="preserve">the offering, giving, receiving, or soliciting of anything of value to influence the action of any such official in the procurement process or in contract execution; entering, on behalf of the </w:t>
      </w:r>
      <w:r w:rsidR="375BAC98" w:rsidRPr="005A3610">
        <w:rPr>
          <w:rFonts w:ascii="Arial" w:eastAsia="Arial" w:hAnsi="Arial" w:cs="Arial"/>
          <w:sz w:val="22"/>
          <w:szCs w:val="22"/>
        </w:rPr>
        <w:t>government</w:t>
      </w:r>
      <w:r w:rsidR="7DBED27C" w:rsidRPr="005A3610">
        <w:rPr>
          <w:rFonts w:ascii="Arial" w:eastAsia="Arial" w:hAnsi="Arial" w:cs="Arial"/>
          <w:sz w:val="22"/>
          <w:szCs w:val="22"/>
        </w:rPr>
        <w:t>, into any contract or transaction manifestly and grossly disadvantageous to the same, whether or not the public officer profited or will profit thereby, and similar acts as provided in R</w:t>
      </w:r>
      <w:r w:rsidR="2FD48AE2" w:rsidRPr="005A3610">
        <w:rPr>
          <w:rFonts w:ascii="Arial" w:eastAsia="Arial" w:hAnsi="Arial" w:cs="Arial"/>
          <w:sz w:val="22"/>
          <w:szCs w:val="22"/>
        </w:rPr>
        <w:t xml:space="preserve">A No. </w:t>
      </w:r>
      <w:r w:rsidR="7DBED27C" w:rsidRPr="005A3610">
        <w:rPr>
          <w:rFonts w:ascii="Arial" w:eastAsia="Arial" w:hAnsi="Arial" w:cs="Arial"/>
          <w:sz w:val="22"/>
          <w:szCs w:val="22"/>
        </w:rPr>
        <w:t>3019</w:t>
      </w:r>
      <w:r w:rsidR="4E3E4322" w:rsidRPr="005A3610">
        <w:rPr>
          <w:rFonts w:ascii="Arial" w:eastAsia="Arial" w:hAnsi="Arial" w:cs="Arial"/>
          <w:sz w:val="22"/>
          <w:szCs w:val="22"/>
        </w:rPr>
        <w:t>.</w:t>
      </w:r>
      <w:bookmarkEnd w:id="101"/>
    </w:p>
    <w:p w14:paraId="6CB794A7" w14:textId="3087FBBC" w:rsidR="00477324" w:rsidRPr="005A3610" w:rsidRDefault="319C6172" w:rsidP="2A99C3F7">
      <w:pPr>
        <w:pStyle w:val="Style1"/>
        <w:ind w:left="2880" w:hanging="720"/>
        <w:rPr>
          <w:rFonts w:ascii="Arial" w:eastAsia="Arial" w:hAnsi="Arial" w:cs="Arial"/>
          <w:sz w:val="22"/>
          <w:szCs w:val="22"/>
        </w:rPr>
      </w:pPr>
      <w:bookmarkStart w:id="102" w:name="_Toc198215825"/>
      <w:r w:rsidRPr="005A3610">
        <w:rPr>
          <w:rFonts w:ascii="Arial" w:eastAsia="Arial" w:hAnsi="Arial" w:cs="Arial"/>
          <w:sz w:val="22"/>
          <w:szCs w:val="22"/>
        </w:rPr>
        <w:t>ii)</w:t>
      </w:r>
      <w:r w:rsidRPr="005A3610">
        <w:rPr>
          <w:rFonts w:ascii="Arial" w:hAnsi="Arial" w:cs="Arial"/>
        </w:rPr>
        <w:tab/>
      </w:r>
      <w:r w:rsidR="7DBED27C" w:rsidRPr="005A3610">
        <w:rPr>
          <w:rFonts w:ascii="Arial" w:eastAsia="Arial" w:hAnsi="Arial" w:cs="Arial"/>
          <w:sz w:val="22"/>
          <w:szCs w:val="22"/>
        </w:rPr>
        <w:t xml:space="preserve">"fraudulent practice" means a misrepresentation of facts </w:t>
      </w:r>
      <w:r w:rsidR="7D963569" w:rsidRPr="005A3610">
        <w:rPr>
          <w:rFonts w:ascii="Arial" w:eastAsia="Arial" w:hAnsi="Arial" w:cs="Arial"/>
          <w:sz w:val="22"/>
          <w:szCs w:val="22"/>
        </w:rPr>
        <w:t>for purposes of influencing</w:t>
      </w:r>
      <w:r w:rsidR="7DBED27C" w:rsidRPr="005A3610">
        <w:rPr>
          <w:rFonts w:ascii="Arial" w:eastAsia="Arial" w:hAnsi="Arial" w:cs="Arial"/>
          <w:sz w:val="22"/>
          <w:szCs w:val="22"/>
        </w:rPr>
        <w:t xml:space="preserve"> a procurement process or the execution of a contract to the detriment of the P</w:t>
      </w:r>
      <w:r w:rsidR="6F9DFC71" w:rsidRPr="005A3610">
        <w:rPr>
          <w:rFonts w:ascii="Arial" w:eastAsia="Arial" w:hAnsi="Arial" w:cs="Arial"/>
          <w:sz w:val="22"/>
          <w:szCs w:val="22"/>
        </w:rPr>
        <w:t>rocuring</w:t>
      </w:r>
      <w:r w:rsidR="7DBED27C" w:rsidRPr="005A3610">
        <w:rPr>
          <w:rFonts w:ascii="Arial" w:eastAsia="Arial" w:hAnsi="Arial" w:cs="Arial"/>
          <w:sz w:val="22"/>
          <w:szCs w:val="22"/>
        </w:rPr>
        <w:t xml:space="preserve"> </w:t>
      </w:r>
      <w:r w:rsidR="6F9DFC71" w:rsidRPr="005A3610">
        <w:rPr>
          <w:rFonts w:ascii="Arial" w:eastAsia="Arial" w:hAnsi="Arial" w:cs="Arial"/>
          <w:sz w:val="22"/>
          <w:szCs w:val="22"/>
        </w:rPr>
        <w:t>Entity</w:t>
      </w:r>
      <w:r w:rsidR="7DBED27C" w:rsidRPr="005A3610">
        <w:rPr>
          <w:rFonts w:ascii="Arial" w:eastAsia="Arial" w:hAnsi="Arial" w:cs="Arial"/>
          <w:sz w:val="22"/>
          <w:szCs w:val="22"/>
        </w:rPr>
        <w:t xml:space="preserve">, </w:t>
      </w:r>
      <w:r w:rsidR="303ED921" w:rsidRPr="005A3610">
        <w:rPr>
          <w:rFonts w:ascii="Arial" w:eastAsia="Arial" w:hAnsi="Arial" w:cs="Arial"/>
          <w:sz w:val="22"/>
          <w:szCs w:val="22"/>
        </w:rPr>
        <w:t xml:space="preserve">which </w:t>
      </w:r>
      <w:r w:rsidR="7DBED27C" w:rsidRPr="005A3610">
        <w:rPr>
          <w:rFonts w:ascii="Arial" w:eastAsia="Arial" w:hAnsi="Arial" w:cs="Arial"/>
          <w:sz w:val="22"/>
          <w:szCs w:val="22"/>
        </w:rPr>
        <w:t xml:space="preserve">includes collusive practices among Bidders (prior to or after </w:t>
      </w:r>
      <w:r w:rsidR="540034C6" w:rsidRPr="005A3610">
        <w:rPr>
          <w:rFonts w:ascii="Arial" w:eastAsia="Arial" w:hAnsi="Arial" w:cs="Arial"/>
          <w:sz w:val="22"/>
          <w:szCs w:val="22"/>
        </w:rPr>
        <w:t>b</w:t>
      </w:r>
      <w:r w:rsidR="7DBED27C" w:rsidRPr="005A3610">
        <w:rPr>
          <w:rFonts w:ascii="Arial" w:eastAsia="Arial" w:hAnsi="Arial" w:cs="Arial"/>
          <w:sz w:val="22"/>
          <w:szCs w:val="22"/>
        </w:rPr>
        <w:t xml:space="preserve">id submission) designed to establish </w:t>
      </w:r>
      <w:r w:rsidR="66F5FFDC" w:rsidRPr="005A3610">
        <w:rPr>
          <w:rFonts w:ascii="Arial" w:eastAsia="Arial" w:hAnsi="Arial" w:cs="Arial"/>
          <w:sz w:val="22"/>
          <w:szCs w:val="22"/>
        </w:rPr>
        <w:t xml:space="preserve">bid </w:t>
      </w:r>
      <w:r w:rsidR="7DBED27C" w:rsidRPr="005A3610">
        <w:rPr>
          <w:rFonts w:ascii="Arial" w:eastAsia="Arial" w:hAnsi="Arial" w:cs="Arial"/>
          <w:sz w:val="22"/>
          <w:szCs w:val="22"/>
        </w:rPr>
        <w:t>prices at artificial, non-competitive levels and to deprive the P</w:t>
      </w:r>
      <w:r w:rsidR="73E0CCD9" w:rsidRPr="005A3610">
        <w:rPr>
          <w:rFonts w:ascii="Arial" w:eastAsia="Arial" w:hAnsi="Arial" w:cs="Arial"/>
          <w:sz w:val="22"/>
          <w:szCs w:val="22"/>
        </w:rPr>
        <w:t>rocuring</w:t>
      </w:r>
      <w:r w:rsidR="7DBED27C" w:rsidRPr="005A3610">
        <w:rPr>
          <w:rFonts w:ascii="Arial" w:eastAsia="Arial" w:hAnsi="Arial" w:cs="Arial"/>
          <w:sz w:val="22"/>
          <w:szCs w:val="22"/>
        </w:rPr>
        <w:t xml:space="preserve"> </w:t>
      </w:r>
      <w:r w:rsidR="73E0CCD9" w:rsidRPr="005A3610">
        <w:rPr>
          <w:rFonts w:ascii="Arial" w:eastAsia="Arial" w:hAnsi="Arial" w:cs="Arial"/>
          <w:sz w:val="22"/>
          <w:szCs w:val="22"/>
        </w:rPr>
        <w:t xml:space="preserve">Entity </w:t>
      </w:r>
      <w:r w:rsidR="7DBED27C" w:rsidRPr="005A3610">
        <w:rPr>
          <w:rFonts w:ascii="Arial" w:eastAsia="Arial" w:hAnsi="Arial" w:cs="Arial"/>
          <w:sz w:val="22"/>
          <w:szCs w:val="22"/>
        </w:rPr>
        <w:t>of the benefits of free and open competition</w:t>
      </w:r>
      <w:r w:rsidR="25776AD4" w:rsidRPr="005A3610">
        <w:rPr>
          <w:rFonts w:ascii="Arial" w:eastAsia="Arial" w:hAnsi="Arial" w:cs="Arial"/>
          <w:sz w:val="22"/>
          <w:szCs w:val="22"/>
        </w:rPr>
        <w:t>.</w:t>
      </w:r>
      <w:bookmarkEnd w:id="102"/>
    </w:p>
    <w:p w14:paraId="72EF90EB" w14:textId="56B8B9FB" w:rsidR="00477324" w:rsidRPr="005A3610" w:rsidRDefault="5B944D69" w:rsidP="2A99C3F7">
      <w:pPr>
        <w:pStyle w:val="Style1"/>
        <w:ind w:left="2880" w:hanging="720"/>
        <w:rPr>
          <w:rFonts w:ascii="Arial" w:eastAsia="Arial" w:hAnsi="Arial" w:cs="Arial"/>
          <w:sz w:val="22"/>
          <w:szCs w:val="22"/>
        </w:rPr>
      </w:pPr>
      <w:bookmarkStart w:id="103" w:name="_Toc198215826"/>
      <w:r w:rsidRPr="005A3610">
        <w:rPr>
          <w:rFonts w:ascii="Arial" w:eastAsia="Arial" w:hAnsi="Arial" w:cs="Arial"/>
          <w:sz w:val="22"/>
          <w:szCs w:val="22"/>
        </w:rPr>
        <w:t>iii)</w:t>
      </w:r>
      <w:r w:rsidRPr="005A3610">
        <w:rPr>
          <w:rFonts w:ascii="Arial" w:hAnsi="Arial" w:cs="Arial"/>
        </w:rPr>
        <w:tab/>
      </w:r>
      <w:r w:rsidR="7DBED27C" w:rsidRPr="005A3610">
        <w:rPr>
          <w:rFonts w:ascii="Arial" w:eastAsia="Arial" w:hAnsi="Arial" w:cs="Arial"/>
          <w:sz w:val="22"/>
          <w:szCs w:val="22"/>
        </w:rPr>
        <w:t xml:space="preserve">“collusive practices” means a scheme or arrangement between two or more </w:t>
      </w:r>
      <w:r w:rsidR="47905118" w:rsidRPr="005A3610">
        <w:rPr>
          <w:rFonts w:ascii="Arial" w:eastAsia="Arial" w:hAnsi="Arial" w:cs="Arial"/>
          <w:sz w:val="22"/>
          <w:szCs w:val="22"/>
        </w:rPr>
        <w:t>Bidders</w:t>
      </w:r>
      <w:r w:rsidR="7DBED27C" w:rsidRPr="005A3610">
        <w:rPr>
          <w:rFonts w:ascii="Arial" w:eastAsia="Arial" w:hAnsi="Arial" w:cs="Arial"/>
          <w:sz w:val="22"/>
          <w:szCs w:val="22"/>
        </w:rPr>
        <w:t>, with or without the knowledge of the P</w:t>
      </w:r>
      <w:r w:rsidR="63EF27E6" w:rsidRPr="005A3610">
        <w:rPr>
          <w:rFonts w:ascii="Arial" w:eastAsia="Arial" w:hAnsi="Arial" w:cs="Arial"/>
          <w:sz w:val="22"/>
          <w:szCs w:val="22"/>
        </w:rPr>
        <w:t>rocuring</w:t>
      </w:r>
      <w:r w:rsidR="7DBED27C" w:rsidRPr="005A3610">
        <w:rPr>
          <w:rFonts w:ascii="Arial" w:eastAsia="Arial" w:hAnsi="Arial" w:cs="Arial"/>
          <w:sz w:val="22"/>
          <w:szCs w:val="22"/>
        </w:rPr>
        <w:t xml:space="preserve"> </w:t>
      </w:r>
      <w:r w:rsidR="63EF27E6" w:rsidRPr="005A3610">
        <w:rPr>
          <w:rFonts w:ascii="Arial" w:eastAsia="Arial" w:hAnsi="Arial" w:cs="Arial"/>
          <w:sz w:val="22"/>
          <w:szCs w:val="22"/>
        </w:rPr>
        <w:t>Entity</w:t>
      </w:r>
      <w:r w:rsidR="7DBED27C" w:rsidRPr="005A3610">
        <w:rPr>
          <w:rFonts w:ascii="Arial" w:eastAsia="Arial" w:hAnsi="Arial" w:cs="Arial"/>
          <w:sz w:val="22"/>
          <w:szCs w:val="22"/>
        </w:rPr>
        <w:t xml:space="preserve">, designed to establish </w:t>
      </w:r>
      <w:r w:rsidR="66F5FFDC" w:rsidRPr="005A3610">
        <w:rPr>
          <w:rFonts w:ascii="Arial" w:eastAsia="Arial" w:hAnsi="Arial" w:cs="Arial"/>
          <w:sz w:val="22"/>
          <w:szCs w:val="22"/>
        </w:rPr>
        <w:t xml:space="preserve">bid </w:t>
      </w:r>
      <w:r w:rsidR="7DBED27C" w:rsidRPr="005A3610">
        <w:rPr>
          <w:rFonts w:ascii="Arial" w:eastAsia="Arial" w:hAnsi="Arial" w:cs="Arial"/>
          <w:sz w:val="22"/>
          <w:szCs w:val="22"/>
        </w:rPr>
        <w:t>prices at artificial, non-competitive levels</w:t>
      </w:r>
      <w:r w:rsidR="171E40B3" w:rsidRPr="005A3610">
        <w:rPr>
          <w:rFonts w:ascii="Arial" w:eastAsia="Arial" w:hAnsi="Arial" w:cs="Arial"/>
          <w:sz w:val="22"/>
          <w:szCs w:val="22"/>
        </w:rPr>
        <w:t>.</w:t>
      </w:r>
      <w:bookmarkEnd w:id="103"/>
    </w:p>
    <w:p w14:paraId="0407518B" w14:textId="05A37FDB" w:rsidR="00477324" w:rsidRPr="005A3610" w:rsidRDefault="4471CA84" w:rsidP="2A99C3F7">
      <w:pPr>
        <w:pStyle w:val="Style1"/>
        <w:ind w:left="2880" w:hanging="720"/>
        <w:rPr>
          <w:rFonts w:ascii="Arial" w:eastAsia="Arial" w:hAnsi="Arial" w:cs="Arial"/>
          <w:sz w:val="22"/>
          <w:szCs w:val="22"/>
        </w:rPr>
      </w:pPr>
      <w:bookmarkStart w:id="104" w:name="_Toc198215827"/>
      <w:r w:rsidRPr="005A3610">
        <w:rPr>
          <w:rFonts w:ascii="Arial" w:eastAsia="Arial" w:hAnsi="Arial" w:cs="Arial"/>
          <w:sz w:val="22"/>
          <w:szCs w:val="22"/>
        </w:rPr>
        <w:lastRenderedPageBreak/>
        <w:t>iv)</w:t>
      </w:r>
      <w:r w:rsidRPr="005A3610">
        <w:rPr>
          <w:rFonts w:ascii="Arial" w:hAnsi="Arial" w:cs="Arial"/>
        </w:rPr>
        <w:tab/>
      </w:r>
      <w:r w:rsidR="4777AAFD" w:rsidRPr="005A3610">
        <w:rPr>
          <w:rFonts w:ascii="Arial" w:eastAsia="Arial" w:hAnsi="Arial" w:cs="Arial"/>
          <w:sz w:val="22"/>
          <w:szCs w:val="22"/>
        </w:rPr>
        <w:t xml:space="preserve">“coercive practices” means harming or threatening to harm, directly or indirectly, persons, or </w:t>
      </w:r>
      <w:r w:rsidR="354AB5CF" w:rsidRPr="005A3610">
        <w:rPr>
          <w:rFonts w:ascii="Arial" w:eastAsia="Arial" w:hAnsi="Arial" w:cs="Arial"/>
          <w:sz w:val="22"/>
          <w:szCs w:val="22"/>
        </w:rPr>
        <w:t>their</w:t>
      </w:r>
      <w:r w:rsidR="0705FFAC" w:rsidRPr="005A3610">
        <w:rPr>
          <w:rFonts w:ascii="Arial" w:eastAsia="Arial" w:hAnsi="Arial" w:cs="Arial"/>
          <w:sz w:val="22"/>
          <w:szCs w:val="22"/>
        </w:rPr>
        <w:t xml:space="preserve"> </w:t>
      </w:r>
      <w:r w:rsidR="4777AAFD" w:rsidRPr="005A3610">
        <w:rPr>
          <w:rFonts w:ascii="Arial" w:eastAsia="Arial" w:hAnsi="Arial" w:cs="Arial"/>
          <w:sz w:val="22"/>
          <w:szCs w:val="22"/>
        </w:rPr>
        <w:t xml:space="preserve">property to influence </w:t>
      </w:r>
      <w:r w:rsidR="0E79C971" w:rsidRPr="005A3610">
        <w:rPr>
          <w:rFonts w:ascii="Arial" w:eastAsia="Arial" w:hAnsi="Arial" w:cs="Arial"/>
          <w:sz w:val="22"/>
          <w:szCs w:val="22"/>
        </w:rPr>
        <w:t>their</w:t>
      </w:r>
      <w:r w:rsidR="774B44EA" w:rsidRPr="005A3610">
        <w:rPr>
          <w:rFonts w:ascii="Arial" w:eastAsia="Arial" w:hAnsi="Arial" w:cs="Arial"/>
          <w:sz w:val="22"/>
          <w:szCs w:val="22"/>
        </w:rPr>
        <w:t xml:space="preserve"> </w:t>
      </w:r>
      <w:r w:rsidR="4777AAFD" w:rsidRPr="005A3610">
        <w:rPr>
          <w:rFonts w:ascii="Arial" w:eastAsia="Arial" w:hAnsi="Arial" w:cs="Arial"/>
          <w:sz w:val="22"/>
          <w:szCs w:val="22"/>
        </w:rPr>
        <w:t>participation in a procurement process, or affect the execution of a contract;</w:t>
      </w:r>
      <w:bookmarkEnd w:id="104"/>
      <w:r w:rsidR="4777AAFD" w:rsidRPr="005A3610">
        <w:rPr>
          <w:rFonts w:ascii="Arial" w:eastAsia="Arial" w:hAnsi="Arial" w:cs="Arial"/>
          <w:sz w:val="22"/>
          <w:szCs w:val="22"/>
        </w:rPr>
        <w:t xml:space="preserve"> </w:t>
      </w:r>
    </w:p>
    <w:p w14:paraId="6EB7D332" w14:textId="698F887A" w:rsidR="00477324" w:rsidRPr="005A3610" w:rsidRDefault="39AEE20C" w:rsidP="2A99C3F7">
      <w:pPr>
        <w:pStyle w:val="Style1"/>
        <w:ind w:left="2160" w:firstLine="0"/>
        <w:rPr>
          <w:rFonts w:ascii="Arial" w:eastAsia="Arial" w:hAnsi="Arial" w:cs="Arial"/>
          <w:sz w:val="22"/>
          <w:szCs w:val="22"/>
        </w:rPr>
      </w:pPr>
      <w:bookmarkStart w:id="105" w:name="_Toc198215828"/>
      <w:r w:rsidRPr="005A3610">
        <w:rPr>
          <w:rFonts w:ascii="Arial" w:eastAsia="Arial" w:hAnsi="Arial" w:cs="Arial"/>
          <w:sz w:val="22"/>
          <w:szCs w:val="22"/>
        </w:rPr>
        <w:t>v)</w:t>
      </w:r>
      <w:r w:rsidRPr="005A3610">
        <w:rPr>
          <w:rFonts w:ascii="Arial" w:hAnsi="Arial" w:cs="Arial"/>
        </w:rPr>
        <w:tab/>
      </w:r>
      <w:r w:rsidR="2E7635EF" w:rsidRPr="005A3610">
        <w:rPr>
          <w:rFonts w:ascii="Arial" w:eastAsia="Arial" w:hAnsi="Arial" w:cs="Arial"/>
          <w:sz w:val="22"/>
          <w:szCs w:val="22"/>
        </w:rPr>
        <w:t>“obstructive practice” is</w:t>
      </w:r>
      <w:bookmarkEnd w:id="105"/>
    </w:p>
    <w:p w14:paraId="1315CFB1" w14:textId="0B133C4F" w:rsidR="00582A0D" w:rsidRPr="005A3610" w:rsidRDefault="0D1B73DB" w:rsidP="2BF329CD">
      <w:pPr>
        <w:pStyle w:val="ListParagraph"/>
        <w:numPr>
          <w:ilvl w:val="0"/>
          <w:numId w:val="43"/>
        </w:numPr>
        <w:rPr>
          <w:rFonts w:ascii="Arial" w:eastAsia="Arial" w:hAnsi="Arial" w:cs="Arial"/>
          <w:sz w:val="22"/>
          <w:szCs w:val="22"/>
        </w:rPr>
      </w:pPr>
      <w:r w:rsidRPr="005A3610">
        <w:rPr>
          <w:rFonts w:ascii="Arial" w:eastAsia="Arial" w:hAnsi="Arial" w:cs="Arial"/>
          <w:sz w:val="22"/>
          <w:szCs w:val="22"/>
        </w:rPr>
        <w:t>deliberately destroying, falsifying, altering or concealing of evidence material to an administrative proceedings or investigation or making false statements to investigators in order to materially impede an administrative proceedings or investigation of the Procuring Entity or any foreign government/foreign or international financing institution relative to allegations of a corrupt, fraudulent, coercive or collusive practice; and/or threatening, harassing or intimidating any party to prevent the latter from disclosing its knowledge of matters relevant to the administrative proceedings or from pursuing such</w:t>
      </w:r>
      <w:r w:rsidR="3C6169BF" w:rsidRPr="005A3610">
        <w:rPr>
          <w:rFonts w:ascii="Arial" w:eastAsia="Arial" w:hAnsi="Arial" w:cs="Arial"/>
          <w:sz w:val="22"/>
          <w:szCs w:val="22"/>
        </w:rPr>
        <w:t xml:space="preserve"> proceedings</w:t>
      </w:r>
      <w:r w:rsidRPr="005A3610">
        <w:rPr>
          <w:rFonts w:ascii="Arial" w:eastAsia="Arial" w:hAnsi="Arial" w:cs="Arial"/>
          <w:sz w:val="22"/>
          <w:szCs w:val="22"/>
        </w:rPr>
        <w:t xml:space="preserve"> or investigation; </w:t>
      </w:r>
      <w:r w:rsidR="494273BA" w:rsidRPr="005A3610">
        <w:rPr>
          <w:rFonts w:ascii="Arial" w:eastAsia="Arial" w:hAnsi="Arial" w:cs="Arial"/>
          <w:sz w:val="22"/>
          <w:szCs w:val="22"/>
        </w:rPr>
        <w:t>or</w:t>
      </w:r>
    </w:p>
    <w:p w14:paraId="0A574733" w14:textId="3F755FEA" w:rsidR="00582A0D" w:rsidRPr="005A3610" w:rsidRDefault="541051D8" w:rsidP="2BF329CD">
      <w:pPr>
        <w:pStyle w:val="ListParagraph"/>
        <w:numPr>
          <w:ilvl w:val="0"/>
          <w:numId w:val="43"/>
        </w:numPr>
        <w:rPr>
          <w:rFonts w:ascii="Arial" w:eastAsia="Arial" w:hAnsi="Arial" w:cs="Arial"/>
          <w:sz w:val="22"/>
          <w:szCs w:val="22"/>
        </w:rPr>
      </w:pPr>
      <w:r w:rsidRPr="005A3610">
        <w:rPr>
          <w:rFonts w:ascii="Arial" w:eastAsia="Arial" w:hAnsi="Arial" w:cs="Arial"/>
          <w:sz w:val="22"/>
          <w:szCs w:val="22"/>
        </w:rPr>
        <w:t>acts intended to materially impede the exercise of the inspection and audit rights of the Procuring Entity or any foreign government/foreign or international financing institution herein.</w:t>
      </w:r>
    </w:p>
    <w:p w14:paraId="515314B1" w14:textId="1AEBE3BA" w:rsidR="00477324" w:rsidRPr="005A3610" w:rsidRDefault="1C8D6D4F" w:rsidP="2A99C3F7">
      <w:pPr>
        <w:pStyle w:val="Style1"/>
        <w:ind w:left="2160" w:hanging="720"/>
        <w:rPr>
          <w:rFonts w:ascii="Arial" w:eastAsia="Arial" w:hAnsi="Arial" w:cs="Arial"/>
          <w:sz w:val="22"/>
          <w:szCs w:val="22"/>
          <w:lang w:val="en-PH"/>
        </w:rPr>
      </w:pPr>
      <w:bookmarkStart w:id="106" w:name="_Toc198215829"/>
      <w:r w:rsidRPr="005A3610">
        <w:rPr>
          <w:rStyle w:val="normaltextrun"/>
          <w:rFonts w:ascii="Arial" w:eastAsia="Arial" w:hAnsi="Arial" w:cs="Arial"/>
          <w:sz w:val="22"/>
          <w:szCs w:val="22"/>
          <w:shd w:val="clear" w:color="auto" w:fill="FFFFFF"/>
        </w:rPr>
        <w:t>b)</w:t>
      </w:r>
      <w:r w:rsidR="765EDA56" w:rsidRPr="005A3610">
        <w:rPr>
          <w:rFonts w:ascii="Arial" w:hAnsi="Arial" w:cs="Arial"/>
        </w:rPr>
        <w:tab/>
      </w:r>
      <w:r w:rsidR="6977FF13" w:rsidRPr="005A3610">
        <w:rPr>
          <w:rFonts w:ascii="Arial" w:eastAsia="Arial" w:hAnsi="Arial" w:cs="Arial"/>
          <w:sz w:val="22"/>
          <w:szCs w:val="22"/>
          <w:lang w:val="en-PH"/>
        </w:rPr>
        <w:t>U</w:t>
      </w:r>
      <w:r w:rsidR="62FBA2D7" w:rsidRPr="005A3610">
        <w:rPr>
          <w:rFonts w:ascii="Arial" w:eastAsia="Arial" w:hAnsi="Arial" w:cs="Arial"/>
          <w:sz w:val="22"/>
          <w:szCs w:val="22"/>
          <w:lang w:val="en-PH"/>
        </w:rPr>
        <w:t xml:space="preserve">ndertakes to reject a proposal for award upon </w:t>
      </w:r>
      <w:r w:rsidR="62FBA2D7" w:rsidRPr="005A3610">
        <w:rPr>
          <w:rFonts w:ascii="Arial" w:eastAsia="Arial" w:hAnsi="Arial" w:cs="Arial"/>
          <w:i/>
          <w:iCs/>
          <w:sz w:val="22"/>
          <w:szCs w:val="22"/>
          <w:lang w:val="en-PH"/>
        </w:rPr>
        <w:t xml:space="preserve">prima facie </w:t>
      </w:r>
      <w:r w:rsidR="62FBA2D7" w:rsidRPr="005A3610">
        <w:rPr>
          <w:rFonts w:ascii="Arial" w:eastAsia="Arial" w:hAnsi="Arial" w:cs="Arial"/>
          <w:sz w:val="22"/>
          <w:szCs w:val="22"/>
          <w:lang w:val="en-PH"/>
        </w:rPr>
        <w:t>determination that the Bidder recommended for award has engaged in any of the prohibited practices mentioned in this Clause for purposes of competing for the contract.</w:t>
      </w:r>
      <w:bookmarkEnd w:id="106"/>
    </w:p>
    <w:p w14:paraId="7B4DA7BC" w14:textId="309AA22E" w:rsidR="00477324" w:rsidRPr="005A3610" w:rsidRDefault="6A60B3DD" w:rsidP="2A99C3F7">
      <w:pPr>
        <w:pStyle w:val="Style1"/>
        <w:ind w:left="1440" w:hanging="720"/>
        <w:rPr>
          <w:rFonts w:ascii="Arial" w:eastAsia="Arial" w:hAnsi="Arial" w:cs="Arial"/>
          <w:sz w:val="22"/>
          <w:szCs w:val="22"/>
        </w:rPr>
      </w:pPr>
      <w:bookmarkStart w:id="107" w:name="_Toc198215830"/>
      <w:r w:rsidRPr="005A3610">
        <w:rPr>
          <w:rFonts w:ascii="Arial" w:eastAsia="Arial" w:hAnsi="Arial" w:cs="Arial"/>
          <w:sz w:val="22"/>
          <w:szCs w:val="22"/>
        </w:rPr>
        <w:t>3.2</w:t>
      </w:r>
      <w:r w:rsidR="003776FE" w:rsidRPr="005A3610">
        <w:rPr>
          <w:rFonts w:ascii="Arial" w:hAnsi="Arial" w:cs="Arial"/>
        </w:rPr>
        <w:tab/>
      </w:r>
      <w:r w:rsidR="1D305A33" w:rsidRPr="005A3610">
        <w:rPr>
          <w:rFonts w:ascii="Arial" w:eastAsia="Arial" w:hAnsi="Arial" w:cs="Arial"/>
          <w:sz w:val="22"/>
          <w:szCs w:val="22"/>
        </w:rPr>
        <w:t xml:space="preserve">Further, the </w:t>
      </w:r>
      <w:r w:rsidR="2C30FDB6" w:rsidRPr="005A3610">
        <w:rPr>
          <w:rFonts w:ascii="Arial" w:eastAsia="Arial" w:hAnsi="Arial" w:cs="Arial"/>
          <w:sz w:val="22"/>
          <w:szCs w:val="22"/>
        </w:rPr>
        <w:t>P</w:t>
      </w:r>
      <w:r w:rsidR="18E0FB62" w:rsidRPr="005A3610">
        <w:rPr>
          <w:rFonts w:ascii="Arial" w:eastAsia="Arial" w:hAnsi="Arial" w:cs="Arial"/>
          <w:sz w:val="22"/>
          <w:szCs w:val="22"/>
        </w:rPr>
        <w:t>rocuring</w:t>
      </w:r>
      <w:r w:rsidR="2C30FDB6" w:rsidRPr="005A3610">
        <w:rPr>
          <w:rFonts w:ascii="Arial" w:eastAsia="Arial" w:hAnsi="Arial" w:cs="Arial"/>
          <w:sz w:val="22"/>
          <w:szCs w:val="22"/>
        </w:rPr>
        <w:t xml:space="preserve"> E</w:t>
      </w:r>
      <w:r w:rsidR="18E0FB62" w:rsidRPr="005A3610">
        <w:rPr>
          <w:rFonts w:ascii="Arial" w:eastAsia="Arial" w:hAnsi="Arial" w:cs="Arial"/>
          <w:sz w:val="22"/>
          <w:szCs w:val="22"/>
        </w:rPr>
        <w:t>ntity</w:t>
      </w:r>
      <w:r w:rsidR="2C30FDB6" w:rsidRPr="005A3610">
        <w:rPr>
          <w:rFonts w:ascii="Arial" w:eastAsia="Arial" w:hAnsi="Arial" w:cs="Arial"/>
          <w:sz w:val="22"/>
          <w:szCs w:val="22"/>
        </w:rPr>
        <w:t xml:space="preserve"> </w:t>
      </w:r>
      <w:r w:rsidR="1D305A33" w:rsidRPr="005A3610">
        <w:rPr>
          <w:rFonts w:ascii="Arial" w:eastAsia="Arial" w:hAnsi="Arial" w:cs="Arial"/>
          <w:sz w:val="22"/>
          <w:szCs w:val="22"/>
        </w:rPr>
        <w:t xml:space="preserve">will seek to impose the maximum </w:t>
      </w:r>
      <w:r w:rsidR="15D6A72E" w:rsidRPr="005A3610">
        <w:rPr>
          <w:rFonts w:ascii="Arial" w:eastAsia="Arial" w:hAnsi="Arial" w:cs="Arial"/>
          <w:sz w:val="22"/>
          <w:szCs w:val="22"/>
        </w:rPr>
        <w:t xml:space="preserve">civil, administrative, and/or criminal </w:t>
      </w:r>
      <w:r w:rsidR="1D305A33" w:rsidRPr="005A3610">
        <w:rPr>
          <w:rFonts w:ascii="Arial" w:eastAsia="Arial" w:hAnsi="Arial" w:cs="Arial"/>
          <w:sz w:val="22"/>
          <w:szCs w:val="22"/>
        </w:rPr>
        <w:t>penalties available under the applicable law</w:t>
      </w:r>
      <w:r w:rsidR="15D6A72E" w:rsidRPr="005A3610">
        <w:rPr>
          <w:rFonts w:ascii="Arial" w:eastAsia="Arial" w:hAnsi="Arial" w:cs="Arial"/>
          <w:sz w:val="22"/>
          <w:szCs w:val="22"/>
        </w:rPr>
        <w:t>s</w:t>
      </w:r>
      <w:r w:rsidR="1D305A33" w:rsidRPr="005A3610">
        <w:rPr>
          <w:rFonts w:ascii="Arial" w:eastAsia="Arial" w:hAnsi="Arial" w:cs="Arial"/>
          <w:sz w:val="22"/>
          <w:szCs w:val="22"/>
        </w:rPr>
        <w:t xml:space="preserve"> on individuals and organizations deemed to be involved </w:t>
      </w:r>
      <w:r w:rsidR="15D6A72E" w:rsidRPr="005A3610">
        <w:rPr>
          <w:rFonts w:ascii="Arial" w:eastAsia="Arial" w:hAnsi="Arial" w:cs="Arial"/>
          <w:sz w:val="22"/>
          <w:szCs w:val="22"/>
        </w:rPr>
        <w:t xml:space="preserve">in any of the practices mentioned in </w:t>
      </w:r>
      <w:r w:rsidR="15D6A72E" w:rsidRPr="005A3610">
        <w:rPr>
          <w:rFonts w:ascii="Arial" w:eastAsia="Arial" w:hAnsi="Arial" w:cs="Arial"/>
          <w:b/>
          <w:bCs/>
          <w:sz w:val="22"/>
          <w:szCs w:val="22"/>
        </w:rPr>
        <w:t>ITB</w:t>
      </w:r>
      <w:r w:rsidR="15D6A72E" w:rsidRPr="005A3610">
        <w:rPr>
          <w:rFonts w:ascii="Arial" w:eastAsia="Arial" w:hAnsi="Arial" w:cs="Arial"/>
          <w:sz w:val="22"/>
          <w:szCs w:val="22"/>
        </w:rPr>
        <w:t xml:space="preserve"> Clause </w:t>
      </w:r>
      <w:r w:rsidR="001F4357" w:rsidRPr="005A3610">
        <w:rPr>
          <w:rFonts w:ascii="Arial" w:eastAsia="Arial" w:hAnsi="Arial" w:cs="Arial"/>
          <w:sz w:val="22"/>
          <w:szCs w:val="22"/>
        </w:rPr>
        <w:t>4</w:t>
      </w:r>
      <w:r w:rsidR="1D305A33" w:rsidRPr="005A3610">
        <w:rPr>
          <w:rFonts w:ascii="Arial" w:eastAsia="Arial" w:hAnsi="Arial" w:cs="Arial"/>
          <w:sz w:val="22"/>
          <w:szCs w:val="22"/>
        </w:rPr>
        <w:t>.</w:t>
      </w:r>
      <w:bookmarkEnd w:id="107"/>
    </w:p>
    <w:p w14:paraId="6D28C48A" w14:textId="0A849DAD" w:rsidR="00477324" w:rsidRPr="005A3610" w:rsidRDefault="0E7C6B84" w:rsidP="2A99C3F7">
      <w:pPr>
        <w:pStyle w:val="Style1"/>
        <w:ind w:left="1440" w:hanging="720"/>
        <w:rPr>
          <w:rFonts w:ascii="Arial" w:eastAsia="Arial" w:hAnsi="Arial" w:cs="Arial"/>
          <w:sz w:val="22"/>
          <w:szCs w:val="22"/>
        </w:rPr>
      </w:pPr>
      <w:bookmarkStart w:id="108" w:name="_Toc198215831"/>
      <w:r w:rsidRPr="005A3610">
        <w:rPr>
          <w:rFonts w:ascii="Arial" w:eastAsia="Arial" w:hAnsi="Arial" w:cs="Arial"/>
          <w:sz w:val="22"/>
          <w:szCs w:val="22"/>
        </w:rPr>
        <w:t xml:space="preserve">3.3 </w:t>
      </w:r>
      <w:r w:rsidRPr="005A3610">
        <w:rPr>
          <w:rFonts w:ascii="Arial" w:hAnsi="Arial" w:cs="Arial"/>
        </w:rPr>
        <w:tab/>
      </w:r>
      <w:r w:rsidR="579DBB2C" w:rsidRPr="005A3610">
        <w:rPr>
          <w:rFonts w:ascii="Arial" w:eastAsia="Arial" w:hAnsi="Arial" w:cs="Arial"/>
          <w:sz w:val="22"/>
          <w:szCs w:val="22"/>
        </w:rPr>
        <w:t xml:space="preserve">Furthermore, the Funding Source </w:t>
      </w:r>
      <w:r w:rsidR="527A2D99" w:rsidRPr="005A3610">
        <w:rPr>
          <w:rFonts w:ascii="Arial" w:eastAsia="Arial" w:hAnsi="Arial" w:cs="Arial"/>
          <w:sz w:val="22"/>
          <w:szCs w:val="22"/>
        </w:rPr>
        <w:t>and the P</w:t>
      </w:r>
      <w:r w:rsidR="264E5B3E" w:rsidRPr="005A3610">
        <w:rPr>
          <w:rFonts w:ascii="Arial" w:eastAsia="Arial" w:hAnsi="Arial" w:cs="Arial"/>
          <w:sz w:val="22"/>
          <w:szCs w:val="22"/>
        </w:rPr>
        <w:t>rocuring</w:t>
      </w:r>
      <w:r w:rsidR="527A2D99" w:rsidRPr="005A3610">
        <w:rPr>
          <w:rFonts w:ascii="Arial" w:eastAsia="Arial" w:hAnsi="Arial" w:cs="Arial"/>
          <w:sz w:val="22"/>
          <w:szCs w:val="22"/>
        </w:rPr>
        <w:t xml:space="preserve"> E</w:t>
      </w:r>
      <w:r w:rsidR="264E5B3E" w:rsidRPr="005A3610">
        <w:rPr>
          <w:rFonts w:ascii="Arial" w:eastAsia="Arial" w:hAnsi="Arial" w:cs="Arial"/>
          <w:sz w:val="22"/>
          <w:szCs w:val="22"/>
        </w:rPr>
        <w:t>ntity</w:t>
      </w:r>
      <w:r w:rsidR="527A2D99" w:rsidRPr="005A3610">
        <w:rPr>
          <w:rFonts w:ascii="Arial" w:eastAsia="Arial" w:hAnsi="Arial" w:cs="Arial"/>
          <w:sz w:val="22"/>
          <w:szCs w:val="22"/>
        </w:rPr>
        <w:t xml:space="preserve"> </w:t>
      </w:r>
      <w:r w:rsidR="579DBB2C" w:rsidRPr="005A3610">
        <w:rPr>
          <w:rFonts w:ascii="Arial" w:eastAsia="Arial" w:hAnsi="Arial" w:cs="Arial"/>
          <w:sz w:val="22"/>
          <w:szCs w:val="22"/>
        </w:rPr>
        <w:t xml:space="preserve">reserve the right to inspect and audit records and accounts of a </w:t>
      </w:r>
      <w:r w:rsidR="370A724E" w:rsidRPr="005A3610">
        <w:rPr>
          <w:rFonts w:ascii="Arial" w:eastAsia="Arial" w:hAnsi="Arial" w:cs="Arial"/>
          <w:sz w:val="22"/>
          <w:szCs w:val="22"/>
          <w:lang w:val="en-PH"/>
        </w:rPr>
        <w:t xml:space="preserve">Bidder or </w:t>
      </w:r>
      <w:r w:rsidR="5B82143E" w:rsidRPr="005A3610">
        <w:rPr>
          <w:rFonts w:ascii="Arial" w:eastAsia="Arial" w:hAnsi="Arial" w:cs="Arial"/>
          <w:sz w:val="22"/>
          <w:szCs w:val="22"/>
          <w:lang w:val="en-PH"/>
        </w:rPr>
        <w:t>C</w:t>
      </w:r>
      <w:r w:rsidR="579DBB2C" w:rsidRPr="005A3610">
        <w:rPr>
          <w:rFonts w:ascii="Arial" w:eastAsia="Arial" w:hAnsi="Arial" w:cs="Arial"/>
          <w:sz w:val="22"/>
          <w:szCs w:val="22"/>
        </w:rPr>
        <w:t xml:space="preserve">ontractor in the </w:t>
      </w:r>
      <w:r w:rsidR="527A2D99" w:rsidRPr="005A3610">
        <w:rPr>
          <w:rFonts w:ascii="Arial" w:eastAsia="Arial" w:hAnsi="Arial" w:cs="Arial"/>
          <w:sz w:val="22"/>
          <w:szCs w:val="22"/>
        </w:rPr>
        <w:t xml:space="preserve">bidding </w:t>
      </w:r>
      <w:r w:rsidR="579DBB2C" w:rsidRPr="005A3610">
        <w:rPr>
          <w:rFonts w:ascii="Arial" w:eastAsia="Arial" w:hAnsi="Arial" w:cs="Arial"/>
          <w:sz w:val="22"/>
          <w:szCs w:val="22"/>
        </w:rPr>
        <w:t xml:space="preserve">for and performance of a contract themselves or through independent auditors as reflected in the </w:t>
      </w:r>
      <w:r w:rsidR="579DBB2C" w:rsidRPr="005A3610">
        <w:rPr>
          <w:rFonts w:ascii="Arial" w:eastAsia="Arial" w:hAnsi="Arial" w:cs="Arial"/>
          <w:b/>
          <w:bCs/>
          <w:sz w:val="22"/>
          <w:szCs w:val="22"/>
        </w:rPr>
        <w:t>GCC</w:t>
      </w:r>
      <w:r w:rsidR="579DBB2C" w:rsidRPr="005A3610">
        <w:rPr>
          <w:rFonts w:ascii="Arial" w:eastAsia="Arial" w:hAnsi="Arial" w:cs="Arial"/>
          <w:sz w:val="22"/>
          <w:szCs w:val="22"/>
        </w:rPr>
        <w:t xml:space="preserve"> Clause</w:t>
      </w:r>
      <w:r w:rsidR="75F3E1A3" w:rsidRPr="005A3610">
        <w:rPr>
          <w:rFonts w:ascii="Arial" w:eastAsia="Arial" w:hAnsi="Arial" w:cs="Arial"/>
          <w:sz w:val="22"/>
          <w:szCs w:val="22"/>
        </w:rPr>
        <w:t xml:space="preserve"> </w:t>
      </w:r>
      <w:r w:rsidR="36390C2F" w:rsidRPr="005A3610">
        <w:rPr>
          <w:rFonts w:ascii="Arial" w:eastAsia="Arial" w:hAnsi="Arial" w:cs="Arial"/>
          <w:sz w:val="22"/>
          <w:szCs w:val="22"/>
        </w:rPr>
        <w:t>3</w:t>
      </w:r>
      <w:r w:rsidR="5A47CB8F" w:rsidRPr="005A3610">
        <w:rPr>
          <w:rFonts w:ascii="Arial" w:eastAsia="Arial" w:hAnsi="Arial" w:cs="Arial"/>
          <w:sz w:val="22"/>
          <w:szCs w:val="22"/>
        </w:rPr>
        <w:t>6</w:t>
      </w:r>
      <w:r w:rsidR="579DBB2C" w:rsidRPr="005A3610">
        <w:rPr>
          <w:rFonts w:ascii="Arial" w:eastAsia="Arial" w:hAnsi="Arial" w:cs="Arial"/>
          <w:sz w:val="22"/>
          <w:szCs w:val="22"/>
        </w:rPr>
        <w:t>.</w:t>
      </w:r>
      <w:bookmarkEnd w:id="108"/>
    </w:p>
    <w:p w14:paraId="5008DBE4" w14:textId="190D0274" w:rsidR="00477324" w:rsidRPr="005A3610" w:rsidRDefault="3E178F65" w:rsidP="5B2AA1A4">
      <w:pPr>
        <w:pStyle w:val="Heading3"/>
        <w:numPr>
          <w:ilvl w:val="0"/>
          <w:numId w:val="0"/>
        </w:numPr>
        <w:ind w:left="720" w:hanging="720"/>
        <w:rPr>
          <w:rFonts w:ascii="Arial" w:eastAsia="Arial" w:hAnsi="Arial" w:cs="Arial"/>
          <w:sz w:val="22"/>
          <w:szCs w:val="22"/>
        </w:rPr>
      </w:pPr>
      <w:bookmarkStart w:id="109" w:name="_Toc99261382"/>
      <w:bookmarkStart w:id="110" w:name="_Toc99862369"/>
      <w:bookmarkStart w:id="111" w:name="_Toc99942447"/>
      <w:bookmarkStart w:id="112" w:name="_Toc100571195"/>
      <w:bookmarkStart w:id="113" w:name="_Toc100571491"/>
      <w:bookmarkStart w:id="114" w:name="_Toc101169502"/>
      <w:bookmarkStart w:id="115" w:name="_Toc101542543"/>
      <w:bookmarkStart w:id="116" w:name="_Toc101545820"/>
      <w:bookmarkStart w:id="117" w:name="_Toc102300311"/>
      <w:bookmarkStart w:id="118" w:name="_Toc102300542"/>
      <w:bookmarkStart w:id="119" w:name="_Toc240193388"/>
      <w:bookmarkStart w:id="120" w:name="_Toc240794893"/>
      <w:bookmarkStart w:id="121" w:name="_Toc242866315"/>
      <w:bookmarkStart w:id="122" w:name="_Toc198215832"/>
      <w:bookmarkStart w:id="123" w:name="_Toc36968741"/>
      <w:bookmarkStart w:id="124" w:name="_Toc60484390"/>
      <w:bookmarkStart w:id="125" w:name="_Toc60486188"/>
      <w:bookmarkStart w:id="126" w:name="_Toc60486441"/>
      <w:bookmarkStart w:id="127" w:name="_Toc69540431"/>
      <w:bookmarkStart w:id="128" w:name="_Toc69541290"/>
      <w:bookmarkStart w:id="129" w:name="_Toc79306964"/>
      <w:bookmarkStart w:id="130" w:name="_Toc79308322"/>
      <w:bookmarkStart w:id="131" w:name="_Toc79310208"/>
      <w:bookmarkStart w:id="132" w:name="_Toc94079184"/>
      <w:bookmarkStart w:id="133" w:name="_Toc36968745"/>
      <w:bookmarkStart w:id="134" w:name="_Toc60484394"/>
      <w:bookmarkStart w:id="135" w:name="_Toc60486192"/>
      <w:bookmarkStart w:id="136" w:name="_Toc60486445"/>
      <w:bookmarkStart w:id="137" w:name="_Ref69539881"/>
      <w:bookmarkStart w:id="138" w:name="_Toc69540435"/>
      <w:bookmarkStart w:id="139" w:name="_Toc69541294"/>
      <w:bookmarkStart w:id="140" w:name="_Toc79306968"/>
      <w:bookmarkStart w:id="141" w:name="_Toc79308326"/>
      <w:bookmarkStart w:id="142" w:name="_Toc79310212"/>
      <w:bookmarkStart w:id="143" w:name="_Toc94079188"/>
      <w:bookmarkStart w:id="144" w:name="_Toc36968748"/>
      <w:bookmarkStart w:id="145" w:name="_Toc60484397"/>
      <w:bookmarkStart w:id="146" w:name="_Toc60486195"/>
      <w:bookmarkStart w:id="147" w:name="_Toc60486448"/>
      <w:bookmarkStart w:id="148" w:name="_Toc69540438"/>
      <w:bookmarkStart w:id="149" w:name="_Toc69541297"/>
      <w:bookmarkStart w:id="150" w:name="_Toc79306970"/>
      <w:bookmarkStart w:id="151" w:name="_Toc79308328"/>
      <w:bookmarkStart w:id="152" w:name="_Toc79310214"/>
      <w:bookmarkStart w:id="153" w:name="_Toc94079190"/>
      <w:bookmarkStart w:id="154" w:name="_Toc36968747"/>
      <w:bookmarkStart w:id="155" w:name="_Toc60484396"/>
      <w:bookmarkStart w:id="156" w:name="_Toc60486194"/>
      <w:bookmarkStart w:id="157" w:name="_Toc60486447"/>
      <w:bookmarkStart w:id="158" w:name="_Toc69540437"/>
      <w:bookmarkStart w:id="159" w:name="_Toc69541296"/>
      <w:bookmarkStart w:id="160" w:name="_Toc79306969"/>
      <w:bookmarkStart w:id="161" w:name="_Toc79308327"/>
      <w:bookmarkStart w:id="162" w:name="_Toc79310213"/>
      <w:bookmarkStart w:id="163" w:name="_Toc94079189"/>
      <w:bookmarkStart w:id="164" w:name="_Toc36968749"/>
      <w:bookmarkStart w:id="165" w:name="_Ref48353802"/>
      <w:bookmarkStart w:id="166" w:name="_Ref48358906"/>
      <w:bookmarkStart w:id="167" w:name="_Toc60484398"/>
      <w:bookmarkStart w:id="168" w:name="_Toc60486196"/>
      <w:bookmarkStart w:id="169" w:name="_Toc60486449"/>
      <w:bookmarkStart w:id="170" w:name="_Ref69534881"/>
      <w:bookmarkStart w:id="171" w:name="_Ref69535115"/>
      <w:bookmarkStart w:id="172" w:name="_Toc69540439"/>
      <w:bookmarkStart w:id="173" w:name="_Toc69541298"/>
      <w:bookmarkStart w:id="174" w:name="_Toc79306971"/>
      <w:bookmarkStart w:id="175" w:name="_Toc79308329"/>
      <w:bookmarkStart w:id="176" w:name="_Toc79310215"/>
      <w:bookmarkStart w:id="177" w:name="_Toc94079191"/>
      <w:bookmarkStart w:id="178" w:name="_Ref98137120"/>
      <w:bookmarkStart w:id="179" w:name="_Ref98142496"/>
      <w:bookmarkStart w:id="180" w:name="_Toc36968750"/>
      <w:bookmarkStart w:id="181" w:name="_Toc60484399"/>
      <w:bookmarkStart w:id="182" w:name="_Toc60486197"/>
      <w:bookmarkStart w:id="183" w:name="_Toc60486450"/>
      <w:bookmarkStart w:id="184" w:name="_Toc69540440"/>
      <w:bookmarkStart w:id="185" w:name="_Toc69541299"/>
      <w:bookmarkStart w:id="186" w:name="_Toc79306972"/>
      <w:bookmarkStart w:id="187" w:name="_Toc79308330"/>
      <w:bookmarkStart w:id="188" w:name="_Toc79310216"/>
      <w:bookmarkStart w:id="189" w:name="_Toc94079192"/>
      <w:bookmarkStart w:id="190" w:name="_Toc36968751"/>
      <w:bookmarkStart w:id="191" w:name="_Toc60484400"/>
      <w:bookmarkStart w:id="192" w:name="_Toc60486198"/>
      <w:bookmarkStart w:id="193" w:name="_Toc60486451"/>
      <w:bookmarkStart w:id="194" w:name="_Ref69539954"/>
      <w:bookmarkStart w:id="195" w:name="_Toc69540441"/>
      <w:bookmarkStart w:id="196" w:name="_Toc69541300"/>
      <w:bookmarkStart w:id="197" w:name="_Toc79306973"/>
      <w:bookmarkStart w:id="198" w:name="_Toc79308331"/>
      <w:bookmarkStart w:id="199" w:name="_Toc79310217"/>
      <w:bookmarkStart w:id="200" w:name="_Toc94079193"/>
      <w:bookmarkStart w:id="201" w:name="_Toc36968752"/>
      <w:bookmarkStart w:id="202" w:name="_Toc60484401"/>
      <w:bookmarkStart w:id="203" w:name="_Toc60486199"/>
      <w:bookmarkStart w:id="204" w:name="_Toc60486452"/>
      <w:bookmarkStart w:id="205" w:name="_Toc69540442"/>
      <w:bookmarkStart w:id="206" w:name="_Toc69541301"/>
      <w:bookmarkStart w:id="207" w:name="_Toc79306974"/>
      <w:bookmarkStart w:id="208" w:name="_Toc79308332"/>
      <w:bookmarkStart w:id="209" w:name="_Toc79310218"/>
      <w:bookmarkStart w:id="210" w:name="_Toc94079194"/>
      <w:bookmarkStart w:id="211" w:name="_Ref36962920"/>
      <w:bookmarkStart w:id="212" w:name="_Toc36968753"/>
      <w:bookmarkStart w:id="213" w:name="_Toc60484402"/>
      <w:bookmarkStart w:id="214" w:name="_Toc60486200"/>
      <w:bookmarkStart w:id="215" w:name="_Toc60486453"/>
      <w:bookmarkStart w:id="216" w:name="_Toc69540443"/>
      <w:bookmarkStart w:id="217" w:name="_Toc69541302"/>
      <w:bookmarkStart w:id="218" w:name="_Toc79306975"/>
      <w:bookmarkStart w:id="219" w:name="_Toc79308333"/>
      <w:bookmarkStart w:id="220" w:name="_Toc79310219"/>
      <w:bookmarkStart w:id="221" w:name="_Toc94079195"/>
      <w:bookmarkStart w:id="222" w:name="_Toc36968754"/>
      <w:bookmarkStart w:id="223" w:name="_Toc60484403"/>
      <w:bookmarkStart w:id="224" w:name="_Toc60486201"/>
      <w:bookmarkStart w:id="225" w:name="_Toc60486454"/>
      <w:bookmarkStart w:id="226" w:name="_Toc69540444"/>
      <w:bookmarkStart w:id="227" w:name="_Toc69541303"/>
      <w:bookmarkStart w:id="228" w:name="_Toc79306976"/>
      <w:bookmarkStart w:id="229" w:name="_Toc79308334"/>
      <w:bookmarkStart w:id="230" w:name="_Toc79310220"/>
      <w:bookmarkStart w:id="231" w:name="_Toc94079196"/>
      <w:bookmarkStart w:id="232" w:name="_Toc36968757"/>
      <w:bookmarkStart w:id="233" w:name="_Toc60484406"/>
      <w:bookmarkStart w:id="234" w:name="_Toc60486204"/>
      <w:bookmarkStart w:id="235" w:name="_Toc60486457"/>
      <w:bookmarkStart w:id="236" w:name="_Toc69540447"/>
      <w:bookmarkStart w:id="237" w:name="_Toc69541306"/>
      <w:bookmarkStart w:id="238" w:name="_Toc79306979"/>
      <w:bookmarkStart w:id="239" w:name="_Toc79308337"/>
      <w:bookmarkStart w:id="240" w:name="_Toc79310223"/>
      <w:bookmarkStart w:id="241" w:name="_Toc94079199"/>
      <w:bookmarkStart w:id="242" w:name="_Ref36963090"/>
      <w:bookmarkStart w:id="243" w:name="_Ref36963505"/>
      <w:bookmarkStart w:id="244" w:name="_Toc36968756"/>
      <w:bookmarkStart w:id="245" w:name="_Toc60484405"/>
      <w:bookmarkStart w:id="246" w:name="_Toc60486203"/>
      <w:bookmarkStart w:id="247" w:name="_Toc60486456"/>
      <w:bookmarkStart w:id="248" w:name="_Toc69540446"/>
      <w:bookmarkStart w:id="249" w:name="_Toc69541305"/>
      <w:bookmarkStart w:id="250" w:name="_Toc79306978"/>
      <w:bookmarkStart w:id="251" w:name="_Toc79308336"/>
      <w:bookmarkStart w:id="252" w:name="_Toc79310222"/>
      <w:bookmarkStart w:id="253" w:name="_Toc94079198"/>
      <w:bookmarkStart w:id="254" w:name="_Toc36968755"/>
      <w:bookmarkStart w:id="255" w:name="_Toc60484404"/>
      <w:bookmarkStart w:id="256" w:name="_Toc60486202"/>
      <w:bookmarkStart w:id="257" w:name="_Toc60486455"/>
      <w:bookmarkStart w:id="258" w:name="_Toc69540445"/>
      <w:bookmarkStart w:id="259" w:name="_Toc69541304"/>
      <w:bookmarkStart w:id="260" w:name="_Toc79306977"/>
      <w:bookmarkStart w:id="261" w:name="_Toc79308335"/>
      <w:bookmarkStart w:id="262" w:name="_Toc79310221"/>
      <w:bookmarkStart w:id="263" w:name="_Toc94079197"/>
      <w:bookmarkStart w:id="264" w:name="_Toc36968758"/>
      <w:bookmarkStart w:id="265" w:name="_Toc60484407"/>
      <w:bookmarkStart w:id="266" w:name="_Toc60486205"/>
      <w:bookmarkStart w:id="267" w:name="_Toc60486458"/>
      <w:bookmarkStart w:id="268" w:name="_Toc69540448"/>
      <w:bookmarkStart w:id="269" w:name="_Toc69541307"/>
      <w:bookmarkStart w:id="270" w:name="_Toc79306980"/>
      <w:bookmarkStart w:id="271" w:name="_Toc79308338"/>
      <w:bookmarkStart w:id="272" w:name="_Toc79310224"/>
      <w:bookmarkStart w:id="273" w:name="_Toc94079200"/>
      <w:bookmarkStart w:id="274" w:name="_Ref36963570"/>
      <w:bookmarkStart w:id="275" w:name="_Toc36968759"/>
      <w:bookmarkStart w:id="276" w:name="_Toc60484408"/>
      <w:bookmarkStart w:id="277" w:name="_Toc60486206"/>
      <w:bookmarkStart w:id="278" w:name="_Toc60486459"/>
      <w:bookmarkStart w:id="279" w:name="_Toc69540449"/>
      <w:bookmarkStart w:id="280" w:name="_Toc69541308"/>
      <w:bookmarkStart w:id="281" w:name="_Toc79306981"/>
      <w:bookmarkStart w:id="282" w:name="_Toc79308339"/>
      <w:bookmarkStart w:id="283" w:name="_Toc79310225"/>
      <w:bookmarkStart w:id="284" w:name="_Toc94079201"/>
      <w:bookmarkStart w:id="285" w:name="_Toc36968760"/>
      <w:bookmarkStart w:id="286" w:name="_Toc60484409"/>
      <w:bookmarkStart w:id="287" w:name="_Toc60486207"/>
      <w:bookmarkStart w:id="288" w:name="_Toc60486460"/>
      <w:bookmarkStart w:id="289" w:name="_Toc69540450"/>
      <w:bookmarkStart w:id="290" w:name="_Toc69541309"/>
      <w:bookmarkStart w:id="291" w:name="_Toc79306982"/>
      <w:bookmarkStart w:id="292" w:name="_Toc79308340"/>
      <w:bookmarkStart w:id="293" w:name="_Toc79310226"/>
      <w:bookmarkStart w:id="294" w:name="_Toc94079202"/>
      <w:bookmarkStart w:id="295" w:name="_Toc36968761"/>
      <w:bookmarkStart w:id="296" w:name="_Toc60484410"/>
      <w:bookmarkStart w:id="297" w:name="_Toc60486208"/>
      <w:bookmarkStart w:id="298" w:name="_Toc60486461"/>
      <w:bookmarkStart w:id="299" w:name="_Toc69540451"/>
      <w:bookmarkStart w:id="300" w:name="_Toc69541310"/>
      <w:bookmarkStart w:id="301" w:name="_Toc79306983"/>
      <w:bookmarkStart w:id="302" w:name="_Toc79308341"/>
      <w:bookmarkStart w:id="303" w:name="_Toc79310227"/>
      <w:bookmarkStart w:id="304" w:name="_Toc94079203"/>
      <w:bookmarkStart w:id="305" w:name="_Toc36968767"/>
      <w:bookmarkStart w:id="306" w:name="_Toc60484416"/>
      <w:bookmarkStart w:id="307" w:name="_Toc60486214"/>
      <w:bookmarkStart w:id="308" w:name="_Toc60486467"/>
      <w:bookmarkStart w:id="309" w:name="_Toc69540454"/>
      <w:bookmarkStart w:id="310" w:name="_Toc69541313"/>
      <w:bookmarkStart w:id="311" w:name="_Toc79306985"/>
      <w:bookmarkStart w:id="312" w:name="_Toc79308343"/>
      <w:bookmarkStart w:id="313" w:name="_Toc79310229"/>
      <w:bookmarkStart w:id="314" w:name="_Toc94079205"/>
      <w:bookmarkStart w:id="315" w:name="_Ref98139446"/>
      <w:bookmarkStart w:id="316" w:name="_Ref36965852"/>
      <w:bookmarkStart w:id="317" w:name="_Toc36968768"/>
      <w:bookmarkStart w:id="318" w:name="_Toc60484417"/>
      <w:bookmarkStart w:id="319" w:name="_Toc60486215"/>
      <w:bookmarkStart w:id="320" w:name="_Toc60486468"/>
      <w:bookmarkStart w:id="321" w:name="_Toc69540455"/>
      <w:bookmarkStart w:id="322" w:name="_Toc69541314"/>
      <w:bookmarkStart w:id="323" w:name="_Toc79306986"/>
      <w:bookmarkStart w:id="324" w:name="_Toc79308344"/>
      <w:bookmarkStart w:id="325" w:name="_Toc79310230"/>
      <w:bookmarkStart w:id="326" w:name="_Toc94079206"/>
      <w:bookmarkStart w:id="327" w:name="_Ref36966021"/>
      <w:bookmarkStart w:id="328" w:name="_Toc36968769"/>
      <w:bookmarkStart w:id="329" w:name="_Toc60484418"/>
      <w:bookmarkStart w:id="330" w:name="_Toc60486216"/>
      <w:bookmarkStart w:id="331" w:name="_Toc60486469"/>
      <w:bookmarkStart w:id="332" w:name="_Toc69540456"/>
      <w:bookmarkStart w:id="333" w:name="_Toc69541315"/>
      <w:bookmarkStart w:id="334" w:name="_Toc79306987"/>
      <w:bookmarkStart w:id="335" w:name="_Toc79308345"/>
      <w:bookmarkStart w:id="336" w:name="_Toc79310231"/>
      <w:bookmarkStart w:id="337" w:name="_Toc94079207"/>
      <w:bookmarkStart w:id="338" w:name="_Ref36965780"/>
      <w:bookmarkStart w:id="339" w:name="_Toc36968770"/>
      <w:bookmarkStart w:id="340" w:name="_Toc60484419"/>
      <w:bookmarkStart w:id="341" w:name="_Toc60486217"/>
      <w:bookmarkStart w:id="342" w:name="_Toc60486470"/>
      <w:bookmarkStart w:id="343" w:name="_Toc69540457"/>
      <w:bookmarkStart w:id="344" w:name="_Toc69541316"/>
      <w:bookmarkStart w:id="345" w:name="_Toc79306988"/>
      <w:bookmarkStart w:id="346" w:name="_Toc79308346"/>
      <w:bookmarkStart w:id="347" w:name="_Toc79310232"/>
      <w:bookmarkStart w:id="348" w:name="_Toc94079208"/>
      <w:bookmarkStart w:id="349" w:name="_Toc79306989"/>
      <w:bookmarkStart w:id="350" w:name="_Toc79308347"/>
      <w:bookmarkStart w:id="351" w:name="_Toc79310233"/>
      <w:bookmarkStart w:id="352" w:name="_Toc94079209"/>
      <w:bookmarkStart w:id="353" w:name="_Toc36968773"/>
      <w:bookmarkStart w:id="354" w:name="_Toc60484422"/>
      <w:bookmarkStart w:id="355" w:name="_Toc60486220"/>
      <w:bookmarkStart w:id="356" w:name="_Toc60486473"/>
      <w:bookmarkStart w:id="357" w:name="_Toc69540460"/>
      <w:bookmarkStart w:id="358" w:name="_Toc69541319"/>
      <w:bookmarkStart w:id="359" w:name="_Toc79306991"/>
      <w:bookmarkStart w:id="360" w:name="_Toc79308349"/>
      <w:bookmarkStart w:id="361" w:name="_Toc79310235"/>
      <w:bookmarkStart w:id="362" w:name="_Toc94079212"/>
      <w:bookmarkStart w:id="363" w:name="_Toc36968774"/>
      <w:bookmarkStart w:id="364" w:name="_Toc60484423"/>
      <w:bookmarkStart w:id="365" w:name="_Toc60486221"/>
      <w:bookmarkStart w:id="366" w:name="_Toc60486474"/>
      <w:bookmarkStart w:id="367" w:name="_Toc69540461"/>
      <w:bookmarkStart w:id="368" w:name="_Toc69541320"/>
      <w:bookmarkStart w:id="369" w:name="_Toc79306992"/>
      <w:bookmarkStart w:id="370" w:name="_Toc79308350"/>
      <w:bookmarkStart w:id="371" w:name="_Toc79310236"/>
      <w:bookmarkStart w:id="372" w:name="_Toc94079213"/>
      <w:r w:rsidRPr="005A3610">
        <w:rPr>
          <w:rFonts w:ascii="Arial" w:eastAsia="Arial" w:hAnsi="Arial" w:cs="Arial"/>
          <w:sz w:val="22"/>
          <w:szCs w:val="22"/>
        </w:rPr>
        <w:t>4</w:t>
      </w:r>
      <w:r w:rsidR="00B70585"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Conflict of Interest</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7EE89A1C" w14:textId="39C34AE8" w:rsidR="00477324" w:rsidRPr="005A3610" w:rsidRDefault="5DD30EFB" w:rsidP="2A99C3F7">
      <w:pPr>
        <w:pStyle w:val="Style1"/>
        <w:ind w:left="1440" w:hanging="720"/>
        <w:outlineLvl w:val="1"/>
        <w:rPr>
          <w:rFonts w:ascii="Arial" w:eastAsia="Arial" w:hAnsi="Arial" w:cs="Arial"/>
          <w:sz w:val="22"/>
          <w:szCs w:val="22"/>
        </w:rPr>
      </w:pPr>
      <w:bookmarkStart w:id="373" w:name="_Toc99261383"/>
      <w:bookmarkStart w:id="374" w:name="_Toc99765995"/>
      <w:bookmarkStart w:id="375" w:name="_Toc99862370"/>
      <w:bookmarkStart w:id="376" w:name="_Toc99938570"/>
      <w:bookmarkStart w:id="377" w:name="_Toc99942448"/>
      <w:bookmarkStart w:id="378" w:name="_Toc100571196"/>
      <w:bookmarkStart w:id="379" w:name="_Toc100571492"/>
      <w:bookmarkStart w:id="380" w:name="_Toc101169503"/>
      <w:bookmarkStart w:id="381" w:name="_Toc101542544"/>
      <w:bookmarkStart w:id="382" w:name="_Toc101545652"/>
      <w:bookmarkStart w:id="383" w:name="_Toc101545821"/>
      <w:bookmarkStart w:id="384" w:name="_Toc102300312"/>
      <w:bookmarkStart w:id="385" w:name="_Toc102300543"/>
      <w:bookmarkStart w:id="386" w:name="_Toc198214484"/>
      <w:bookmarkStart w:id="387" w:name="_Toc198215833"/>
      <w:r w:rsidRPr="005A3610">
        <w:rPr>
          <w:rFonts w:ascii="Arial" w:eastAsia="Arial" w:hAnsi="Arial" w:cs="Arial"/>
          <w:sz w:val="22"/>
          <w:szCs w:val="22"/>
        </w:rPr>
        <w:t>4.1</w:t>
      </w:r>
      <w:r w:rsidR="003776FE" w:rsidRPr="005A3610">
        <w:rPr>
          <w:rFonts w:ascii="Arial" w:hAnsi="Arial" w:cs="Arial"/>
          <w:sz w:val="22"/>
          <w:szCs w:val="22"/>
        </w:rPr>
        <w:tab/>
      </w:r>
      <w:r w:rsidR="58A51533" w:rsidRPr="005A3610">
        <w:rPr>
          <w:rFonts w:ascii="Arial" w:eastAsia="Arial" w:hAnsi="Arial" w:cs="Arial"/>
          <w:sz w:val="22"/>
          <w:szCs w:val="22"/>
        </w:rPr>
        <w:t xml:space="preserve">All </w:t>
      </w:r>
      <w:r w:rsidR="7E6E6EA2" w:rsidRPr="005A3610">
        <w:rPr>
          <w:rFonts w:ascii="Arial" w:eastAsia="Arial" w:hAnsi="Arial" w:cs="Arial"/>
          <w:sz w:val="22"/>
          <w:szCs w:val="22"/>
        </w:rPr>
        <w:t>B</w:t>
      </w:r>
      <w:r w:rsidR="622813E8" w:rsidRPr="005A3610">
        <w:rPr>
          <w:rFonts w:ascii="Arial" w:eastAsia="Arial" w:hAnsi="Arial" w:cs="Arial"/>
          <w:sz w:val="22"/>
          <w:szCs w:val="22"/>
        </w:rPr>
        <w:t xml:space="preserve">idders </w:t>
      </w:r>
      <w:r w:rsidR="58A51533" w:rsidRPr="005A3610">
        <w:rPr>
          <w:rFonts w:ascii="Arial" w:eastAsia="Arial" w:hAnsi="Arial" w:cs="Arial"/>
          <w:sz w:val="22"/>
          <w:szCs w:val="22"/>
        </w:rPr>
        <w:t xml:space="preserve">found to have conflicting interests shall be disqualified to participate in the procurement at hand, without prejudice to the imposition of appropriate administrative, civil, and criminal sanctions. </w:t>
      </w:r>
      <w:r w:rsidR="5A3C1E7B" w:rsidRPr="005A3610">
        <w:rPr>
          <w:rStyle w:val="normaltextrun"/>
          <w:rFonts w:ascii="Arial" w:eastAsia="Arial" w:hAnsi="Arial" w:cs="Arial"/>
          <w:sz w:val="22"/>
          <w:szCs w:val="22"/>
          <w:shd w:val="clear" w:color="auto" w:fill="FFFFFF"/>
        </w:rPr>
        <w:t xml:space="preserve">A </w:t>
      </w:r>
      <w:r w:rsidR="09C1F9B1" w:rsidRPr="005A3610">
        <w:rPr>
          <w:rStyle w:val="normaltextrun"/>
          <w:rFonts w:ascii="Arial" w:eastAsia="Arial" w:hAnsi="Arial" w:cs="Arial"/>
          <w:sz w:val="22"/>
          <w:szCs w:val="22"/>
          <w:shd w:val="clear" w:color="auto" w:fill="FFFFFF"/>
        </w:rPr>
        <w:t>B</w:t>
      </w:r>
      <w:r w:rsidR="5A3C1E7B" w:rsidRPr="005A3610">
        <w:rPr>
          <w:rStyle w:val="normaltextrun"/>
          <w:rFonts w:ascii="Arial" w:eastAsia="Arial" w:hAnsi="Arial" w:cs="Arial"/>
          <w:sz w:val="22"/>
          <w:szCs w:val="22"/>
          <w:shd w:val="clear" w:color="auto" w:fill="FFFFFF"/>
        </w:rPr>
        <w:t xml:space="preserve">idder may be considered to have conflicting interests with another </w:t>
      </w:r>
      <w:r w:rsidR="09C1F9B1" w:rsidRPr="005A3610">
        <w:rPr>
          <w:rStyle w:val="normaltextrun"/>
          <w:rFonts w:ascii="Arial" w:eastAsia="Arial" w:hAnsi="Arial" w:cs="Arial"/>
          <w:sz w:val="22"/>
          <w:szCs w:val="22"/>
          <w:shd w:val="clear" w:color="auto" w:fill="FFFFFF"/>
        </w:rPr>
        <w:t>B</w:t>
      </w:r>
      <w:r w:rsidR="5A3C1E7B" w:rsidRPr="005A3610">
        <w:rPr>
          <w:rStyle w:val="normaltextrun"/>
          <w:rFonts w:ascii="Arial" w:eastAsia="Arial" w:hAnsi="Arial" w:cs="Arial"/>
          <w:sz w:val="22"/>
          <w:szCs w:val="22"/>
          <w:shd w:val="clear" w:color="auto" w:fill="FFFFFF"/>
        </w:rPr>
        <w:t>idder in any of the events described in paragraphs (a) through (c) and a general conflict of interest in any of the circumstances set out in paragraphs (d) through (</w:t>
      </w:r>
      <w:r w:rsidR="2632C5F5" w:rsidRPr="005A3610">
        <w:rPr>
          <w:rStyle w:val="normaltextrun"/>
          <w:rFonts w:ascii="Arial" w:eastAsia="Arial" w:hAnsi="Arial" w:cs="Arial"/>
          <w:sz w:val="22"/>
          <w:szCs w:val="22"/>
          <w:shd w:val="clear" w:color="auto" w:fill="FFFFFF"/>
        </w:rPr>
        <w:t>f</w:t>
      </w:r>
      <w:r w:rsidR="5A3C1E7B" w:rsidRPr="005A3610">
        <w:rPr>
          <w:rStyle w:val="normaltextrun"/>
          <w:rFonts w:ascii="Arial" w:eastAsia="Arial" w:hAnsi="Arial" w:cs="Arial"/>
          <w:sz w:val="22"/>
          <w:szCs w:val="22"/>
          <w:shd w:val="clear" w:color="auto" w:fill="FFFFFF"/>
        </w:rPr>
        <w:t>) below</w:t>
      </w:r>
      <w:r w:rsidR="58A51533" w:rsidRPr="005A3610">
        <w:rPr>
          <w:rFonts w:ascii="Arial" w:eastAsia="Arial" w:hAnsi="Arial" w:cs="Arial"/>
          <w:sz w:val="22"/>
          <w:szCs w:val="22"/>
        </w:rPr>
        <w:t>:</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58A51533" w:rsidRPr="005A3610">
        <w:rPr>
          <w:rFonts w:ascii="Arial" w:eastAsia="Arial" w:hAnsi="Arial" w:cs="Arial"/>
          <w:sz w:val="22"/>
          <w:szCs w:val="22"/>
        </w:rPr>
        <w:t xml:space="preserve"> </w:t>
      </w:r>
    </w:p>
    <w:p w14:paraId="0B3F798D" w14:textId="14ECA3B1" w:rsidR="00477324" w:rsidRPr="005A3610" w:rsidRDefault="3BC499A2" w:rsidP="2A99C3F7">
      <w:pPr>
        <w:pStyle w:val="Style1"/>
        <w:ind w:left="2160" w:hanging="720"/>
        <w:rPr>
          <w:rFonts w:ascii="Arial" w:eastAsia="Arial" w:hAnsi="Arial" w:cs="Arial"/>
          <w:sz w:val="22"/>
          <w:szCs w:val="22"/>
        </w:rPr>
      </w:pPr>
      <w:bookmarkStart w:id="388" w:name="_Toc99261384"/>
      <w:bookmarkStart w:id="389" w:name="_Toc99765996"/>
      <w:bookmarkStart w:id="390" w:name="_Toc99862371"/>
      <w:bookmarkStart w:id="391" w:name="_Toc99938571"/>
      <w:bookmarkStart w:id="392" w:name="_Toc99942449"/>
      <w:bookmarkStart w:id="393" w:name="_Toc198215834"/>
      <w:r w:rsidRPr="005A3610">
        <w:rPr>
          <w:rFonts w:ascii="Arial" w:eastAsia="Arial" w:hAnsi="Arial" w:cs="Arial"/>
          <w:sz w:val="22"/>
          <w:szCs w:val="22"/>
        </w:rPr>
        <w:t>a)</w:t>
      </w:r>
      <w:r w:rsidR="00477324" w:rsidRPr="005A3610">
        <w:rPr>
          <w:rFonts w:ascii="Arial" w:hAnsi="Arial" w:cs="Arial"/>
          <w:sz w:val="22"/>
          <w:szCs w:val="22"/>
        </w:rPr>
        <w:tab/>
      </w:r>
      <w:r w:rsidR="61666473" w:rsidRPr="005A3610">
        <w:rPr>
          <w:rFonts w:ascii="Arial" w:eastAsia="Arial" w:hAnsi="Arial" w:cs="Arial"/>
          <w:sz w:val="22"/>
          <w:szCs w:val="22"/>
        </w:rPr>
        <w:t xml:space="preserve">A </w:t>
      </w:r>
      <w:r w:rsidR="49F02430" w:rsidRPr="005A3610">
        <w:rPr>
          <w:rStyle w:val="normaltextrun"/>
          <w:rFonts w:ascii="Arial" w:eastAsia="Arial" w:hAnsi="Arial" w:cs="Arial"/>
          <w:sz w:val="22"/>
          <w:szCs w:val="22"/>
          <w:shd w:val="clear" w:color="auto" w:fill="FFFFFF"/>
        </w:rPr>
        <w:t>B</w:t>
      </w:r>
      <w:r w:rsidR="4876A6B0" w:rsidRPr="005A3610">
        <w:rPr>
          <w:rStyle w:val="normaltextrun"/>
          <w:rFonts w:ascii="Arial" w:eastAsia="Arial" w:hAnsi="Arial" w:cs="Arial"/>
          <w:sz w:val="22"/>
          <w:szCs w:val="22"/>
          <w:shd w:val="clear" w:color="auto" w:fill="FFFFFF"/>
        </w:rPr>
        <w:t>idder</w:t>
      </w:r>
      <w:r w:rsidR="61666473" w:rsidRPr="005A3610">
        <w:rPr>
          <w:rFonts w:ascii="Arial" w:eastAsia="Arial" w:hAnsi="Arial" w:cs="Arial"/>
          <w:sz w:val="22"/>
          <w:szCs w:val="22"/>
        </w:rPr>
        <w:t xml:space="preserve"> has controlling shareholders</w:t>
      </w:r>
      <w:r w:rsidR="1CB3E86C" w:rsidRPr="005A3610">
        <w:rPr>
          <w:rFonts w:ascii="Arial" w:eastAsia="Arial" w:hAnsi="Arial" w:cs="Arial"/>
          <w:sz w:val="22"/>
          <w:szCs w:val="22"/>
        </w:rPr>
        <w:t xml:space="preserve"> or beneficial owners</w:t>
      </w:r>
      <w:r w:rsidR="61666473" w:rsidRPr="005A3610">
        <w:rPr>
          <w:rFonts w:ascii="Arial" w:eastAsia="Arial" w:hAnsi="Arial" w:cs="Arial"/>
          <w:sz w:val="22"/>
          <w:szCs w:val="22"/>
        </w:rPr>
        <w:t xml:space="preserve"> in common with another Bidder;</w:t>
      </w:r>
      <w:bookmarkEnd w:id="388"/>
      <w:bookmarkEnd w:id="389"/>
      <w:bookmarkEnd w:id="390"/>
      <w:bookmarkEnd w:id="391"/>
      <w:bookmarkEnd w:id="392"/>
      <w:bookmarkEnd w:id="393"/>
      <w:r w:rsidR="61666473" w:rsidRPr="005A3610">
        <w:rPr>
          <w:rFonts w:ascii="Arial" w:eastAsia="Arial" w:hAnsi="Arial" w:cs="Arial"/>
          <w:sz w:val="22"/>
          <w:szCs w:val="22"/>
        </w:rPr>
        <w:t xml:space="preserve"> </w:t>
      </w:r>
    </w:p>
    <w:p w14:paraId="59FEDD15" w14:textId="046336BE" w:rsidR="00477324" w:rsidRPr="005A3610" w:rsidRDefault="048BA833" w:rsidP="2A99C3F7">
      <w:pPr>
        <w:pStyle w:val="Style1"/>
        <w:ind w:left="2160" w:hanging="720"/>
        <w:rPr>
          <w:rFonts w:ascii="Arial" w:eastAsia="Arial" w:hAnsi="Arial" w:cs="Arial"/>
          <w:sz w:val="22"/>
          <w:szCs w:val="22"/>
        </w:rPr>
      </w:pPr>
      <w:bookmarkStart w:id="394" w:name="_Toc99261385"/>
      <w:bookmarkStart w:id="395" w:name="_Toc99765997"/>
      <w:bookmarkStart w:id="396" w:name="_Toc99862372"/>
      <w:bookmarkStart w:id="397" w:name="_Toc99938572"/>
      <w:bookmarkStart w:id="398" w:name="_Toc99942450"/>
      <w:bookmarkStart w:id="399" w:name="_Toc198215835"/>
      <w:r w:rsidRPr="005A3610">
        <w:rPr>
          <w:rFonts w:ascii="Arial" w:eastAsia="Arial" w:hAnsi="Arial" w:cs="Arial"/>
          <w:sz w:val="22"/>
          <w:szCs w:val="22"/>
        </w:rPr>
        <w:t>b)</w:t>
      </w:r>
      <w:r w:rsidR="00477324" w:rsidRPr="005A3610">
        <w:rPr>
          <w:rFonts w:ascii="Arial" w:hAnsi="Arial" w:cs="Arial"/>
        </w:rPr>
        <w:tab/>
      </w:r>
      <w:r w:rsidR="61666473" w:rsidRPr="005A3610">
        <w:rPr>
          <w:rFonts w:ascii="Arial" w:eastAsia="Arial" w:hAnsi="Arial" w:cs="Arial"/>
          <w:sz w:val="22"/>
          <w:szCs w:val="22"/>
        </w:rPr>
        <w:t xml:space="preserve">A </w:t>
      </w:r>
      <w:r w:rsidR="49F02430" w:rsidRPr="005A3610">
        <w:rPr>
          <w:rStyle w:val="normaltextrun"/>
          <w:rFonts w:ascii="Arial" w:eastAsia="Arial" w:hAnsi="Arial" w:cs="Arial"/>
          <w:sz w:val="22"/>
          <w:szCs w:val="22"/>
          <w:shd w:val="clear" w:color="auto" w:fill="FFFFFF"/>
        </w:rPr>
        <w:t>B</w:t>
      </w:r>
      <w:r w:rsidR="4876A6B0" w:rsidRPr="005A3610">
        <w:rPr>
          <w:rStyle w:val="normaltextrun"/>
          <w:rFonts w:ascii="Arial" w:eastAsia="Arial" w:hAnsi="Arial" w:cs="Arial"/>
          <w:sz w:val="22"/>
          <w:szCs w:val="22"/>
          <w:shd w:val="clear" w:color="auto" w:fill="FFFFFF"/>
        </w:rPr>
        <w:t>idder</w:t>
      </w:r>
      <w:r w:rsidR="61666473" w:rsidRPr="005A3610">
        <w:rPr>
          <w:rFonts w:ascii="Arial" w:eastAsia="Arial" w:hAnsi="Arial" w:cs="Arial"/>
          <w:sz w:val="22"/>
          <w:szCs w:val="22"/>
        </w:rPr>
        <w:t xml:space="preserve"> receives or has received any direct or indirect subsidy from any other Bidder;</w:t>
      </w:r>
      <w:bookmarkEnd w:id="394"/>
      <w:bookmarkEnd w:id="395"/>
      <w:bookmarkEnd w:id="396"/>
      <w:bookmarkEnd w:id="397"/>
      <w:bookmarkEnd w:id="398"/>
      <w:bookmarkEnd w:id="399"/>
    </w:p>
    <w:p w14:paraId="56E9684C" w14:textId="583D790C" w:rsidR="00477324" w:rsidRPr="005A3610" w:rsidRDefault="09E0ED13" w:rsidP="2A99C3F7">
      <w:pPr>
        <w:pStyle w:val="Style1"/>
        <w:ind w:left="2160" w:hanging="720"/>
        <w:rPr>
          <w:rFonts w:ascii="Arial" w:eastAsia="Arial" w:hAnsi="Arial" w:cs="Arial"/>
          <w:sz w:val="22"/>
          <w:szCs w:val="22"/>
        </w:rPr>
      </w:pPr>
      <w:bookmarkStart w:id="400" w:name="_Toc99261386"/>
      <w:bookmarkStart w:id="401" w:name="_Toc99765998"/>
      <w:bookmarkStart w:id="402" w:name="_Toc99862373"/>
      <w:bookmarkStart w:id="403" w:name="_Toc99938573"/>
      <w:bookmarkStart w:id="404" w:name="_Toc99942451"/>
      <w:bookmarkStart w:id="405" w:name="_Toc198215836"/>
      <w:r w:rsidRPr="005A3610">
        <w:rPr>
          <w:rFonts w:ascii="Arial" w:eastAsia="Arial" w:hAnsi="Arial" w:cs="Arial"/>
          <w:sz w:val="22"/>
          <w:szCs w:val="22"/>
        </w:rPr>
        <w:lastRenderedPageBreak/>
        <w:t>c)</w:t>
      </w:r>
      <w:r w:rsidR="00477324" w:rsidRPr="005A3610">
        <w:rPr>
          <w:rFonts w:ascii="Arial" w:hAnsi="Arial" w:cs="Arial"/>
        </w:rPr>
        <w:tab/>
      </w:r>
      <w:r w:rsidR="61666473" w:rsidRPr="005A3610">
        <w:rPr>
          <w:rFonts w:ascii="Arial" w:eastAsia="Arial" w:hAnsi="Arial" w:cs="Arial"/>
          <w:sz w:val="22"/>
          <w:szCs w:val="22"/>
        </w:rPr>
        <w:t xml:space="preserve">A </w:t>
      </w:r>
      <w:r w:rsidR="4876A6B0" w:rsidRPr="005A3610">
        <w:rPr>
          <w:rStyle w:val="normaltextrun"/>
          <w:rFonts w:ascii="Arial" w:eastAsia="Arial" w:hAnsi="Arial" w:cs="Arial"/>
          <w:sz w:val="22"/>
          <w:szCs w:val="22"/>
          <w:shd w:val="clear" w:color="auto" w:fill="FFFFFF"/>
        </w:rPr>
        <w:t>bidder</w:t>
      </w:r>
      <w:r w:rsidR="61666473" w:rsidRPr="005A3610">
        <w:rPr>
          <w:rFonts w:ascii="Arial" w:eastAsia="Arial" w:hAnsi="Arial" w:cs="Arial"/>
          <w:sz w:val="22"/>
          <w:szCs w:val="22"/>
        </w:rPr>
        <w:t xml:space="preserve"> has the same legal</w:t>
      </w:r>
      <w:r w:rsidR="78B7AF05" w:rsidRPr="005A3610">
        <w:rPr>
          <w:rFonts w:ascii="Arial" w:eastAsia="Arial" w:hAnsi="Arial" w:cs="Arial"/>
          <w:sz w:val="22"/>
          <w:szCs w:val="22"/>
        </w:rPr>
        <w:t>ly authorized</w:t>
      </w:r>
      <w:r w:rsidR="61666473" w:rsidRPr="005A3610">
        <w:rPr>
          <w:rFonts w:ascii="Arial" w:eastAsia="Arial" w:hAnsi="Arial" w:cs="Arial"/>
          <w:sz w:val="22"/>
          <w:szCs w:val="22"/>
        </w:rPr>
        <w:t xml:space="preserve"> representative as that of another Bidder for purposes of this Bid;</w:t>
      </w:r>
      <w:bookmarkEnd w:id="400"/>
      <w:bookmarkEnd w:id="401"/>
      <w:bookmarkEnd w:id="402"/>
      <w:bookmarkEnd w:id="403"/>
      <w:bookmarkEnd w:id="404"/>
      <w:bookmarkEnd w:id="405"/>
      <w:r w:rsidR="61666473" w:rsidRPr="005A3610">
        <w:rPr>
          <w:rFonts w:ascii="Arial" w:eastAsia="Arial" w:hAnsi="Arial" w:cs="Arial"/>
          <w:sz w:val="22"/>
          <w:szCs w:val="22"/>
        </w:rPr>
        <w:t xml:space="preserve"> </w:t>
      </w:r>
    </w:p>
    <w:p w14:paraId="5C870409" w14:textId="0F39F2DB" w:rsidR="00477324" w:rsidRPr="005A3610" w:rsidRDefault="49B52ABE" w:rsidP="2A99C3F7">
      <w:pPr>
        <w:pStyle w:val="Style1"/>
        <w:ind w:left="2160" w:hanging="720"/>
        <w:rPr>
          <w:rFonts w:ascii="Arial" w:eastAsia="Arial" w:hAnsi="Arial" w:cs="Arial"/>
          <w:sz w:val="22"/>
          <w:szCs w:val="22"/>
        </w:rPr>
      </w:pPr>
      <w:bookmarkStart w:id="406" w:name="_Toc99261387"/>
      <w:bookmarkStart w:id="407" w:name="_Toc99765999"/>
      <w:bookmarkStart w:id="408" w:name="_Toc99862374"/>
      <w:bookmarkStart w:id="409" w:name="_Toc99938574"/>
      <w:bookmarkStart w:id="410" w:name="_Toc99942452"/>
      <w:bookmarkStart w:id="411" w:name="_Toc198215837"/>
      <w:r w:rsidRPr="005A3610">
        <w:rPr>
          <w:rFonts w:ascii="Arial" w:eastAsia="Arial" w:hAnsi="Arial" w:cs="Arial"/>
          <w:sz w:val="22"/>
          <w:szCs w:val="22"/>
        </w:rPr>
        <w:t>d)</w:t>
      </w:r>
      <w:r w:rsidR="00477324" w:rsidRPr="005A3610">
        <w:rPr>
          <w:rFonts w:ascii="Arial" w:hAnsi="Arial" w:cs="Arial"/>
        </w:rPr>
        <w:tab/>
      </w:r>
      <w:r w:rsidR="7DBED27C" w:rsidRPr="005A3610">
        <w:rPr>
          <w:rFonts w:ascii="Arial" w:eastAsia="Arial" w:hAnsi="Arial" w:cs="Arial"/>
          <w:sz w:val="22"/>
          <w:szCs w:val="22"/>
        </w:rPr>
        <w:t xml:space="preserve">A </w:t>
      </w:r>
      <w:r w:rsidR="627E29C9" w:rsidRPr="005A3610">
        <w:rPr>
          <w:rStyle w:val="normaltextrun"/>
          <w:rFonts w:ascii="Arial" w:eastAsia="Arial" w:hAnsi="Arial" w:cs="Arial"/>
          <w:sz w:val="22"/>
          <w:szCs w:val="22"/>
          <w:shd w:val="clear" w:color="auto" w:fill="FFFFFF"/>
        </w:rPr>
        <w:t>bidder</w:t>
      </w:r>
      <w:r w:rsidR="7DBED27C" w:rsidRPr="005A3610">
        <w:rPr>
          <w:rFonts w:ascii="Arial" w:eastAsia="Arial" w:hAnsi="Arial" w:cs="Arial"/>
          <w:sz w:val="22"/>
          <w:szCs w:val="22"/>
        </w:rPr>
        <w:t xml:space="preserve"> has a relationship, directly or through third parties, that puts them in a position to have access to information about or influence on the </w:t>
      </w:r>
      <w:r w:rsidR="1011FF5C" w:rsidRPr="005A3610">
        <w:rPr>
          <w:rFonts w:ascii="Arial" w:eastAsia="Arial" w:hAnsi="Arial" w:cs="Arial"/>
          <w:sz w:val="22"/>
          <w:szCs w:val="22"/>
        </w:rPr>
        <w:t xml:space="preserve">bid </w:t>
      </w:r>
      <w:r w:rsidR="7DBED27C" w:rsidRPr="005A3610">
        <w:rPr>
          <w:rFonts w:ascii="Arial" w:eastAsia="Arial" w:hAnsi="Arial" w:cs="Arial"/>
          <w:sz w:val="22"/>
          <w:szCs w:val="22"/>
        </w:rPr>
        <w:t>of another Bidder or influence the decisions of the P</w:t>
      </w:r>
      <w:r w:rsidR="679B6512" w:rsidRPr="005A3610">
        <w:rPr>
          <w:rFonts w:ascii="Arial" w:eastAsia="Arial" w:hAnsi="Arial" w:cs="Arial"/>
          <w:sz w:val="22"/>
          <w:szCs w:val="22"/>
        </w:rPr>
        <w:t>rocuring</w:t>
      </w:r>
      <w:r w:rsidR="7DBED27C" w:rsidRPr="005A3610">
        <w:rPr>
          <w:rFonts w:ascii="Arial" w:eastAsia="Arial" w:hAnsi="Arial" w:cs="Arial"/>
          <w:sz w:val="22"/>
          <w:szCs w:val="22"/>
        </w:rPr>
        <w:t xml:space="preserve"> </w:t>
      </w:r>
      <w:r w:rsidR="679B6512" w:rsidRPr="005A3610">
        <w:rPr>
          <w:rFonts w:ascii="Arial" w:eastAsia="Arial" w:hAnsi="Arial" w:cs="Arial"/>
          <w:sz w:val="22"/>
          <w:szCs w:val="22"/>
        </w:rPr>
        <w:t xml:space="preserve">Entity </w:t>
      </w:r>
      <w:r w:rsidR="7DBED27C" w:rsidRPr="005A3610">
        <w:rPr>
          <w:rFonts w:ascii="Arial" w:eastAsia="Arial" w:hAnsi="Arial" w:cs="Arial"/>
          <w:sz w:val="22"/>
          <w:szCs w:val="22"/>
        </w:rPr>
        <w:t>regarding this bidding process</w:t>
      </w:r>
      <w:r w:rsidR="6B65AF85" w:rsidRPr="005A3610">
        <w:rPr>
          <w:rFonts w:ascii="Arial" w:eastAsia="Arial" w:hAnsi="Arial" w:cs="Arial"/>
          <w:sz w:val="22"/>
          <w:szCs w:val="22"/>
        </w:rPr>
        <w:t xml:space="preserve">. This </w:t>
      </w:r>
      <w:r w:rsidR="09B703EE" w:rsidRPr="005A3610">
        <w:rPr>
          <w:rFonts w:ascii="Arial" w:eastAsia="Arial" w:hAnsi="Arial" w:cs="Arial"/>
          <w:sz w:val="22"/>
          <w:szCs w:val="22"/>
        </w:rPr>
        <w:t>may</w:t>
      </w:r>
      <w:r w:rsidR="6B65AF85" w:rsidRPr="005A3610">
        <w:rPr>
          <w:rFonts w:ascii="Arial" w:eastAsia="Arial" w:hAnsi="Arial" w:cs="Arial"/>
          <w:sz w:val="22"/>
          <w:szCs w:val="22"/>
        </w:rPr>
        <w:t xml:space="preserve"> include a firm or an organization that lends, or temporarily seconds, its personnel to firms or organizations that are engaged in </w:t>
      </w:r>
      <w:r w:rsidR="401139B3" w:rsidRPr="005A3610">
        <w:rPr>
          <w:rFonts w:ascii="Arial" w:eastAsia="Arial" w:hAnsi="Arial" w:cs="Arial"/>
          <w:sz w:val="22"/>
          <w:szCs w:val="22"/>
        </w:rPr>
        <w:t>c</w:t>
      </w:r>
      <w:r w:rsidR="6B65AF85" w:rsidRPr="005A3610">
        <w:rPr>
          <w:rFonts w:ascii="Arial" w:eastAsia="Arial" w:hAnsi="Arial" w:cs="Arial"/>
          <w:sz w:val="22"/>
          <w:szCs w:val="22"/>
        </w:rPr>
        <w:t xml:space="preserve">onsulting </w:t>
      </w:r>
      <w:r w:rsidR="646503A6" w:rsidRPr="005A3610">
        <w:rPr>
          <w:rFonts w:ascii="Arial" w:eastAsia="Arial" w:hAnsi="Arial" w:cs="Arial"/>
          <w:sz w:val="22"/>
          <w:szCs w:val="22"/>
        </w:rPr>
        <w:t>s</w:t>
      </w:r>
      <w:r w:rsidR="6B65AF85" w:rsidRPr="005A3610">
        <w:rPr>
          <w:rFonts w:ascii="Arial" w:eastAsia="Arial" w:hAnsi="Arial" w:cs="Arial"/>
          <w:sz w:val="22"/>
          <w:szCs w:val="22"/>
        </w:rPr>
        <w:t>ervices for the preparation related to procurement for or implementation of the project if the personnel would be involved in any capacity on the same project</w:t>
      </w:r>
      <w:r w:rsidR="7DBED27C" w:rsidRPr="005A3610">
        <w:rPr>
          <w:rFonts w:ascii="Arial" w:eastAsia="Arial" w:hAnsi="Arial" w:cs="Arial"/>
          <w:sz w:val="22"/>
          <w:szCs w:val="22"/>
        </w:rPr>
        <w:t>;</w:t>
      </w:r>
      <w:bookmarkEnd w:id="406"/>
      <w:bookmarkEnd w:id="407"/>
      <w:bookmarkEnd w:id="408"/>
      <w:bookmarkEnd w:id="409"/>
      <w:bookmarkEnd w:id="410"/>
      <w:r w:rsidR="7DBED27C" w:rsidRPr="005A3610">
        <w:rPr>
          <w:rFonts w:ascii="Arial" w:eastAsia="Arial" w:hAnsi="Arial" w:cs="Arial"/>
          <w:sz w:val="22"/>
          <w:szCs w:val="22"/>
        </w:rPr>
        <w:t xml:space="preserve">  </w:t>
      </w:r>
      <w:bookmarkEnd w:id="411"/>
    </w:p>
    <w:p w14:paraId="42B2B844" w14:textId="768A28DA" w:rsidR="009203EB" w:rsidRPr="005A3610" w:rsidRDefault="3A523E12" w:rsidP="2A99C3F7">
      <w:pPr>
        <w:pStyle w:val="Style1"/>
        <w:ind w:left="2160" w:hanging="720"/>
        <w:rPr>
          <w:rFonts w:ascii="Arial" w:eastAsia="Arial" w:hAnsi="Arial" w:cs="Arial"/>
          <w:sz w:val="22"/>
          <w:szCs w:val="22"/>
        </w:rPr>
      </w:pPr>
      <w:bookmarkStart w:id="412" w:name="_Toc99261389"/>
      <w:bookmarkStart w:id="413" w:name="_Toc99766001"/>
      <w:bookmarkStart w:id="414" w:name="_Toc99862376"/>
      <w:bookmarkStart w:id="415" w:name="_Toc99938576"/>
      <w:bookmarkStart w:id="416" w:name="_Toc99942454"/>
      <w:bookmarkStart w:id="417" w:name="_Toc198215838"/>
      <w:r w:rsidRPr="005A3610">
        <w:rPr>
          <w:rFonts w:ascii="Arial" w:eastAsia="Arial" w:hAnsi="Arial" w:cs="Arial"/>
          <w:sz w:val="22"/>
          <w:szCs w:val="22"/>
        </w:rPr>
        <w:t>e)</w:t>
      </w:r>
      <w:r w:rsidR="00477324" w:rsidRPr="005A3610">
        <w:rPr>
          <w:rFonts w:ascii="Arial" w:hAnsi="Arial" w:cs="Arial"/>
        </w:rPr>
        <w:tab/>
      </w:r>
      <w:r w:rsidR="61666473" w:rsidRPr="005A3610">
        <w:rPr>
          <w:rFonts w:ascii="Arial" w:eastAsia="Arial" w:hAnsi="Arial" w:cs="Arial"/>
          <w:sz w:val="22"/>
          <w:szCs w:val="22"/>
        </w:rPr>
        <w:t xml:space="preserve">A </w:t>
      </w:r>
      <w:r w:rsidR="0B7ED6AF" w:rsidRPr="005A3610">
        <w:rPr>
          <w:rStyle w:val="normaltextrun"/>
          <w:rFonts w:ascii="Arial" w:eastAsia="Arial" w:hAnsi="Arial" w:cs="Arial"/>
          <w:sz w:val="22"/>
          <w:szCs w:val="22"/>
          <w:shd w:val="clear" w:color="auto" w:fill="FFFFFF"/>
        </w:rPr>
        <w:t>bidder</w:t>
      </w:r>
      <w:r w:rsidR="61666473" w:rsidRPr="005A3610">
        <w:rPr>
          <w:rFonts w:ascii="Arial" w:eastAsia="Arial" w:hAnsi="Arial" w:cs="Arial"/>
          <w:sz w:val="22"/>
          <w:szCs w:val="22"/>
        </w:rPr>
        <w:t xml:space="preserve"> who participated as a consultant in the preparation of the design or technical specifications of the goods and related services that are the subject of the </w:t>
      </w:r>
      <w:r w:rsidR="73FFAC38" w:rsidRPr="005A3610">
        <w:rPr>
          <w:rFonts w:ascii="Arial" w:eastAsia="Arial" w:hAnsi="Arial" w:cs="Arial"/>
          <w:sz w:val="22"/>
          <w:szCs w:val="22"/>
        </w:rPr>
        <w:t>bid</w:t>
      </w:r>
      <w:r w:rsidR="066BCFD6" w:rsidRPr="005A3610">
        <w:rPr>
          <w:rFonts w:ascii="Arial" w:eastAsia="Arial" w:hAnsi="Arial" w:cs="Arial"/>
          <w:sz w:val="22"/>
          <w:szCs w:val="22"/>
        </w:rPr>
        <w:t xml:space="preserve">; or </w:t>
      </w:r>
      <w:bookmarkEnd w:id="412"/>
      <w:bookmarkEnd w:id="413"/>
      <w:bookmarkEnd w:id="414"/>
      <w:bookmarkEnd w:id="415"/>
      <w:bookmarkEnd w:id="416"/>
      <w:bookmarkEnd w:id="417"/>
    </w:p>
    <w:p w14:paraId="7EEF5E94" w14:textId="564FBD7D" w:rsidR="066BCFD6" w:rsidRPr="005A3610" w:rsidRDefault="066BCFD6" w:rsidP="6D7933A0">
      <w:pPr>
        <w:pStyle w:val="Style1"/>
        <w:ind w:left="2160" w:hanging="720"/>
        <w:rPr>
          <w:rFonts w:ascii="Arial" w:eastAsia="Arial" w:hAnsi="Arial" w:cs="Arial"/>
          <w:sz w:val="22"/>
          <w:szCs w:val="22"/>
        </w:rPr>
      </w:pPr>
      <w:r w:rsidRPr="005A3610">
        <w:rPr>
          <w:rFonts w:ascii="Arial" w:eastAsia="Arial" w:hAnsi="Arial" w:cs="Arial"/>
          <w:sz w:val="22"/>
          <w:szCs w:val="22"/>
        </w:rPr>
        <w:t>f)</w:t>
      </w:r>
      <w:r w:rsidRPr="005A3610">
        <w:rPr>
          <w:rFonts w:ascii="Arial" w:hAnsi="Arial" w:cs="Arial"/>
        </w:rPr>
        <w:tab/>
      </w:r>
      <w:r w:rsidRPr="005A3610">
        <w:rPr>
          <w:rFonts w:ascii="Arial" w:eastAsia="Arial" w:hAnsi="Arial" w:cs="Arial"/>
          <w:sz w:val="22"/>
          <w:szCs w:val="22"/>
        </w:rPr>
        <w:t>A bidder who lends, or temporarily seconds, its personnel to firms or organizations which are engaged in consulting services for the preparation related to procurement for or implementation of the project, if the personnel would be involved in any capacity on the same project.</w:t>
      </w:r>
    </w:p>
    <w:p w14:paraId="785A26D1" w14:textId="2ABDFE67" w:rsidR="00BD463D" w:rsidRPr="005A3610" w:rsidRDefault="55407EAB" w:rsidP="2A99C3F7">
      <w:pPr>
        <w:pStyle w:val="Style1"/>
        <w:ind w:left="1440" w:hanging="720"/>
        <w:rPr>
          <w:rFonts w:ascii="Arial" w:eastAsia="Arial" w:hAnsi="Arial" w:cs="Arial"/>
          <w:sz w:val="22"/>
          <w:szCs w:val="22"/>
        </w:rPr>
      </w:pPr>
      <w:bookmarkStart w:id="418" w:name="_Toc198215839"/>
      <w:bookmarkStart w:id="419" w:name="_Ref57696796"/>
      <w:bookmarkStart w:id="420" w:name="_Toc99261390"/>
      <w:bookmarkStart w:id="421" w:name="_Toc99766002"/>
      <w:bookmarkStart w:id="422" w:name="_Toc99862377"/>
      <w:bookmarkStart w:id="423" w:name="_Toc99938577"/>
      <w:bookmarkStart w:id="424" w:name="_Toc99942455"/>
      <w:r w:rsidRPr="005A3610">
        <w:rPr>
          <w:rFonts w:ascii="Arial" w:eastAsia="Arial" w:hAnsi="Arial" w:cs="Arial"/>
          <w:sz w:val="22"/>
          <w:szCs w:val="22"/>
        </w:rPr>
        <w:t>4.2</w:t>
      </w:r>
      <w:r w:rsidR="003776FE" w:rsidRPr="005A3610">
        <w:rPr>
          <w:rFonts w:ascii="Arial" w:hAnsi="Arial" w:cs="Arial"/>
        </w:rPr>
        <w:tab/>
      </w:r>
      <w:r w:rsidR="6EB1DDF6" w:rsidRPr="005A3610">
        <w:rPr>
          <w:rFonts w:ascii="Arial" w:eastAsia="Arial" w:hAnsi="Arial" w:cs="Arial"/>
          <w:sz w:val="22"/>
          <w:szCs w:val="22"/>
        </w:rPr>
        <w:t>A</w:t>
      </w:r>
      <w:r w:rsidR="588FE415" w:rsidRPr="005A3610">
        <w:rPr>
          <w:rFonts w:ascii="Arial" w:eastAsia="Arial" w:hAnsi="Arial" w:cs="Arial"/>
          <w:sz w:val="22"/>
          <w:szCs w:val="22"/>
        </w:rPr>
        <w:t xml:space="preserve">ll </w:t>
      </w:r>
      <w:r w:rsidR="1DC4FADA" w:rsidRPr="005A3610">
        <w:rPr>
          <w:rFonts w:ascii="Arial" w:eastAsia="Arial" w:hAnsi="Arial" w:cs="Arial"/>
          <w:sz w:val="22"/>
          <w:szCs w:val="22"/>
        </w:rPr>
        <w:t xml:space="preserve">Bidding Documents </w:t>
      </w:r>
      <w:r w:rsidR="588FE415" w:rsidRPr="005A3610">
        <w:rPr>
          <w:rFonts w:ascii="Arial" w:eastAsia="Arial" w:hAnsi="Arial" w:cs="Arial"/>
          <w:sz w:val="22"/>
          <w:szCs w:val="22"/>
        </w:rPr>
        <w:t xml:space="preserve">shall be accompanied by </w:t>
      </w:r>
      <w:r w:rsidR="7D170EA8" w:rsidRPr="005A3610">
        <w:rPr>
          <w:rFonts w:ascii="Arial" w:eastAsia="Arial" w:hAnsi="Arial" w:cs="Arial"/>
          <w:sz w:val="22"/>
          <w:szCs w:val="22"/>
        </w:rPr>
        <w:t>a</w:t>
      </w:r>
      <w:r w:rsidR="4FC722F3" w:rsidRPr="005A3610">
        <w:rPr>
          <w:rFonts w:ascii="Arial" w:eastAsia="Arial" w:hAnsi="Arial" w:cs="Arial"/>
          <w:sz w:val="22"/>
          <w:szCs w:val="22"/>
        </w:rPr>
        <w:t>n</w:t>
      </w:r>
      <w:r w:rsidR="7D170EA8" w:rsidRPr="005A3610">
        <w:rPr>
          <w:rFonts w:ascii="Arial" w:eastAsia="Arial" w:hAnsi="Arial" w:cs="Arial"/>
          <w:sz w:val="22"/>
          <w:szCs w:val="22"/>
        </w:rPr>
        <w:t xml:space="preserve"> </w:t>
      </w:r>
      <w:r w:rsidR="07FF9F70" w:rsidRPr="005A3610">
        <w:rPr>
          <w:rFonts w:ascii="Arial" w:eastAsia="Arial" w:hAnsi="Arial" w:cs="Arial"/>
          <w:sz w:val="22"/>
          <w:szCs w:val="22"/>
        </w:rPr>
        <w:t>Omnibus Sworn Statement</w:t>
      </w:r>
      <w:r w:rsidR="588FE415" w:rsidRPr="005A3610">
        <w:rPr>
          <w:rFonts w:ascii="Arial" w:eastAsia="Arial" w:hAnsi="Arial" w:cs="Arial"/>
          <w:sz w:val="22"/>
          <w:szCs w:val="22"/>
        </w:rPr>
        <w:t xml:space="preserve"> of the Bidder that it is not related</w:t>
      </w:r>
      <w:r w:rsidR="52CDC063" w:rsidRPr="005A3610">
        <w:rPr>
          <w:rFonts w:ascii="Arial" w:eastAsia="Arial" w:hAnsi="Arial" w:cs="Arial"/>
          <w:sz w:val="22"/>
          <w:szCs w:val="22"/>
        </w:rPr>
        <w:t>, by consanguinity or affinity up to the thi</w:t>
      </w:r>
      <w:r w:rsidR="6B257DEC" w:rsidRPr="005A3610">
        <w:rPr>
          <w:rFonts w:ascii="Arial" w:eastAsia="Arial" w:hAnsi="Arial" w:cs="Arial"/>
          <w:sz w:val="22"/>
          <w:szCs w:val="22"/>
        </w:rPr>
        <w:t>r</w:t>
      </w:r>
      <w:r w:rsidR="52CDC063" w:rsidRPr="005A3610">
        <w:rPr>
          <w:rFonts w:ascii="Arial" w:eastAsia="Arial" w:hAnsi="Arial" w:cs="Arial"/>
          <w:sz w:val="22"/>
          <w:szCs w:val="22"/>
        </w:rPr>
        <w:t xml:space="preserve">d </w:t>
      </w:r>
      <w:r w:rsidR="782CAD83" w:rsidRPr="005A3610">
        <w:rPr>
          <w:rFonts w:ascii="Arial" w:eastAsia="Arial" w:hAnsi="Arial" w:cs="Arial"/>
          <w:sz w:val="22"/>
          <w:szCs w:val="22"/>
        </w:rPr>
        <w:t>civil degree</w:t>
      </w:r>
      <w:r w:rsidR="5958BA58" w:rsidRPr="005A3610">
        <w:rPr>
          <w:rFonts w:ascii="Arial" w:eastAsia="Arial" w:hAnsi="Arial" w:cs="Arial"/>
          <w:sz w:val="22"/>
          <w:szCs w:val="22"/>
        </w:rPr>
        <w:t>,</w:t>
      </w:r>
      <w:r w:rsidR="588FE415" w:rsidRPr="005A3610">
        <w:rPr>
          <w:rFonts w:ascii="Arial" w:eastAsia="Arial" w:hAnsi="Arial" w:cs="Arial"/>
          <w:sz w:val="22"/>
          <w:szCs w:val="22"/>
        </w:rPr>
        <w:t xml:space="preserve"> </w:t>
      </w:r>
      <w:r w:rsidR="019D9663" w:rsidRPr="005A3610">
        <w:rPr>
          <w:rFonts w:ascii="Arial" w:eastAsia="Arial" w:hAnsi="Arial" w:cs="Arial"/>
          <w:sz w:val="22"/>
          <w:szCs w:val="22"/>
        </w:rPr>
        <w:t xml:space="preserve">to the HoPE, Procurement Agent (if engaged), the head of the Project Management Office (PMO), the End-User or Implementing Unit or any members of the Bids and Awards Committee (BAC), Technical Working Group (TWG), </w:t>
      </w:r>
      <w:r w:rsidR="55982DF6" w:rsidRPr="005A3610">
        <w:rPr>
          <w:rFonts w:ascii="Arial" w:eastAsia="Arial" w:hAnsi="Arial" w:cs="Arial"/>
          <w:sz w:val="22"/>
          <w:szCs w:val="22"/>
        </w:rPr>
        <w:t xml:space="preserve">and </w:t>
      </w:r>
      <w:r w:rsidR="019D9663" w:rsidRPr="005A3610">
        <w:rPr>
          <w:rFonts w:ascii="Arial" w:eastAsia="Arial" w:hAnsi="Arial" w:cs="Arial"/>
          <w:sz w:val="22"/>
          <w:szCs w:val="22"/>
        </w:rPr>
        <w:t>BAC Secretariat</w:t>
      </w:r>
      <w:r w:rsidR="00920833" w:rsidRPr="005A3610">
        <w:rPr>
          <w:rFonts w:ascii="Arial" w:eastAsia="Arial" w:hAnsi="Arial" w:cs="Arial"/>
          <w:sz w:val="22"/>
          <w:szCs w:val="22"/>
        </w:rPr>
        <w:t>.</w:t>
      </w:r>
      <w:r w:rsidR="026573DD" w:rsidRPr="005A3610">
        <w:rPr>
          <w:rStyle w:val="FootnoteReference"/>
          <w:rFonts w:ascii="Arial" w:eastAsia="Arial" w:hAnsi="Arial" w:cs="Arial"/>
          <w:sz w:val="22"/>
          <w:szCs w:val="22"/>
          <w:vertAlign w:val="superscript"/>
        </w:rPr>
        <w:footnoteReference w:id="2"/>
      </w:r>
      <w:bookmarkEnd w:id="418"/>
    </w:p>
    <w:p w14:paraId="35901D95" w14:textId="7765EE7F" w:rsidR="00477324" w:rsidRPr="005A3610" w:rsidRDefault="4627A19D" w:rsidP="2A99C3F7">
      <w:pPr>
        <w:pStyle w:val="Style1"/>
        <w:ind w:left="1440" w:hanging="720"/>
        <w:rPr>
          <w:rStyle w:val="normaltextrun"/>
          <w:rFonts w:ascii="Arial" w:eastAsia="Arial" w:hAnsi="Arial" w:cs="Arial"/>
          <w:sz w:val="22"/>
          <w:szCs w:val="22"/>
        </w:rPr>
      </w:pPr>
      <w:bookmarkStart w:id="425" w:name="_Toc198215840"/>
      <w:r w:rsidRPr="005A3610">
        <w:rPr>
          <w:rStyle w:val="normaltextrun"/>
          <w:rFonts w:ascii="Arial" w:eastAsia="Arial" w:hAnsi="Arial" w:cs="Arial"/>
          <w:sz w:val="22"/>
          <w:szCs w:val="22"/>
          <w:shd w:val="clear" w:color="auto" w:fill="FFFFFF"/>
        </w:rPr>
        <w:t xml:space="preserve">4.3 </w:t>
      </w:r>
      <w:r w:rsidR="003776FE" w:rsidRPr="005A3610">
        <w:rPr>
          <w:rStyle w:val="normaltextrun"/>
          <w:rFonts w:ascii="Arial" w:hAnsi="Arial" w:cs="Arial"/>
          <w:shd w:val="clear" w:color="auto" w:fill="FFFFFF"/>
        </w:rPr>
        <w:tab/>
      </w:r>
      <w:r w:rsidR="0D1A8073" w:rsidRPr="005A3610">
        <w:rPr>
          <w:rStyle w:val="normaltextrun"/>
          <w:rFonts w:ascii="Arial" w:eastAsia="Arial" w:hAnsi="Arial" w:cs="Arial"/>
          <w:sz w:val="22"/>
          <w:szCs w:val="22"/>
          <w:shd w:val="clear" w:color="auto" w:fill="FFFFFF"/>
        </w:rPr>
        <w:t xml:space="preserve">The </w:t>
      </w:r>
      <w:r w:rsidR="5C5FBB24" w:rsidRPr="005A3610">
        <w:rPr>
          <w:rStyle w:val="normaltextrun"/>
          <w:rFonts w:ascii="Arial" w:eastAsia="Arial" w:hAnsi="Arial" w:cs="Arial"/>
          <w:sz w:val="22"/>
          <w:szCs w:val="22"/>
          <w:shd w:val="clear" w:color="auto" w:fill="FFFFFF"/>
        </w:rPr>
        <w:t>B</w:t>
      </w:r>
      <w:r w:rsidR="0D1A8073" w:rsidRPr="005A3610">
        <w:rPr>
          <w:rStyle w:val="normaltextrun"/>
          <w:rFonts w:ascii="Arial" w:eastAsia="Arial" w:hAnsi="Arial" w:cs="Arial"/>
          <w:sz w:val="22"/>
          <w:szCs w:val="22"/>
          <w:shd w:val="clear" w:color="auto" w:fill="FFFFFF"/>
        </w:rPr>
        <w:t xml:space="preserve">idder shall also disclose the ultimate beneficial ownership of </w:t>
      </w:r>
      <w:r w:rsidR="239DC071" w:rsidRPr="005A3610">
        <w:rPr>
          <w:rStyle w:val="normaltextrun"/>
          <w:rFonts w:ascii="Arial" w:eastAsia="Arial" w:hAnsi="Arial" w:cs="Arial"/>
          <w:sz w:val="22"/>
          <w:szCs w:val="22"/>
          <w:shd w:val="clear" w:color="auto" w:fill="FFFFFF"/>
        </w:rPr>
        <w:t>the</w:t>
      </w:r>
      <w:r w:rsidR="0D1A8073" w:rsidRPr="005A3610">
        <w:rPr>
          <w:rStyle w:val="normaltextrun"/>
          <w:rFonts w:ascii="Arial" w:eastAsia="Arial" w:hAnsi="Arial" w:cs="Arial"/>
          <w:sz w:val="22"/>
          <w:szCs w:val="22"/>
          <w:shd w:val="clear" w:color="auto" w:fill="FFFFFF"/>
        </w:rPr>
        <w:t xml:space="preserve"> entity</w:t>
      </w:r>
      <w:r w:rsidR="239DC071" w:rsidRPr="005A3610">
        <w:rPr>
          <w:rStyle w:val="normaltextrun"/>
          <w:rFonts w:ascii="Arial" w:eastAsia="Arial" w:hAnsi="Arial" w:cs="Arial"/>
          <w:sz w:val="22"/>
          <w:szCs w:val="22"/>
          <w:shd w:val="clear" w:color="auto" w:fill="FFFFFF"/>
        </w:rPr>
        <w:t xml:space="preserve"> it represents</w:t>
      </w:r>
      <w:r w:rsidR="0D1A8073" w:rsidRPr="005A3610">
        <w:rPr>
          <w:rStyle w:val="normaltextrun"/>
          <w:rFonts w:ascii="Arial" w:eastAsia="Arial" w:hAnsi="Arial" w:cs="Arial"/>
          <w:sz w:val="22"/>
          <w:szCs w:val="22"/>
          <w:shd w:val="clear" w:color="auto" w:fill="FFFFFF"/>
        </w:rPr>
        <w:t xml:space="preserve">. </w:t>
      </w:r>
      <w:r w:rsidR="3C0E5D4D" w:rsidRPr="005A3610">
        <w:rPr>
          <w:rStyle w:val="normaltextrun"/>
          <w:rFonts w:ascii="Arial" w:eastAsia="Arial" w:hAnsi="Arial" w:cs="Arial"/>
          <w:sz w:val="22"/>
          <w:szCs w:val="22"/>
        </w:rPr>
        <w:t>Failure to comply shall be a ground for the automatic</w:t>
      </w:r>
      <w:r w:rsidR="0D1A8073" w:rsidRPr="005A3610">
        <w:rPr>
          <w:rStyle w:val="normaltextrun"/>
          <w:rFonts w:ascii="Arial" w:eastAsia="Arial" w:hAnsi="Arial" w:cs="Arial"/>
          <w:sz w:val="22"/>
          <w:szCs w:val="22"/>
          <w:shd w:val="clear" w:color="auto" w:fill="FFFFFF"/>
        </w:rPr>
        <w:t xml:space="preserve"> disqualification of the bid in consonance with Section 59 of th</w:t>
      </w:r>
      <w:r w:rsidR="580DD421" w:rsidRPr="005A3610">
        <w:rPr>
          <w:rStyle w:val="normaltextrun"/>
          <w:rFonts w:ascii="Arial" w:eastAsia="Arial" w:hAnsi="Arial" w:cs="Arial"/>
          <w:sz w:val="22"/>
          <w:szCs w:val="22"/>
          <w:shd w:val="clear" w:color="auto" w:fill="FFFFFF"/>
        </w:rPr>
        <w:t>e</w:t>
      </w:r>
      <w:r w:rsidR="0D1A8073" w:rsidRPr="005A3610">
        <w:rPr>
          <w:rStyle w:val="normaltextrun"/>
          <w:rFonts w:ascii="Arial" w:eastAsia="Arial" w:hAnsi="Arial" w:cs="Arial"/>
          <w:sz w:val="22"/>
          <w:szCs w:val="22"/>
          <w:shd w:val="clear" w:color="auto" w:fill="FFFFFF"/>
        </w:rPr>
        <w:t xml:space="preserve"> IRR. For this reason, relation</w:t>
      </w:r>
      <w:r w:rsidR="73FCD4C2" w:rsidRPr="005A3610">
        <w:rPr>
          <w:rStyle w:val="normaltextrun"/>
          <w:rFonts w:ascii="Arial" w:eastAsia="Arial" w:hAnsi="Arial" w:cs="Arial"/>
          <w:sz w:val="22"/>
          <w:szCs w:val="22"/>
          <w:shd w:val="clear" w:color="auto" w:fill="FFFFFF"/>
        </w:rPr>
        <w:t>ship</w:t>
      </w:r>
      <w:r w:rsidR="0D1A8073" w:rsidRPr="005A3610">
        <w:rPr>
          <w:rStyle w:val="normaltextrun"/>
          <w:rFonts w:ascii="Arial" w:eastAsia="Arial" w:hAnsi="Arial" w:cs="Arial"/>
          <w:sz w:val="22"/>
          <w:szCs w:val="22"/>
          <w:shd w:val="clear" w:color="auto" w:fill="FFFFFF"/>
        </w:rPr>
        <w:t xml:space="preserve"> to the aforementioned persons within the third civil degree of consanguinity or affinity shall automatically disqualify the </w:t>
      </w:r>
      <w:r w:rsidR="6C92B675" w:rsidRPr="005A3610">
        <w:rPr>
          <w:rStyle w:val="normaltextrun"/>
          <w:rFonts w:ascii="Arial" w:eastAsia="Arial" w:hAnsi="Arial" w:cs="Arial"/>
          <w:sz w:val="22"/>
          <w:szCs w:val="22"/>
          <w:shd w:val="clear" w:color="auto" w:fill="FFFFFF"/>
        </w:rPr>
        <w:t>B</w:t>
      </w:r>
      <w:r w:rsidR="0D1A8073" w:rsidRPr="005A3610">
        <w:rPr>
          <w:rStyle w:val="normaltextrun"/>
          <w:rFonts w:ascii="Arial" w:eastAsia="Arial" w:hAnsi="Arial" w:cs="Arial"/>
          <w:sz w:val="22"/>
          <w:szCs w:val="22"/>
          <w:shd w:val="clear" w:color="auto" w:fill="FFFFFF"/>
        </w:rPr>
        <w:t xml:space="preserve">idder from participating in the procurement of contracts of the Procuring Entity notwithstanding the act of such persons inhibiting themselves from the procurement process. This </w:t>
      </w:r>
      <w:r w:rsidR="56BBD2E4" w:rsidRPr="005A3610">
        <w:rPr>
          <w:rStyle w:val="normaltextrun"/>
          <w:rFonts w:ascii="Arial" w:eastAsia="Arial" w:hAnsi="Arial" w:cs="Arial"/>
          <w:sz w:val="22"/>
          <w:szCs w:val="22"/>
          <w:shd w:val="clear" w:color="auto" w:fill="FFFFFF"/>
        </w:rPr>
        <w:t xml:space="preserve">Clause </w:t>
      </w:r>
      <w:r w:rsidR="0D1A8073" w:rsidRPr="005A3610">
        <w:rPr>
          <w:rStyle w:val="normaltextrun"/>
          <w:rFonts w:ascii="Arial" w:eastAsia="Arial" w:hAnsi="Arial" w:cs="Arial"/>
          <w:sz w:val="22"/>
          <w:szCs w:val="22"/>
          <w:shd w:val="clear" w:color="auto" w:fill="FFFFFF"/>
        </w:rPr>
        <w:t>shall apply to the following persons and affiliates</w:t>
      </w:r>
      <w:bookmarkEnd w:id="419"/>
      <w:bookmarkEnd w:id="420"/>
      <w:bookmarkEnd w:id="421"/>
      <w:bookmarkEnd w:id="422"/>
      <w:bookmarkEnd w:id="423"/>
      <w:bookmarkEnd w:id="424"/>
      <w:r w:rsidR="0D1A8073" w:rsidRPr="005A3610">
        <w:rPr>
          <w:rStyle w:val="normaltextrun"/>
          <w:rFonts w:ascii="Arial" w:eastAsia="Arial" w:hAnsi="Arial" w:cs="Arial"/>
          <w:sz w:val="22"/>
          <w:szCs w:val="22"/>
          <w:shd w:val="clear" w:color="auto" w:fill="FFFFFF"/>
        </w:rPr>
        <w:t>:</w:t>
      </w:r>
      <w:bookmarkEnd w:id="425"/>
    </w:p>
    <w:p w14:paraId="74CBA821" w14:textId="0141A39C" w:rsidR="00477324" w:rsidRPr="005A3610" w:rsidRDefault="1876DED5" w:rsidP="2A99C3F7">
      <w:pPr>
        <w:pStyle w:val="Style1"/>
        <w:ind w:left="2160" w:hanging="720"/>
        <w:rPr>
          <w:rFonts w:ascii="Arial" w:eastAsia="Arial" w:hAnsi="Arial" w:cs="Arial"/>
          <w:sz w:val="22"/>
          <w:szCs w:val="22"/>
        </w:rPr>
      </w:pPr>
      <w:bookmarkStart w:id="426" w:name="_Toc99261391"/>
      <w:bookmarkStart w:id="427" w:name="_Toc99766003"/>
      <w:bookmarkStart w:id="428" w:name="_Toc99862378"/>
      <w:bookmarkStart w:id="429" w:name="_Toc99938578"/>
      <w:bookmarkStart w:id="430" w:name="_Toc99942456"/>
      <w:bookmarkStart w:id="431" w:name="_Toc100571197"/>
      <w:bookmarkStart w:id="432" w:name="_Toc100571493"/>
      <w:bookmarkStart w:id="433" w:name="_Toc101169504"/>
      <w:bookmarkStart w:id="434" w:name="_Toc101542545"/>
      <w:bookmarkStart w:id="435" w:name="_Toc101545653"/>
      <w:bookmarkStart w:id="436" w:name="_Toc101545822"/>
      <w:bookmarkStart w:id="437" w:name="_Toc102300313"/>
      <w:bookmarkStart w:id="438" w:name="_Toc102300544"/>
      <w:bookmarkStart w:id="439" w:name="_Toc198215841"/>
      <w:r w:rsidRPr="005A3610">
        <w:rPr>
          <w:rFonts w:ascii="Arial" w:eastAsia="Arial" w:hAnsi="Arial" w:cs="Arial"/>
          <w:sz w:val="22"/>
          <w:szCs w:val="22"/>
        </w:rPr>
        <w:t>a)</w:t>
      </w:r>
      <w:r w:rsidRPr="005A3610">
        <w:rPr>
          <w:rFonts w:ascii="Arial" w:hAnsi="Arial" w:cs="Arial"/>
        </w:rPr>
        <w:tab/>
      </w:r>
      <w:bookmarkEnd w:id="426"/>
      <w:bookmarkEnd w:id="427"/>
      <w:bookmarkEnd w:id="428"/>
      <w:bookmarkEnd w:id="429"/>
      <w:bookmarkEnd w:id="430"/>
      <w:bookmarkEnd w:id="431"/>
      <w:bookmarkEnd w:id="432"/>
      <w:bookmarkEnd w:id="433"/>
      <w:bookmarkEnd w:id="434"/>
      <w:bookmarkEnd w:id="435"/>
      <w:bookmarkEnd w:id="436"/>
      <w:bookmarkEnd w:id="437"/>
      <w:bookmarkEnd w:id="438"/>
      <w:r w:rsidR="62BB897E" w:rsidRPr="005A3610">
        <w:rPr>
          <w:rFonts w:ascii="Arial" w:eastAsia="Arial" w:hAnsi="Arial" w:cs="Arial"/>
          <w:sz w:val="22"/>
          <w:szCs w:val="22"/>
        </w:rPr>
        <w:t xml:space="preserve">In the case of individuals or sole proprietorships, to the </w:t>
      </w:r>
      <w:r w:rsidR="002B5602" w:rsidRPr="005A3610">
        <w:rPr>
          <w:rFonts w:ascii="Arial" w:eastAsia="Arial" w:hAnsi="Arial" w:cs="Arial"/>
          <w:sz w:val="22"/>
          <w:szCs w:val="22"/>
        </w:rPr>
        <w:t>B</w:t>
      </w:r>
      <w:r w:rsidR="62BB897E" w:rsidRPr="005A3610">
        <w:rPr>
          <w:rFonts w:ascii="Arial" w:eastAsia="Arial" w:hAnsi="Arial" w:cs="Arial"/>
          <w:sz w:val="22"/>
          <w:szCs w:val="22"/>
        </w:rPr>
        <w:t xml:space="preserve">idders and </w:t>
      </w:r>
      <w:r w:rsidR="2C6F857E" w:rsidRPr="005A3610">
        <w:rPr>
          <w:rFonts w:ascii="Arial" w:eastAsia="Arial" w:hAnsi="Arial" w:cs="Arial"/>
          <w:sz w:val="22"/>
          <w:szCs w:val="22"/>
        </w:rPr>
        <w:t>their</w:t>
      </w:r>
      <w:r w:rsidR="1C62D638" w:rsidRPr="005A3610">
        <w:rPr>
          <w:rFonts w:ascii="Arial" w:eastAsia="Arial" w:hAnsi="Arial" w:cs="Arial"/>
          <w:sz w:val="22"/>
          <w:szCs w:val="22"/>
        </w:rPr>
        <w:t xml:space="preserve"> </w:t>
      </w:r>
      <w:r w:rsidR="62BB897E" w:rsidRPr="005A3610">
        <w:rPr>
          <w:rFonts w:ascii="Arial" w:eastAsia="Arial" w:hAnsi="Arial" w:cs="Arial"/>
          <w:sz w:val="22"/>
          <w:szCs w:val="22"/>
        </w:rPr>
        <w:t>spouses;</w:t>
      </w:r>
      <w:bookmarkEnd w:id="439"/>
    </w:p>
    <w:p w14:paraId="43FDF35F" w14:textId="15726B1D" w:rsidR="00477324" w:rsidRPr="005A3610" w:rsidRDefault="54473794" w:rsidP="2A99C3F7">
      <w:pPr>
        <w:pStyle w:val="Style1"/>
        <w:ind w:left="2160" w:hanging="720"/>
        <w:rPr>
          <w:rFonts w:ascii="Arial" w:eastAsia="Arial" w:hAnsi="Arial" w:cs="Arial"/>
          <w:sz w:val="22"/>
          <w:szCs w:val="22"/>
        </w:rPr>
      </w:pPr>
      <w:bookmarkStart w:id="440" w:name="_Toc99261392"/>
      <w:bookmarkStart w:id="441" w:name="_Toc99766004"/>
      <w:bookmarkStart w:id="442" w:name="_Toc99862379"/>
      <w:bookmarkStart w:id="443" w:name="_Toc99938579"/>
      <w:bookmarkStart w:id="444" w:name="_Toc99942457"/>
      <w:bookmarkStart w:id="445" w:name="_Toc100571198"/>
      <w:bookmarkStart w:id="446" w:name="_Toc100571494"/>
      <w:bookmarkStart w:id="447" w:name="_Toc101169505"/>
      <w:bookmarkStart w:id="448" w:name="_Toc101542546"/>
      <w:bookmarkStart w:id="449" w:name="_Toc101545654"/>
      <w:bookmarkStart w:id="450" w:name="_Toc101545823"/>
      <w:bookmarkStart w:id="451" w:name="_Toc102300314"/>
      <w:bookmarkStart w:id="452" w:name="_Toc102300545"/>
      <w:bookmarkStart w:id="453" w:name="_Toc198215842"/>
      <w:r w:rsidRPr="005A3610">
        <w:rPr>
          <w:rFonts w:ascii="Arial" w:eastAsia="Arial" w:hAnsi="Arial" w:cs="Arial"/>
          <w:sz w:val="22"/>
          <w:szCs w:val="22"/>
        </w:rPr>
        <w:t>b)</w:t>
      </w:r>
      <w:r w:rsidRPr="005A3610">
        <w:rPr>
          <w:rFonts w:ascii="Arial" w:hAnsi="Arial" w:cs="Arial"/>
        </w:rPr>
        <w:tab/>
      </w:r>
      <w:r w:rsidR="320F6FDC" w:rsidRPr="005A3610">
        <w:rPr>
          <w:rFonts w:ascii="Arial" w:eastAsia="Arial" w:hAnsi="Arial" w:cs="Arial"/>
          <w:sz w:val="22"/>
          <w:szCs w:val="22"/>
        </w:rPr>
        <w:t>In the case of partnerships, to the partnership itself and its partners</w:t>
      </w:r>
      <w:r w:rsidR="1D305A33" w:rsidRPr="005A3610">
        <w:rPr>
          <w:rFonts w:ascii="Arial" w:eastAsia="Arial" w:hAnsi="Arial" w:cs="Arial"/>
          <w:sz w:val="22"/>
          <w:szCs w:val="22"/>
        </w:rPr>
        <w:t>;</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006E673F" w14:textId="6183FFFD" w:rsidR="00477324" w:rsidRPr="005A3610" w:rsidRDefault="02CD1944" w:rsidP="2A99C3F7">
      <w:pPr>
        <w:pStyle w:val="Style1"/>
        <w:ind w:left="2160" w:hanging="720"/>
        <w:rPr>
          <w:rFonts w:ascii="Arial" w:eastAsia="Arial" w:hAnsi="Arial" w:cs="Arial"/>
          <w:sz w:val="22"/>
          <w:szCs w:val="22"/>
        </w:rPr>
      </w:pPr>
      <w:bookmarkStart w:id="454" w:name="_Toc198215843"/>
      <w:bookmarkStart w:id="455" w:name="_Toc99261393"/>
      <w:bookmarkStart w:id="456" w:name="_Toc99766005"/>
      <w:bookmarkStart w:id="457" w:name="_Toc99862380"/>
      <w:bookmarkStart w:id="458" w:name="_Toc99938580"/>
      <w:bookmarkStart w:id="459" w:name="_Toc99942458"/>
      <w:bookmarkStart w:id="460" w:name="_Toc100571199"/>
      <w:bookmarkStart w:id="461" w:name="_Toc100571495"/>
      <w:bookmarkStart w:id="462" w:name="_Toc101169506"/>
      <w:bookmarkStart w:id="463" w:name="_Toc101542547"/>
      <w:bookmarkStart w:id="464" w:name="_Toc101545655"/>
      <w:bookmarkStart w:id="465" w:name="_Toc101545824"/>
      <w:bookmarkStart w:id="466" w:name="_Toc102300315"/>
      <w:bookmarkStart w:id="467" w:name="_Toc102300546"/>
      <w:r w:rsidRPr="005A3610">
        <w:rPr>
          <w:rFonts w:ascii="Arial" w:eastAsia="Arial" w:hAnsi="Arial" w:cs="Arial"/>
          <w:sz w:val="22"/>
          <w:szCs w:val="22"/>
        </w:rPr>
        <w:t>c)</w:t>
      </w:r>
      <w:r w:rsidRPr="005A3610">
        <w:rPr>
          <w:rFonts w:ascii="Arial" w:hAnsi="Arial" w:cs="Arial"/>
        </w:rPr>
        <w:tab/>
      </w:r>
      <w:r w:rsidR="0A9FD7DF" w:rsidRPr="005A3610">
        <w:rPr>
          <w:rFonts w:ascii="Arial" w:eastAsia="Arial" w:hAnsi="Arial" w:cs="Arial"/>
          <w:sz w:val="22"/>
          <w:szCs w:val="22"/>
        </w:rPr>
        <w:t>In the case of cooperatives, to the cooperative itself and members of the board of directors, general manager or chief executive officer;</w:t>
      </w:r>
      <w:bookmarkEnd w:id="454"/>
      <w:r w:rsidR="1D305A33" w:rsidRPr="005A3610">
        <w:rPr>
          <w:rFonts w:ascii="Arial" w:eastAsia="Arial" w:hAnsi="Arial" w:cs="Arial"/>
          <w:sz w:val="22"/>
          <w:szCs w:val="22"/>
        </w:rPr>
        <w:t xml:space="preserve"> </w:t>
      </w:r>
      <w:bookmarkEnd w:id="455"/>
      <w:bookmarkEnd w:id="456"/>
      <w:bookmarkEnd w:id="457"/>
      <w:bookmarkEnd w:id="458"/>
      <w:bookmarkEnd w:id="459"/>
      <w:bookmarkEnd w:id="460"/>
      <w:bookmarkEnd w:id="461"/>
      <w:bookmarkEnd w:id="462"/>
      <w:bookmarkEnd w:id="463"/>
      <w:bookmarkEnd w:id="464"/>
      <w:bookmarkEnd w:id="465"/>
      <w:bookmarkEnd w:id="466"/>
      <w:bookmarkEnd w:id="467"/>
    </w:p>
    <w:p w14:paraId="267B864C" w14:textId="20007F8D" w:rsidR="00712647" w:rsidRPr="005A3610" w:rsidRDefault="6DBA9D05" w:rsidP="2A99C3F7">
      <w:pPr>
        <w:pStyle w:val="Style1"/>
        <w:ind w:left="2160" w:hanging="720"/>
        <w:rPr>
          <w:rFonts w:ascii="Arial" w:eastAsia="Arial" w:hAnsi="Arial" w:cs="Arial"/>
          <w:sz w:val="22"/>
          <w:szCs w:val="22"/>
        </w:rPr>
      </w:pPr>
      <w:bookmarkStart w:id="468" w:name="_Toc198215844"/>
      <w:bookmarkStart w:id="469" w:name="_Toc99261394"/>
      <w:bookmarkStart w:id="470" w:name="_Toc99766006"/>
      <w:bookmarkStart w:id="471" w:name="_Toc99862381"/>
      <w:bookmarkStart w:id="472" w:name="_Toc99938581"/>
      <w:bookmarkStart w:id="473" w:name="_Toc99942459"/>
      <w:bookmarkStart w:id="474" w:name="_Toc100571200"/>
      <w:bookmarkStart w:id="475" w:name="_Toc100571496"/>
      <w:bookmarkStart w:id="476" w:name="_Toc101169507"/>
      <w:bookmarkStart w:id="477" w:name="_Toc101542548"/>
      <w:bookmarkStart w:id="478" w:name="_Toc101545656"/>
      <w:bookmarkStart w:id="479" w:name="_Toc101545825"/>
      <w:bookmarkStart w:id="480" w:name="_Toc102300316"/>
      <w:bookmarkStart w:id="481" w:name="_Toc102300547"/>
      <w:r w:rsidRPr="005A3610">
        <w:rPr>
          <w:rFonts w:ascii="Arial" w:eastAsia="Arial" w:hAnsi="Arial" w:cs="Arial"/>
          <w:sz w:val="22"/>
          <w:szCs w:val="22"/>
        </w:rPr>
        <w:t>d)</w:t>
      </w:r>
      <w:r w:rsidRPr="005A3610">
        <w:rPr>
          <w:rFonts w:ascii="Arial" w:hAnsi="Arial" w:cs="Arial"/>
        </w:rPr>
        <w:tab/>
      </w:r>
      <w:r w:rsidR="3E7B9C93" w:rsidRPr="005A3610">
        <w:rPr>
          <w:rFonts w:ascii="Arial" w:eastAsia="Arial" w:hAnsi="Arial" w:cs="Arial"/>
          <w:sz w:val="22"/>
          <w:szCs w:val="22"/>
        </w:rPr>
        <w:t>In the case of a partnership, joint venture, or consortium, to the entity itself, its members or partners, as well as any person or entity that is a member of a blacklisted partnership, joint venture, or consortium;</w:t>
      </w:r>
      <w:r w:rsidR="2690632F" w:rsidRPr="005A3610">
        <w:rPr>
          <w:rFonts w:ascii="Arial" w:eastAsia="Arial" w:hAnsi="Arial" w:cs="Arial"/>
          <w:sz w:val="22"/>
          <w:szCs w:val="22"/>
        </w:rPr>
        <w:t xml:space="preserve"> and</w:t>
      </w:r>
      <w:bookmarkEnd w:id="468"/>
    </w:p>
    <w:p w14:paraId="6BDBE41B" w14:textId="1ECB0AF2" w:rsidR="00636C4A" w:rsidRPr="005A3610" w:rsidRDefault="132ABCD5" w:rsidP="2A99C3F7">
      <w:pPr>
        <w:pStyle w:val="Style1"/>
        <w:ind w:left="2160" w:hanging="720"/>
        <w:rPr>
          <w:rFonts w:ascii="Arial" w:eastAsia="Arial" w:hAnsi="Arial" w:cs="Arial"/>
          <w:sz w:val="22"/>
          <w:szCs w:val="22"/>
        </w:rPr>
      </w:pPr>
      <w:bookmarkStart w:id="482" w:name="_Toc198215845"/>
      <w:r w:rsidRPr="005A3610">
        <w:rPr>
          <w:rFonts w:ascii="Arial" w:eastAsia="Arial" w:hAnsi="Arial" w:cs="Arial"/>
          <w:sz w:val="22"/>
          <w:szCs w:val="22"/>
        </w:rPr>
        <w:lastRenderedPageBreak/>
        <w:t>e)</w:t>
      </w:r>
      <w:r w:rsidRPr="005A3610">
        <w:rPr>
          <w:rFonts w:ascii="Arial" w:hAnsi="Arial" w:cs="Arial"/>
        </w:rPr>
        <w:tab/>
      </w:r>
      <w:r w:rsidR="53A07878" w:rsidRPr="005A3610">
        <w:rPr>
          <w:rFonts w:ascii="Arial" w:eastAsia="Arial" w:hAnsi="Arial" w:cs="Arial"/>
          <w:sz w:val="22"/>
          <w:szCs w:val="22"/>
        </w:rPr>
        <w:t xml:space="preserve">In the case of corporations, a single stockholder, together with </w:t>
      </w:r>
      <w:r w:rsidR="0C0D5245" w:rsidRPr="005A3610">
        <w:rPr>
          <w:rFonts w:ascii="Arial" w:eastAsia="Arial" w:hAnsi="Arial" w:cs="Arial"/>
          <w:sz w:val="22"/>
          <w:szCs w:val="22"/>
        </w:rPr>
        <w:t xml:space="preserve"> their</w:t>
      </w:r>
      <w:r w:rsidR="53A07878" w:rsidRPr="005A3610">
        <w:rPr>
          <w:rFonts w:ascii="Arial" w:eastAsia="Arial" w:hAnsi="Arial" w:cs="Arial"/>
          <w:sz w:val="22"/>
          <w:szCs w:val="22"/>
        </w:rPr>
        <w:t xml:space="preserve"> relatives up to the third civil degree of consanguinity or affinity, and </w:t>
      </w:r>
      <w:r w:rsidR="3F0BEA46" w:rsidRPr="005A3610">
        <w:rPr>
          <w:rFonts w:ascii="Arial" w:eastAsia="Arial" w:hAnsi="Arial" w:cs="Arial"/>
          <w:sz w:val="22"/>
          <w:szCs w:val="22"/>
        </w:rPr>
        <w:t xml:space="preserve"> </w:t>
      </w:r>
      <w:r w:rsidR="4C4D50E8" w:rsidRPr="005A3610">
        <w:rPr>
          <w:rFonts w:ascii="Arial" w:eastAsia="Arial" w:hAnsi="Arial" w:cs="Arial"/>
          <w:sz w:val="22"/>
          <w:szCs w:val="22"/>
        </w:rPr>
        <w:t>their</w:t>
      </w:r>
      <w:r w:rsidR="53A07878" w:rsidRPr="005A3610">
        <w:rPr>
          <w:rFonts w:ascii="Arial" w:eastAsia="Arial" w:hAnsi="Arial" w:cs="Arial"/>
          <w:sz w:val="22"/>
          <w:szCs w:val="22"/>
        </w:rPr>
        <w:t xml:space="preserve"> assignees, holding at least twenty percent (20%) of the shares therein, its chair</w:t>
      </w:r>
      <w:r w:rsidR="004A7196" w:rsidRPr="005A3610">
        <w:rPr>
          <w:rFonts w:ascii="Arial" w:eastAsia="Arial" w:hAnsi="Arial" w:cs="Arial"/>
          <w:sz w:val="22"/>
          <w:szCs w:val="22"/>
        </w:rPr>
        <w:t>person</w:t>
      </w:r>
      <w:r w:rsidR="53A07878" w:rsidRPr="005A3610">
        <w:rPr>
          <w:rFonts w:ascii="Arial" w:eastAsia="Arial" w:hAnsi="Arial" w:cs="Arial"/>
          <w:sz w:val="22"/>
          <w:szCs w:val="22"/>
        </w:rPr>
        <w:t xml:space="preserve"> and president, shall be blacklisted after they have been determined to hold the same controlling interest in a previously blacklisted corporation or in two corporations that have been blacklisted; the corporations of which they are part shall also be blacklisted</w:t>
      </w:r>
      <w:r w:rsidR="7E63C389" w:rsidRPr="005A3610">
        <w:rPr>
          <w:rFonts w:ascii="Arial" w:eastAsia="Arial" w:hAnsi="Arial" w:cs="Arial"/>
          <w:sz w:val="22"/>
          <w:szCs w:val="22"/>
        </w:rPr>
        <w:t>.</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6DCAC49F" w14:textId="7CF3D09C" w:rsidR="00CA0535" w:rsidRPr="005A3610" w:rsidRDefault="3E178F65" w:rsidP="5B2AA1A4">
      <w:pPr>
        <w:pStyle w:val="Heading3"/>
        <w:numPr>
          <w:ilvl w:val="0"/>
          <w:numId w:val="0"/>
        </w:numPr>
        <w:ind w:left="720" w:hanging="720"/>
        <w:rPr>
          <w:rFonts w:ascii="Arial" w:eastAsia="Arial" w:hAnsi="Arial" w:cs="Arial"/>
          <w:sz w:val="22"/>
          <w:szCs w:val="22"/>
        </w:rPr>
      </w:pPr>
      <w:bookmarkStart w:id="483" w:name="_Toc99261397"/>
      <w:bookmarkStart w:id="484" w:name="_Ref99265075"/>
      <w:bookmarkStart w:id="485" w:name="_Ref99266420"/>
      <w:bookmarkStart w:id="486" w:name="_Toc99862383"/>
      <w:bookmarkStart w:id="487" w:name="_Ref99943921"/>
      <w:bookmarkStart w:id="488" w:name="_Ref100721461"/>
      <w:bookmarkStart w:id="489" w:name="_Toc100755164"/>
      <w:bookmarkStart w:id="490" w:name="_Toc100906788"/>
      <w:bookmarkStart w:id="491" w:name="_Toc100978068"/>
      <w:bookmarkStart w:id="492" w:name="_Toc100978453"/>
      <w:bookmarkStart w:id="493" w:name="_Ref240008917"/>
      <w:bookmarkStart w:id="494" w:name="_Toc240193389"/>
      <w:bookmarkStart w:id="495" w:name="_Toc240794894"/>
      <w:bookmarkStart w:id="496" w:name="_Toc242866316"/>
      <w:bookmarkStart w:id="497" w:name="_Toc198215846"/>
      <w:bookmarkStart w:id="498" w:name="_Toc100571201"/>
      <w:bookmarkStart w:id="499" w:name="_Toc100571497"/>
      <w:bookmarkStart w:id="500" w:name="_Toc101169508"/>
      <w:bookmarkStart w:id="501" w:name="_Toc101542549"/>
      <w:bookmarkStart w:id="502" w:name="_Toc101545826"/>
      <w:bookmarkStart w:id="503" w:name="_Toc102300317"/>
      <w:bookmarkStart w:id="504" w:name="_Toc102300548"/>
      <w:r w:rsidRPr="005A3610">
        <w:rPr>
          <w:rFonts w:ascii="Arial" w:eastAsia="Arial" w:hAnsi="Arial" w:cs="Arial"/>
          <w:sz w:val="22"/>
          <w:szCs w:val="22"/>
        </w:rPr>
        <w:t>5</w:t>
      </w:r>
      <w:r w:rsidR="00B70585" w:rsidRPr="005A3610">
        <w:rPr>
          <w:rFonts w:ascii="Arial" w:eastAsia="Arial" w:hAnsi="Arial" w:cs="Arial"/>
          <w:sz w:val="22"/>
          <w:szCs w:val="22"/>
        </w:rPr>
        <w:t>)</w:t>
      </w:r>
      <w:r w:rsidRPr="005A3610">
        <w:rPr>
          <w:rFonts w:ascii="Arial" w:hAnsi="Arial" w:cs="Arial"/>
          <w:sz w:val="22"/>
          <w:szCs w:val="22"/>
        </w:rPr>
        <w:tab/>
      </w:r>
      <w:r w:rsidR="15E87164" w:rsidRPr="005A3610">
        <w:rPr>
          <w:rFonts w:ascii="Arial" w:eastAsia="Arial" w:hAnsi="Arial" w:cs="Arial"/>
          <w:sz w:val="22"/>
          <w:szCs w:val="22"/>
        </w:rPr>
        <w:t>Eligible Bidders</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r w:rsidR="0649E123" w:rsidRPr="005A3610">
        <w:rPr>
          <w:rFonts w:ascii="Arial" w:eastAsia="Arial" w:hAnsi="Arial" w:cs="Arial"/>
          <w:sz w:val="22"/>
          <w:szCs w:val="22"/>
        </w:rPr>
        <w:t xml:space="preserve"> </w:t>
      </w:r>
    </w:p>
    <w:p w14:paraId="1136E735" w14:textId="784899A0" w:rsidR="00BD463D" w:rsidRPr="005A3610" w:rsidRDefault="37FECC68" w:rsidP="2A99C3F7">
      <w:pPr>
        <w:pStyle w:val="Style1"/>
        <w:ind w:left="1440" w:hanging="720"/>
        <w:rPr>
          <w:rFonts w:ascii="Arial" w:eastAsia="Arial" w:hAnsi="Arial" w:cs="Arial"/>
          <w:sz w:val="22"/>
          <w:szCs w:val="22"/>
        </w:rPr>
      </w:pPr>
      <w:bookmarkStart w:id="505" w:name="_Toc99261398"/>
      <w:bookmarkStart w:id="506" w:name="_Ref99264924"/>
      <w:bookmarkStart w:id="507" w:name="_Toc99766009"/>
      <w:bookmarkStart w:id="508" w:name="_Toc99862384"/>
      <w:bookmarkStart w:id="509" w:name="_Toc99938584"/>
      <w:bookmarkStart w:id="510" w:name="_Toc99942462"/>
      <w:bookmarkStart w:id="511" w:name="_Toc100755165"/>
      <w:bookmarkStart w:id="512" w:name="_Toc100906789"/>
      <w:bookmarkStart w:id="513" w:name="_Toc100978069"/>
      <w:bookmarkStart w:id="514" w:name="_Toc100978454"/>
      <w:bookmarkStart w:id="515" w:name="_Ref101580227"/>
      <w:bookmarkStart w:id="516" w:name="_Ref240044498"/>
      <w:bookmarkStart w:id="517" w:name="_Ref240080289"/>
      <w:bookmarkStart w:id="518" w:name="_Toc198215847"/>
      <w:bookmarkStart w:id="519" w:name="_Ref33253418"/>
      <w:r w:rsidRPr="005A3610">
        <w:rPr>
          <w:rStyle w:val="normaltextrun"/>
          <w:rFonts w:ascii="Arial" w:eastAsia="Arial" w:hAnsi="Arial" w:cs="Arial"/>
          <w:sz w:val="22"/>
          <w:szCs w:val="22"/>
          <w:shd w:val="clear" w:color="auto" w:fill="FFFFFF"/>
        </w:rPr>
        <w:t xml:space="preserve">5.1 </w:t>
      </w:r>
      <w:r w:rsidR="003776FE" w:rsidRPr="005A3610">
        <w:rPr>
          <w:rStyle w:val="normaltextrun"/>
          <w:rFonts w:ascii="Arial" w:hAnsi="Arial" w:cs="Arial"/>
          <w:sz w:val="22"/>
          <w:szCs w:val="22"/>
          <w:shd w:val="clear" w:color="auto" w:fill="FFFFFF"/>
        </w:rPr>
        <w:tab/>
      </w:r>
      <w:r w:rsidR="3F2E9963" w:rsidRPr="005A3610">
        <w:rPr>
          <w:rStyle w:val="normaltextrun"/>
          <w:rFonts w:ascii="Arial" w:eastAsia="Arial" w:hAnsi="Arial" w:cs="Arial"/>
          <w:sz w:val="22"/>
          <w:szCs w:val="22"/>
          <w:shd w:val="clear" w:color="auto" w:fill="FFFFFF"/>
        </w:rPr>
        <w:t xml:space="preserve">Only Bids </w:t>
      </w:r>
      <w:r w:rsidR="26426FDA" w:rsidRPr="005A3610">
        <w:rPr>
          <w:rStyle w:val="normaltextrun"/>
          <w:rFonts w:ascii="Arial" w:eastAsia="Arial" w:hAnsi="Arial" w:cs="Arial"/>
          <w:sz w:val="22"/>
          <w:szCs w:val="22"/>
          <w:shd w:val="clear" w:color="auto" w:fill="FFFFFF"/>
        </w:rPr>
        <w:t>f</w:t>
      </w:r>
      <w:r w:rsidR="3F2E9963" w:rsidRPr="005A3610">
        <w:rPr>
          <w:rStyle w:val="normaltextrun"/>
          <w:rFonts w:ascii="Arial" w:eastAsia="Arial" w:hAnsi="Arial" w:cs="Arial"/>
          <w:sz w:val="22"/>
          <w:szCs w:val="22"/>
          <w:shd w:val="clear" w:color="auto" w:fill="FFFFFF"/>
        </w:rPr>
        <w:t xml:space="preserve">ound to be legally, technically, and financially </w:t>
      </w:r>
      <w:r w:rsidR="64BDE278" w:rsidRPr="005A3610">
        <w:rPr>
          <w:rStyle w:val="normaltextrun"/>
          <w:rFonts w:ascii="Arial" w:eastAsia="Arial" w:hAnsi="Arial" w:cs="Arial"/>
          <w:sz w:val="22"/>
          <w:szCs w:val="22"/>
          <w:shd w:val="clear" w:color="auto" w:fill="FFFFFF"/>
        </w:rPr>
        <w:t>eligi</w:t>
      </w:r>
      <w:r w:rsidR="3F2E9963" w:rsidRPr="005A3610">
        <w:rPr>
          <w:rStyle w:val="normaltextrun"/>
          <w:rFonts w:ascii="Arial" w:eastAsia="Arial" w:hAnsi="Arial" w:cs="Arial"/>
          <w:sz w:val="22"/>
          <w:szCs w:val="22"/>
          <w:shd w:val="clear" w:color="auto" w:fill="FFFFFF"/>
        </w:rPr>
        <w:t>ble will be evaluated.</w:t>
      </w:r>
      <w:r w:rsidR="3F2E9963" w:rsidRPr="005A3610">
        <w:rPr>
          <w:rStyle w:val="eop"/>
          <w:rFonts w:ascii="Arial" w:eastAsia="Arial" w:hAnsi="Arial" w:cs="Arial"/>
          <w:sz w:val="22"/>
          <w:szCs w:val="22"/>
          <w:shd w:val="clear" w:color="auto" w:fill="FFFFFF"/>
        </w:rPr>
        <w:t> </w:t>
      </w:r>
      <w:r w:rsidR="6E656FE6" w:rsidRPr="005A3610">
        <w:rPr>
          <w:rFonts w:ascii="Arial" w:eastAsia="Arial" w:hAnsi="Arial" w:cs="Arial"/>
          <w:sz w:val="22"/>
          <w:szCs w:val="22"/>
        </w:rPr>
        <w:t>For</w:t>
      </w:r>
      <w:r w:rsidR="051B9D68" w:rsidRPr="005A3610">
        <w:rPr>
          <w:rFonts w:ascii="Arial" w:eastAsia="Arial" w:hAnsi="Arial" w:cs="Arial"/>
          <w:sz w:val="22"/>
          <w:szCs w:val="22"/>
        </w:rPr>
        <w:t xml:space="preserve"> procurement of</w:t>
      </w:r>
      <w:r w:rsidR="6E656FE6" w:rsidRPr="005A3610">
        <w:rPr>
          <w:rFonts w:ascii="Arial" w:eastAsia="Arial" w:hAnsi="Arial" w:cs="Arial"/>
          <w:sz w:val="22"/>
          <w:szCs w:val="22"/>
        </w:rPr>
        <w:t xml:space="preserve"> </w:t>
      </w:r>
      <w:r w:rsidR="690BAF35" w:rsidRPr="005A3610">
        <w:rPr>
          <w:rFonts w:ascii="Arial" w:eastAsia="Arial" w:hAnsi="Arial" w:cs="Arial"/>
          <w:sz w:val="22"/>
          <w:szCs w:val="22"/>
        </w:rPr>
        <w:t>I</w:t>
      </w:r>
      <w:r w:rsidR="6E656FE6" w:rsidRPr="005A3610">
        <w:rPr>
          <w:rFonts w:ascii="Arial" w:eastAsia="Arial" w:hAnsi="Arial" w:cs="Arial"/>
          <w:sz w:val="22"/>
          <w:szCs w:val="22"/>
        </w:rPr>
        <w:t xml:space="preserve">nfrastructure </w:t>
      </w:r>
      <w:r w:rsidR="501E5A76" w:rsidRPr="005A3610">
        <w:rPr>
          <w:rFonts w:ascii="Arial" w:eastAsia="Arial" w:hAnsi="Arial" w:cs="Arial"/>
          <w:sz w:val="22"/>
          <w:szCs w:val="22"/>
        </w:rPr>
        <w:t>P</w:t>
      </w:r>
      <w:r w:rsidR="6E656FE6" w:rsidRPr="005A3610">
        <w:rPr>
          <w:rFonts w:ascii="Arial" w:eastAsia="Arial" w:hAnsi="Arial" w:cs="Arial"/>
          <w:sz w:val="22"/>
          <w:szCs w:val="22"/>
        </w:rPr>
        <w:t>rojects</w:t>
      </w:r>
      <w:r w:rsidR="335DB7A4" w:rsidRPr="005A3610">
        <w:rPr>
          <w:rFonts w:ascii="Arial" w:eastAsia="Arial" w:hAnsi="Arial" w:cs="Arial"/>
          <w:sz w:val="22"/>
          <w:szCs w:val="22"/>
        </w:rPr>
        <w:t>, t</w:t>
      </w:r>
      <w:r w:rsidR="1F3A7652" w:rsidRPr="005A3610">
        <w:rPr>
          <w:rFonts w:ascii="Arial" w:eastAsia="Arial" w:hAnsi="Arial" w:cs="Arial"/>
          <w:sz w:val="22"/>
          <w:szCs w:val="22"/>
        </w:rPr>
        <w:t xml:space="preserve">he following persons shall be eligible to participate in this </w:t>
      </w:r>
      <w:r w:rsidR="54E546F8" w:rsidRPr="005A3610">
        <w:rPr>
          <w:rFonts w:ascii="Arial" w:eastAsia="Arial" w:hAnsi="Arial" w:cs="Arial"/>
          <w:sz w:val="22"/>
          <w:szCs w:val="22"/>
        </w:rPr>
        <w:t>b</w:t>
      </w:r>
      <w:r w:rsidR="1F3A7652" w:rsidRPr="005A3610">
        <w:rPr>
          <w:rFonts w:ascii="Arial" w:eastAsia="Arial" w:hAnsi="Arial" w:cs="Arial"/>
          <w:sz w:val="22"/>
          <w:szCs w:val="22"/>
        </w:rPr>
        <w:t>idding</w:t>
      </w:r>
      <w:r w:rsidR="1E8A9CD9" w:rsidRPr="005A3610">
        <w:rPr>
          <w:rFonts w:ascii="Arial" w:eastAsia="Arial" w:hAnsi="Arial" w:cs="Arial"/>
          <w:sz w:val="22"/>
          <w:szCs w:val="22"/>
        </w:rPr>
        <w:t>:</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sidR="1F3A7652" w:rsidRPr="005A3610">
        <w:rPr>
          <w:rFonts w:ascii="Arial" w:eastAsia="Arial" w:hAnsi="Arial" w:cs="Arial"/>
          <w:sz w:val="22"/>
          <w:szCs w:val="22"/>
        </w:rPr>
        <w:t xml:space="preserve"> </w:t>
      </w:r>
    </w:p>
    <w:p w14:paraId="0250865E" w14:textId="6B48C01E" w:rsidR="00CA0535" w:rsidRPr="005A3610" w:rsidRDefault="38C305E4" w:rsidP="2A99C3F7">
      <w:pPr>
        <w:pStyle w:val="Style1"/>
        <w:ind w:left="1440" w:firstLine="0"/>
        <w:rPr>
          <w:rFonts w:ascii="Arial" w:eastAsia="Arial" w:hAnsi="Arial" w:cs="Arial"/>
          <w:sz w:val="22"/>
          <w:szCs w:val="22"/>
        </w:rPr>
      </w:pPr>
      <w:bookmarkStart w:id="520" w:name="_Toc99261399"/>
      <w:bookmarkStart w:id="521" w:name="_Toc99766010"/>
      <w:bookmarkStart w:id="522" w:name="_Toc99862385"/>
      <w:bookmarkStart w:id="523" w:name="_Toc99938585"/>
      <w:bookmarkStart w:id="524" w:name="_Toc99942463"/>
      <w:bookmarkStart w:id="525" w:name="_Toc100755166"/>
      <w:bookmarkStart w:id="526" w:name="_Toc100906790"/>
      <w:bookmarkStart w:id="527" w:name="_Toc100978070"/>
      <w:bookmarkStart w:id="528" w:name="_Toc100978455"/>
      <w:bookmarkStart w:id="529" w:name="_Toc198215848"/>
      <w:r w:rsidRPr="005A3610">
        <w:rPr>
          <w:rFonts w:ascii="Arial" w:eastAsia="Arial" w:hAnsi="Arial" w:cs="Arial"/>
          <w:sz w:val="22"/>
          <w:szCs w:val="22"/>
        </w:rPr>
        <w:t>a)</w:t>
      </w:r>
      <w:r w:rsidRPr="005A3610">
        <w:rPr>
          <w:rFonts w:ascii="Arial" w:hAnsi="Arial" w:cs="Arial"/>
          <w:sz w:val="22"/>
          <w:szCs w:val="22"/>
        </w:rPr>
        <w:tab/>
      </w:r>
      <w:r w:rsidR="2C33350E" w:rsidRPr="005A3610">
        <w:rPr>
          <w:rFonts w:ascii="Arial" w:eastAsia="Arial" w:hAnsi="Arial" w:cs="Arial"/>
          <w:sz w:val="22"/>
          <w:szCs w:val="22"/>
        </w:rPr>
        <w:t>Duly licensed Filipino citizens or sole proprietorships</w:t>
      </w:r>
      <w:r w:rsidR="50BF9601" w:rsidRPr="005A3610">
        <w:rPr>
          <w:rFonts w:ascii="Arial" w:eastAsia="Arial" w:hAnsi="Arial" w:cs="Arial"/>
          <w:sz w:val="22"/>
          <w:szCs w:val="22"/>
        </w:rPr>
        <w:t>;</w:t>
      </w:r>
      <w:bookmarkEnd w:id="520"/>
      <w:bookmarkEnd w:id="521"/>
      <w:bookmarkEnd w:id="522"/>
      <w:bookmarkEnd w:id="523"/>
      <w:bookmarkEnd w:id="524"/>
      <w:bookmarkEnd w:id="525"/>
      <w:bookmarkEnd w:id="526"/>
      <w:bookmarkEnd w:id="527"/>
      <w:bookmarkEnd w:id="528"/>
      <w:bookmarkEnd w:id="529"/>
    </w:p>
    <w:p w14:paraId="663F7AC5" w14:textId="60FF422C" w:rsidR="00CA0535" w:rsidRPr="005A3610" w:rsidRDefault="564A71FF" w:rsidP="2A99C3F7">
      <w:pPr>
        <w:pStyle w:val="Style1"/>
        <w:ind w:left="2160" w:hanging="720"/>
        <w:rPr>
          <w:rFonts w:ascii="Arial" w:eastAsia="Arial" w:hAnsi="Arial" w:cs="Arial"/>
          <w:sz w:val="22"/>
          <w:szCs w:val="22"/>
        </w:rPr>
      </w:pPr>
      <w:bookmarkStart w:id="530" w:name="_Toc99261400"/>
      <w:bookmarkStart w:id="531" w:name="_Toc99766011"/>
      <w:bookmarkStart w:id="532" w:name="_Toc99862386"/>
      <w:bookmarkStart w:id="533" w:name="_Toc99938586"/>
      <w:bookmarkStart w:id="534" w:name="_Toc99942464"/>
      <w:bookmarkStart w:id="535" w:name="_Toc100755167"/>
      <w:bookmarkStart w:id="536" w:name="_Toc100906791"/>
      <w:bookmarkStart w:id="537" w:name="_Toc100978071"/>
      <w:bookmarkStart w:id="538" w:name="_Toc100978456"/>
      <w:bookmarkStart w:id="539" w:name="_Toc198215849"/>
      <w:r w:rsidRPr="005A3610">
        <w:rPr>
          <w:rFonts w:ascii="Arial" w:eastAsia="Arial" w:hAnsi="Arial" w:cs="Arial"/>
          <w:sz w:val="22"/>
          <w:szCs w:val="22"/>
        </w:rPr>
        <w:t>b)</w:t>
      </w:r>
      <w:r w:rsidRPr="005A3610">
        <w:rPr>
          <w:rFonts w:ascii="Arial" w:hAnsi="Arial" w:cs="Arial"/>
        </w:rPr>
        <w:tab/>
      </w:r>
      <w:bookmarkEnd w:id="530"/>
      <w:bookmarkEnd w:id="531"/>
      <w:bookmarkEnd w:id="532"/>
      <w:bookmarkEnd w:id="533"/>
      <w:bookmarkEnd w:id="534"/>
      <w:bookmarkEnd w:id="535"/>
      <w:bookmarkEnd w:id="536"/>
      <w:bookmarkEnd w:id="537"/>
      <w:bookmarkEnd w:id="538"/>
      <w:r w:rsidR="4097E576" w:rsidRPr="005A3610">
        <w:rPr>
          <w:rFonts w:ascii="Arial" w:eastAsia="Arial" w:hAnsi="Arial" w:cs="Arial"/>
          <w:sz w:val="22"/>
          <w:szCs w:val="22"/>
        </w:rPr>
        <w:t>Partnerships duly organized under the laws of the Philippines and of which at least sixty percent (60%) of the interest belongs to citizens of the Philippines;</w:t>
      </w:r>
      <w:bookmarkEnd w:id="539"/>
    </w:p>
    <w:p w14:paraId="55957FD0" w14:textId="3B9A74D1" w:rsidR="00CA0535" w:rsidRPr="005A3610" w:rsidRDefault="42386762" w:rsidP="2A99C3F7">
      <w:pPr>
        <w:pStyle w:val="Style1"/>
        <w:ind w:left="2160" w:hanging="720"/>
        <w:rPr>
          <w:rFonts w:ascii="Arial" w:eastAsia="Arial" w:hAnsi="Arial" w:cs="Arial"/>
          <w:sz w:val="22"/>
          <w:szCs w:val="22"/>
        </w:rPr>
      </w:pPr>
      <w:bookmarkStart w:id="540" w:name="_Toc99261401"/>
      <w:bookmarkStart w:id="541" w:name="_Toc99766012"/>
      <w:bookmarkStart w:id="542" w:name="_Toc99862387"/>
      <w:bookmarkStart w:id="543" w:name="_Toc99938587"/>
      <w:bookmarkStart w:id="544" w:name="_Toc99942465"/>
      <w:bookmarkStart w:id="545" w:name="_Toc100755168"/>
      <w:bookmarkStart w:id="546" w:name="_Toc100906792"/>
      <w:bookmarkStart w:id="547" w:name="_Toc100978072"/>
      <w:bookmarkStart w:id="548" w:name="_Toc100978457"/>
      <w:bookmarkStart w:id="549" w:name="_Toc198215850"/>
      <w:r w:rsidRPr="005A3610">
        <w:rPr>
          <w:rFonts w:ascii="Arial" w:eastAsia="Arial" w:hAnsi="Arial" w:cs="Arial"/>
          <w:sz w:val="22"/>
          <w:szCs w:val="22"/>
        </w:rPr>
        <w:t>c)</w:t>
      </w:r>
      <w:r w:rsidRPr="005A3610">
        <w:rPr>
          <w:rFonts w:ascii="Arial" w:hAnsi="Arial" w:cs="Arial"/>
        </w:rPr>
        <w:tab/>
      </w:r>
      <w:bookmarkEnd w:id="540"/>
      <w:bookmarkEnd w:id="541"/>
      <w:bookmarkEnd w:id="542"/>
      <w:bookmarkEnd w:id="543"/>
      <w:bookmarkEnd w:id="544"/>
      <w:bookmarkEnd w:id="545"/>
      <w:bookmarkEnd w:id="546"/>
      <w:bookmarkEnd w:id="547"/>
      <w:bookmarkEnd w:id="548"/>
      <w:r w:rsidR="4D53E09F" w:rsidRPr="005A3610">
        <w:rPr>
          <w:rFonts w:ascii="Arial" w:eastAsia="Arial" w:hAnsi="Arial" w:cs="Arial"/>
          <w:sz w:val="22"/>
          <w:szCs w:val="22"/>
        </w:rPr>
        <w:t>Corporations duly organized under the laws of the Philippines, and of which at least sixty percent (60%) of the outstanding capital stock belongs to citizens of the Philippines;</w:t>
      </w:r>
      <w:bookmarkEnd w:id="549"/>
    </w:p>
    <w:p w14:paraId="77BD194F" w14:textId="2F803FCE" w:rsidR="00CA0535" w:rsidRPr="005A3610" w:rsidRDefault="19D69EE3" w:rsidP="2A99C3F7">
      <w:pPr>
        <w:pStyle w:val="Style1"/>
        <w:ind w:left="2160" w:hanging="720"/>
        <w:rPr>
          <w:rFonts w:ascii="Arial" w:eastAsia="Arial" w:hAnsi="Arial" w:cs="Arial"/>
          <w:sz w:val="22"/>
          <w:szCs w:val="22"/>
        </w:rPr>
      </w:pPr>
      <w:bookmarkStart w:id="550" w:name="_Toc198215851"/>
      <w:bookmarkStart w:id="551" w:name="_Toc99261402"/>
      <w:bookmarkStart w:id="552" w:name="_Toc99766013"/>
      <w:bookmarkStart w:id="553" w:name="_Toc99862388"/>
      <w:bookmarkStart w:id="554" w:name="_Toc99938588"/>
      <w:bookmarkStart w:id="555" w:name="_Toc99942466"/>
      <w:bookmarkStart w:id="556" w:name="_Toc100755169"/>
      <w:bookmarkStart w:id="557" w:name="_Toc100906793"/>
      <w:bookmarkStart w:id="558" w:name="_Toc100978073"/>
      <w:bookmarkStart w:id="559" w:name="_Toc100978458"/>
      <w:r w:rsidRPr="005A3610">
        <w:rPr>
          <w:rFonts w:ascii="Arial" w:eastAsia="Arial" w:hAnsi="Arial" w:cs="Arial"/>
          <w:sz w:val="22"/>
          <w:szCs w:val="22"/>
        </w:rPr>
        <w:t>d)</w:t>
      </w:r>
      <w:r w:rsidRPr="005A3610">
        <w:rPr>
          <w:rFonts w:ascii="Arial" w:hAnsi="Arial" w:cs="Arial"/>
        </w:rPr>
        <w:tab/>
      </w:r>
      <w:r w:rsidR="46AD90EF" w:rsidRPr="005A3610">
        <w:rPr>
          <w:rFonts w:ascii="Arial" w:eastAsia="Arial" w:hAnsi="Arial" w:cs="Arial"/>
          <w:sz w:val="22"/>
          <w:szCs w:val="22"/>
        </w:rPr>
        <w:t xml:space="preserve">Cooperatives duly organized under the laws of the Philippines; </w:t>
      </w:r>
      <w:r w:rsidR="796F9230" w:rsidRPr="005A3610">
        <w:rPr>
          <w:rFonts w:ascii="Arial" w:eastAsia="Arial" w:hAnsi="Arial" w:cs="Arial"/>
          <w:sz w:val="22"/>
          <w:szCs w:val="22"/>
        </w:rPr>
        <w:t>and</w:t>
      </w:r>
      <w:bookmarkEnd w:id="550"/>
    </w:p>
    <w:p w14:paraId="11B7328B" w14:textId="661C9F6B" w:rsidR="00CA0535" w:rsidRPr="005A3610" w:rsidRDefault="49EAB2BB" w:rsidP="2A99C3F7">
      <w:pPr>
        <w:pStyle w:val="Style1"/>
        <w:ind w:left="2160" w:hanging="720"/>
        <w:rPr>
          <w:rFonts w:ascii="Arial" w:eastAsia="Arial" w:hAnsi="Arial" w:cs="Arial"/>
          <w:sz w:val="22"/>
          <w:szCs w:val="22"/>
        </w:rPr>
      </w:pPr>
      <w:bookmarkStart w:id="560" w:name="_Toc198215852"/>
      <w:r w:rsidRPr="005A3610">
        <w:rPr>
          <w:rFonts w:ascii="Arial" w:eastAsia="Arial" w:hAnsi="Arial" w:cs="Arial"/>
          <w:sz w:val="22"/>
          <w:szCs w:val="22"/>
        </w:rPr>
        <w:t>e)</w:t>
      </w:r>
      <w:r w:rsidRPr="005A3610">
        <w:rPr>
          <w:rFonts w:ascii="Arial" w:hAnsi="Arial" w:cs="Arial"/>
        </w:rPr>
        <w:tab/>
      </w:r>
      <w:r w:rsidR="14D2BF19" w:rsidRPr="005A3610">
        <w:rPr>
          <w:rFonts w:ascii="Arial" w:eastAsia="Arial" w:hAnsi="Arial" w:cs="Arial"/>
          <w:sz w:val="22"/>
          <w:szCs w:val="22"/>
        </w:rPr>
        <w:t xml:space="preserve">Persons or entities forming themselves into a </w:t>
      </w:r>
      <w:r w:rsidR="6E16545F" w:rsidRPr="005A3610">
        <w:rPr>
          <w:rFonts w:ascii="Arial" w:eastAsia="Arial" w:hAnsi="Arial" w:cs="Arial"/>
          <w:sz w:val="22"/>
          <w:szCs w:val="22"/>
        </w:rPr>
        <w:t>J</w:t>
      </w:r>
      <w:r w:rsidR="14D2BF19" w:rsidRPr="005A3610">
        <w:rPr>
          <w:rFonts w:ascii="Arial" w:eastAsia="Arial" w:hAnsi="Arial" w:cs="Arial"/>
          <w:sz w:val="22"/>
          <w:szCs w:val="22"/>
        </w:rPr>
        <w:t xml:space="preserve">oint </w:t>
      </w:r>
      <w:r w:rsidR="79224FF5" w:rsidRPr="005A3610">
        <w:rPr>
          <w:rFonts w:ascii="Arial" w:eastAsia="Arial" w:hAnsi="Arial" w:cs="Arial"/>
          <w:sz w:val="22"/>
          <w:szCs w:val="22"/>
        </w:rPr>
        <w:t>V</w:t>
      </w:r>
      <w:r w:rsidR="14D2BF19" w:rsidRPr="005A3610">
        <w:rPr>
          <w:rFonts w:ascii="Arial" w:eastAsia="Arial" w:hAnsi="Arial" w:cs="Arial"/>
          <w:sz w:val="22"/>
          <w:szCs w:val="22"/>
        </w:rPr>
        <w:t>enture</w:t>
      </w:r>
      <w:r w:rsidR="72733095" w:rsidRPr="005A3610">
        <w:rPr>
          <w:rFonts w:ascii="Arial" w:eastAsia="Arial" w:hAnsi="Arial" w:cs="Arial"/>
          <w:sz w:val="22"/>
          <w:szCs w:val="22"/>
        </w:rPr>
        <w:t xml:space="preserve"> (JV)</w:t>
      </w:r>
      <w:r w:rsidR="14D2BF19" w:rsidRPr="005A3610">
        <w:rPr>
          <w:rFonts w:ascii="Arial" w:eastAsia="Arial" w:hAnsi="Arial" w:cs="Arial"/>
          <w:sz w:val="22"/>
          <w:szCs w:val="22"/>
        </w:rPr>
        <w:t xml:space="preserve">, i.e., a group of two (2) or more persons or entities that intend to be jointly and severally responsible or liable for a particular contract; Provided, however, </w:t>
      </w:r>
      <w:r w:rsidR="7A6BDCA0" w:rsidRPr="005A3610">
        <w:rPr>
          <w:rFonts w:ascii="Arial" w:eastAsia="Arial" w:hAnsi="Arial" w:cs="Arial"/>
          <w:sz w:val="22"/>
          <w:szCs w:val="22"/>
        </w:rPr>
        <w:t>t</w:t>
      </w:r>
      <w:r w:rsidR="14D2BF19" w:rsidRPr="005A3610">
        <w:rPr>
          <w:rFonts w:ascii="Arial" w:eastAsia="Arial" w:hAnsi="Arial" w:cs="Arial"/>
          <w:sz w:val="22"/>
          <w:szCs w:val="22"/>
        </w:rPr>
        <w:t xml:space="preserve">hat in accordance with </w:t>
      </w:r>
      <w:r w:rsidR="0E1952A1" w:rsidRPr="005A3610">
        <w:rPr>
          <w:rFonts w:ascii="Arial" w:eastAsia="Arial" w:hAnsi="Arial" w:cs="Arial"/>
          <w:sz w:val="22"/>
          <w:szCs w:val="22"/>
        </w:rPr>
        <w:t xml:space="preserve">relevant laws, rules, and regulations, </w:t>
      </w:r>
      <w:r w:rsidR="14D2BF19" w:rsidRPr="005A3610">
        <w:rPr>
          <w:rFonts w:ascii="Arial" w:eastAsia="Arial" w:hAnsi="Arial" w:cs="Arial"/>
          <w:sz w:val="22"/>
          <w:szCs w:val="22"/>
        </w:rPr>
        <w:t xml:space="preserve"> Filipino ownership or interest of the joint venture concerned shall be at least sixty percent (60%); Provided, further, </w:t>
      </w:r>
      <w:r w:rsidR="1D84069D" w:rsidRPr="005A3610">
        <w:rPr>
          <w:rFonts w:ascii="Arial" w:eastAsia="Arial" w:hAnsi="Arial" w:cs="Arial"/>
          <w:sz w:val="22"/>
          <w:szCs w:val="22"/>
        </w:rPr>
        <w:t>t</w:t>
      </w:r>
      <w:r w:rsidR="14D2BF19" w:rsidRPr="005A3610">
        <w:rPr>
          <w:rFonts w:ascii="Arial" w:eastAsia="Arial" w:hAnsi="Arial" w:cs="Arial"/>
          <w:sz w:val="22"/>
          <w:szCs w:val="22"/>
        </w:rPr>
        <w:t>hat joint ventures in which Filipino ownership or interest is less than sixty percent (60%) may be eligible where the structures to be built require the application of techniques or technologies which are not adequately possessed by a person or entity meeting the sixty percent (60%) Filipino ownership requirement</w:t>
      </w:r>
      <w:r w:rsidR="74270787" w:rsidRPr="005A3610">
        <w:rPr>
          <w:rFonts w:ascii="Arial" w:eastAsia="Arial" w:hAnsi="Arial" w:cs="Arial"/>
          <w:sz w:val="22"/>
          <w:szCs w:val="22"/>
        </w:rPr>
        <w:t>;</w:t>
      </w:r>
      <w:r w:rsidR="14D2BF19" w:rsidRPr="005A3610">
        <w:rPr>
          <w:rFonts w:ascii="Arial" w:eastAsia="Arial" w:hAnsi="Arial" w:cs="Arial"/>
          <w:sz w:val="22"/>
          <w:szCs w:val="22"/>
        </w:rPr>
        <w:t xml:space="preserve"> Provided, furthermore, </w:t>
      </w:r>
      <w:r w:rsidR="3E744267" w:rsidRPr="005A3610">
        <w:rPr>
          <w:rFonts w:ascii="Arial" w:eastAsia="Arial" w:hAnsi="Arial" w:cs="Arial"/>
          <w:sz w:val="22"/>
          <w:szCs w:val="22"/>
        </w:rPr>
        <w:t>t</w:t>
      </w:r>
      <w:r w:rsidR="14D2BF19" w:rsidRPr="005A3610">
        <w:rPr>
          <w:rFonts w:ascii="Arial" w:eastAsia="Arial" w:hAnsi="Arial" w:cs="Arial"/>
          <w:sz w:val="22"/>
          <w:szCs w:val="22"/>
        </w:rPr>
        <w:t xml:space="preserve">hat in the latter case, Filipino ownership or interest shall not be less than </w:t>
      </w:r>
      <w:r w:rsidR="0AAA9C77" w:rsidRPr="005A3610">
        <w:rPr>
          <w:rFonts w:ascii="Arial" w:eastAsia="Arial" w:hAnsi="Arial" w:cs="Arial"/>
          <w:sz w:val="22"/>
          <w:szCs w:val="22"/>
        </w:rPr>
        <w:t>twenty-five</w:t>
      </w:r>
      <w:r w:rsidR="14D2BF19" w:rsidRPr="005A3610">
        <w:rPr>
          <w:rFonts w:ascii="Arial" w:eastAsia="Arial" w:hAnsi="Arial" w:cs="Arial"/>
          <w:sz w:val="22"/>
          <w:szCs w:val="22"/>
        </w:rPr>
        <w:t xml:space="preserve"> percent (25%). For this purpose, Filipino ownership or interest shall be based on the contributions of each of the member of the joint venture as specified in </w:t>
      </w:r>
      <w:r w:rsidR="72B9F2D1" w:rsidRPr="005A3610">
        <w:rPr>
          <w:rFonts w:ascii="Arial" w:eastAsia="Arial" w:hAnsi="Arial" w:cs="Arial"/>
          <w:sz w:val="22"/>
          <w:szCs w:val="22"/>
        </w:rPr>
        <w:t>their</w:t>
      </w:r>
      <w:r w:rsidR="5A77F964" w:rsidRPr="005A3610">
        <w:rPr>
          <w:rFonts w:ascii="Arial" w:eastAsia="Arial" w:hAnsi="Arial" w:cs="Arial"/>
          <w:sz w:val="22"/>
          <w:szCs w:val="22"/>
        </w:rPr>
        <w:t xml:space="preserve"> </w:t>
      </w:r>
      <w:r w:rsidR="74D844BA" w:rsidRPr="005A3610">
        <w:rPr>
          <w:rFonts w:ascii="Arial" w:eastAsia="Arial" w:hAnsi="Arial" w:cs="Arial"/>
          <w:sz w:val="22"/>
          <w:szCs w:val="22"/>
        </w:rPr>
        <w:t>Joint Venture Agreement (</w:t>
      </w:r>
      <w:r w:rsidR="14D2BF19" w:rsidRPr="005A3610">
        <w:rPr>
          <w:rFonts w:ascii="Arial" w:eastAsia="Arial" w:hAnsi="Arial" w:cs="Arial"/>
          <w:sz w:val="22"/>
          <w:szCs w:val="22"/>
        </w:rPr>
        <w:t>JVA</w:t>
      </w:r>
      <w:r w:rsidR="3A3753B6" w:rsidRPr="005A3610">
        <w:rPr>
          <w:rFonts w:ascii="Arial" w:eastAsia="Arial" w:hAnsi="Arial" w:cs="Arial"/>
          <w:sz w:val="22"/>
          <w:szCs w:val="22"/>
        </w:rPr>
        <w:t>)</w:t>
      </w:r>
      <w:r w:rsidR="7C77B696" w:rsidRPr="005A3610">
        <w:rPr>
          <w:rFonts w:ascii="Arial" w:eastAsia="Arial" w:hAnsi="Arial" w:cs="Arial"/>
          <w:sz w:val="22"/>
          <w:szCs w:val="22"/>
        </w:rPr>
        <w:t>;</w:t>
      </w:r>
      <w:r w:rsidR="14D2BF19" w:rsidRPr="005A3610">
        <w:rPr>
          <w:rFonts w:ascii="Arial" w:eastAsia="Arial" w:hAnsi="Arial" w:cs="Arial"/>
          <w:sz w:val="22"/>
          <w:szCs w:val="22"/>
        </w:rPr>
        <w:t xml:space="preserve"> Provided, finally, </w:t>
      </w:r>
      <w:r w:rsidR="6FA46711" w:rsidRPr="005A3610">
        <w:rPr>
          <w:rFonts w:ascii="Arial" w:eastAsia="Arial" w:hAnsi="Arial" w:cs="Arial"/>
          <w:sz w:val="22"/>
          <w:szCs w:val="22"/>
        </w:rPr>
        <w:t>t</w:t>
      </w:r>
      <w:r w:rsidR="14D2BF19" w:rsidRPr="005A3610">
        <w:rPr>
          <w:rFonts w:ascii="Arial" w:eastAsia="Arial" w:hAnsi="Arial" w:cs="Arial"/>
          <w:sz w:val="22"/>
          <w:szCs w:val="22"/>
        </w:rPr>
        <w:t>hat the primary purpose of each member of the joint venture must be similar or related to the requirement of the project to be bid out</w:t>
      </w:r>
      <w:r w:rsidR="593C6C21" w:rsidRPr="005A3610">
        <w:rPr>
          <w:rFonts w:ascii="Arial" w:eastAsia="Arial" w:hAnsi="Arial" w:cs="Arial"/>
          <w:sz w:val="22"/>
          <w:szCs w:val="22"/>
        </w:rPr>
        <w:t>.</w:t>
      </w:r>
      <w:bookmarkEnd w:id="551"/>
      <w:bookmarkEnd w:id="552"/>
      <w:bookmarkEnd w:id="553"/>
      <w:bookmarkEnd w:id="554"/>
      <w:bookmarkEnd w:id="555"/>
      <w:bookmarkEnd w:id="556"/>
      <w:bookmarkEnd w:id="557"/>
      <w:bookmarkEnd w:id="558"/>
      <w:bookmarkEnd w:id="559"/>
      <w:bookmarkEnd w:id="560"/>
    </w:p>
    <w:p w14:paraId="3C1AAA54" w14:textId="3357DBA1" w:rsidR="00BC116E" w:rsidRPr="005A3610" w:rsidRDefault="1326D809" w:rsidP="2A99C3F7">
      <w:pPr>
        <w:pStyle w:val="Style1"/>
        <w:ind w:left="1440" w:hanging="720"/>
        <w:rPr>
          <w:rFonts w:ascii="Arial" w:eastAsia="Arial" w:hAnsi="Arial" w:cs="Arial"/>
          <w:sz w:val="22"/>
          <w:szCs w:val="22"/>
        </w:rPr>
      </w:pPr>
      <w:bookmarkStart w:id="561" w:name="_Ref240079997"/>
      <w:bookmarkStart w:id="562" w:name="_Toc198215853"/>
      <w:bookmarkStart w:id="563" w:name="_Ref97976536"/>
      <w:bookmarkStart w:id="564" w:name="_Toc99261404"/>
      <w:bookmarkStart w:id="565" w:name="_Toc99766015"/>
      <w:bookmarkStart w:id="566" w:name="_Toc99862390"/>
      <w:bookmarkStart w:id="567" w:name="_Toc99938590"/>
      <w:bookmarkStart w:id="568" w:name="_Toc99942468"/>
      <w:bookmarkStart w:id="569" w:name="_Toc100755171"/>
      <w:bookmarkStart w:id="570" w:name="_Toc100906795"/>
      <w:bookmarkStart w:id="571" w:name="_Toc100978075"/>
      <w:bookmarkStart w:id="572" w:name="_Toc100978460"/>
      <w:r w:rsidRPr="005A3610">
        <w:rPr>
          <w:rFonts w:ascii="Arial" w:eastAsia="Arial" w:hAnsi="Arial" w:cs="Arial"/>
          <w:sz w:val="22"/>
          <w:szCs w:val="22"/>
        </w:rPr>
        <w:t>5.</w:t>
      </w:r>
      <w:r w:rsidR="103BAB5B" w:rsidRPr="005A3610">
        <w:rPr>
          <w:rFonts w:ascii="Arial" w:eastAsia="Arial" w:hAnsi="Arial" w:cs="Arial"/>
          <w:sz w:val="22"/>
          <w:szCs w:val="22"/>
        </w:rPr>
        <w:t>2</w:t>
      </w:r>
      <w:r w:rsidRPr="005A3610">
        <w:rPr>
          <w:rFonts w:ascii="Arial" w:eastAsia="Arial" w:hAnsi="Arial" w:cs="Arial"/>
          <w:sz w:val="22"/>
          <w:szCs w:val="22"/>
        </w:rPr>
        <w:t xml:space="preserve"> </w:t>
      </w:r>
      <w:r w:rsidRPr="005A3610">
        <w:rPr>
          <w:rFonts w:ascii="Arial" w:hAnsi="Arial" w:cs="Arial"/>
        </w:rPr>
        <w:tab/>
      </w:r>
      <w:r w:rsidR="3115828D" w:rsidRPr="005A3610">
        <w:rPr>
          <w:rFonts w:ascii="Arial" w:eastAsia="Arial" w:hAnsi="Arial" w:cs="Arial"/>
          <w:sz w:val="22"/>
          <w:szCs w:val="22"/>
        </w:rPr>
        <w:t xml:space="preserve">The Procuring Entity may also invite foreign bidders when provided for under any Treaty or International or Executive Agreement </w:t>
      </w:r>
      <w:r w:rsidR="1EE9C2C9" w:rsidRPr="005A3610">
        <w:rPr>
          <w:rFonts w:ascii="Arial" w:eastAsia="Arial" w:hAnsi="Arial" w:cs="Arial"/>
          <w:sz w:val="22"/>
          <w:szCs w:val="22"/>
        </w:rPr>
        <w:t xml:space="preserve">as specified in the </w:t>
      </w:r>
      <w:r w:rsidR="1EE9C2C9" w:rsidRPr="005A3610">
        <w:rPr>
          <w:rFonts w:ascii="Arial" w:eastAsia="Arial" w:hAnsi="Arial" w:cs="Arial"/>
          <w:b/>
          <w:sz w:val="22"/>
          <w:szCs w:val="22"/>
        </w:rPr>
        <w:t>BDS</w:t>
      </w:r>
      <w:r w:rsidR="2B2FF231" w:rsidRPr="005A3610">
        <w:rPr>
          <w:rFonts w:ascii="Arial" w:eastAsia="Arial" w:hAnsi="Arial" w:cs="Arial"/>
          <w:sz w:val="22"/>
          <w:szCs w:val="22"/>
        </w:rPr>
        <w:t>.</w:t>
      </w:r>
      <w:bookmarkEnd w:id="561"/>
      <w:bookmarkEnd w:id="562"/>
      <w:r w:rsidR="329F6B98" w:rsidRPr="005A3610">
        <w:rPr>
          <w:rFonts w:ascii="Arial" w:eastAsia="Arial" w:hAnsi="Arial" w:cs="Arial"/>
          <w:sz w:val="22"/>
          <w:szCs w:val="22"/>
        </w:rPr>
        <w:t xml:space="preserve"> </w:t>
      </w:r>
    </w:p>
    <w:p w14:paraId="5E5EFAA5" w14:textId="62DA6666" w:rsidR="516B4D6B" w:rsidRPr="005A3610" w:rsidRDefault="28A15124" w:rsidP="2A99C3F7">
      <w:pPr>
        <w:pStyle w:val="Style1"/>
        <w:ind w:left="1440" w:hanging="720"/>
        <w:rPr>
          <w:rFonts w:ascii="Arial" w:eastAsia="Arial" w:hAnsi="Arial" w:cs="Arial"/>
          <w:sz w:val="22"/>
          <w:szCs w:val="22"/>
        </w:rPr>
      </w:pPr>
      <w:bookmarkStart w:id="573" w:name="_Toc198215854"/>
      <w:r w:rsidRPr="005A3610">
        <w:rPr>
          <w:rFonts w:ascii="Arial" w:eastAsia="Arial" w:hAnsi="Arial" w:cs="Arial"/>
          <w:sz w:val="22"/>
          <w:szCs w:val="22"/>
        </w:rPr>
        <w:t>5.</w:t>
      </w:r>
      <w:r w:rsidR="2774656B" w:rsidRPr="005A3610">
        <w:rPr>
          <w:rFonts w:ascii="Arial" w:eastAsia="Arial" w:hAnsi="Arial" w:cs="Arial"/>
          <w:sz w:val="22"/>
          <w:szCs w:val="22"/>
        </w:rPr>
        <w:t>3</w:t>
      </w:r>
      <w:r w:rsidRPr="005A3610">
        <w:rPr>
          <w:rFonts w:ascii="Arial" w:hAnsi="Arial" w:cs="Arial"/>
        </w:rPr>
        <w:tab/>
      </w:r>
      <w:r w:rsidR="691C9B02" w:rsidRPr="005A3610">
        <w:rPr>
          <w:rFonts w:ascii="Arial" w:eastAsia="Arial" w:hAnsi="Arial" w:cs="Arial"/>
          <w:sz w:val="22"/>
          <w:szCs w:val="22"/>
        </w:rPr>
        <w:t xml:space="preserve">In accordance with RA No. 4566 or the “Contractors' License Law” as amended by RA No. 11711 or “An Act Further Amending Republic Act No. 4566”, the persons or entities enumerated in </w:t>
      </w:r>
      <w:r w:rsidR="77FEF486" w:rsidRPr="005A3610">
        <w:rPr>
          <w:rFonts w:ascii="Arial" w:eastAsia="Arial" w:hAnsi="Arial" w:cs="Arial"/>
          <w:sz w:val="22"/>
          <w:szCs w:val="22"/>
        </w:rPr>
        <w:t xml:space="preserve">Section 52 of the IRR </w:t>
      </w:r>
      <w:r w:rsidR="691C9B02" w:rsidRPr="005A3610">
        <w:rPr>
          <w:rFonts w:ascii="Arial" w:eastAsia="Arial" w:hAnsi="Arial" w:cs="Arial"/>
          <w:sz w:val="22"/>
          <w:szCs w:val="22"/>
        </w:rPr>
        <w:t xml:space="preserve">may participate in the procurement of Infrastructure Projects if it has been issued a license by the </w:t>
      </w:r>
      <w:r w:rsidR="75826171" w:rsidRPr="005A3610">
        <w:rPr>
          <w:rFonts w:ascii="Arial" w:eastAsia="Arial" w:hAnsi="Arial" w:cs="Arial"/>
          <w:sz w:val="22"/>
          <w:szCs w:val="22"/>
        </w:rPr>
        <w:t>Philippine Contractors Accreditation Board (</w:t>
      </w:r>
      <w:r w:rsidR="691C9B02" w:rsidRPr="005A3610">
        <w:rPr>
          <w:rFonts w:ascii="Arial" w:eastAsia="Arial" w:hAnsi="Arial" w:cs="Arial"/>
          <w:sz w:val="22"/>
          <w:szCs w:val="22"/>
        </w:rPr>
        <w:t>PCAB</w:t>
      </w:r>
      <w:r w:rsidR="22580E25" w:rsidRPr="005A3610">
        <w:rPr>
          <w:rFonts w:ascii="Arial" w:eastAsia="Arial" w:hAnsi="Arial" w:cs="Arial"/>
          <w:sz w:val="22"/>
          <w:szCs w:val="22"/>
        </w:rPr>
        <w:t xml:space="preserve">) </w:t>
      </w:r>
      <w:r w:rsidR="691C9B02" w:rsidRPr="005A3610">
        <w:rPr>
          <w:rFonts w:ascii="Arial" w:eastAsia="Arial" w:hAnsi="Arial" w:cs="Arial"/>
          <w:sz w:val="22"/>
          <w:szCs w:val="22"/>
        </w:rPr>
        <w:t xml:space="preserve">to engage or act as a </w:t>
      </w:r>
      <w:r w:rsidR="136DED56" w:rsidRPr="005A3610">
        <w:rPr>
          <w:rFonts w:ascii="Arial" w:eastAsia="Arial" w:hAnsi="Arial" w:cs="Arial"/>
          <w:sz w:val="22"/>
          <w:szCs w:val="22"/>
        </w:rPr>
        <w:t>c</w:t>
      </w:r>
      <w:r w:rsidR="691C9B02" w:rsidRPr="005A3610">
        <w:rPr>
          <w:rFonts w:ascii="Arial" w:eastAsia="Arial" w:hAnsi="Arial" w:cs="Arial"/>
          <w:sz w:val="22"/>
          <w:szCs w:val="22"/>
        </w:rPr>
        <w:t>ontractor.</w:t>
      </w:r>
      <w:bookmarkEnd w:id="573"/>
      <w:r w:rsidR="691C9B02" w:rsidRPr="005A3610">
        <w:rPr>
          <w:rFonts w:ascii="Arial" w:eastAsia="Arial" w:hAnsi="Arial" w:cs="Arial"/>
          <w:sz w:val="22"/>
          <w:szCs w:val="22"/>
        </w:rPr>
        <w:t xml:space="preserve"> </w:t>
      </w:r>
    </w:p>
    <w:p w14:paraId="4916E9F2" w14:textId="3A7A4888" w:rsidR="0076CB2E" w:rsidRPr="005A3610" w:rsidRDefault="4C30DB76" w:rsidP="2A99C3F7">
      <w:pPr>
        <w:pStyle w:val="Style1"/>
        <w:ind w:left="1440" w:hanging="720"/>
        <w:rPr>
          <w:rFonts w:ascii="Arial" w:eastAsia="Arial" w:hAnsi="Arial" w:cs="Arial"/>
          <w:sz w:val="22"/>
          <w:szCs w:val="22"/>
        </w:rPr>
      </w:pPr>
      <w:bookmarkStart w:id="574" w:name="_Toc198215855"/>
      <w:r w:rsidRPr="005A3610">
        <w:rPr>
          <w:rFonts w:ascii="Arial" w:eastAsia="Arial" w:hAnsi="Arial" w:cs="Arial"/>
          <w:sz w:val="22"/>
          <w:szCs w:val="22"/>
        </w:rPr>
        <w:lastRenderedPageBreak/>
        <w:t>5.</w:t>
      </w:r>
      <w:r w:rsidR="154E8A12" w:rsidRPr="005A3610">
        <w:rPr>
          <w:rFonts w:ascii="Arial" w:eastAsia="Arial" w:hAnsi="Arial" w:cs="Arial"/>
          <w:sz w:val="22"/>
          <w:szCs w:val="22"/>
        </w:rPr>
        <w:t>4</w:t>
      </w:r>
      <w:r w:rsidRPr="005A3610">
        <w:rPr>
          <w:rFonts w:ascii="Arial" w:hAnsi="Arial" w:cs="Arial"/>
        </w:rPr>
        <w:tab/>
      </w:r>
      <w:r w:rsidRPr="005A3610">
        <w:rPr>
          <w:rFonts w:ascii="Arial" w:eastAsia="Arial" w:hAnsi="Arial" w:cs="Arial"/>
          <w:sz w:val="22"/>
          <w:szCs w:val="22"/>
        </w:rPr>
        <w:t xml:space="preserve">The </w:t>
      </w:r>
      <w:r w:rsidR="316DA1E2" w:rsidRPr="005A3610">
        <w:rPr>
          <w:rFonts w:ascii="Arial" w:eastAsia="Arial" w:hAnsi="Arial" w:cs="Arial"/>
          <w:sz w:val="22"/>
          <w:szCs w:val="22"/>
        </w:rPr>
        <w:t>B</w:t>
      </w:r>
      <w:r w:rsidRPr="005A3610">
        <w:rPr>
          <w:rFonts w:ascii="Arial" w:eastAsia="Arial" w:hAnsi="Arial" w:cs="Arial"/>
          <w:sz w:val="22"/>
          <w:szCs w:val="22"/>
        </w:rPr>
        <w:t>idder must have completed an SLCC that is similar to the procurement project to be bid, and whose value</w:t>
      </w:r>
      <w:r w:rsidR="494B4754" w:rsidRPr="005A3610">
        <w:rPr>
          <w:rFonts w:ascii="Arial" w:eastAsia="Arial" w:hAnsi="Arial" w:cs="Arial"/>
          <w:sz w:val="22"/>
          <w:szCs w:val="22"/>
        </w:rPr>
        <w:t xml:space="preserve"> must be equivalent to at least fifty percent (50%) of the ABC</w:t>
      </w:r>
      <w:r w:rsidRPr="005A3610">
        <w:rPr>
          <w:rFonts w:ascii="Arial" w:eastAsia="Arial" w:hAnsi="Arial" w:cs="Arial"/>
          <w:sz w:val="22"/>
          <w:szCs w:val="22"/>
        </w:rPr>
        <w:t xml:space="preserve">, adjusted to current prices using the </w:t>
      </w:r>
      <w:r w:rsidR="75A144E2" w:rsidRPr="005A3610">
        <w:rPr>
          <w:rFonts w:ascii="Arial" w:eastAsia="Arial" w:hAnsi="Arial" w:cs="Arial"/>
          <w:sz w:val="22"/>
          <w:szCs w:val="22"/>
        </w:rPr>
        <w:t>Philippine Statistics Authority (</w:t>
      </w:r>
      <w:r w:rsidRPr="005A3610">
        <w:rPr>
          <w:rFonts w:ascii="Arial" w:eastAsia="Arial" w:hAnsi="Arial" w:cs="Arial"/>
          <w:sz w:val="22"/>
          <w:szCs w:val="22"/>
        </w:rPr>
        <w:t>PSA</w:t>
      </w:r>
      <w:r w:rsidR="7F664974" w:rsidRPr="005A3610">
        <w:rPr>
          <w:rFonts w:ascii="Arial" w:eastAsia="Arial" w:hAnsi="Arial" w:cs="Arial"/>
          <w:sz w:val="22"/>
          <w:szCs w:val="22"/>
        </w:rPr>
        <w:t>)</w:t>
      </w:r>
      <w:r w:rsidRPr="005A3610">
        <w:rPr>
          <w:rFonts w:ascii="Arial" w:eastAsia="Arial" w:hAnsi="Arial" w:cs="Arial"/>
          <w:sz w:val="22"/>
          <w:szCs w:val="22"/>
        </w:rPr>
        <w:t xml:space="preserve"> consumer price indices; Provided, </w:t>
      </w:r>
      <w:r w:rsidR="5B78DC55" w:rsidRPr="005A3610">
        <w:rPr>
          <w:rFonts w:ascii="Arial" w:eastAsia="Arial" w:hAnsi="Arial" w:cs="Arial"/>
          <w:sz w:val="22"/>
          <w:szCs w:val="22"/>
        </w:rPr>
        <w:t>t</w:t>
      </w:r>
      <w:r w:rsidRPr="005A3610">
        <w:rPr>
          <w:rFonts w:ascii="Arial" w:eastAsia="Arial" w:hAnsi="Arial" w:cs="Arial"/>
          <w:sz w:val="22"/>
          <w:szCs w:val="22"/>
        </w:rPr>
        <w:t xml:space="preserve">hat any change to the fifty percent (50%) requirement may be allowed, subject to the recommendation of the Procuring Entity, which shall be submitted to the GPPB for consideration; Provided, further, </w:t>
      </w:r>
      <w:r w:rsidR="5B78DC55" w:rsidRPr="005A3610">
        <w:rPr>
          <w:rFonts w:ascii="Arial" w:eastAsia="Arial" w:hAnsi="Arial" w:cs="Arial"/>
          <w:sz w:val="22"/>
          <w:szCs w:val="22"/>
        </w:rPr>
        <w:t>t</w:t>
      </w:r>
      <w:r w:rsidRPr="005A3610">
        <w:rPr>
          <w:rFonts w:ascii="Arial" w:eastAsia="Arial" w:hAnsi="Arial" w:cs="Arial"/>
          <w:sz w:val="22"/>
          <w:szCs w:val="22"/>
        </w:rPr>
        <w:t xml:space="preserve">hat contractors under Small A and Small B categories without similar experience on the procurement project to be bid may be allowed to bid if the cost of such contract is not more than the Allowable Range of Contract Cost of </w:t>
      </w:r>
      <w:r w:rsidR="5F601750" w:rsidRPr="005A3610">
        <w:rPr>
          <w:rFonts w:ascii="Arial" w:eastAsia="Arial" w:hAnsi="Arial" w:cs="Arial"/>
          <w:sz w:val="22"/>
          <w:szCs w:val="22"/>
        </w:rPr>
        <w:t>their</w:t>
      </w:r>
      <w:r w:rsidR="54808E01" w:rsidRPr="005A3610">
        <w:rPr>
          <w:rFonts w:ascii="Arial" w:eastAsia="Arial" w:hAnsi="Arial" w:cs="Arial"/>
          <w:sz w:val="22"/>
          <w:szCs w:val="22"/>
        </w:rPr>
        <w:t xml:space="preserve"> </w:t>
      </w:r>
      <w:r w:rsidRPr="005A3610">
        <w:rPr>
          <w:rFonts w:ascii="Arial" w:eastAsia="Arial" w:hAnsi="Arial" w:cs="Arial"/>
          <w:sz w:val="22"/>
          <w:szCs w:val="22"/>
        </w:rPr>
        <w:t>registration based on the guidelines as prescribed by the PCAB.</w:t>
      </w:r>
      <w:bookmarkEnd w:id="574"/>
    </w:p>
    <w:p w14:paraId="6DDB3F9C" w14:textId="34CF2A29" w:rsidR="0076CB2E" w:rsidRPr="005A3610" w:rsidRDefault="67644603" w:rsidP="2A99C3F7">
      <w:pPr>
        <w:pStyle w:val="Style1"/>
        <w:ind w:left="1440" w:firstLine="0"/>
        <w:rPr>
          <w:rFonts w:ascii="Arial" w:eastAsia="Arial" w:hAnsi="Arial" w:cs="Arial"/>
          <w:sz w:val="22"/>
          <w:szCs w:val="22"/>
        </w:rPr>
      </w:pPr>
      <w:bookmarkStart w:id="575" w:name="_Toc198215856"/>
      <w:r w:rsidRPr="005A3610">
        <w:rPr>
          <w:rFonts w:ascii="Arial" w:eastAsia="Arial" w:hAnsi="Arial" w:cs="Arial"/>
          <w:sz w:val="22"/>
          <w:szCs w:val="22"/>
        </w:rPr>
        <w:t>For foreign-funded procurement, the GoP and the foreign government, or foreign or international financing institution may agree on another track record requirement</w:t>
      </w:r>
      <w:r w:rsidR="0AEF0D73" w:rsidRPr="005A3610">
        <w:rPr>
          <w:rFonts w:ascii="Arial" w:eastAsia="Arial" w:hAnsi="Arial" w:cs="Arial"/>
          <w:sz w:val="22"/>
          <w:szCs w:val="22"/>
        </w:rPr>
        <w:t xml:space="preserve">, as specified in the </w:t>
      </w:r>
      <w:r w:rsidR="0AEF0D73" w:rsidRPr="005A3610">
        <w:rPr>
          <w:rFonts w:ascii="Arial" w:eastAsia="Arial" w:hAnsi="Arial" w:cs="Arial"/>
          <w:b/>
          <w:bCs/>
          <w:sz w:val="22"/>
          <w:szCs w:val="22"/>
          <w:u w:val="single"/>
        </w:rPr>
        <w:t>BDS</w:t>
      </w:r>
      <w:r w:rsidR="6CD36BB7" w:rsidRPr="005A3610">
        <w:rPr>
          <w:rFonts w:ascii="Arial" w:eastAsia="Arial" w:hAnsi="Arial" w:cs="Arial"/>
          <w:sz w:val="22"/>
          <w:szCs w:val="22"/>
        </w:rPr>
        <w:t>.</w:t>
      </w:r>
      <w:bookmarkEnd w:id="575"/>
      <w:r w:rsidRPr="005A3610">
        <w:rPr>
          <w:rFonts w:ascii="Arial" w:eastAsia="Arial" w:hAnsi="Arial" w:cs="Arial"/>
          <w:sz w:val="22"/>
          <w:szCs w:val="22"/>
        </w:rPr>
        <w:t xml:space="preserve"> </w:t>
      </w:r>
    </w:p>
    <w:p w14:paraId="27A260DC" w14:textId="495F3555" w:rsidR="0076CB2E" w:rsidRPr="005A3610" w:rsidRDefault="29F0F50D" w:rsidP="2A99C3F7">
      <w:pPr>
        <w:pStyle w:val="Style1"/>
        <w:ind w:left="1440" w:firstLine="0"/>
        <w:rPr>
          <w:rFonts w:ascii="Arial" w:eastAsia="Arial" w:hAnsi="Arial" w:cs="Arial"/>
          <w:sz w:val="22"/>
          <w:szCs w:val="22"/>
        </w:rPr>
      </w:pPr>
      <w:bookmarkStart w:id="576" w:name="_Toc198215857"/>
      <w:r w:rsidRPr="005A3610">
        <w:rPr>
          <w:rFonts w:ascii="Arial" w:eastAsia="Arial" w:hAnsi="Arial" w:cs="Arial"/>
          <w:sz w:val="22"/>
          <w:szCs w:val="22"/>
        </w:rPr>
        <w:t>Moreover, a contract shall be considered similar to the procurement project if it has the same major categories of work. The Procuring Entity may clarify in the Bidding Documents what is regarded as major categories of work</w:t>
      </w:r>
      <w:r w:rsidR="40C13AF5" w:rsidRPr="005A3610">
        <w:rPr>
          <w:rFonts w:ascii="Arial" w:eastAsia="Arial" w:hAnsi="Arial" w:cs="Arial"/>
          <w:sz w:val="22"/>
          <w:szCs w:val="22"/>
        </w:rPr>
        <w:t>,</w:t>
      </w:r>
      <w:r w:rsidRPr="005A3610">
        <w:rPr>
          <w:rFonts w:ascii="Arial" w:eastAsia="Arial" w:hAnsi="Arial" w:cs="Arial"/>
          <w:sz w:val="22"/>
          <w:szCs w:val="22"/>
        </w:rPr>
        <w:t xml:space="preserve"> guided by the principle of proportionality and </w:t>
      </w:r>
      <w:r w:rsidR="53C9425D" w:rsidRPr="005A3610">
        <w:rPr>
          <w:rFonts w:ascii="Arial" w:eastAsia="Arial" w:hAnsi="Arial" w:cs="Arial"/>
          <w:sz w:val="22"/>
          <w:szCs w:val="22"/>
        </w:rPr>
        <w:t>F</w:t>
      </w:r>
      <w:r w:rsidRPr="005A3610">
        <w:rPr>
          <w:rFonts w:ascii="Arial" w:eastAsia="Arial" w:hAnsi="Arial" w:cs="Arial"/>
          <w:sz w:val="22"/>
          <w:szCs w:val="22"/>
        </w:rPr>
        <w:t>it-for-</w:t>
      </w:r>
      <w:r w:rsidR="2161C02E" w:rsidRPr="005A3610">
        <w:rPr>
          <w:rFonts w:ascii="Arial" w:eastAsia="Arial" w:hAnsi="Arial" w:cs="Arial"/>
          <w:sz w:val="22"/>
          <w:szCs w:val="22"/>
        </w:rPr>
        <w:t>P</w:t>
      </w:r>
      <w:r w:rsidRPr="005A3610">
        <w:rPr>
          <w:rFonts w:ascii="Arial" w:eastAsia="Arial" w:hAnsi="Arial" w:cs="Arial"/>
          <w:sz w:val="22"/>
          <w:szCs w:val="22"/>
        </w:rPr>
        <w:t>urpose approach.</w:t>
      </w:r>
      <w:bookmarkEnd w:id="576"/>
      <w:r w:rsidRPr="005A3610">
        <w:rPr>
          <w:rFonts w:ascii="Arial" w:eastAsia="Arial" w:hAnsi="Arial" w:cs="Arial"/>
          <w:sz w:val="22"/>
          <w:szCs w:val="22"/>
        </w:rPr>
        <w:t xml:space="preserve"> </w:t>
      </w:r>
    </w:p>
    <w:p w14:paraId="1879B880" w14:textId="6CF198B4" w:rsidR="0076CB2E" w:rsidRPr="005A3610" w:rsidRDefault="6EC9E45D" w:rsidP="2A99C3F7">
      <w:pPr>
        <w:pStyle w:val="Style1"/>
        <w:ind w:left="1440" w:hanging="720"/>
        <w:rPr>
          <w:rFonts w:ascii="Arial" w:eastAsia="Arial" w:hAnsi="Arial" w:cs="Arial"/>
          <w:sz w:val="22"/>
          <w:szCs w:val="22"/>
        </w:rPr>
      </w:pPr>
      <w:bookmarkStart w:id="577" w:name="_Toc198215858"/>
      <w:r w:rsidRPr="005A3610">
        <w:rPr>
          <w:rFonts w:ascii="Arial" w:eastAsia="Arial" w:hAnsi="Arial" w:cs="Arial"/>
          <w:sz w:val="22"/>
          <w:szCs w:val="22"/>
        </w:rPr>
        <w:t>5.</w:t>
      </w:r>
      <w:r w:rsidR="3467D923" w:rsidRPr="005A3610">
        <w:rPr>
          <w:rFonts w:ascii="Arial" w:eastAsia="Arial" w:hAnsi="Arial" w:cs="Arial"/>
          <w:sz w:val="22"/>
          <w:szCs w:val="22"/>
        </w:rPr>
        <w:t>5</w:t>
      </w:r>
      <w:r w:rsidRPr="005A3610">
        <w:tab/>
      </w:r>
      <w:r w:rsidRPr="005A3610">
        <w:rPr>
          <w:rFonts w:ascii="Arial" w:eastAsia="Arial" w:hAnsi="Arial" w:cs="Arial"/>
          <w:sz w:val="22"/>
          <w:szCs w:val="22"/>
        </w:rPr>
        <w:t xml:space="preserve">The SLCC shall be supported by an Owner’s Certificate of Final Acceptance issued by the project owner other than the </w:t>
      </w:r>
      <w:r w:rsidR="6D0E4094" w:rsidRPr="005A3610">
        <w:rPr>
          <w:rFonts w:ascii="Arial" w:eastAsia="Arial" w:hAnsi="Arial" w:cs="Arial"/>
          <w:sz w:val="22"/>
          <w:szCs w:val="22"/>
        </w:rPr>
        <w:t>C</w:t>
      </w:r>
      <w:r w:rsidRPr="005A3610">
        <w:rPr>
          <w:rFonts w:ascii="Arial" w:eastAsia="Arial" w:hAnsi="Arial" w:cs="Arial"/>
          <w:sz w:val="22"/>
          <w:szCs w:val="22"/>
        </w:rPr>
        <w:t xml:space="preserve">ontractor, or a final rating of at least Satisfactory in the </w:t>
      </w:r>
      <w:r w:rsidR="1A84938F" w:rsidRPr="005A3610">
        <w:rPr>
          <w:rFonts w:ascii="Arial" w:eastAsia="Arial" w:hAnsi="Arial" w:cs="Arial"/>
          <w:sz w:val="22"/>
          <w:szCs w:val="22"/>
        </w:rPr>
        <w:t>Constructors Performance Evaluation System</w:t>
      </w:r>
      <w:r w:rsidR="170093F5" w:rsidRPr="005A3610">
        <w:rPr>
          <w:rFonts w:ascii="Arial" w:eastAsia="Arial" w:hAnsi="Arial" w:cs="Arial"/>
          <w:sz w:val="22"/>
          <w:szCs w:val="22"/>
        </w:rPr>
        <w:t xml:space="preserve"> </w:t>
      </w:r>
      <w:r w:rsidR="74F5087E" w:rsidRPr="005A3610">
        <w:rPr>
          <w:rFonts w:ascii="Arial" w:eastAsia="Arial" w:hAnsi="Arial" w:cs="Arial"/>
          <w:sz w:val="22"/>
          <w:szCs w:val="22"/>
        </w:rPr>
        <w:t>(</w:t>
      </w:r>
      <w:r w:rsidRPr="005A3610">
        <w:rPr>
          <w:rFonts w:ascii="Arial" w:eastAsia="Arial" w:hAnsi="Arial" w:cs="Arial"/>
          <w:sz w:val="22"/>
          <w:szCs w:val="22"/>
        </w:rPr>
        <w:t>CPES</w:t>
      </w:r>
      <w:r w:rsidR="6048CF31" w:rsidRPr="005A3610">
        <w:rPr>
          <w:rFonts w:ascii="Arial" w:eastAsia="Arial" w:hAnsi="Arial" w:cs="Arial"/>
          <w:sz w:val="22"/>
          <w:szCs w:val="22"/>
        </w:rPr>
        <w:t>)</w:t>
      </w:r>
      <w:r w:rsidR="170093F5" w:rsidRPr="005A3610">
        <w:rPr>
          <w:rFonts w:ascii="Arial" w:eastAsia="Arial" w:hAnsi="Arial" w:cs="Arial"/>
          <w:sz w:val="22"/>
          <w:szCs w:val="22"/>
        </w:rPr>
        <w:t>,</w:t>
      </w:r>
      <w:r w:rsidRPr="005A3610">
        <w:rPr>
          <w:rFonts w:ascii="Arial" w:eastAsia="Arial" w:hAnsi="Arial" w:cs="Arial"/>
          <w:sz w:val="22"/>
          <w:szCs w:val="22"/>
        </w:rPr>
        <w:t xml:space="preserve"> or a similar performance and monitoring system. In the case of contracts with the private sector, an equivalent document shall be submitted.</w:t>
      </w:r>
      <w:bookmarkEnd w:id="577"/>
      <w:r w:rsidRPr="005A3610">
        <w:rPr>
          <w:rFonts w:ascii="Arial" w:eastAsia="Arial" w:hAnsi="Arial" w:cs="Arial"/>
          <w:sz w:val="22"/>
          <w:szCs w:val="22"/>
        </w:rPr>
        <w:t xml:space="preserve"> </w:t>
      </w:r>
    </w:p>
    <w:p w14:paraId="2FCA4ADA" w14:textId="15F3D468" w:rsidR="0076CB2E" w:rsidRPr="005A3610" w:rsidRDefault="3C2EAC5D" w:rsidP="2A99C3F7">
      <w:pPr>
        <w:pStyle w:val="Style1"/>
        <w:ind w:left="1440" w:hanging="720"/>
        <w:rPr>
          <w:rFonts w:ascii="Arial" w:eastAsia="Arial" w:hAnsi="Arial" w:cs="Arial"/>
          <w:sz w:val="22"/>
          <w:szCs w:val="22"/>
        </w:rPr>
      </w:pPr>
      <w:bookmarkStart w:id="578" w:name="_Toc198215859"/>
      <w:r w:rsidRPr="005A3610">
        <w:rPr>
          <w:rFonts w:ascii="Arial" w:eastAsia="Arial" w:hAnsi="Arial" w:cs="Arial"/>
          <w:sz w:val="22"/>
          <w:szCs w:val="22"/>
        </w:rPr>
        <w:t>5.</w:t>
      </w:r>
      <w:r w:rsidR="2C3F40A0" w:rsidRPr="005A3610">
        <w:rPr>
          <w:rFonts w:ascii="Arial" w:eastAsia="Arial" w:hAnsi="Arial" w:cs="Arial"/>
          <w:sz w:val="22"/>
          <w:szCs w:val="22"/>
        </w:rPr>
        <w:t>6</w:t>
      </w:r>
      <w:r w:rsidRPr="005A3610">
        <w:rPr>
          <w:rFonts w:ascii="Arial" w:hAnsi="Arial" w:cs="Arial"/>
        </w:rPr>
        <w:tab/>
      </w:r>
      <w:r w:rsidR="1C9931D7" w:rsidRPr="005A3610">
        <w:rPr>
          <w:rFonts w:ascii="Arial" w:eastAsia="Arial" w:hAnsi="Arial" w:cs="Arial"/>
          <w:sz w:val="22"/>
          <w:szCs w:val="22"/>
        </w:rPr>
        <w:t>The computation of a bidder’s NFCC must be at least equal to the ABC to be bid, calculated as follows:</w:t>
      </w:r>
      <w:bookmarkEnd w:id="578"/>
    </w:p>
    <w:p w14:paraId="2C857E4A" w14:textId="57177966" w:rsidR="158513B9" w:rsidRPr="005A3610" w:rsidRDefault="6F0EF3BC" w:rsidP="2A99C3F7">
      <w:pPr>
        <w:pStyle w:val="Style1"/>
        <w:ind w:left="2070" w:firstLine="0"/>
        <w:rPr>
          <w:rFonts w:ascii="Arial" w:eastAsia="Arial" w:hAnsi="Arial" w:cs="Arial"/>
          <w:sz w:val="22"/>
          <w:szCs w:val="22"/>
        </w:rPr>
      </w:pPr>
      <w:bookmarkStart w:id="579" w:name="_Toc198215860"/>
      <w:r w:rsidRPr="005A3610">
        <w:rPr>
          <w:rFonts w:ascii="Arial" w:eastAsia="Arial" w:hAnsi="Arial" w:cs="Arial"/>
          <w:sz w:val="22"/>
          <w:szCs w:val="22"/>
        </w:rPr>
        <w:t>NFCC = [(Current assets minus current liabilities) (15)] minus the value of all outstanding or uncompleted portions of the projects under ongoing contracts, including awarded contracts yet to be started, coinciding with the procurement project to be bid; Provided, That a different formula may be adopted subject to the recommendation of the Procuring Entity, which shall be submitted to the GPPB for consideration.</w:t>
      </w:r>
      <w:bookmarkEnd w:id="579"/>
    </w:p>
    <w:p w14:paraId="4B33934E" w14:textId="306C53A5" w:rsidR="158513B9" w:rsidRPr="005A3610" w:rsidRDefault="6F0EF3BC" w:rsidP="2A99C3F7">
      <w:pPr>
        <w:pStyle w:val="Style1"/>
        <w:ind w:left="1440" w:firstLine="0"/>
        <w:rPr>
          <w:rFonts w:ascii="Arial" w:eastAsia="Arial" w:hAnsi="Arial" w:cs="Arial"/>
          <w:sz w:val="22"/>
          <w:szCs w:val="22"/>
        </w:rPr>
      </w:pPr>
      <w:bookmarkStart w:id="580" w:name="_Toc198215861"/>
      <w:r w:rsidRPr="005A3610">
        <w:rPr>
          <w:rFonts w:ascii="Arial" w:eastAsia="Arial" w:hAnsi="Arial" w:cs="Arial"/>
          <w:sz w:val="22"/>
          <w:szCs w:val="22"/>
        </w:rPr>
        <w:t>The value of the domestic bidder’s current assets and current liabilities shall be based on the latest AFS submitted to the BIR.</w:t>
      </w:r>
      <w:bookmarkEnd w:id="580"/>
    </w:p>
    <w:p w14:paraId="490AFE66" w14:textId="0CB4C518" w:rsidR="158513B9" w:rsidRPr="005A3610" w:rsidRDefault="7669A34F" w:rsidP="2A99C3F7">
      <w:pPr>
        <w:pStyle w:val="Style1"/>
        <w:ind w:left="1440" w:firstLine="0"/>
        <w:rPr>
          <w:rFonts w:ascii="Arial" w:eastAsia="Arial" w:hAnsi="Arial" w:cs="Arial"/>
          <w:sz w:val="22"/>
          <w:szCs w:val="22"/>
        </w:rPr>
      </w:pPr>
      <w:bookmarkStart w:id="581" w:name="_Toc198215862"/>
      <w:r w:rsidRPr="005A3610">
        <w:rPr>
          <w:rFonts w:ascii="Arial" w:eastAsia="Arial" w:hAnsi="Arial" w:cs="Arial"/>
          <w:sz w:val="22"/>
          <w:szCs w:val="22"/>
        </w:rPr>
        <w:t>For purpose</w:t>
      </w:r>
      <w:r w:rsidR="7E35BCB6" w:rsidRPr="005A3610">
        <w:rPr>
          <w:rFonts w:ascii="Arial" w:eastAsia="Arial" w:hAnsi="Arial" w:cs="Arial"/>
          <w:sz w:val="22"/>
          <w:szCs w:val="22"/>
        </w:rPr>
        <w:t>s</w:t>
      </w:r>
      <w:r w:rsidRPr="005A3610">
        <w:rPr>
          <w:rFonts w:ascii="Arial" w:eastAsia="Arial" w:hAnsi="Arial" w:cs="Arial"/>
          <w:sz w:val="22"/>
          <w:szCs w:val="22"/>
        </w:rPr>
        <w:t xml:space="preserve"> of computing the foreign bidders' NFCC, the value of the current assets and current liabilities shall be based on </w:t>
      </w:r>
      <w:r w:rsidR="23AA4D2F" w:rsidRPr="005A3610">
        <w:rPr>
          <w:rFonts w:ascii="Arial" w:eastAsia="Arial" w:hAnsi="Arial" w:cs="Arial"/>
          <w:sz w:val="22"/>
          <w:szCs w:val="22"/>
        </w:rPr>
        <w:t>their</w:t>
      </w:r>
      <w:r w:rsidR="7F4FC5D7" w:rsidRPr="005A3610">
        <w:rPr>
          <w:rFonts w:ascii="Arial" w:eastAsia="Arial" w:hAnsi="Arial" w:cs="Arial"/>
          <w:sz w:val="22"/>
          <w:szCs w:val="22"/>
        </w:rPr>
        <w:t xml:space="preserve"> latest</w:t>
      </w:r>
      <w:r w:rsidRPr="005A3610">
        <w:rPr>
          <w:rFonts w:ascii="Arial" w:eastAsia="Arial" w:hAnsi="Arial" w:cs="Arial"/>
          <w:sz w:val="22"/>
          <w:szCs w:val="22"/>
        </w:rPr>
        <w:t xml:space="preserve"> AFS prepared in accordance with international financial reporting standards.</w:t>
      </w:r>
      <w:bookmarkEnd w:id="581"/>
    </w:p>
    <w:p w14:paraId="1A9AED9C" w14:textId="6354404F" w:rsidR="00BA3D3B" w:rsidRPr="005A3610" w:rsidRDefault="3E178F65" w:rsidP="5B2AA1A4">
      <w:pPr>
        <w:pStyle w:val="Heading3"/>
        <w:numPr>
          <w:ilvl w:val="0"/>
          <w:numId w:val="0"/>
        </w:numPr>
        <w:ind w:left="720" w:hanging="720"/>
        <w:rPr>
          <w:rFonts w:ascii="Arial" w:eastAsia="Arial" w:hAnsi="Arial" w:cs="Arial"/>
          <w:sz w:val="22"/>
          <w:szCs w:val="22"/>
        </w:rPr>
      </w:pPr>
      <w:bookmarkStart w:id="582" w:name="_Toc240040319"/>
      <w:bookmarkStart w:id="583" w:name="_Toc240040631"/>
      <w:bookmarkStart w:id="584" w:name="_Toc240078733"/>
      <w:bookmarkStart w:id="585" w:name="_Toc240078992"/>
      <w:bookmarkStart w:id="586" w:name="_Toc240079408"/>
      <w:bookmarkStart w:id="587" w:name="_Toc240193390"/>
      <w:bookmarkStart w:id="588" w:name="_Toc240794895"/>
      <w:bookmarkStart w:id="589" w:name="_Toc240040320"/>
      <w:bookmarkStart w:id="590" w:name="_Toc240040632"/>
      <w:bookmarkStart w:id="591" w:name="_Toc240078734"/>
      <w:bookmarkStart w:id="592" w:name="_Toc240078993"/>
      <w:bookmarkStart w:id="593" w:name="_Toc240079409"/>
      <w:bookmarkStart w:id="594" w:name="_Toc240193391"/>
      <w:bookmarkStart w:id="595" w:name="_Toc240794896"/>
      <w:bookmarkStart w:id="596" w:name="_Toc240040321"/>
      <w:bookmarkStart w:id="597" w:name="_Toc240040633"/>
      <w:bookmarkStart w:id="598" w:name="_Toc240078735"/>
      <w:bookmarkStart w:id="599" w:name="_Toc240078994"/>
      <w:bookmarkStart w:id="600" w:name="_Toc240079410"/>
      <w:bookmarkStart w:id="601" w:name="_Toc240193392"/>
      <w:bookmarkStart w:id="602" w:name="_Toc240794897"/>
      <w:bookmarkStart w:id="603" w:name="_Ref240008946"/>
      <w:bookmarkStart w:id="604" w:name="_Toc240193393"/>
      <w:bookmarkStart w:id="605" w:name="_Toc240794898"/>
      <w:bookmarkStart w:id="606" w:name="_Toc242866317"/>
      <w:bookmarkStart w:id="607" w:name="_Toc198215863"/>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sidRPr="005A3610">
        <w:rPr>
          <w:rFonts w:ascii="Arial" w:eastAsia="Arial" w:hAnsi="Arial" w:cs="Arial"/>
          <w:sz w:val="22"/>
          <w:szCs w:val="22"/>
        </w:rPr>
        <w:t>6</w:t>
      </w:r>
      <w:r w:rsidR="00782A7D"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48C36DEE" w:rsidRPr="005A3610">
        <w:rPr>
          <w:rFonts w:ascii="Arial" w:eastAsia="Arial" w:hAnsi="Arial" w:cs="Arial"/>
          <w:sz w:val="22"/>
          <w:szCs w:val="22"/>
        </w:rPr>
        <w:t xml:space="preserve">Bidder’s </w:t>
      </w:r>
      <w:r w:rsidR="6C70B2AD" w:rsidRPr="005A3610">
        <w:rPr>
          <w:rFonts w:ascii="Arial" w:eastAsia="Arial" w:hAnsi="Arial" w:cs="Arial"/>
          <w:sz w:val="22"/>
          <w:szCs w:val="22"/>
        </w:rPr>
        <w:t>Responsibilities</w:t>
      </w:r>
      <w:bookmarkEnd w:id="603"/>
      <w:bookmarkEnd w:id="604"/>
      <w:bookmarkEnd w:id="605"/>
      <w:bookmarkEnd w:id="606"/>
      <w:bookmarkEnd w:id="607"/>
    </w:p>
    <w:p w14:paraId="48C36111" w14:textId="1D7BAA4E" w:rsidR="00BA3D3B" w:rsidRPr="005A3610" w:rsidRDefault="50B9EF0E" w:rsidP="2A99C3F7">
      <w:pPr>
        <w:pStyle w:val="Style1"/>
        <w:ind w:left="1440" w:hanging="720"/>
        <w:rPr>
          <w:rFonts w:ascii="Arial" w:eastAsia="Arial" w:hAnsi="Arial" w:cs="Arial"/>
          <w:sz w:val="22"/>
          <w:szCs w:val="22"/>
        </w:rPr>
      </w:pPr>
      <w:bookmarkStart w:id="608" w:name="_Toc198215864"/>
      <w:r w:rsidRPr="005A3610">
        <w:rPr>
          <w:rFonts w:ascii="Arial" w:eastAsia="Arial" w:hAnsi="Arial" w:cs="Arial"/>
          <w:sz w:val="22"/>
          <w:szCs w:val="22"/>
        </w:rPr>
        <w:t>6.1</w:t>
      </w:r>
      <w:r w:rsidRPr="005A3610">
        <w:rPr>
          <w:rFonts w:ascii="Arial" w:hAnsi="Arial" w:cs="Arial"/>
          <w:sz w:val="22"/>
          <w:szCs w:val="22"/>
        </w:rPr>
        <w:tab/>
      </w:r>
      <w:r w:rsidR="08DCE382" w:rsidRPr="005A3610">
        <w:rPr>
          <w:rFonts w:ascii="Arial" w:eastAsia="Arial" w:hAnsi="Arial" w:cs="Arial"/>
          <w:sz w:val="22"/>
          <w:szCs w:val="22"/>
        </w:rPr>
        <w:t xml:space="preserve">The Bidder or its duly authorized representative shall submit a sworn statement </w:t>
      </w:r>
      <w:r w:rsidR="1FC7B103" w:rsidRPr="005A3610">
        <w:rPr>
          <w:rFonts w:ascii="Arial" w:eastAsia="Arial" w:hAnsi="Arial" w:cs="Arial"/>
          <w:sz w:val="22"/>
          <w:szCs w:val="22"/>
        </w:rPr>
        <w:t xml:space="preserve">in the form </w:t>
      </w:r>
      <w:r w:rsidR="08DCE382" w:rsidRPr="005A3610">
        <w:rPr>
          <w:rFonts w:ascii="Arial" w:eastAsia="Arial" w:hAnsi="Arial" w:cs="Arial"/>
          <w:sz w:val="22"/>
          <w:szCs w:val="22"/>
        </w:rPr>
        <w:t xml:space="preserve">prescribed in </w:t>
      </w:r>
      <w:r w:rsidR="3FA07687" w:rsidRPr="005A3610">
        <w:rPr>
          <w:rFonts w:ascii="Arial" w:eastAsia="Arial" w:hAnsi="Arial" w:cs="Arial"/>
          <w:sz w:val="22"/>
          <w:szCs w:val="22"/>
        </w:rPr>
        <w:t>Section IX. Philippine Bidding Documents Related Forms</w:t>
      </w:r>
      <w:r w:rsidR="1FC7B103" w:rsidRPr="005A3610">
        <w:rPr>
          <w:rFonts w:ascii="Arial" w:eastAsia="Arial" w:hAnsi="Arial" w:cs="Arial"/>
          <w:sz w:val="22"/>
          <w:szCs w:val="22"/>
        </w:rPr>
        <w:t xml:space="preserve"> as required in </w:t>
      </w:r>
      <w:r w:rsidR="1FC7B103" w:rsidRPr="005A3610">
        <w:rPr>
          <w:rFonts w:ascii="Arial" w:eastAsia="Arial" w:hAnsi="Arial" w:cs="Arial"/>
          <w:b/>
          <w:bCs/>
          <w:sz w:val="22"/>
          <w:szCs w:val="22"/>
        </w:rPr>
        <w:t>ITB</w:t>
      </w:r>
      <w:r w:rsidR="1FC7B103" w:rsidRPr="005A3610">
        <w:rPr>
          <w:rFonts w:ascii="Arial" w:eastAsia="Arial" w:hAnsi="Arial" w:cs="Arial"/>
          <w:sz w:val="22"/>
          <w:szCs w:val="22"/>
        </w:rPr>
        <w:t xml:space="preserve"> Clause</w:t>
      </w:r>
      <w:r w:rsidR="0B082FB3" w:rsidRPr="005A3610">
        <w:rPr>
          <w:rFonts w:ascii="Arial" w:eastAsia="Arial" w:hAnsi="Arial" w:cs="Arial"/>
          <w:sz w:val="22"/>
          <w:szCs w:val="22"/>
        </w:rPr>
        <w:t xml:space="preserve"> 12.1(h)(iv)</w:t>
      </w:r>
      <w:r w:rsidR="1FC7B103" w:rsidRPr="005A3610">
        <w:rPr>
          <w:rFonts w:ascii="Arial" w:eastAsia="Arial" w:hAnsi="Arial" w:cs="Arial"/>
          <w:sz w:val="22"/>
          <w:szCs w:val="22"/>
        </w:rPr>
        <w:t>.</w:t>
      </w:r>
      <w:bookmarkEnd w:id="608"/>
    </w:p>
    <w:p w14:paraId="040AD123" w14:textId="6911D2A7" w:rsidR="00BA3D3B" w:rsidRPr="005A3610" w:rsidRDefault="0A0D956E" w:rsidP="2A99C3F7">
      <w:pPr>
        <w:pStyle w:val="Style1"/>
        <w:ind w:left="1440" w:hanging="720"/>
        <w:rPr>
          <w:rFonts w:ascii="Arial" w:eastAsia="Arial" w:hAnsi="Arial" w:cs="Arial"/>
          <w:sz w:val="22"/>
          <w:szCs w:val="22"/>
        </w:rPr>
      </w:pPr>
      <w:bookmarkStart w:id="609" w:name="_Toc198215865"/>
      <w:r w:rsidRPr="005A3610">
        <w:rPr>
          <w:rFonts w:ascii="Arial" w:eastAsia="Arial" w:hAnsi="Arial" w:cs="Arial"/>
          <w:sz w:val="22"/>
          <w:szCs w:val="22"/>
        </w:rPr>
        <w:t>6.2</w:t>
      </w:r>
      <w:r w:rsidRPr="005A3610">
        <w:rPr>
          <w:rFonts w:ascii="Arial" w:hAnsi="Arial" w:cs="Arial"/>
          <w:sz w:val="22"/>
          <w:szCs w:val="22"/>
        </w:rPr>
        <w:tab/>
      </w:r>
      <w:r w:rsidR="0372E5DC" w:rsidRPr="005A3610">
        <w:rPr>
          <w:rFonts w:ascii="Arial" w:eastAsia="Arial" w:hAnsi="Arial" w:cs="Arial"/>
          <w:sz w:val="22"/>
          <w:szCs w:val="22"/>
        </w:rPr>
        <w:t xml:space="preserve">Before submitting </w:t>
      </w:r>
      <w:r w:rsidR="0BFD48C3" w:rsidRPr="005A3610">
        <w:rPr>
          <w:rFonts w:ascii="Arial" w:eastAsia="Arial" w:hAnsi="Arial" w:cs="Arial"/>
          <w:sz w:val="22"/>
          <w:szCs w:val="22"/>
        </w:rPr>
        <w:t>their</w:t>
      </w:r>
      <w:r w:rsidR="13D123CC" w:rsidRPr="005A3610">
        <w:rPr>
          <w:rFonts w:ascii="Arial" w:eastAsia="Arial" w:hAnsi="Arial" w:cs="Arial"/>
          <w:sz w:val="22"/>
          <w:szCs w:val="22"/>
        </w:rPr>
        <w:t xml:space="preserve"> </w:t>
      </w:r>
      <w:r w:rsidR="0372E5DC" w:rsidRPr="005A3610">
        <w:rPr>
          <w:rFonts w:ascii="Arial" w:eastAsia="Arial" w:hAnsi="Arial" w:cs="Arial"/>
          <w:sz w:val="22"/>
          <w:szCs w:val="22"/>
        </w:rPr>
        <w:t>bids, the Bidder</w:t>
      </w:r>
      <w:r w:rsidR="5FAA257A" w:rsidRPr="005A3610">
        <w:rPr>
          <w:rFonts w:ascii="Arial" w:eastAsia="Arial" w:hAnsi="Arial" w:cs="Arial"/>
          <w:sz w:val="22"/>
          <w:szCs w:val="22"/>
        </w:rPr>
        <w:t>s</w:t>
      </w:r>
      <w:r w:rsidR="0372E5DC" w:rsidRPr="005A3610">
        <w:rPr>
          <w:rFonts w:ascii="Arial" w:eastAsia="Arial" w:hAnsi="Arial" w:cs="Arial"/>
          <w:sz w:val="22"/>
          <w:szCs w:val="22"/>
        </w:rPr>
        <w:t xml:space="preserve"> </w:t>
      </w:r>
      <w:r w:rsidR="1B3E1CC4" w:rsidRPr="005A3610">
        <w:rPr>
          <w:rFonts w:ascii="Arial" w:eastAsia="Arial" w:hAnsi="Arial" w:cs="Arial"/>
          <w:sz w:val="22"/>
          <w:szCs w:val="22"/>
        </w:rPr>
        <w:t>are</w:t>
      </w:r>
      <w:r w:rsidR="0372E5DC" w:rsidRPr="005A3610">
        <w:rPr>
          <w:rFonts w:ascii="Arial" w:eastAsia="Arial" w:hAnsi="Arial" w:cs="Arial"/>
          <w:sz w:val="22"/>
          <w:szCs w:val="22"/>
        </w:rPr>
        <w:t xml:space="preserve"> deemed to be knowledgeable </w:t>
      </w:r>
      <w:r w:rsidR="21408B6C" w:rsidRPr="005A3610">
        <w:rPr>
          <w:rFonts w:ascii="Arial" w:eastAsia="Arial" w:hAnsi="Arial" w:cs="Arial"/>
          <w:sz w:val="22"/>
          <w:szCs w:val="22"/>
        </w:rPr>
        <w:t>of</w:t>
      </w:r>
      <w:r w:rsidR="0372E5DC" w:rsidRPr="005A3610">
        <w:rPr>
          <w:rFonts w:ascii="Arial" w:eastAsia="Arial" w:hAnsi="Arial" w:cs="Arial"/>
          <w:sz w:val="22"/>
          <w:szCs w:val="22"/>
        </w:rPr>
        <w:t xml:space="preserve"> all existing laws, decrees, ordinances, acts and regulations of the Philippines which may affect this Project in any way.</w:t>
      </w:r>
      <w:bookmarkEnd w:id="609"/>
      <w:r w:rsidR="0372E5DC" w:rsidRPr="005A3610">
        <w:rPr>
          <w:rFonts w:ascii="Arial" w:eastAsia="Arial" w:hAnsi="Arial" w:cs="Arial"/>
          <w:sz w:val="22"/>
          <w:szCs w:val="22"/>
        </w:rPr>
        <w:t xml:space="preserve">  </w:t>
      </w:r>
    </w:p>
    <w:p w14:paraId="6AC590D6" w14:textId="56B49FA8" w:rsidR="00BA3D3B" w:rsidRPr="005A3610" w:rsidRDefault="3A26BF3A" w:rsidP="2A99C3F7">
      <w:pPr>
        <w:pStyle w:val="Style1"/>
        <w:ind w:left="1440" w:hanging="720"/>
        <w:rPr>
          <w:rFonts w:ascii="Arial" w:eastAsia="Arial" w:hAnsi="Arial" w:cs="Arial"/>
          <w:sz w:val="22"/>
          <w:szCs w:val="22"/>
        </w:rPr>
      </w:pPr>
      <w:bookmarkStart w:id="610" w:name="_Toc198215866"/>
      <w:r w:rsidRPr="005A3610">
        <w:rPr>
          <w:rFonts w:ascii="Arial" w:eastAsia="Arial" w:hAnsi="Arial" w:cs="Arial"/>
          <w:sz w:val="22"/>
          <w:szCs w:val="22"/>
        </w:rPr>
        <w:t>6.3</w:t>
      </w:r>
      <w:r w:rsidRPr="005A3610">
        <w:rPr>
          <w:rFonts w:ascii="Arial" w:hAnsi="Arial" w:cs="Arial"/>
        </w:rPr>
        <w:tab/>
      </w:r>
      <w:r w:rsidR="4F3B4842" w:rsidRPr="005A3610">
        <w:rPr>
          <w:rFonts w:ascii="Arial" w:eastAsia="Arial" w:hAnsi="Arial" w:cs="Arial"/>
          <w:sz w:val="22"/>
          <w:szCs w:val="22"/>
        </w:rPr>
        <w:t xml:space="preserve">The Bidder </w:t>
      </w:r>
      <w:r w:rsidR="00C17F2A" w:rsidRPr="005A3610">
        <w:rPr>
          <w:rFonts w:ascii="Arial" w:eastAsia="Arial" w:hAnsi="Arial" w:cs="Arial"/>
          <w:sz w:val="22"/>
          <w:szCs w:val="22"/>
        </w:rPr>
        <w:t>undertook</w:t>
      </w:r>
      <w:r w:rsidR="596E3726" w:rsidRPr="005A3610">
        <w:rPr>
          <w:rFonts w:ascii="Arial" w:eastAsia="Arial" w:hAnsi="Arial" w:cs="Arial"/>
          <w:sz w:val="22"/>
          <w:szCs w:val="22"/>
        </w:rPr>
        <w:t xml:space="preserve"> the following</w:t>
      </w:r>
      <w:r w:rsidR="0029414A" w:rsidRPr="005A3610">
        <w:rPr>
          <w:rFonts w:ascii="Arial" w:eastAsia="Arial" w:hAnsi="Arial" w:cs="Arial"/>
          <w:sz w:val="22"/>
          <w:szCs w:val="22"/>
        </w:rPr>
        <w:t xml:space="preserve"> responsibilities</w:t>
      </w:r>
      <w:r w:rsidR="2B610865" w:rsidRPr="005A3610">
        <w:rPr>
          <w:rFonts w:ascii="Arial" w:eastAsia="Arial" w:hAnsi="Arial" w:cs="Arial"/>
          <w:sz w:val="22"/>
          <w:szCs w:val="22"/>
        </w:rPr>
        <w:t>:</w:t>
      </w:r>
      <w:bookmarkEnd w:id="610"/>
    </w:p>
    <w:p w14:paraId="385247DF" w14:textId="7D36723E" w:rsidR="00BA3D3B" w:rsidRPr="005A3610" w:rsidRDefault="1BF684C7" w:rsidP="2A99C3F7">
      <w:pPr>
        <w:pStyle w:val="Style1"/>
        <w:ind w:left="2160" w:hanging="720"/>
        <w:rPr>
          <w:rFonts w:ascii="Arial" w:eastAsia="Arial" w:hAnsi="Arial" w:cs="Arial"/>
          <w:sz w:val="22"/>
          <w:szCs w:val="22"/>
        </w:rPr>
      </w:pPr>
      <w:bookmarkStart w:id="611" w:name="_Toc198215867"/>
      <w:r w:rsidRPr="005A3610">
        <w:rPr>
          <w:rFonts w:ascii="Arial" w:eastAsia="Arial" w:hAnsi="Arial" w:cs="Arial"/>
          <w:sz w:val="22"/>
          <w:szCs w:val="22"/>
        </w:rPr>
        <w:lastRenderedPageBreak/>
        <w:t>a)</w:t>
      </w:r>
      <w:r w:rsidRPr="005A3610">
        <w:rPr>
          <w:rFonts w:ascii="Arial" w:hAnsi="Arial" w:cs="Arial"/>
        </w:rPr>
        <w:tab/>
      </w:r>
      <w:r w:rsidR="67D7DE6B" w:rsidRPr="005A3610">
        <w:rPr>
          <w:rFonts w:ascii="Arial" w:eastAsia="Arial" w:hAnsi="Arial" w:cs="Arial"/>
          <w:sz w:val="22"/>
          <w:szCs w:val="22"/>
        </w:rPr>
        <w:t xml:space="preserve">Took </w:t>
      </w:r>
      <w:r w:rsidR="15B67D5D" w:rsidRPr="005A3610">
        <w:rPr>
          <w:rFonts w:ascii="Arial" w:eastAsia="Arial" w:hAnsi="Arial" w:cs="Arial"/>
          <w:sz w:val="22"/>
          <w:szCs w:val="22"/>
        </w:rPr>
        <w:t>steps to carefully examine</w:t>
      </w:r>
      <w:r w:rsidR="70F886AA" w:rsidRPr="005A3610">
        <w:rPr>
          <w:rFonts w:ascii="Arial" w:eastAsia="Arial" w:hAnsi="Arial" w:cs="Arial"/>
          <w:sz w:val="22"/>
          <w:szCs w:val="22"/>
        </w:rPr>
        <w:t xml:space="preserve"> and ensure full understanding and comprehension of the Bidding Document</w:t>
      </w:r>
      <w:r w:rsidR="3311D80E" w:rsidRPr="005A3610">
        <w:rPr>
          <w:rFonts w:ascii="Arial" w:eastAsia="Arial" w:hAnsi="Arial" w:cs="Arial"/>
          <w:sz w:val="22"/>
          <w:szCs w:val="22"/>
        </w:rPr>
        <w:t>, its requirements, clauses, and provisions</w:t>
      </w:r>
      <w:r w:rsidR="15B67D5D" w:rsidRPr="005A3610">
        <w:rPr>
          <w:rFonts w:ascii="Arial" w:eastAsia="Arial" w:hAnsi="Arial" w:cs="Arial"/>
          <w:sz w:val="22"/>
          <w:szCs w:val="22"/>
        </w:rPr>
        <w:t>;</w:t>
      </w:r>
      <w:bookmarkEnd w:id="611"/>
    </w:p>
    <w:p w14:paraId="479BFFAB" w14:textId="2CC9A957" w:rsidR="00BA3D3B" w:rsidRPr="005A3610" w:rsidRDefault="2D9FC14D" w:rsidP="2A99C3F7">
      <w:pPr>
        <w:pStyle w:val="Style1"/>
        <w:ind w:left="2160" w:hanging="720"/>
        <w:rPr>
          <w:rFonts w:ascii="Arial" w:eastAsia="Arial" w:hAnsi="Arial" w:cs="Arial"/>
          <w:sz w:val="22"/>
          <w:szCs w:val="22"/>
        </w:rPr>
      </w:pPr>
      <w:bookmarkStart w:id="612" w:name="_Toc198215868"/>
      <w:r w:rsidRPr="005A3610">
        <w:rPr>
          <w:rFonts w:ascii="Arial" w:eastAsia="Arial" w:hAnsi="Arial" w:cs="Arial"/>
          <w:sz w:val="22"/>
          <w:szCs w:val="22"/>
        </w:rPr>
        <w:t>b)</w:t>
      </w:r>
      <w:r w:rsidRPr="005A3610">
        <w:rPr>
          <w:rFonts w:ascii="Arial" w:hAnsi="Arial" w:cs="Arial"/>
        </w:rPr>
        <w:tab/>
      </w:r>
      <w:r w:rsidR="5E746459" w:rsidRPr="005A3610">
        <w:rPr>
          <w:rFonts w:ascii="Arial" w:eastAsia="Arial" w:hAnsi="Arial" w:cs="Arial"/>
          <w:sz w:val="22"/>
          <w:szCs w:val="22"/>
        </w:rPr>
        <w:t>Acknowledge</w:t>
      </w:r>
      <w:r w:rsidR="4183974D" w:rsidRPr="005A3610">
        <w:rPr>
          <w:rFonts w:ascii="Arial" w:eastAsia="Arial" w:hAnsi="Arial" w:cs="Arial"/>
          <w:sz w:val="22"/>
          <w:szCs w:val="22"/>
        </w:rPr>
        <w:t>d</w:t>
      </w:r>
      <w:r w:rsidR="5E746459" w:rsidRPr="005A3610">
        <w:rPr>
          <w:rFonts w:ascii="Arial" w:eastAsia="Arial" w:hAnsi="Arial" w:cs="Arial"/>
          <w:sz w:val="22"/>
          <w:szCs w:val="22"/>
        </w:rPr>
        <w:t xml:space="preserve"> </w:t>
      </w:r>
      <w:r w:rsidR="15B67D5D" w:rsidRPr="005A3610">
        <w:rPr>
          <w:rFonts w:ascii="Arial" w:eastAsia="Arial" w:hAnsi="Arial" w:cs="Arial"/>
          <w:sz w:val="22"/>
          <w:szCs w:val="22"/>
        </w:rPr>
        <w:t>all conditions, local or otherwise, affecting the implementation of the contract;</w:t>
      </w:r>
      <w:bookmarkEnd w:id="612"/>
    </w:p>
    <w:p w14:paraId="46AC0BCD" w14:textId="4F7228F9" w:rsidR="00BA3D3B" w:rsidRPr="005A3610" w:rsidRDefault="2EC99B30" w:rsidP="2A99C3F7">
      <w:pPr>
        <w:pStyle w:val="Style1"/>
        <w:ind w:left="2160" w:hanging="720"/>
        <w:rPr>
          <w:rFonts w:ascii="Arial" w:eastAsia="Arial" w:hAnsi="Arial" w:cs="Arial"/>
          <w:sz w:val="22"/>
          <w:szCs w:val="22"/>
        </w:rPr>
      </w:pPr>
      <w:bookmarkStart w:id="613" w:name="_Toc198215869"/>
      <w:r w:rsidRPr="005A3610">
        <w:rPr>
          <w:rFonts w:ascii="Arial" w:eastAsia="Arial" w:hAnsi="Arial" w:cs="Arial"/>
          <w:sz w:val="22"/>
          <w:szCs w:val="22"/>
        </w:rPr>
        <w:t>c)</w:t>
      </w:r>
      <w:r w:rsidRPr="005A3610">
        <w:rPr>
          <w:rFonts w:ascii="Arial" w:hAnsi="Arial" w:cs="Arial"/>
        </w:rPr>
        <w:tab/>
      </w:r>
      <w:r w:rsidR="43C65063" w:rsidRPr="005A3610">
        <w:rPr>
          <w:rFonts w:ascii="Arial" w:eastAsia="Arial" w:hAnsi="Arial" w:cs="Arial"/>
          <w:sz w:val="22"/>
          <w:szCs w:val="22"/>
        </w:rPr>
        <w:t>M</w:t>
      </w:r>
      <w:r w:rsidR="15B67D5D" w:rsidRPr="005A3610">
        <w:rPr>
          <w:rFonts w:ascii="Arial" w:eastAsia="Arial" w:hAnsi="Arial" w:cs="Arial"/>
          <w:sz w:val="22"/>
          <w:szCs w:val="22"/>
        </w:rPr>
        <w:t>ade an estimate of the facilities available and needed for the contract to be bid, if any;</w:t>
      </w:r>
      <w:bookmarkEnd w:id="613"/>
    </w:p>
    <w:p w14:paraId="514D98A7" w14:textId="6CB1AA1C" w:rsidR="00BA3D3B" w:rsidRPr="005A3610" w:rsidRDefault="3518CC63" w:rsidP="2A99C3F7">
      <w:pPr>
        <w:pStyle w:val="Style1"/>
        <w:ind w:left="2160" w:hanging="720"/>
        <w:rPr>
          <w:rFonts w:ascii="Arial" w:eastAsia="Arial" w:hAnsi="Arial" w:cs="Arial"/>
          <w:sz w:val="22"/>
          <w:szCs w:val="22"/>
        </w:rPr>
      </w:pPr>
      <w:bookmarkStart w:id="614" w:name="_Toc198215870"/>
      <w:r w:rsidRPr="005A3610">
        <w:rPr>
          <w:rFonts w:ascii="Arial" w:eastAsia="Arial" w:hAnsi="Arial" w:cs="Arial"/>
          <w:sz w:val="22"/>
          <w:szCs w:val="22"/>
        </w:rPr>
        <w:t>d)</w:t>
      </w:r>
      <w:r w:rsidR="6F31A229" w:rsidRPr="005A3610">
        <w:rPr>
          <w:rFonts w:ascii="Arial" w:hAnsi="Arial" w:cs="Arial"/>
        </w:rPr>
        <w:tab/>
      </w:r>
      <w:r w:rsidR="2635F133" w:rsidRPr="005A3610">
        <w:rPr>
          <w:rFonts w:ascii="Arial" w:eastAsia="Arial" w:hAnsi="Arial" w:cs="Arial"/>
          <w:sz w:val="22"/>
          <w:szCs w:val="22"/>
        </w:rPr>
        <w:t>Compl</w:t>
      </w:r>
      <w:r w:rsidR="22AA8C98" w:rsidRPr="005A3610">
        <w:rPr>
          <w:rFonts w:ascii="Arial" w:eastAsia="Arial" w:hAnsi="Arial" w:cs="Arial"/>
          <w:sz w:val="22"/>
          <w:szCs w:val="22"/>
        </w:rPr>
        <w:t>ied</w:t>
      </w:r>
      <w:r w:rsidR="2635F133" w:rsidRPr="005A3610">
        <w:rPr>
          <w:rFonts w:ascii="Arial" w:eastAsia="Arial" w:hAnsi="Arial" w:cs="Arial"/>
          <w:sz w:val="22"/>
          <w:szCs w:val="22"/>
        </w:rPr>
        <w:t xml:space="preserve"> </w:t>
      </w:r>
      <w:r w:rsidR="1D8F7BBA" w:rsidRPr="005A3610">
        <w:rPr>
          <w:rFonts w:ascii="Arial" w:eastAsia="Arial" w:hAnsi="Arial" w:cs="Arial"/>
          <w:sz w:val="22"/>
          <w:szCs w:val="22"/>
        </w:rPr>
        <w:t>with its responsibility to inquire or secure Supplemental</w:t>
      </w:r>
      <w:r w:rsidR="5C83CCF5" w:rsidRPr="005A3610">
        <w:rPr>
          <w:rFonts w:ascii="Arial" w:eastAsia="Arial" w:hAnsi="Arial" w:cs="Arial"/>
          <w:sz w:val="22"/>
          <w:szCs w:val="22"/>
        </w:rPr>
        <w:t xml:space="preserve"> </w:t>
      </w:r>
      <w:r w:rsidR="1D8F7BBA" w:rsidRPr="005A3610">
        <w:rPr>
          <w:rFonts w:ascii="Arial" w:eastAsia="Arial" w:hAnsi="Arial" w:cs="Arial"/>
          <w:sz w:val="22"/>
          <w:szCs w:val="22"/>
        </w:rPr>
        <w:t>Bid Bulletin</w:t>
      </w:r>
      <w:r w:rsidR="0E2F8030" w:rsidRPr="005A3610">
        <w:rPr>
          <w:rFonts w:ascii="Arial" w:eastAsia="Arial" w:hAnsi="Arial" w:cs="Arial"/>
          <w:sz w:val="22"/>
          <w:szCs w:val="22"/>
        </w:rPr>
        <w:t>(s)</w:t>
      </w:r>
      <w:r w:rsidR="4FE9C21C" w:rsidRPr="005A3610">
        <w:rPr>
          <w:rFonts w:ascii="Arial" w:eastAsia="Arial" w:hAnsi="Arial" w:cs="Arial"/>
          <w:sz w:val="22"/>
          <w:szCs w:val="22"/>
        </w:rPr>
        <w:t>;</w:t>
      </w:r>
      <w:bookmarkEnd w:id="614"/>
    </w:p>
    <w:p w14:paraId="28E62F10" w14:textId="7193DE4D" w:rsidR="00F4074D" w:rsidRPr="005A3610" w:rsidRDefault="3478B6F5" w:rsidP="2A99C3F7">
      <w:pPr>
        <w:pStyle w:val="Style1"/>
        <w:ind w:left="2160" w:hanging="720"/>
        <w:rPr>
          <w:rStyle w:val="normaltextrun"/>
          <w:rFonts w:ascii="Arial" w:eastAsia="Arial" w:hAnsi="Arial" w:cs="Arial"/>
          <w:sz w:val="22"/>
          <w:szCs w:val="22"/>
        </w:rPr>
      </w:pPr>
      <w:bookmarkStart w:id="615" w:name="_Toc198215871"/>
      <w:r w:rsidRPr="005A3610">
        <w:rPr>
          <w:rFonts w:ascii="Arial" w:eastAsia="Arial" w:hAnsi="Arial" w:cs="Arial"/>
          <w:sz w:val="22"/>
          <w:szCs w:val="22"/>
        </w:rPr>
        <w:t>e)</w:t>
      </w:r>
      <w:r w:rsidR="00EB5025" w:rsidRPr="005A3610">
        <w:rPr>
          <w:rFonts w:ascii="Arial" w:hAnsi="Arial" w:cs="Arial"/>
        </w:rPr>
        <w:tab/>
      </w:r>
      <w:r w:rsidR="171DC0BB" w:rsidRPr="005A3610">
        <w:rPr>
          <w:rFonts w:ascii="Arial" w:eastAsia="Arial" w:hAnsi="Arial" w:cs="Arial"/>
          <w:sz w:val="22"/>
          <w:szCs w:val="22"/>
        </w:rPr>
        <w:t xml:space="preserve">Ensured </w:t>
      </w:r>
      <w:r w:rsidR="5743A135" w:rsidRPr="005A3610">
        <w:rPr>
          <w:rFonts w:ascii="Arial" w:eastAsia="Arial" w:hAnsi="Arial" w:cs="Arial"/>
          <w:sz w:val="22"/>
          <w:szCs w:val="22"/>
        </w:rPr>
        <w:t>t</w:t>
      </w:r>
      <w:r w:rsidR="2115D9A9" w:rsidRPr="005A3610">
        <w:rPr>
          <w:rFonts w:ascii="Arial" w:eastAsia="Arial" w:hAnsi="Arial" w:cs="Arial"/>
          <w:sz w:val="22"/>
          <w:szCs w:val="22"/>
        </w:rPr>
        <w:t xml:space="preserve">hat it </w:t>
      </w:r>
      <w:r w:rsidR="6B670BC6" w:rsidRPr="005A3610">
        <w:rPr>
          <w:rFonts w:ascii="Arial" w:eastAsia="Arial" w:hAnsi="Arial" w:cs="Arial"/>
          <w:sz w:val="22"/>
          <w:szCs w:val="22"/>
        </w:rPr>
        <w:t xml:space="preserve">is not “blacklisted” or barred from bidding by the </w:t>
      </w:r>
      <w:r w:rsidR="10C8F8BF" w:rsidRPr="005A3610">
        <w:rPr>
          <w:rFonts w:ascii="Arial" w:eastAsia="Arial" w:hAnsi="Arial" w:cs="Arial"/>
          <w:sz w:val="22"/>
          <w:szCs w:val="22"/>
        </w:rPr>
        <w:t>G</w:t>
      </w:r>
      <w:r w:rsidR="236C69DB" w:rsidRPr="005A3610">
        <w:rPr>
          <w:rFonts w:ascii="Arial" w:eastAsia="Arial" w:hAnsi="Arial" w:cs="Arial"/>
          <w:sz w:val="22"/>
          <w:szCs w:val="22"/>
        </w:rPr>
        <w:t xml:space="preserve">overnment </w:t>
      </w:r>
      <w:r w:rsidR="10C8F8BF" w:rsidRPr="005A3610">
        <w:rPr>
          <w:rFonts w:ascii="Arial" w:eastAsia="Arial" w:hAnsi="Arial" w:cs="Arial"/>
          <w:sz w:val="22"/>
          <w:szCs w:val="22"/>
        </w:rPr>
        <w:t>o</w:t>
      </w:r>
      <w:r w:rsidR="535F2139" w:rsidRPr="005A3610">
        <w:rPr>
          <w:rFonts w:ascii="Arial" w:eastAsia="Arial" w:hAnsi="Arial" w:cs="Arial"/>
          <w:sz w:val="22"/>
          <w:szCs w:val="22"/>
        </w:rPr>
        <w:t xml:space="preserve">f the </w:t>
      </w:r>
      <w:r w:rsidR="10C8F8BF" w:rsidRPr="005A3610">
        <w:rPr>
          <w:rFonts w:ascii="Arial" w:eastAsia="Arial" w:hAnsi="Arial" w:cs="Arial"/>
          <w:sz w:val="22"/>
          <w:szCs w:val="22"/>
        </w:rPr>
        <w:t>P</w:t>
      </w:r>
      <w:r w:rsidR="3F712B0D" w:rsidRPr="005A3610">
        <w:rPr>
          <w:rFonts w:ascii="Arial" w:eastAsia="Arial" w:hAnsi="Arial" w:cs="Arial"/>
          <w:sz w:val="22"/>
          <w:szCs w:val="22"/>
        </w:rPr>
        <w:t>hilippines (GoP)</w:t>
      </w:r>
      <w:r w:rsidR="6B670BC6" w:rsidRPr="005A3610">
        <w:rPr>
          <w:rFonts w:ascii="Arial" w:eastAsia="Arial" w:hAnsi="Arial" w:cs="Arial"/>
          <w:sz w:val="22"/>
          <w:szCs w:val="22"/>
        </w:rPr>
        <w:t xml:space="preserve"> or any of its agencies, offices, corporations, or LGUs, including foreign government</w:t>
      </w:r>
      <w:r w:rsidR="305B5996" w:rsidRPr="005A3610">
        <w:rPr>
          <w:rFonts w:ascii="Arial" w:eastAsia="Arial" w:hAnsi="Arial" w:cs="Arial"/>
          <w:sz w:val="22"/>
          <w:szCs w:val="22"/>
        </w:rPr>
        <w:t xml:space="preserve">, or </w:t>
      </w:r>
      <w:r w:rsidR="6B670BC6" w:rsidRPr="005A3610">
        <w:rPr>
          <w:rFonts w:ascii="Arial" w:eastAsia="Arial" w:hAnsi="Arial" w:cs="Arial"/>
          <w:sz w:val="22"/>
          <w:szCs w:val="22"/>
        </w:rPr>
        <w:t>foreign</w:t>
      </w:r>
      <w:r w:rsidR="002D3EDF" w:rsidRPr="005A3610">
        <w:rPr>
          <w:rFonts w:ascii="Arial" w:eastAsia="Arial" w:hAnsi="Arial" w:cs="Arial"/>
          <w:sz w:val="22"/>
          <w:szCs w:val="22"/>
        </w:rPr>
        <w:t>/</w:t>
      </w:r>
      <w:r w:rsidR="6B670BC6" w:rsidRPr="005A3610">
        <w:rPr>
          <w:rFonts w:ascii="Arial" w:eastAsia="Arial" w:hAnsi="Arial" w:cs="Arial"/>
          <w:sz w:val="22"/>
          <w:szCs w:val="22"/>
        </w:rPr>
        <w:t xml:space="preserve"> international financing institution</w:t>
      </w:r>
      <w:r w:rsidR="1BF9F308" w:rsidRPr="005A3610">
        <w:rPr>
          <w:rFonts w:ascii="Arial" w:eastAsia="Arial" w:hAnsi="Arial" w:cs="Arial"/>
          <w:sz w:val="22"/>
          <w:szCs w:val="22"/>
        </w:rPr>
        <w:t>s</w:t>
      </w:r>
      <w:r w:rsidR="6B670BC6" w:rsidRPr="005A3610">
        <w:rPr>
          <w:rFonts w:ascii="Arial" w:eastAsia="Arial" w:hAnsi="Arial" w:cs="Arial"/>
          <w:sz w:val="22"/>
          <w:szCs w:val="22"/>
        </w:rPr>
        <w:t xml:space="preserve"> whose blacklisting rules have been recognized by the GPPB;</w:t>
      </w:r>
      <w:r w:rsidR="081644CC" w:rsidRPr="005A3610">
        <w:rPr>
          <w:rFonts w:ascii="Arial" w:eastAsia="Arial" w:hAnsi="Arial" w:cs="Arial"/>
          <w:sz w:val="22"/>
          <w:szCs w:val="22"/>
        </w:rPr>
        <w:t xml:space="preserve"> </w:t>
      </w:r>
      <w:r w:rsidR="081644CC" w:rsidRPr="005A3610">
        <w:rPr>
          <w:rStyle w:val="normaltextrun"/>
          <w:rFonts w:ascii="Arial" w:eastAsia="Arial" w:hAnsi="Arial" w:cs="Arial"/>
          <w:sz w:val="22"/>
          <w:szCs w:val="22"/>
          <w:bdr w:val="none" w:sz="0" w:space="0" w:color="auto" w:frame="1"/>
        </w:rPr>
        <w:t xml:space="preserve">by itself or by </w:t>
      </w:r>
      <w:r w:rsidR="2A09457C" w:rsidRPr="005A3610">
        <w:rPr>
          <w:rStyle w:val="normaltextrun"/>
          <w:rFonts w:ascii="Arial" w:eastAsia="Arial" w:hAnsi="Arial" w:cs="Arial"/>
          <w:sz w:val="22"/>
          <w:szCs w:val="22"/>
          <w:bdr w:val="none" w:sz="0" w:space="0" w:color="auto" w:frame="1"/>
        </w:rPr>
        <w:t xml:space="preserve">reason of its </w:t>
      </w:r>
      <w:r w:rsidR="081644CC" w:rsidRPr="005A3610">
        <w:rPr>
          <w:rStyle w:val="normaltextrun"/>
          <w:rFonts w:ascii="Arial" w:eastAsia="Arial" w:hAnsi="Arial" w:cs="Arial"/>
          <w:sz w:val="22"/>
          <w:szCs w:val="22"/>
          <w:bdr w:val="none" w:sz="0" w:space="0" w:color="auto" w:frame="1"/>
        </w:rPr>
        <w:t>relation, membership, association, affiliation, or controlling interest with another blacklisted person or entity;</w:t>
      </w:r>
      <w:bookmarkEnd w:id="615"/>
    </w:p>
    <w:p w14:paraId="21A83DF9" w14:textId="50C420AA" w:rsidR="00F4074D" w:rsidRPr="005A3610" w:rsidRDefault="65BE5C58" w:rsidP="2A99C3F7">
      <w:pPr>
        <w:pStyle w:val="Style1"/>
        <w:ind w:left="2160" w:hanging="720"/>
        <w:rPr>
          <w:rFonts w:ascii="Arial" w:eastAsia="Arial" w:hAnsi="Arial" w:cs="Arial"/>
          <w:sz w:val="22"/>
          <w:szCs w:val="22"/>
        </w:rPr>
      </w:pPr>
      <w:bookmarkStart w:id="616" w:name="_Toc198215872"/>
      <w:r w:rsidRPr="005A3610">
        <w:rPr>
          <w:rFonts w:ascii="Arial" w:eastAsia="Arial" w:hAnsi="Arial" w:cs="Arial"/>
          <w:sz w:val="22"/>
          <w:szCs w:val="22"/>
        </w:rPr>
        <w:t>f)</w:t>
      </w:r>
      <w:r w:rsidRPr="005A3610">
        <w:rPr>
          <w:rFonts w:ascii="Arial" w:hAnsi="Arial" w:cs="Arial"/>
        </w:rPr>
        <w:tab/>
      </w:r>
      <w:r w:rsidR="5BD9BDA0" w:rsidRPr="005A3610">
        <w:rPr>
          <w:rFonts w:ascii="Arial" w:eastAsia="Arial" w:hAnsi="Arial" w:cs="Arial"/>
          <w:sz w:val="22"/>
          <w:szCs w:val="22"/>
        </w:rPr>
        <w:t xml:space="preserve">Ensured </w:t>
      </w:r>
      <w:r w:rsidR="69FCF8EF" w:rsidRPr="005A3610">
        <w:rPr>
          <w:rFonts w:ascii="Arial" w:eastAsia="Arial" w:hAnsi="Arial" w:cs="Arial"/>
          <w:sz w:val="22"/>
          <w:szCs w:val="22"/>
        </w:rPr>
        <w:t>that e</w:t>
      </w:r>
      <w:r w:rsidR="2D95F407" w:rsidRPr="005A3610">
        <w:rPr>
          <w:rFonts w:ascii="Arial" w:eastAsia="Arial" w:hAnsi="Arial" w:cs="Arial"/>
          <w:sz w:val="22"/>
          <w:szCs w:val="22"/>
        </w:rPr>
        <w:t>ach of the documents submitted in satisfaction of the bidding requirements is an authentic copy of the original, complete, and</w:t>
      </w:r>
      <w:r w:rsidR="50A74FA5" w:rsidRPr="005A3610">
        <w:rPr>
          <w:rFonts w:ascii="Arial" w:eastAsia="Arial" w:hAnsi="Arial" w:cs="Arial"/>
          <w:sz w:val="22"/>
          <w:szCs w:val="22"/>
        </w:rPr>
        <w:t xml:space="preserve"> that</w:t>
      </w:r>
      <w:r w:rsidR="2D95F407" w:rsidRPr="005A3610">
        <w:rPr>
          <w:rFonts w:ascii="Arial" w:eastAsia="Arial" w:hAnsi="Arial" w:cs="Arial"/>
          <w:sz w:val="22"/>
          <w:szCs w:val="22"/>
        </w:rPr>
        <w:t xml:space="preserve"> all statements and information provided therein are true and correct;</w:t>
      </w:r>
      <w:bookmarkEnd w:id="616"/>
    </w:p>
    <w:p w14:paraId="4E5E4608" w14:textId="0F25FACB" w:rsidR="00F4074D" w:rsidRPr="005A3610" w:rsidRDefault="79422776" w:rsidP="2A99C3F7">
      <w:pPr>
        <w:pStyle w:val="Style1"/>
        <w:ind w:left="2160" w:hanging="720"/>
        <w:rPr>
          <w:rFonts w:ascii="Arial" w:eastAsia="Arial" w:hAnsi="Arial" w:cs="Arial"/>
          <w:sz w:val="22"/>
          <w:szCs w:val="22"/>
        </w:rPr>
      </w:pPr>
      <w:bookmarkStart w:id="617" w:name="_Toc198215873"/>
      <w:r w:rsidRPr="005A3610">
        <w:rPr>
          <w:rFonts w:ascii="Arial" w:eastAsia="Arial" w:hAnsi="Arial" w:cs="Arial"/>
          <w:sz w:val="22"/>
          <w:szCs w:val="22"/>
        </w:rPr>
        <w:t>g)</w:t>
      </w:r>
      <w:r w:rsidRPr="005A3610">
        <w:rPr>
          <w:rFonts w:ascii="Arial" w:hAnsi="Arial" w:cs="Arial"/>
        </w:rPr>
        <w:tab/>
      </w:r>
      <w:r w:rsidR="29FC6718" w:rsidRPr="005A3610">
        <w:rPr>
          <w:rFonts w:ascii="Arial" w:eastAsia="Arial" w:hAnsi="Arial" w:cs="Arial"/>
          <w:sz w:val="22"/>
          <w:szCs w:val="22"/>
        </w:rPr>
        <w:t>Authorized</w:t>
      </w:r>
      <w:r w:rsidR="55269CDF" w:rsidRPr="005A3610">
        <w:rPr>
          <w:rFonts w:ascii="Arial" w:eastAsia="Arial" w:hAnsi="Arial" w:cs="Arial"/>
          <w:sz w:val="22"/>
          <w:szCs w:val="22"/>
        </w:rPr>
        <w:t xml:space="preserve"> </w:t>
      </w:r>
      <w:r w:rsidR="3884CE11" w:rsidRPr="005A3610">
        <w:rPr>
          <w:rFonts w:ascii="Arial" w:eastAsia="Arial" w:hAnsi="Arial" w:cs="Arial"/>
          <w:sz w:val="22"/>
          <w:szCs w:val="22"/>
        </w:rPr>
        <w:t>the H</w:t>
      </w:r>
      <w:r w:rsidR="66480842" w:rsidRPr="005A3610">
        <w:rPr>
          <w:rFonts w:ascii="Arial" w:eastAsia="Arial" w:hAnsi="Arial" w:cs="Arial"/>
          <w:sz w:val="22"/>
          <w:szCs w:val="22"/>
        </w:rPr>
        <w:t>oPE</w:t>
      </w:r>
      <w:r w:rsidR="3884CE11" w:rsidRPr="005A3610">
        <w:rPr>
          <w:rFonts w:ascii="Arial" w:eastAsia="Arial" w:hAnsi="Arial" w:cs="Arial"/>
          <w:sz w:val="22"/>
          <w:szCs w:val="22"/>
        </w:rPr>
        <w:t xml:space="preserve"> or its duly authorized representative/s to verify all the documents submitted;</w:t>
      </w:r>
      <w:bookmarkEnd w:id="617"/>
    </w:p>
    <w:p w14:paraId="11B1932D" w14:textId="3F12F9D7" w:rsidR="00F4074D" w:rsidRPr="005A3610" w:rsidRDefault="35E6725F" w:rsidP="2A99C3F7">
      <w:pPr>
        <w:pStyle w:val="Style1"/>
        <w:ind w:left="2160" w:hanging="720"/>
        <w:rPr>
          <w:rFonts w:ascii="Arial" w:eastAsia="Arial" w:hAnsi="Arial" w:cs="Arial"/>
          <w:sz w:val="22"/>
          <w:szCs w:val="22"/>
        </w:rPr>
      </w:pPr>
      <w:bookmarkStart w:id="618" w:name="_Toc198215874"/>
      <w:r w:rsidRPr="005A3610">
        <w:rPr>
          <w:rFonts w:ascii="Arial" w:eastAsia="Arial" w:hAnsi="Arial" w:cs="Arial"/>
          <w:sz w:val="22"/>
          <w:szCs w:val="22"/>
        </w:rPr>
        <w:t>h)</w:t>
      </w:r>
      <w:r w:rsidRPr="005A3610">
        <w:rPr>
          <w:rFonts w:ascii="Arial" w:hAnsi="Arial" w:cs="Arial"/>
        </w:rPr>
        <w:tab/>
      </w:r>
      <w:r w:rsidR="6EDA94E8" w:rsidRPr="005A3610">
        <w:rPr>
          <w:rFonts w:ascii="Arial" w:eastAsia="Arial" w:hAnsi="Arial" w:cs="Arial"/>
          <w:sz w:val="22"/>
          <w:szCs w:val="22"/>
        </w:rPr>
        <w:t xml:space="preserve">Ensured </w:t>
      </w:r>
      <w:r w:rsidR="6079BD11" w:rsidRPr="005A3610">
        <w:rPr>
          <w:rFonts w:ascii="Arial" w:eastAsia="Arial" w:hAnsi="Arial" w:cs="Arial"/>
          <w:sz w:val="22"/>
          <w:szCs w:val="22"/>
        </w:rPr>
        <w:t xml:space="preserve">that the </w:t>
      </w:r>
      <w:r w:rsidR="35251C1A" w:rsidRPr="005A3610">
        <w:rPr>
          <w:rFonts w:ascii="Arial" w:eastAsia="Arial" w:hAnsi="Arial" w:cs="Arial"/>
          <w:sz w:val="22"/>
          <w:szCs w:val="22"/>
        </w:rPr>
        <w:t>signatory is the duly authorized representative of the Bidder, and granted full power and authority to do, execute and perform any and all acts necessary</w:t>
      </w:r>
      <w:r w:rsidR="1058A7B5" w:rsidRPr="005A3610">
        <w:rPr>
          <w:rFonts w:ascii="Arial" w:eastAsia="Arial" w:hAnsi="Arial" w:cs="Arial"/>
          <w:sz w:val="22"/>
          <w:szCs w:val="22"/>
        </w:rPr>
        <w:t xml:space="preserve"> to participate, submit the bid, to sign</w:t>
      </w:r>
      <w:r w:rsidR="514ED978" w:rsidRPr="005A3610">
        <w:rPr>
          <w:rFonts w:ascii="Arial" w:eastAsia="Arial" w:hAnsi="Arial" w:cs="Arial"/>
          <w:sz w:val="22"/>
          <w:szCs w:val="22"/>
        </w:rPr>
        <w:t>,</w:t>
      </w:r>
      <w:r w:rsidR="1058A7B5" w:rsidRPr="005A3610">
        <w:rPr>
          <w:rFonts w:ascii="Arial" w:eastAsia="Arial" w:hAnsi="Arial" w:cs="Arial"/>
          <w:sz w:val="22"/>
          <w:szCs w:val="22"/>
        </w:rPr>
        <w:t xml:space="preserve"> and execute the ensuing contract</w:t>
      </w:r>
      <w:r w:rsidR="35251C1A" w:rsidRPr="005A3610">
        <w:rPr>
          <w:rFonts w:ascii="Arial" w:eastAsia="Arial" w:hAnsi="Arial" w:cs="Arial"/>
          <w:sz w:val="22"/>
          <w:szCs w:val="22"/>
        </w:rPr>
        <w:t>,</w:t>
      </w:r>
      <w:r w:rsidR="0D172612" w:rsidRPr="005A3610">
        <w:rPr>
          <w:rFonts w:ascii="Arial" w:eastAsia="Arial" w:hAnsi="Arial" w:cs="Arial"/>
          <w:sz w:val="22"/>
          <w:szCs w:val="22"/>
        </w:rPr>
        <w:t xml:space="preserve"> accompanied by </w:t>
      </w:r>
      <w:r w:rsidR="35251C1A" w:rsidRPr="005A3610">
        <w:rPr>
          <w:rFonts w:ascii="Arial" w:eastAsia="Arial" w:hAnsi="Arial" w:cs="Arial"/>
          <w:sz w:val="22"/>
          <w:szCs w:val="22"/>
        </w:rPr>
        <w:t>the duly</w:t>
      </w:r>
      <w:r w:rsidR="343FEFC0" w:rsidRPr="005A3610">
        <w:rPr>
          <w:rFonts w:ascii="Arial" w:eastAsia="Arial" w:hAnsi="Arial" w:cs="Arial"/>
          <w:sz w:val="22"/>
          <w:szCs w:val="22"/>
        </w:rPr>
        <w:t xml:space="preserve"> </w:t>
      </w:r>
      <w:r w:rsidR="35251C1A" w:rsidRPr="005A3610">
        <w:rPr>
          <w:rFonts w:ascii="Arial" w:eastAsia="Arial" w:hAnsi="Arial" w:cs="Arial"/>
          <w:sz w:val="22"/>
          <w:szCs w:val="22"/>
        </w:rPr>
        <w:t xml:space="preserve">notarized </w:t>
      </w:r>
      <w:r w:rsidR="0D172612" w:rsidRPr="005A3610">
        <w:rPr>
          <w:rFonts w:ascii="Arial" w:eastAsia="Arial" w:hAnsi="Arial" w:cs="Arial"/>
          <w:sz w:val="22"/>
          <w:szCs w:val="22"/>
        </w:rPr>
        <w:t xml:space="preserve">Special Power of Attorney, </w:t>
      </w:r>
      <w:r w:rsidR="1058A7B5" w:rsidRPr="005A3610">
        <w:rPr>
          <w:rFonts w:ascii="Arial" w:eastAsia="Arial" w:hAnsi="Arial" w:cs="Arial"/>
          <w:sz w:val="22"/>
          <w:szCs w:val="22"/>
        </w:rPr>
        <w:t>Board</w:t>
      </w:r>
      <w:r w:rsidR="1C7C6B82" w:rsidRPr="005A3610">
        <w:rPr>
          <w:rFonts w:ascii="Arial" w:eastAsia="Arial" w:hAnsi="Arial" w:cs="Arial"/>
          <w:sz w:val="22"/>
          <w:szCs w:val="22"/>
        </w:rPr>
        <w:t xml:space="preserve"> or </w:t>
      </w:r>
      <w:r w:rsidR="1058A7B5" w:rsidRPr="005A3610">
        <w:rPr>
          <w:rFonts w:ascii="Arial" w:eastAsia="Arial" w:hAnsi="Arial" w:cs="Arial"/>
          <w:sz w:val="22"/>
          <w:szCs w:val="22"/>
        </w:rPr>
        <w:t xml:space="preserve">Partnership Resolution, or </w:t>
      </w:r>
      <w:r w:rsidR="0D172612" w:rsidRPr="005A3610">
        <w:rPr>
          <w:rFonts w:ascii="Arial" w:eastAsia="Arial" w:hAnsi="Arial" w:cs="Arial"/>
          <w:sz w:val="22"/>
          <w:szCs w:val="22"/>
        </w:rPr>
        <w:t xml:space="preserve">Secretary’s Certificate, </w:t>
      </w:r>
      <w:r w:rsidR="1058A7B5" w:rsidRPr="005A3610">
        <w:rPr>
          <w:rFonts w:ascii="Arial" w:eastAsia="Arial" w:hAnsi="Arial" w:cs="Arial"/>
          <w:sz w:val="22"/>
          <w:szCs w:val="22"/>
        </w:rPr>
        <w:t>whichever is applicable</w:t>
      </w:r>
      <w:r w:rsidR="35251C1A" w:rsidRPr="005A3610">
        <w:rPr>
          <w:rFonts w:ascii="Arial" w:eastAsia="Arial" w:hAnsi="Arial" w:cs="Arial"/>
          <w:sz w:val="22"/>
          <w:szCs w:val="22"/>
        </w:rPr>
        <w:t>;</w:t>
      </w:r>
      <w:bookmarkEnd w:id="618"/>
    </w:p>
    <w:p w14:paraId="6467D8E5" w14:textId="56077A81" w:rsidR="00F4074D" w:rsidRPr="005A3610" w:rsidRDefault="438067BB" w:rsidP="2A99C3F7">
      <w:pPr>
        <w:pStyle w:val="Style1"/>
        <w:ind w:left="2160" w:hanging="720"/>
        <w:rPr>
          <w:rFonts w:ascii="Arial" w:eastAsia="Arial" w:hAnsi="Arial" w:cs="Arial"/>
          <w:sz w:val="22"/>
          <w:szCs w:val="22"/>
        </w:rPr>
      </w:pPr>
      <w:bookmarkStart w:id="619" w:name="_Toc198215875"/>
      <w:r w:rsidRPr="005A3610">
        <w:rPr>
          <w:rFonts w:ascii="Arial" w:eastAsia="Arial" w:hAnsi="Arial" w:cs="Arial"/>
          <w:sz w:val="22"/>
          <w:szCs w:val="22"/>
        </w:rPr>
        <w:t>i)</w:t>
      </w:r>
      <w:r w:rsidRPr="005A3610">
        <w:rPr>
          <w:rFonts w:ascii="Arial" w:hAnsi="Arial" w:cs="Arial"/>
        </w:rPr>
        <w:tab/>
      </w:r>
      <w:r w:rsidR="5C2E9B0F" w:rsidRPr="005A3610">
        <w:rPr>
          <w:rFonts w:ascii="Arial" w:eastAsia="Arial" w:hAnsi="Arial" w:cs="Arial"/>
          <w:sz w:val="22"/>
          <w:szCs w:val="22"/>
        </w:rPr>
        <w:t xml:space="preserve">Complied </w:t>
      </w:r>
      <w:r w:rsidR="37A69955" w:rsidRPr="005A3610">
        <w:rPr>
          <w:rFonts w:ascii="Arial" w:eastAsia="Arial" w:hAnsi="Arial" w:cs="Arial"/>
          <w:sz w:val="22"/>
          <w:szCs w:val="22"/>
        </w:rPr>
        <w:t xml:space="preserve">with the disclosure provision under Section </w:t>
      </w:r>
      <w:r w:rsidR="51E72207" w:rsidRPr="005A3610">
        <w:rPr>
          <w:rFonts w:ascii="Arial" w:eastAsia="Arial" w:hAnsi="Arial" w:cs="Arial"/>
          <w:sz w:val="22"/>
          <w:szCs w:val="22"/>
        </w:rPr>
        <w:t>81</w:t>
      </w:r>
      <w:r w:rsidR="1945A771" w:rsidRPr="005A3610">
        <w:rPr>
          <w:rFonts w:ascii="Arial" w:eastAsia="Arial" w:hAnsi="Arial" w:cs="Arial"/>
          <w:sz w:val="22"/>
          <w:szCs w:val="22"/>
        </w:rPr>
        <w:t xml:space="preserve"> and 82</w:t>
      </w:r>
      <w:r w:rsidR="51E72207" w:rsidRPr="005A3610">
        <w:rPr>
          <w:rFonts w:ascii="Arial" w:eastAsia="Arial" w:hAnsi="Arial" w:cs="Arial"/>
          <w:sz w:val="22"/>
          <w:szCs w:val="22"/>
        </w:rPr>
        <w:t xml:space="preserve"> </w:t>
      </w:r>
      <w:r w:rsidR="37A69955" w:rsidRPr="005A3610">
        <w:rPr>
          <w:rFonts w:ascii="Arial" w:eastAsia="Arial" w:hAnsi="Arial" w:cs="Arial"/>
          <w:sz w:val="22"/>
          <w:szCs w:val="22"/>
        </w:rPr>
        <w:t xml:space="preserve">of </w:t>
      </w:r>
      <w:r w:rsidR="1D30084B" w:rsidRPr="005A3610">
        <w:rPr>
          <w:rFonts w:ascii="Arial" w:eastAsia="Arial" w:hAnsi="Arial" w:cs="Arial"/>
          <w:sz w:val="22"/>
          <w:szCs w:val="22"/>
        </w:rPr>
        <w:t>RA No. 12009 and its</w:t>
      </w:r>
      <w:r w:rsidR="763C08A7" w:rsidRPr="005A3610">
        <w:rPr>
          <w:rFonts w:ascii="Arial" w:eastAsia="Arial" w:hAnsi="Arial" w:cs="Arial"/>
          <w:sz w:val="22"/>
          <w:szCs w:val="22"/>
        </w:rPr>
        <w:t xml:space="preserve"> IRR</w:t>
      </w:r>
      <w:r w:rsidR="16BDEC24" w:rsidRPr="005A3610">
        <w:rPr>
          <w:rFonts w:ascii="Arial" w:eastAsia="Arial" w:hAnsi="Arial" w:cs="Arial"/>
          <w:sz w:val="22"/>
          <w:szCs w:val="22"/>
        </w:rPr>
        <w:t xml:space="preserve"> </w:t>
      </w:r>
      <w:r w:rsidR="37A69955" w:rsidRPr="005A3610">
        <w:rPr>
          <w:rFonts w:ascii="Arial" w:eastAsia="Arial" w:hAnsi="Arial" w:cs="Arial"/>
          <w:sz w:val="22"/>
          <w:szCs w:val="22"/>
        </w:rPr>
        <w:t>in relation to other provisions of R</w:t>
      </w:r>
      <w:r w:rsidR="44CCE1D3" w:rsidRPr="005A3610">
        <w:rPr>
          <w:rFonts w:ascii="Arial" w:eastAsia="Arial" w:hAnsi="Arial" w:cs="Arial"/>
          <w:sz w:val="22"/>
          <w:szCs w:val="22"/>
        </w:rPr>
        <w:t>A</w:t>
      </w:r>
      <w:r w:rsidR="273062DE" w:rsidRPr="005A3610">
        <w:rPr>
          <w:rFonts w:ascii="Arial" w:eastAsia="Arial" w:hAnsi="Arial" w:cs="Arial"/>
          <w:sz w:val="22"/>
          <w:szCs w:val="22"/>
        </w:rPr>
        <w:t xml:space="preserve"> No.</w:t>
      </w:r>
      <w:r w:rsidR="37A69955" w:rsidRPr="005A3610">
        <w:rPr>
          <w:rFonts w:ascii="Arial" w:eastAsia="Arial" w:hAnsi="Arial" w:cs="Arial"/>
          <w:sz w:val="22"/>
          <w:szCs w:val="22"/>
        </w:rPr>
        <w:t xml:space="preserve"> 3019;</w:t>
      </w:r>
      <w:bookmarkEnd w:id="619"/>
      <w:r w:rsidR="37A69955" w:rsidRPr="005A3610">
        <w:rPr>
          <w:rFonts w:ascii="Arial" w:eastAsia="Arial" w:hAnsi="Arial" w:cs="Arial"/>
          <w:sz w:val="22"/>
          <w:szCs w:val="22"/>
        </w:rPr>
        <w:t xml:space="preserve"> </w:t>
      </w:r>
    </w:p>
    <w:p w14:paraId="7EF8C831" w14:textId="77F3990D" w:rsidR="000D17BB" w:rsidRPr="005A3610" w:rsidRDefault="50C033CE" w:rsidP="2A99C3F7">
      <w:pPr>
        <w:pStyle w:val="Style1"/>
        <w:ind w:left="2160" w:hanging="720"/>
        <w:rPr>
          <w:rFonts w:ascii="Arial" w:eastAsia="Arial" w:hAnsi="Arial" w:cs="Arial"/>
          <w:sz w:val="22"/>
          <w:szCs w:val="22"/>
        </w:rPr>
      </w:pPr>
      <w:bookmarkStart w:id="620" w:name="_Toc198215876"/>
      <w:r w:rsidRPr="005A3610">
        <w:rPr>
          <w:rFonts w:ascii="Arial" w:eastAsia="Arial" w:hAnsi="Arial" w:cs="Arial"/>
          <w:sz w:val="22"/>
          <w:szCs w:val="22"/>
        </w:rPr>
        <w:t>j)</w:t>
      </w:r>
      <w:r w:rsidRPr="005A3610">
        <w:rPr>
          <w:rFonts w:ascii="Arial" w:hAnsi="Arial" w:cs="Arial"/>
        </w:rPr>
        <w:tab/>
      </w:r>
      <w:r w:rsidR="565EB642" w:rsidRPr="005A3610">
        <w:rPr>
          <w:rFonts w:ascii="Arial" w:eastAsia="Arial" w:hAnsi="Arial" w:cs="Arial"/>
          <w:sz w:val="22"/>
          <w:szCs w:val="22"/>
        </w:rPr>
        <w:t xml:space="preserve">Complied </w:t>
      </w:r>
      <w:r w:rsidR="419AD604" w:rsidRPr="005A3610">
        <w:rPr>
          <w:rFonts w:ascii="Arial" w:eastAsia="Arial" w:hAnsi="Arial" w:cs="Arial"/>
          <w:sz w:val="22"/>
          <w:szCs w:val="22"/>
        </w:rPr>
        <w:t xml:space="preserve">with existing labor laws and standards. Moreover, </w:t>
      </w:r>
      <w:r w:rsidR="5E7FF31B" w:rsidRPr="005A3610">
        <w:rPr>
          <w:rFonts w:ascii="Arial" w:eastAsia="Arial" w:hAnsi="Arial" w:cs="Arial"/>
          <w:sz w:val="22"/>
          <w:szCs w:val="22"/>
        </w:rPr>
        <w:t>the B</w:t>
      </w:r>
      <w:r w:rsidR="419AD604" w:rsidRPr="005A3610">
        <w:rPr>
          <w:rFonts w:ascii="Arial" w:eastAsia="Arial" w:hAnsi="Arial" w:cs="Arial"/>
          <w:sz w:val="22"/>
          <w:szCs w:val="22"/>
        </w:rPr>
        <w:t>idder undertakes to:</w:t>
      </w:r>
      <w:bookmarkEnd w:id="620"/>
    </w:p>
    <w:p w14:paraId="2924FB6F" w14:textId="65D885C4" w:rsidR="000D17BB" w:rsidRPr="005A3610" w:rsidRDefault="6BD24F1E" w:rsidP="2A99C3F7">
      <w:pPr>
        <w:pStyle w:val="Style1"/>
        <w:ind w:left="2880" w:hanging="720"/>
        <w:rPr>
          <w:rFonts w:ascii="Arial" w:eastAsia="Arial" w:hAnsi="Arial" w:cs="Arial"/>
          <w:sz w:val="22"/>
          <w:szCs w:val="22"/>
        </w:rPr>
      </w:pPr>
      <w:bookmarkStart w:id="621" w:name="_Toc198215877"/>
      <w:r w:rsidRPr="005A3610">
        <w:rPr>
          <w:rFonts w:ascii="Arial" w:eastAsia="Arial" w:hAnsi="Arial" w:cs="Arial"/>
          <w:sz w:val="22"/>
          <w:szCs w:val="22"/>
        </w:rPr>
        <w:t>i)</w:t>
      </w:r>
      <w:r w:rsidRPr="005A3610">
        <w:rPr>
          <w:rFonts w:ascii="Arial" w:hAnsi="Arial" w:cs="Arial"/>
        </w:rPr>
        <w:tab/>
      </w:r>
      <w:r w:rsidR="6FF48510" w:rsidRPr="005A3610">
        <w:rPr>
          <w:rFonts w:ascii="Arial" w:eastAsia="Arial" w:hAnsi="Arial" w:cs="Arial"/>
          <w:sz w:val="22"/>
          <w:szCs w:val="22"/>
        </w:rPr>
        <w:t>Ensure the entitlement of workers to wages, hours of work, safety and health and other prevailing conditions of work as established by national laws, rules and regulations; or Collective Bargaining Agreement (CBA) or arbitration award, if and when applicable.</w:t>
      </w:r>
      <w:bookmarkEnd w:id="621"/>
    </w:p>
    <w:p w14:paraId="0ACE9FED" w14:textId="6CDCC2E5" w:rsidR="000D17BB" w:rsidRPr="005A3610" w:rsidRDefault="370D5D21" w:rsidP="2A99C3F7">
      <w:pPr>
        <w:ind w:left="2880"/>
        <w:rPr>
          <w:rFonts w:ascii="Arial" w:eastAsia="Arial" w:hAnsi="Arial" w:cs="Arial"/>
          <w:sz w:val="22"/>
          <w:szCs w:val="22"/>
        </w:rPr>
      </w:pPr>
      <w:r w:rsidRPr="005A3610">
        <w:rPr>
          <w:rFonts w:ascii="Arial" w:eastAsia="Arial" w:hAnsi="Arial" w:cs="Arial"/>
          <w:sz w:val="22"/>
          <w:szCs w:val="22"/>
        </w:rPr>
        <w:t>In case there is a finding by the Procuring Entity or the Department of Labor and Employment (DOLE) of underpayment or non-payment of workers’ wages and wage-related benefits, the Bidder agrees that the performance security or portion of the contract amount shall be withheld in favor of the complaining workers pursuant to appropriate provisions of R</w:t>
      </w:r>
      <w:r w:rsidR="5B207A67" w:rsidRPr="005A3610">
        <w:rPr>
          <w:rFonts w:ascii="Arial" w:eastAsia="Arial" w:hAnsi="Arial" w:cs="Arial"/>
          <w:sz w:val="22"/>
          <w:szCs w:val="22"/>
        </w:rPr>
        <w:t>A</w:t>
      </w:r>
      <w:r w:rsidRPr="005A3610">
        <w:rPr>
          <w:rFonts w:ascii="Arial" w:eastAsia="Arial" w:hAnsi="Arial" w:cs="Arial"/>
          <w:sz w:val="22"/>
          <w:szCs w:val="22"/>
        </w:rPr>
        <w:t xml:space="preserve"> No. 12009, </w:t>
      </w:r>
      <w:r w:rsidRPr="005A3610">
        <w:rPr>
          <w:rFonts w:ascii="Arial" w:eastAsia="Arial" w:hAnsi="Arial" w:cs="Arial"/>
          <w:sz w:val="22"/>
          <w:szCs w:val="22"/>
        </w:rPr>
        <w:lastRenderedPageBreak/>
        <w:t>without prejudice to the institution of appropriate actions under the Labor Code, as amended, and other social legislations</w:t>
      </w:r>
      <w:r w:rsidR="72581FCC" w:rsidRPr="005A3610">
        <w:rPr>
          <w:rFonts w:ascii="Arial" w:eastAsia="Arial" w:hAnsi="Arial" w:cs="Arial"/>
          <w:sz w:val="22"/>
          <w:szCs w:val="22"/>
        </w:rPr>
        <w:t>;</w:t>
      </w:r>
    </w:p>
    <w:p w14:paraId="33DA0F54" w14:textId="3D0B2B2A" w:rsidR="000D17BB" w:rsidRPr="005A3610" w:rsidRDefault="6618CD9D" w:rsidP="2A99C3F7">
      <w:pPr>
        <w:pStyle w:val="Style1"/>
        <w:ind w:left="2880" w:hanging="720"/>
        <w:rPr>
          <w:rFonts w:ascii="Arial" w:eastAsia="Arial" w:hAnsi="Arial" w:cs="Arial"/>
          <w:sz w:val="22"/>
          <w:szCs w:val="22"/>
        </w:rPr>
      </w:pPr>
      <w:bookmarkStart w:id="622" w:name="_Toc198215878"/>
      <w:r w:rsidRPr="005A3610">
        <w:rPr>
          <w:rFonts w:ascii="Arial" w:eastAsia="Arial" w:hAnsi="Arial" w:cs="Arial"/>
          <w:sz w:val="22"/>
          <w:szCs w:val="22"/>
        </w:rPr>
        <w:t>ii)</w:t>
      </w:r>
      <w:r w:rsidRPr="005A3610">
        <w:rPr>
          <w:rFonts w:ascii="Arial" w:hAnsi="Arial" w:cs="Arial"/>
        </w:rPr>
        <w:tab/>
      </w:r>
      <w:r w:rsidR="6FF48510" w:rsidRPr="005A3610">
        <w:rPr>
          <w:rFonts w:ascii="Arial" w:eastAsia="Arial" w:hAnsi="Arial" w:cs="Arial"/>
          <w:sz w:val="22"/>
          <w:szCs w:val="22"/>
        </w:rPr>
        <w:t>Comply with Occupational Safety and Health Standards (OSHS) and correct deficiencies,</w:t>
      </w:r>
      <w:r w:rsidR="2802480E" w:rsidRPr="005A3610">
        <w:rPr>
          <w:rFonts w:ascii="Arial" w:eastAsia="Arial" w:hAnsi="Arial" w:cs="Arial"/>
          <w:sz w:val="22"/>
          <w:szCs w:val="22"/>
        </w:rPr>
        <w:t xml:space="preserve"> if any.</w:t>
      </w:r>
      <w:bookmarkEnd w:id="622"/>
      <w:r w:rsidR="2802480E" w:rsidRPr="005A3610">
        <w:rPr>
          <w:rFonts w:ascii="Arial" w:eastAsia="Arial" w:hAnsi="Arial" w:cs="Arial"/>
          <w:sz w:val="22"/>
          <w:szCs w:val="22"/>
        </w:rPr>
        <w:t xml:space="preserve"> </w:t>
      </w:r>
    </w:p>
    <w:p w14:paraId="17A0AB8E" w14:textId="5895DFFE" w:rsidR="00F4074D" w:rsidRPr="005A3610" w:rsidRDefault="7235051C" w:rsidP="2A99C3F7">
      <w:pPr>
        <w:pStyle w:val="Style1"/>
        <w:ind w:left="2880" w:firstLine="0"/>
        <w:rPr>
          <w:rFonts w:ascii="Arial" w:eastAsia="Arial" w:hAnsi="Arial" w:cs="Arial"/>
          <w:sz w:val="22"/>
          <w:szCs w:val="22"/>
        </w:rPr>
      </w:pPr>
      <w:bookmarkStart w:id="623" w:name="_Toc198215879"/>
      <w:r w:rsidRPr="005A3610">
        <w:rPr>
          <w:rFonts w:ascii="Arial" w:eastAsia="Arial" w:hAnsi="Arial" w:cs="Arial"/>
          <w:sz w:val="22"/>
          <w:szCs w:val="22"/>
        </w:rPr>
        <w:t xml:space="preserve">In case of imminent danger, injury or death of the worker, </w:t>
      </w:r>
      <w:r w:rsidR="504AA6E0" w:rsidRPr="005A3610">
        <w:rPr>
          <w:rFonts w:ascii="Arial" w:eastAsia="Arial" w:hAnsi="Arial" w:cs="Arial"/>
          <w:sz w:val="22"/>
          <w:szCs w:val="22"/>
        </w:rPr>
        <w:t>the B</w:t>
      </w:r>
      <w:r w:rsidRPr="005A3610">
        <w:rPr>
          <w:rFonts w:ascii="Arial" w:eastAsia="Arial" w:hAnsi="Arial" w:cs="Arial"/>
          <w:sz w:val="22"/>
          <w:szCs w:val="22"/>
        </w:rPr>
        <w:t xml:space="preserve">idder undertakes to suspend contract implementation pending clearance to </w:t>
      </w:r>
      <w:r w:rsidR="0444C892" w:rsidRPr="005A3610">
        <w:rPr>
          <w:rFonts w:ascii="Arial" w:eastAsia="Arial" w:hAnsi="Arial" w:cs="Arial"/>
          <w:sz w:val="22"/>
          <w:szCs w:val="22"/>
        </w:rPr>
        <w:t xml:space="preserve">resume </w:t>
      </w:r>
      <w:r w:rsidRPr="005A3610">
        <w:rPr>
          <w:rFonts w:ascii="Arial" w:eastAsia="Arial" w:hAnsi="Arial" w:cs="Arial"/>
          <w:sz w:val="22"/>
          <w:szCs w:val="22"/>
        </w:rPr>
        <w:t>from the DOLE Regional Office</w:t>
      </w:r>
      <w:r w:rsidR="0B82D4AB" w:rsidRPr="005A3610">
        <w:rPr>
          <w:rFonts w:ascii="Arial" w:eastAsia="Arial" w:hAnsi="Arial" w:cs="Arial"/>
          <w:sz w:val="22"/>
          <w:szCs w:val="22"/>
        </w:rPr>
        <w:t>,</w:t>
      </w:r>
      <w:r w:rsidR="53B5BE1A" w:rsidRPr="005A3610">
        <w:rPr>
          <w:rFonts w:ascii="Arial" w:eastAsia="Arial" w:hAnsi="Arial" w:cs="Arial"/>
          <w:sz w:val="22"/>
          <w:szCs w:val="22"/>
        </w:rPr>
        <w:t xml:space="preserve"> </w:t>
      </w:r>
      <w:r w:rsidR="02DD98D0" w:rsidRPr="005A3610">
        <w:rPr>
          <w:rFonts w:ascii="Arial" w:eastAsia="Arial" w:hAnsi="Arial" w:cs="Arial"/>
          <w:sz w:val="22"/>
          <w:szCs w:val="22"/>
        </w:rPr>
        <w:t xml:space="preserve">in compliance </w:t>
      </w:r>
      <w:r w:rsidRPr="005A3610">
        <w:rPr>
          <w:rFonts w:ascii="Arial" w:eastAsia="Arial" w:hAnsi="Arial" w:cs="Arial"/>
          <w:sz w:val="22"/>
          <w:szCs w:val="22"/>
        </w:rPr>
        <w:t xml:space="preserve">with </w:t>
      </w:r>
      <w:r w:rsidR="258E7036" w:rsidRPr="005A3610">
        <w:rPr>
          <w:rFonts w:ascii="Arial" w:eastAsia="Arial" w:hAnsi="Arial" w:cs="Arial"/>
          <w:sz w:val="22"/>
          <w:szCs w:val="22"/>
        </w:rPr>
        <w:t xml:space="preserve">the </w:t>
      </w:r>
      <w:r w:rsidRPr="005A3610">
        <w:rPr>
          <w:rFonts w:ascii="Arial" w:eastAsia="Arial" w:hAnsi="Arial" w:cs="Arial"/>
          <w:sz w:val="22"/>
          <w:szCs w:val="22"/>
        </w:rPr>
        <w:t>Work Stoppage Order; and</w:t>
      </w:r>
      <w:bookmarkEnd w:id="623"/>
    </w:p>
    <w:p w14:paraId="1954F026" w14:textId="29D8E0C2" w:rsidR="00F4074D" w:rsidRPr="005A3610" w:rsidRDefault="47ED0F24" w:rsidP="2A99C3F7">
      <w:pPr>
        <w:pStyle w:val="Style1"/>
        <w:ind w:left="2880" w:hanging="720"/>
        <w:rPr>
          <w:rFonts w:ascii="Arial" w:eastAsia="Arial" w:hAnsi="Arial" w:cs="Arial"/>
          <w:sz w:val="22"/>
          <w:szCs w:val="22"/>
        </w:rPr>
      </w:pPr>
      <w:bookmarkStart w:id="624" w:name="_Toc198215880"/>
      <w:r w:rsidRPr="005A3610">
        <w:rPr>
          <w:rFonts w:ascii="Arial" w:eastAsia="Arial" w:hAnsi="Arial" w:cs="Arial"/>
          <w:sz w:val="22"/>
          <w:szCs w:val="22"/>
        </w:rPr>
        <w:t>iii)</w:t>
      </w:r>
      <w:r w:rsidRPr="005A3610">
        <w:rPr>
          <w:rFonts w:ascii="Arial" w:hAnsi="Arial" w:cs="Arial"/>
        </w:rPr>
        <w:tab/>
      </w:r>
      <w:r w:rsidR="443B8514" w:rsidRPr="005A3610">
        <w:rPr>
          <w:rFonts w:ascii="Arial" w:eastAsia="Arial" w:hAnsi="Arial" w:cs="Arial"/>
          <w:sz w:val="22"/>
          <w:szCs w:val="22"/>
        </w:rPr>
        <w:t xml:space="preserve">Inform the workers of </w:t>
      </w:r>
      <w:r w:rsidR="740CAD7B" w:rsidRPr="005A3610">
        <w:rPr>
          <w:rFonts w:ascii="Arial" w:eastAsia="Arial" w:hAnsi="Arial" w:cs="Arial"/>
          <w:sz w:val="22"/>
          <w:szCs w:val="22"/>
        </w:rPr>
        <w:t>their</w:t>
      </w:r>
      <w:r w:rsidR="506D2EEA" w:rsidRPr="005A3610">
        <w:rPr>
          <w:rFonts w:ascii="Arial" w:eastAsia="Arial" w:hAnsi="Arial" w:cs="Arial"/>
          <w:sz w:val="22"/>
          <w:szCs w:val="22"/>
        </w:rPr>
        <w:t xml:space="preserve"> </w:t>
      </w:r>
      <w:r w:rsidR="443B8514" w:rsidRPr="005A3610">
        <w:rPr>
          <w:rFonts w:ascii="Arial" w:eastAsia="Arial" w:hAnsi="Arial" w:cs="Arial"/>
          <w:sz w:val="22"/>
          <w:szCs w:val="22"/>
        </w:rPr>
        <w:t>conditions of work, labor clauses under the contract specifying wages, hours of work and other benefits under prevailing national laws, rules and regulations; or CBA or arbitration award, if and when applicable, through posting in two (2) conspicuous places in the establishment’s premises</w:t>
      </w:r>
      <w:r w:rsidR="0B301996" w:rsidRPr="005A3610">
        <w:rPr>
          <w:rFonts w:ascii="Arial" w:eastAsia="Arial" w:hAnsi="Arial" w:cs="Arial"/>
          <w:sz w:val="22"/>
          <w:szCs w:val="22"/>
        </w:rPr>
        <w:t>.</w:t>
      </w:r>
      <w:bookmarkEnd w:id="624"/>
    </w:p>
    <w:p w14:paraId="21EDC0A4" w14:textId="040C041A" w:rsidR="00F4074D" w:rsidRPr="005A3610" w:rsidRDefault="0D6064DE" w:rsidP="2A99C3F7">
      <w:pPr>
        <w:pStyle w:val="Style1"/>
        <w:ind w:left="2160" w:hanging="720"/>
        <w:rPr>
          <w:rFonts w:ascii="Arial" w:eastAsia="Arial" w:hAnsi="Arial" w:cs="Arial"/>
          <w:sz w:val="22"/>
          <w:szCs w:val="22"/>
        </w:rPr>
      </w:pPr>
      <w:bookmarkStart w:id="625" w:name="_Toc198215881"/>
      <w:r w:rsidRPr="005A3610">
        <w:rPr>
          <w:rFonts w:ascii="Arial" w:eastAsia="Arial" w:hAnsi="Arial" w:cs="Arial"/>
          <w:sz w:val="22"/>
          <w:szCs w:val="22"/>
        </w:rPr>
        <w:t>k)</w:t>
      </w:r>
      <w:r w:rsidRPr="005A3610">
        <w:rPr>
          <w:rFonts w:ascii="Arial" w:hAnsi="Arial" w:cs="Arial"/>
        </w:rPr>
        <w:tab/>
      </w:r>
      <w:r w:rsidR="134FD6D6" w:rsidRPr="005A3610">
        <w:rPr>
          <w:rFonts w:ascii="Arial" w:eastAsia="Arial" w:hAnsi="Arial" w:cs="Arial"/>
          <w:sz w:val="22"/>
          <w:szCs w:val="22"/>
        </w:rPr>
        <w:t>Ensur</w:t>
      </w:r>
      <w:r w:rsidR="3E377C71" w:rsidRPr="005A3610">
        <w:rPr>
          <w:rFonts w:ascii="Arial" w:eastAsia="Arial" w:hAnsi="Arial" w:cs="Arial"/>
          <w:sz w:val="22"/>
          <w:szCs w:val="22"/>
        </w:rPr>
        <w:t>e</w:t>
      </w:r>
      <w:r w:rsidR="177A2C41" w:rsidRPr="005A3610">
        <w:rPr>
          <w:rFonts w:ascii="Arial" w:eastAsia="Arial" w:hAnsi="Arial" w:cs="Arial"/>
          <w:sz w:val="22"/>
          <w:szCs w:val="22"/>
        </w:rPr>
        <w:t>d</w:t>
      </w:r>
      <w:r w:rsidR="134FD6D6" w:rsidRPr="005A3610">
        <w:rPr>
          <w:rFonts w:ascii="Arial" w:eastAsia="Arial" w:hAnsi="Arial" w:cs="Arial"/>
          <w:sz w:val="22"/>
          <w:szCs w:val="22"/>
        </w:rPr>
        <w:t xml:space="preserve"> that it did not give or pay, directly or indirectly, any commission, amount, fee, or any form of consideration, pecuniary or otherwise, to any person or official, personnel or representative of the</w:t>
      </w:r>
      <w:r w:rsidR="282C0932" w:rsidRPr="005A3610">
        <w:rPr>
          <w:rFonts w:ascii="Arial" w:eastAsia="Arial" w:hAnsi="Arial" w:cs="Arial"/>
          <w:sz w:val="22"/>
          <w:szCs w:val="22"/>
        </w:rPr>
        <w:t xml:space="preserve"> government in relation to any procurement project or activity</w:t>
      </w:r>
      <w:r w:rsidR="2F2E3FE6" w:rsidRPr="005A3610">
        <w:rPr>
          <w:rFonts w:ascii="Arial" w:eastAsia="Arial" w:hAnsi="Arial" w:cs="Arial"/>
          <w:sz w:val="22"/>
          <w:szCs w:val="22"/>
        </w:rPr>
        <w:t>;</w:t>
      </w:r>
      <w:bookmarkEnd w:id="625"/>
    </w:p>
    <w:p w14:paraId="27AA2B00" w14:textId="057D6FE5" w:rsidR="4574A631" w:rsidRPr="005A3610" w:rsidRDefault="058908F3" w:rsidP="2A99C3F7">
      <w:pPr>
        <w:ind w:left="2160" w:hanging="720"/>
        <w:rPr>
          <w:rFonts w:ascii="Arial" w:eastAsia="Arial" w:hAnsi="Arial" w:cs="Arial"/>
          <w:sz w:val="22"/>
          <w:szCs w:val="22"/>
        </w:rPr>
      </w:pPr>
      <w:r w:rsidRPr="005A3610">
        <w:rPr>
          <w:rFonts w:ascii="Arial" w:eastAsia="Arial" w:hAnsi="Arial" w:cs="Arial"/>
          <w:sz w:val="22"/>
          <w:szCs w:val="22"/>
        </w:rPr>
        <w:t>l</w:t>
      </w:r>
      <w:r w:rsidR="18512C24" w:rsidRPr="005A3610">
        <w:rPr>
          <w:rFonts w:ascii="Arial" w:eastAsia="Arial" w:hAnsi="Arial" w:cs="Arial"/>
          <w:sz w:val="22"/>
          <w:szCs w:val="22"/>
        </w:rPr>
        <w:t>)</w:t>
      </w:r>
      <w:r w:rsidRPr="005A3610">
        <w:rPr>
          <w:rFonts w:ascii="Arial" w:hAnsi="Arial" w:cs="Arial"/>
        </w:rPr>
        <w:tab/>
      </w:r>
      <w:r w:rsidR="1C3643FE" w:rsidRPr="005A3610">
        <w:rPr>
          <w:rFonts w:ascii="Arial" w:eastAsia="Arial" w:hAnsi="Arial" w:cs="Arial"/>
          <w:sz w:val="22"/>
          <w:szCs w:val="22"/>
        </w:rPr>
        <w:t xml:space="preserve">Examined all instructions, forms, terms, and specifications in the Bidding Documents; </w:t>
      </w:r>
    </w:p>
    <w:p w14:paraId="023A8585" w14:textId="007E98B7" w:rsidR="4574A631" w:rsidRPr="005A3610" w:rsidRDefault="1C3643FE" w:rsidP="2A99C3F7">
      <w:pPr>
        <w:ind w:left="2160" w:hanging="720"/>
        <w:rPr>
          <w:rFonts w:ascii="Arial" w:eastAsia="Arial" w:hAnsi="Arial" w:cs="Arial"/>
          <w:sz w:val="22"/>
          <w:szCs w:val="22"/>
        </w:rPr>
      </w:pPr>
      <w:r w:rsidRPr="005A3610">
        <w:rPr>
          <w:rFonts w:ascii="Arial" w:eastAsia="Arial" w:hAnsi="Arial" w:cs="Arial"/>
          <w:sz w:val="22"/>
          <w:szCs w:val="22"/>
        </w:rPr>
        <w:t>m)</w:t>
      </w:r>
      <w:r w:rsidRPr="005A3610">
        <w:rPr>
          <w:rFonts w:ascii="Arial" w:hAnsi="Arial" w:cs="Arial"/>
        </w:rPr>
        <w:tab/>
      </w:r>
      <w:r w:rsidR="18512C24" w:rsidRPr="005A3610">
        <w:rPr>
          <w:rFonts w:ascii="Arial" w:eastAsia="Arial" w:hAnsi="Arial" w:cs="Arial"/>
          <w:sz w:val="22"/>
          <w:szCs w:val="22"/>
        </w:rPr>
        <w:t xml:space="preserve">Determined and complied with all matters pertaining to the contract to be bid, including but not limited to: </w:t>
      </w:r>
      <w:r w:rsidR="5E9BADE6" w:rsidRPr="005A3610">
        <w:rPr>
          <w:rFonts w:ascii="Arial" w:eastAsia="Arial" w:hAnsi="Arial" w:cs="Arial"/>
          <w:sz w:val="22"/>
          <w:szCs w:val="22"/>
        </w:rPr>
        <w:t>(</w:t>
      </w:r>
      <w:r w:rsidR="3B2C2797" w:rsidRPr="005A3610">
        <w:rPr>
          <w:rFonts w:ascii="Arial" w:eastAsia="Arial" w:hAnsi="Arial" w:cs="Arial"/>
          <w:sz w:val="22"/>
          <w:szCs w:val="22"/>
        </w:rPr>
        <w:t>i</w:t>
      </w:r>
      <w:r w:rsidR="5E9BADE6" w:rsidRPr="005A3610">
        <w:rPr>
          <w:rFonts w:ascii="Arial" w:eastAsia="Arial" w:hAnsi="Arial" w:cs="Arial"/>
          <w:sz w:val="22"/>
          <w:szCs w:val="22"/>
        </w:rPr>
        <w:t>) the location and the nature of the contract, project, or work; (</w:t>
      </w:r>
      <w:r w:rsidR="2CC6CBBE" w:rsidRPr="005A3610">
        <w:rPr>
          <w:rFonts w:ascii="Arial" w:eastAsia="Arial" w:hAnsi="Arial" w:cs="Arial"/>
          <w:sz w:val="22"/>
          <w:szCs w:val="22"/>
        </w:rPr>
        <w:t>ii</w:t>
      </w:r>
      <w:r w:rsidR="5E9BADE6" w:rsidRPr="005A3610">
        <w:rPr>
          <w:rFonts w:ascii="Arial" w:eastAsia="Arial" w:hAnsi="Arial" w:cs="Arial"/>
          <w:sz w:val="22"/>
          <w:szCs w:val="22"/>
        </w:rPr>
        <w:t>) climatic conditions; (</w:t>
      </w:r>
      <w:r w:rsidR="351B325B" w:rsidRPr="005A3610">
        <w:rPr>
          <w:rFonts w:ascii="Arial" w:eastAsia="Arial" w:hAnsi="Arial" w:cs="Arial"/>
          <w:sz w:val="22"/>
          <w:szCs w:val="22"/>
        </w:rPr>
        <w:t>iii</w:t>
      </w:r>
      <w:r w:rsidR="5E9BADE6" w:rsidRPr="005A3610">
        <w:rPr>
          <w:rFonts w:ascii="Arial" w:eastAsia="Arial" w:hAnsi="Arial" w:cs="Arial"/>
          <w:sz w:val="22"/>
          <w:szCs w:val="22"/>
        </w:rPr>
        <w:t>) transportation facilities; (</w:t>
      </w:r>
      <w:r w:rsidR="4C60B985" w:rsidRPr="005A3610">
        <w:rPr>
          <w:rFonts w:ascii="Arial" w:eastAsia="Arial" w:hAnsi="Arial" w:cs="Arial"/>
          <w:sz w:val="22"/>
          <w:szCs w:val="22"/>
        </w:rPr>
        <w:t>iv</w:t>
      </w:r>
      <w:r w:rsidR="5E9BADE6" w:rsidRPr="005A3610">
        <w:rPr>
          <w:rFonts w:ascii="Arial" w:eastAsia="Arial" w:hAnsi="Arial" w:cs="Arial"/>
          <w:sz w:val="22"/>
          <w:szCs w:val="22"/>
        </w:rPr>
        <w:t>) nature and condition of the terrain, geological conditions at the site communication facilities, requirements, location and availability of construction aggregates and other materials, labor, water, electric power and access roads; and (</w:t>
      </w:r>
      <w:r w:rsidR="18CA139F" w:rsidRPr="005A3610">
        <w:rPr>
          <w:rFonts w:ascii="Arial" w:eastAsia="Arial" w:hAnsi="Arial" w:cs="Arial"/>
          <w:sz w:val="22"/>
          <w:szCs w:val="22"/>
        </w:rPr>
        <w:t>v</w:t>
      </w:r>
      <w:r w:rsidR="5E9BADE6" w:rsidRPr="005A3610">
        <w:rPr>
          <w:rFonts w:ascii="Arial" w:eastAsia="Arial" w:hAnsi="Arial" w:cs="Arial"/>
          <w:sz w:val="22"/>
          <w:szCs w:val="22"/>
        </w:rPr>
        <w:t>) other factors that may affect the cost, duration and execution or implementation of the contract, project, or work</w:t>
      </w:r>
      <w:r w:rsidR="18512C24" w:rsidRPr="005A3610">
        <w:rPr>
          <w:rFonts w:ascii="Arial" w:eastAsia="Arial" w:hAnsi="Arial" w:cs="Arial"/>
          <w:sz w:val="22"/>
          <w:szCs w:val="22"/>
        </w:rPr>
        <w:t>; and</w:t>
      </w:r>
    </w:p>
    <w:p w14:paraId="0CD0CCB5" w14:textId="2D0700EC" w:rsidR="5B195E3C" w:rsidRPr="005A3610" w:rsidRDefault="364B017F" w:rsidP="2A99C3F7">
      <w:pPr>
        <w:ind w:left="2160" w:hanging="720"/>
        <w:rPr>
          <w:rFonts w:ascii="Arial" w:eastAsia="Arial" w:hAnsi="Arial" w:cs="Arial"/>
          <w:sz w:val="22"/>
          <w:szCs w:val="22"/>
        </w:rPr>
      </w:pPr>
      <w:r w:rsidRPr="005A3610">
        <w:rPr>
          <w:rFonts w:ascii="Arial" w:eastAsia="Arial" w:hAnsi="Arial" w:cs="Arial"/>
          <w:sz w:val="22"/>
          <w:szCs w:val="22"/>
        </w:rPr>
        <w:t>n</w:t>
      </w:r>
      <w:r w:rsidR="494035FD" w:rsidRPr="005A3610">
        <w:rPr>
          <w:rFonts w:ascii="Arial" w:eastAsia="Arial" w:hAnsi="Arial" w:cs="Arial"/>
          <w:sz w:val="22"/>
          <w:szCs w:val="22"/>
        </w:rPr>
        <w:t>)</w:t>
      </w:r>
      <w:r w:rsidRPr="005A3610">
        <w:tab/>
      </w:r>
      <w:r w:rsidR="18512C24" w:rsidRPr="005A3610">
        <w:rPr>
          <w:rFonts w:ascii="Arial" w:eastAsia="Arial" w:hAnsi="Arial" w:cs="Arial"/>
          <w:sz w:val="22"/>
          <w:szCs w:val="22"/>
        </w:rPr>
        <w:t>Ensured that all information in the Bidding Documents, including bid or supplemental bid bulletin</w:t>
      </w:r>
      <w:r w:rsidR="489BC4B1" w:rsidRPr="005A3610">
        <w:rPr>
          <w:rFonts w:ascii="Arial" w:eastAsia="Arial" w:hAnsi="Arial" w:cs="Arial"/>
          <w:sz w:val="22"/>
          <w:szCs w:val="22"/>
        </w:rPr>
        <w:t>(</w:t>
      </w:r>
      <w:r w:rsidR="18512C24" w:rsidRPr="005A3610">
        <w:rPr>
          <w:rFonts w:ascii="Arial" w:eastAsia="Arial" w:hAnsi="Arial" w:cs="Arial"/>
          <w:sz w:val="22"/>
          <w:szCs w:val="22"/>
        </w:rPr>
        <w:t>s</w:t>
      </w:r>
      <w:r w:rsidR="3C15F6A7" w:rsidRPr="005A3610">
        <w:rPr>
          <w:rFonts w:ascii="Arial" w:eastAsia="Arial" w:hAnsi="Arial" w:cs="Arial"/>
          <w:sz w:val="22"/>
          <w:szCs w:val="22"/>
        </w:rPr>
        <w:t>)</w:t>
      </w:r>
      <w:r w:rsidR="18512C24" w:rsidRPr="005A3610">
        <w:rPr>
          <w:rFonts w:ascii="Arial" w:eastAsia="Arial" w:hAnsi="Arial" w:cs="Arial"/>
          <w:sz w:val="22"/>
          <w:szCs w:val="22"/>
        </w:rPr>
        <w:t xml:space="preserve"> issued, are correct and consistent. The Procuring Entity shall not assume any responsibility regarding erroneous interpretations or conclusions by the prospective or eligible Bidder out of the data furnished by the Procuring Entity.</w:t>
      </w:r>
    </w:p>
    <w:p w14:paraId="1121EEE7" w14:textId="0EC69AB3" w:rsidR="005E617A" w:rsidRPr="005A3610" w:rsidRDefault="005E617A" w:rsidP="005E617A">
      <w:pPr>
        <w:ind w:left="1440"/>
        <w:rPr>
          <w:rFonts w:ascii="Arial" w:eastAsia="Arial" w:hAnsi="Arial" w:cs="Arial"/>
          <w:sz w:val="22"/>
          <w:szCs w:val="22"/>
        </w:rPr>
      </w:pPr>
      <w:r w:rsidRPr="005A3610">
        <w:rPr>
          <w:rFonts w:ascii="Arial" w:eastAsia="Arial" w:hAnsi="Arial" w:cs="Arial"/>
          <w:sz w:val="22"/>
          <w:szCs w:val="22"/>
        </w:rPr>
        <w:t xml:space="preserve">Failure to observe any of the above responsibilities shall be at the risk of the Bidder concerned; </w:t>
      </w:r>
    </w:p>
    <w:p w14:paraId="3C2D08DF" w14:textId="6E18DD34" w:rsidR="007219C8" w:rsidRPr="005A3610" w:rsidRDefault="23720744" w:rsidP="2A99C3F7">
      <w:pPr>
        <w:pStyle w:val="Style1"/>
        <w:ind w:left="1440" w:hanging="720"/>
        <w:rPr>
          <w:rFonts w:ascii="Arial" w:eastAsia="Arial" w:hAnsi="Arial" w:cs="Arial"/>
          <w:sz w:val="22"/>
          <w:szCs w:val="22"/>
        </w:rPr>
      </w:pPr>
      <w:bookmarkStart w:id="626" w:name="_Toc198215882"/>
      <w:bookmarkStart w:id="627" w:name="_Ref240082255"/>
      <w:r w:rsidRPr="005A3610">
        <w:rPr>
          <w:rFonts w:ascii="Arial" w:eastAsia="Arial" w:hAnsi="Arial" w:cs="Arial"/>
          <w:sz w:val="22"/>
          <w:szCs w:val="22"/>
        </w:rPr>
        <w:t>6.</w:t>
      </w:r>
      <w:r w:rsidR="49DF55A6" w:rsidRPr="005A3610">
        <w:rPr>
          <w:rFonts w:ascii="Arial" w:eastAsia="Arial" w:hAnsi="Arial" w:cs="Arial"/>
          <w:sz w:val="22"/>
          <w:szCs w:val="22"/>
        </w:rPr>
        <w:t>4</w:t>
      </w:r>
      <w:r w:rsidRPr="005A3610">
        <w:rPr>
          <w:rFonts w:ascii="Arial" w:hAnsi="Arial" w:cs="Arial"/>
        </w:rPr>
        <w:tab/>
      </w:r>
      <w:r w:rsidR="3EB5EFBB" w:rsidRPr="005A3610">
        <w:rPr>
          <w:rFonts w:ascii="Arial" w:eastAsia="Arial" w:hAnsi="Arial" w:cs="Arial"/>
          <w:sz w:val="22"/>
          <w:szCs w:val="22"/>
        </w:rPr>
        <w:t>The Bidder, by the act of submitting its bid, shall be deemed</w:t>
      </w:r>
      <w:r w:rsidR="4EBBA06A" w:rsidRPr="005A3610">
        <w:rPr>
          <w:rFonts w:ascii="Arial" w:eastAsia="Arial" w:hAnsi="Arial" w:cs="Arial"/>
          <w:sz w:val="22"/>
          <w:szCs w:val="22"/>
        </w:rPr>
        <w:t xml:space="preserve"> to have inspected the site, </w:t>
      </w:r>
      <w:r w:rsidR="3EB5EFBB" w:rsidRPr="005A3610">
        <w:rPr>
          <w:rFonts w:ascii="Arial" w:eastAsia="Arial" w:hAnsi="Arial" w:cs="Arial"/>
          <w:sz w:val="22"/>
          <w:szCs w:val="22"/>
        </w:rPr>
        <w:t>determined the general characteristics of the contract works and the conditions for this Project</w:t>
      </w:r>
      <w:r w:rsidR="4EBBA06A" w:rsidRPr="005A3610">
        <w:rPr>
          <w:rFonts w:ascii="Arial" w:eastAsia="Arial" w:hAnsi="Arial" w:cs="Arial"/>
          <w:sz w:val="22"/>
          <w:szCs w:val="22"/>
        </w:rPr>
        <w:t xml:space="preserve"> and examine all instructions, forms, terms, and project requirements in the Bidding Documents</w:t>
      </w:r>
      <w:r w:rsidR="3EB5EFBB" w:rsidRPr="005A3610">
        <w:rPr>
          <w:rFonts w:ascii="Arial" w:eastAsia="Arial" w:hAnsi="Arial" w:cs="Arial"/>
          <w:sz w:val="22"/>
          <w:szCs w:val="22"/>
        </w:rPr>
        <w:t>.</w:t>
      </w:r>
      <w:bookmarkEnd w:id="626"/>
      <w:r w:rsidR="3EB5EFBB" w:rsidRPr="005A3610">
        <w:rPr>
          <w:rFonts w:ascii="Arial" w:eastAsia="Arial" w:hAnsi="Arial" w:cs="Arial"/>
          <w:sz w:val="22"/>
          <w:szCs w:val="22"/>
        </w:rPr>
        <w:t xml:space="preserve">  </w:t>
      </w:r>
      <w:bookmarkEnd w:id="627"/>
    </w:p>
    <w:p w14:paraId="26BA3625" w14:textId="15A63E7B" w:rsidR="00606F54" w:rsidRPr="005A3610" w:rsidRDefault="0531BB8F" w:rsidP="2A99C3F7">
      <w:pPr>
        <w:pStyle w:val="Style1"/>
        <w:ind w:left="1440" w:hanging="720"/>
        <w:rPr>
          <w:rFonts w:ascii="Arial" w:eastAsia="Arial" w:hAnsi="Arial" w:cs="Arial"/>
          <w:sz w:val="22"/>
          <w:szCs w:val="22"/>
        </w:rPr>
      </w:pPr>
      <w:bookmarkStart w:id="628" w:name="_Toc198215883"/>
      <w:r w:rsidRPr="005A3610">
        <w:rPr>
          <w:rFonts w:ascii="Arial" w:eastAsia="Arial" w:hAnsi="Arial" w:cs="Arial"/>
          <w:sz w:val="22"/>
          <w:szCs w:val="22"/>
        </w:rPr>
        <w:t>6.</w:t>
      </w:r>
      <w:r w:rsidR="003335E7" w:rsidRPr="005A3610">
        <w:rPr>
          <w:rFonts w:ascii="Arial" w:eastAsia="Arial" w:hAnsi="Arial" w:cs="Arial"/>
          <w:sz w:val="22"/>
          <w:szCs w:val="22"/>
        </w:rPr>
        <w:t>5</w:t>
      </w:r>
      <w:r w:rsidRPr="005A3610">
        <w:rPr>
          <w:rFonts w:ascii="Arial" w:hAnsi="Arial" w:cs="Arial"/>
        </w:rPr>
        <w:tab/>
      </w:r>
      <w:r w:rsidR="3AE198C8" w:rsidRPr="005A3610">
        <w:rPr>
          <w:rFonts w:ascii="Arial" w:eastAsia="Arial" w:hAnsi="Arial" w:cs="Arial"/>
          <w:sz w:val="22"/>
          <w:szCs w:val="22"/>
        </w:rPr>
        <w:t>Further, t</w:t>
      </w:r>
      <w:r w:rsidR="7CA31652" w:rsidRPr="005A3610">
        <w:rPr>
          <w:rFonts w:ascii="Arial" w:eastAsia="Arial" w:hAnsi="Arial" w:cs="Arial"/>
          <w:sz w:val="22"/>
          <w:szCs w:val="22"/>
        </w:rPr>
        <w:t xml:space="preserve">he Bidder shall bear all costs associated with the preparation and submission of </w:t>
      </w:r>
      <w:r w:rsidR="60F821A1" w:rsidRPr="005A3610">
        <w:rPr>
          <w:rFonts w:ascii="Arial" w:eastAsia="Arial" w:hAnsi="Arial" w:cs="Arial"/>
          <w:sz w:val="22"/>
          <w:szCs w:val="22"/>
        </w:rPr>
        <w:t>its</w:t>
      </w:r>
      <w:r w:rsidR="7CA31652" w:rsidRPr="005A3610">
        <w:rPr>
          <w:rFonts w:ascii="Arial" w:eastAsia="Arial" w:hAnsi="Arial" w:cs="Arial"/>
          <w:sz w:val="22"/>
          <w:szCs w:val="22"/>
        </w:rPr>
        <w:t xml:space="preserve"> </w:t>
      </w:r>
      <w:r w:rsidR="197E0B22" w:rsidRPr="005A3610">
        <w:rPr>
          <w:rFonts w:ascii="Arial" w:eastAsia="Arial" w:hAnsi="Arial" w:cs="Arial"/>
          <w:sz w:val="22"/>
          <w:szCs w:val="22"/>
        </w:rPr>
        <w:t>b</w:t>
      </w:r>
      <w:r w:rsidR="7CA31652" w:rsidRPr="005A3610">
        <w:rPr>
          <w:rFonts w:ascii="Arial" w:eastAsia="Arial" w:hAnsi="Arial" w:cs="Arial"/>
          <w:sz w:val="22"/>
          <w:szCs w:val="22"/>
        </w:rPr>
        <w:t xml:space="preserve">id, and the Procuring Entity </w:t>
      </w:r>
      <w:r w:rsidR="526B6E06" w:rsidRPr="005A3610">
        <w:rPr>
          <w:rFonts w:ascii="Arial" w:eastAsia="Arial" w:hAnsi="Arial" w:cs="Arial"/>
          <w:sz w:val="22"/>
          <w:szCs w:val="22"/>
        </w:rPr>
        <w:t xml:space="preserve">shall </w:t>
      </w:r>
      <w:r w:rsidR="7CA31652" w:rsidRPr="005A3610">
        <w:rPr>
          <w:rFonts w:ascii="Arial" w:eastAsia="Arial" w:hAnsi="Arial" w:cs="Arial"/>
          <w:sz w:val="22"/>
          <w:szCs w:val="22"/>
        </w:rPr>
        <w:t>in no case be responsible or liable for those costs, regardless of the conduct or outcome of the bidding process.</w:t>
      </w:r>
      <w:bookmarkEnd w:id="628"/>
      <w:r w:rsidR="7CA31652" w:rsidRPr="005A3610">
        <w:rPr>
          <w:rFonts w:ascii="Arial" w:eastAsia="Arial" w:hAnsi="Arial" w:cs="Arial"/>
          <w:sz w:val="22"/>
          <w:szCs w:val="22"/>
        </w:rPr>
        <w:t xml:space="preserve"> </w:t>
      </w:r>
    </w:p>
    <w:p w14:paraId="50BBE8D4" w14:textId="77777777" w:rsidR="009B7D26" w:rsidRPr="005A3610" w:rsidRDefault="161BB24A" w:rsidP="2A99C3F7">
      <w:pPr>
        <w:pStyle w:val="Style1"/>
        <w:ind w:left="1440" w:firstLine="0"/>
        <w:rPr>
          <w:rFonts w:ascii="Arial" w:eastAsia="Arial" w:hAnsi="Arial" w:cs="Arial"/>
          <w:sz w:val="22"/>
          <w:szCs w:val="22"/>
        </w:rPr>
      </w:pPr>
      <w:bookmarkStart w:id="629" w:name="_Toc198215884"/>
      <w:r w:rsidRPr="005A3610">
        <w:rPr>
          <w:rStyle w:val="normaltextrun"/>
          <w:rFonts w:ascii="Arial" w:eastAsia="Arial" w:hAnsi="Arial" w:cs="Arial"/>
          <w:sz w:val="22"/>
          <w:szCs w:val="22"/>
        </w:rPr>
        <w:lastRenderedPageBreak/>
        <w:t>In case of failure of bidding, the Bidding Documents fee may be applied in the re-bidding for the same Project.</w:t>
      </w:r>
      <w:bookmarkEnd w:id="629"/>
    </w:p>
    <w:p w14:paraId="53E0007B" w14:textId="0A058CD5" w:rsidR="007219C8" w:rsidRPr="005A3610" w:rsidRDefault="1F3987A1" w:rsidP="2A99C3F7">
      <w:pPr>
        <w:pStyle w:val="Style1"/>
        <w:ind w:left="1440" w:hanging="720"/>
        <w:rPr>
          <w:rFonts w:ascii="Arial" w:eastAsia="Arial" w:hAnsi="Arial" w:cs="Arial"/>
          <w:sz w:val="22"/>
          <w:szCs w:val="22"/>
        </w:rPr>
      </w:pPr>
      <w:bookmarkStart w:id="630" w:name="_Toc198215885"/>
      <w:r w:rsidRPr="005A3610">
        <w:rPr>
          <w:rFonts w:ascii="Arial" w:eastAsia="Arial" w:hAnsi="Arial" w:cs="Arial"/>
          <w:sz w:val="22"/>
          <w:szCs w:val="22"/>
        </w:rPr>
        <w:t>6.</w:t>
      </w:r>
      <w:r w:rsidR="003335E7" w:rsidRPr="005A3610">
        <w:rPr>
          <w:rFonts w:ascii="Arial" w:eastAsia="Arial" w:hAnsi="Arial" w:cs="Arial"/>
          <w:sz w:val="22"/>
          <w:szCs w:val="22"/>
        </w:rPr>
        <w:t>6</w:t>
      </w:r>
      <w:r w:rsidRPr="005A3610">
        <w:rPr>
          <w:rFonts w:ascii="Arial" w:hAnsi="Arial" w:cs="Arial"/>
          <w:sz w:val="22"/>
          <w:szCs w:val="22"/>
        </w:rPr>
        <w:tab/>
      </w:r>
      <w:r w:rsidR="3245699C" w:rsidRPr="005A3610">
        <w:rPr>
          <w:rFonts w:ascii="Arial" w:eastAsia="Arial" w:hAnsi="Arial" w:cs="Arial"/>
          <w:sz w:val="22"/>
          <w:szCs w:val="22"/>
        </w:rPr>
        <w:t>Furthermore, t</w:t>
      </w:r>
      <w:r w:rsidR="5BDF4E06" w:rsidRPr="005A3610">
        <w:rPr>
          <w:rFonts w:ascii="Arial" w:eastAsia="Arial" w:hAnsi="Arial" w:cs="Arial"/>
          <w:sz w:val="22"/>
          <w:szCs w:val="22"/>
        </w:rPr>
        <w:t xml:space="preserve">he </w:t>
      </w:r>
      <w:r w:rsidR="53AE4B4F" w:rsidRPr="005A3610">
        <w:rPr>
          <w:rFonts w:ascii="Arial" w:eastAsia="Arial" w:hAnsi="Arial" w:cs="Arial"/>
          <w:sz w:val="22"/>
          <w:szCs w:val="22"/>
        </w:rPr>
        <w:t xml:space="preserve">Bidder should </w:t>
      </w:r>
      <w:r w:rsidR="11176852" w:rsidRPr="005A3610">
        <w:rPr>
          <w:rFonts w:ascii="Arial" w:eastAsia="Arial" w:hAnsi="Arial" w:cs="Arial"/>
          <w:sz w:val="22"/>
          <w:szCs w:val="22"/>
        </w:rPr>
        <w:t xml:space="preserve">be </w:t>
      </w:r>
      <w:r w:rsidR="268BD581" w:rsidRPr="005A3610">
        <w:rPr>
          <w:rFonts w:ascii="Arial" w:eastAsia="Arial" w:hAnsi="Arial" w:cs="Arial"/>
          <w:sz w:val="22"/>
          <w:szCs w:val="22"/>
        </w:rPr>
        <w:t>aware</w:t>
      </w:r>
      <w:r w:rsidR="11176852" w:rsidRPr="005A3610">
        <w:rPr>
          <w:rFonts w:ascii="Arial" w:eastAsia="Arial" w:hAnsi="Arial" w:cs="Arial"/>
          <w:sz w:val="22"/>
          <w:szCs w:val="22"/>
        </w:rPr>
        <w:t xml:space="preserve"> </w:t>
      </w:r>
      <w:r w:rsidR="53AE4B4F" w:rsidRPr="005A3610">
        <w:rPr>
          <w:rFonts w:ascii="Arial" w:eastAsia="Arial" w:hAnsi="Arial" w:cs="Arial"/>
          <w:sz w:val="22"/>
          <w:szCs w:val="22"/>
        </w:rPr>
        <w:t>that the Procuring Entity will accept bids</w:t>
      </w:r>
      <w:r w:rsidR="072F7176" w:rsidRPr="005A3610">
        <w:rPr>
          <w:rFonts w:ascii="Arial" w:eastAsia="Arial" w:hAnsi="Arial" w:cs="Arial"/>
          <w:sz w:val="22"/>
          <w:szCs w:val="22"/>
        </w:rPr>
        <w:t xml:space="preserve"> </w:t>
      </w:r>
      <w:r w:rsidR="5BDF4E06" w:rsidRPr="005A3610">
        <w:rPr>
          <w:rFonts w:ascii="Arial" w:eastAsia="Arial" w:hAnsi="Arial" w:cs="Arial"/>
          <w:sz w:val="22"/>
          <w:szCs w:val="22"/>
        </w:rPr>
        <w:t xml:space="preserve">only </w:t>
      </w:r>
      <w:r w:rsidR="53AE4B4F" w:rsidRPr="005A3610">
        <w:rPr>
          <w:rFonts w:ascii="Arial" w:eastAsia="Arial" w:hAnsi="Arial" w:cs="Arial"/>
          <w:sz w:val="22"/>
          <w:szCs w:val="22"/>
        </w:rPr>
        <w:t xml:space="preserve">from </w:t>
      </w:r>
      <w:r w:rsidR="072F7176" w:rsidRPr="005A3610">
        <w:rPr>
          <w:rFonts w:ascii="Arial" w:eastAsia="Arial" w:hAnsi="Arial" w:cs="Arial"/>
          <w:sz w:val="22"/>
          <w:szCs w:val="22"/>
        </w:rPr>
        <w:t xml:space="preserve">those that have paid the </w:t>
      </w:r>
      <w:r w:rsidR="7AC1D7FD" w:rsidRPr="005A3610">
        <w:rPr>
          <w:rFonts w:ascii="Arial" w:eastAsia="Arial" w:hAnsi="Arial" w:cs="Arial"/>
          <w:sz w:val="22"/>
          <w:szCs w:val="22"/>
        </w:rPr>
        <w:t>applicable</w:t>
      </w:r>
      <w:r w:rsidR="072F7176" w:rsidRPr="005A3610">
        <w:rPr>
          <w:rFonts w:ascii="Arial" w:eastAsia="Arial" w:hAnsi="Arial" w:cs="Arial"/>
          <w:sz w:val="22"/>
          <w:szCs w:val="22"/>
        </w:rPr>
        <w:t xml:space="preserve"> fee for the Bidding Documents at the </w:t>
      </w:r>
      <w:r w:rsidR="0C4D5A83" w:rsidRPr="005A3610">
        <w:rPr>
          <w:rFonts w:ascii="Arial" w:eastAsia="Arial" w:hAnsi="Arial" w:cs="Arial"/>
          <w:sz w:val="22"/>
          <w:szCs w:val="22"/>
        </w:rPr>
        <w:t>office indicated in the Invitation to Bid.</w:t>
      </w:r>
      <w:bookmarkEnd w:id="630"/>
      <w:r w:rsidR="53AE4B4F" w:rsidRPr="005A3610">
        <w:rPr>
          <w:rFonts w:ascii="Arial" w:eastAsia="Arial" w:hAnsi="Arial" w:cs="Arial"/>
          <w:sz w:val="22"/>
          <w:szCs w:val="22"/>
        </w:rPr>
        <w:t xml:space="preserve"> </w:t>
      </w:r>
    </w:p>
    <w:p w14:paraId="537F4500" w14:textId="53B9ECBE" w:rsidR="00C67B96" w:rsidRPr="005A3610" w:rsidRDefault="5CBACCC4" w:rsidP="5B2AA1A4">
      <w:pPr>
        <w:pStyle w:val="Heading3"/>
        <w:numPr>
          <w:ilvl w:val="0"/>
          <w:numId w:val="0"/>
        </w:numPr>
        <w:ind w:left="720" w:hanging="720"/>
        <w:rPr>
          <w:rFonts w:ascii="Arial" w:eastAsia="Arial" w:hAnsi="Arial" w:cs="Arial"/>
          <w:sz w:val="22"/>
          <w:szCs w:val="22"/>
        </w:rPr>
      </w:pPr>
      <w:bookmarkStart w:id="631" w:name="_Toc240193394"/>
      <w:bookmarkStart w:id="632" w:name="_Toc240794899"/>
      <w:bookmarkStart w:id="633" w:name="_Toc240040323"/>
      <w:bookmarkStart w:id="634" w:name="_Toc240040635"/>
      <w:bookmarkStart w:id="635" w:name="_Toc240078737"/>
      <w:bookmarkStart w:id="636" w:name="_Toc240078996"/>
      <w:bookmarkStart w:id="637" w:name="_Toc240079412"/>
      <w:bookmarkStart w:id="638" w:name="_Toc240193395"/>
      <w:bookmarkStart w:id="639" w:name="_Toc240794900"/>
      <w:bookmarkStart w:id="640" w:name="_Toc99261412"/>
      <w:bookmarkStart w:id="641" w:name="_Toc99862398"/>
      <w:bookmarkStart w:id="642" w:name="_Toc100755179"/>
      <w:bookmarkStart w:id="643" w:name="_Toc100906803"/>
      <w:bookmarkStart w:id="644" w:name="_Toc100978083"/>
      <w:bookmarkStart w:id="645" w:name="_Toc100978468"/>
      <w:bookmarkStart w:id="646" w:name="_Ref240083807"/>
      <w:bookmarkStart w:id="647" w:name="_Ref240083880"/>
      <w:bookmarkStart w:id="648" w:name="_Ref240084042"/>
      <w:bookmarkStart w:id="649" w:name="_Ref240084086"/>
      <w:bookmarkStart w:id="650" w:name="_Ref240084278"/>
      <w:bookmarkStart w:id="651" w:name="_Toc240193398"/>
      <w:bookmarkStart w:id="652" w:name="_Toc240794903"/>
      <w:bookmarkStart w:id="653" w:name="_Toc242866318"/>
      <w:bookmarkStart w:id="654" w:name="_Toc198215886"/>
      <w:bookmarkEnd w:id="519"/>
      <w:bookmarkEnd w:id="563"/>
      <w:bookmarkEnd w:id="564"/>
      <w:bookmarkEnd w:id="565"/>
      <w:bookmarkEnd w:id="566"/>
      <w:bookmarkEnd w:id="567"/>
      <w:bookmarkEnd w:id="568"/>
      <w:bookmarkEnd w:id="569"/>
      <w:bookmarkEnd w:id="570"/>
      <w:bookmarkEnd w:id="571"/>
      <w:bookmarkEnd w:id="572"/>
      <w:bookmarkEnd w:id="631"/>
      <w:bookmarkEnd w:id="632"/>
      <w:bookmarkEnd w:id="633"/>
      <w:bookmarkEnd w:id="634"/>
      <w:bookmarkEnd w:id="635"/>
      <w:bookmarkEnd w:id="636"/>
      <w:bookmarkEnd w:id="637"/>
      <w:bookmarkEnd w:id="638"/>
      <w:bookmarkEnd w:id="639"/>
      <w:r w:rsidRPr="005A3610">
        <w:rPr>
          <w:rFonts w:ascii="Arial" w:eastAsia="Arial" w:hAnsi="Arial" w:cs="Arial"/>
          <w:sz w:val="22"/>
          <w:szCs w:val="22"/>
        </w:rPr>
        <w:t>7</w:t>
      </w:r>
      <w:r w:rsidR="00257A9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5A86054" w:rsidRPr="005A3610">
        <w:rPr>
          <w:rFonts w:ascii="Arial" w:eastAsia="Arial" w:hAnsi="Arial" w:cs="Arial"/>
          <w:sz w:val="22"/>
          <w:szCs w:val="22"/>
        </w:rPr>
        <w:t>Origin of G</w:t>
      </w:r>
      <w:r w:rsidR="371E1B75" w:rsidRPr="005A3610">
        <w:rPr>
          <w:rFonts w:ascii="Arial" w:eastAsia="Arial" w:hAnsi="Arial" w:cs="Arial"/>
          <w:sz w:val="22"/>
          <w:szCs w:val="22"/>
        </w:rPr>
        <w:t>oods</w:t>
      </w:r>
      <w:r w:rsidR="35A86054" w:rsidRPr="005A3610">
        <w:rPr>
          <w:rFonts w:ascii="Arial" w:eastAsia="Arial" w:hAnsi="Arial" w:cs="Arial"/>
          <w:sz w:val="22"/>
          <w:szCs w:val="22"/>
        </w:rPr>
        <w:t xml:space="preserve"> and Services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5486F46E" w14:textId="4F9D0738" w:rsidR="00C67B96" w:rsidRPr="005A3610" w:rsidRDefault="35C7E451" w:rsidP="2A99C3F7">
      <w:pPr>
        <w:pStyle w:val="Style1"/>
        <w:ind w:firstLine="0"/>
        <w:rPr>
          <w:rFonts w:ascii="Arial" w:eastAsia="Arial" w:hAnsi="Arial" w:cs="Arial"/>
          <w:sz w:val="22"/>
          <w:szCs w:val="22"/>
        </w:rPr>
      </w:pPr>
      <w:bookmarkStart w:id="655" w:name="_Toc198215887"/>
      <w:r w:rsidRPr="005A3610">
        <w:rPr>
          <w:rFonts w:ascii="Arial" w:eastAsia="Arial" w:hAnsi="Arial" w:cs="Arial"/>
          <w:sz w:val="22"/>
          <w:szCs w:val="22"/>
          <w:lang w:val="en-PH"/>
        </w:rPr>
        <w:t xml:space="preserve">Unless otherwise indicated in the </w:t>
      </w:r>
      <w:r w:rsidRPr="005A3610">
        <w:rPr>
          <w:rStyle w:val="Hyperlink"/>
          <w:rFonts w:ascii="Arial" w:eastAsia="Arial" w:hAnsi="Arial" w:cs="Arial"/>
          <w:sz w:val="22"/>
          <w:szCs w:val="22"/>
          <w:lang w:val="en-PH"/>
        </w:rPr>
        <w:t>BDS</w:t>
      </w:r>
      <w:r w:rsidRPr="005A3610">
        <w:rPr>
          <w:rFonts w:ascii="Arial" w:eastAsia="Arial" w:hAnsi="Arial" w:cs="Arial"/>
          <w:sz w:val="22"/>
          <w:szCs w:val="22"/>
          <w:lang w:val="en-PH"/>
        </w:rPr>
        <w:t>,</w:t>
      </w:r>
      <w:bookmarkStart w:id="656" w:name="_Ref97982429"/>
      <w:bookmarkStart w:id="657" w:name="_Toc99261413"/>
      <w:bookmarkStart w:id="658" w:name="_Toc99766024"/>
      <w:bookmarkStart w:id="659" w:name="_Toc99862399"/>
      <w:bookmarkStart w:id="660" w:name="_Toc99938599"/>
      <w:bookmarkStart w:id="661" w:name="_Toc99942477"/>
      <w:bookmarkStart w:id="662" w:name="_Toc100755180"/>
      <w:bookmarkStart w:id="663" w:name="_Toc100906804"/>
      <w:bookmarkStart w:id="664" w:name="_Toc100978084"/>
      <w:bookmarkStart w:id="665" w:name="_Toc100978469"/>
      <w:r w:rsidR="00EE6D0D" w:rsidRPr="005A3610">
        <w:rPr>
          <w:rFonts w:ascii="Arial" w:eastAsia="Arial" w:hAnsi="Arial" w:cs="Arial"/>
          <w:sz w:val="22"/>
          <w:szCs w:val="22"/>
        </w:rPr>
        <w:t xml:space="preserve"> t</w:t>
      </w:r>
      <w:r w:rsidR="2626E075" w:rsidRPr="005A3610">
        <w:rPr>
          <w:rFonts w:ascii="Arial" w:eastAsia="Arial" w:hAnsi="Arial" w:cs="Arial"/>
          <w:sz w:val="22"/>
          <w:szCs w:val="22"/>
        </w:rPr>
        <w:t xml:space="preserve">here is no restriction on the origin of </w:t>
      </w:r>
      <w:r w:rsidR="4BEF99AF" w:rsidRPr="005A3610">
        <w:rPr>
          <w:rFonts w:ascii="Arial" w:eastAsia="Arial" w:hAnsi="Arial" w:cs="Arial"/>
          <w:sz w:val="22"/>
          <w:szCs w:val="22"/>
        </w:rPr>
        <w:t>Goods, or Contracting of Works or Services</w:t>
      </w:r>
      <w:r w:rsidR="2626E075" w:rsidRPr="005A3610">
        <w:rPr>
          <w:rFonts w:ascii="Arial" w:eastAsia="Arial" w:hAnsi="Arial" w:cs="Arial"/>
          <w:sz w:val="22"/>
          <w:szCs w:val="22"/>
        </w:rPr>
        <w:t xml:space="preserve"> other than those prohibited by a decision of the United Nations Security Council taken under Chapter VII of the Charter of the United Nations</w:t>
      </w:r>
      <w:bookmarkEnd w:id="656"/>
      <w:bookmarkEnd w:id="657"/>
      <w:bookmarkEnd w:id="658"/>
      <w:bookmarkEnd w:id="659"/>
      <w:bookmarkEnd w:id="660"/>
      <w:bookmarkEnd w:id="661"/>
      <w:bookmarkEnd w:id="662"/>
      <w:bookmarkEnd w:id="663"/>
      <w:bookmarkEnd w:id="664"/>
      <w:bookmarkEnd w:id="665"/>
      <w:r w:rsidR="354F381A" w:rsidRPr="005A3610">
        <w:rPr>
          <w:rFonts w:ascii="Arial" w:eastAsia="Arial" w:hAnsi="Arial" w:cs="Arial"/>
          <w:sz w:val="22"/>
          <w:szCs w:val="22"/>
        </w:rPr>
        <w:t>.</w:t>
      </w:r>
      <w:bookmarkEnd w:id="655"/>
    </w:p>
    <w:p w14:paraId="585BFB39" w14:textId="2FE0A277" w:rsidR="00DD0CEF" w:rsidRPr="005A3610" w:rsidRDefault="6887DBB2" w:rsidP="5B2AA1A4">
      <w:pPr>
        <w:pStyle w:val="Heading3"/>
        <w:numPr>
          <w:ilvl w:val="0"/>
          <w:numId w:val="0"/>
        </w:numPr>
        <w:ind w:left="720" w:hanging="720"/>
        <w:rPr>
          <w:rFonts w:ascii="Arial" w:eastAsia="Arial" w:hAnsi="Arial" w:cs="Arial"/>
          <w:sz w:val="22"/>
          <w:szCs w:val="22"/>
        </w:rPr>
      </w:pPr>
      <w:bookmarkStart w:id="666" w:name="_Toc240040327"/>
      <w:bookmarkStart w:id="667" w:name="_Toc240040639"/>
      <w:bookmarkStart w:id="668" w:name="_Toc240078741"/>
      <w:bookmarkStart w:id="669" w:name="_Toc240079000"/>
      <w:bookmarkStart w:id="670" w:name="_Toc240079416"/>
      <w:bookmarkStart w:id="671" w:name="_Toc240193399"/>
      <w:bookmarkStart w:id="672" w:name="_Toc240794904"/>
      <w:bookmarkStart w:id="673" w:name="_Toc100755181"/>
      <w:bookmarkStart w:id="674" w:name="_Toc100906805"/>
      <w:bookmarkStart w:id="675" w:name="_Toc100978085"/>
      <w:bookmarkStart w:id="676" w:name="_Toc100978470"/>
      <w:bookmarkStart w:id="677" w:name="_Ref240084390"/>
      <w:bookmarkStart w:id="678" w:name="_Ref240084456"/>
      <w:bookmarkStart w:id="679" w:name="_Toc240193400"/>
      <w:bookmarkStart w:id="680" w:name="_Toc240794905"/>
      <w:bookmarkStart w:id="681" w:name="_Toc242866319"/>
      <w:bookmarkStart w:id="682" w:name="_Toc198215888"/>
      <w:bookmarkEnd w:id="666"/>
      <w:bookmarkEnd w:id="667"/>
      <w:bookmarkEnd w:id="668"/>
      <w:bookmarkEnd w:id="669"/>
      <w:bookmarkEnd w:id="670"/>
      <w:bookmarkEnd w:id="671"/>
      <w:bookmarkEnd w:id="672"/>
      <w:r w:rsidRPr="005A3610">
        <w:rPr>
          <w:rFonts w:ascii="Arial" w:eastAsia="Arial" w:hAnsi="Arial" w:cs="Arial"/>
          <w:sz w:val="22"/>
          <w:szCs w:val="22"/>
        </w:rPr>
        <w:t>8</w:t>
      </w:r>
      <w:r w:rsidR="00257A9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5975AEF9" w:rsidRPr="005A3610">
        <w:rPr>
          <w:rFonts w:ascii="Arial" w:eastAsia="Arial" w:hAnsi="Arial" w:cs="Arial"/>
          <w:sz w:val="22"/>
          <w:szCs w:val="22"/>
        </w:rPr>
        <w:t>Subcontracts</w:t>
      </w:r>
      <w:bookmarkEnd w:id="673"/>
      <w:bookmarkEnd w:id="674"/>
      <w:bookmarkEnd w:id="675"/>
      <w:bookmarkEnd w:id="676"/>
      <w:bookmarkEnd w:id="677"/>
      <w:bookmarkEnd w:id="678"/>
      <w:bookmarkEnd w:id="679"/>
      <w:bookmarkEnd w:id="680"/>
      <w:bookmarkEnd w:id="681"/>
      <w:bookmarkEnd w:id="682"/>
    </w:p>
    <w:p w14:paraId="6F8DDE6D" w14:textId="7F9B0DF4" w:rsidR="0049204D" w:rsidRPr="005A3610" w:rsidRDefault="1F3987A1" w:rsidP="2A99C3F7">
      <w:pPr>
        <w:pStyle w:val="Style1"/>
        <w:ind w:left="1440" w:hanging="720"/>
        <w:rPr>
          <w:rFonts w:ascii="Arial" w:eastAsia="Arial" w:hAnsi="Arial" w:cs="Arial"/>
          <w:sz w:val="22"/>
          <w:szCs w:val="22"/>
        </w:rPr>
      </w:pPr>
      <w:bookmarkStart w:id="683" w:name="_Ref242700042"/>
      <w:bookmarkStart w:id="684" w:name="_Toc198215889"/>
      <w:bookmarkStart w:id="685" w:name="_Ref101176729"/>
      <w:bookmarkStart w:id="686" w:name="_Ref242161391"/>
      <w:r w:rsidRPr="005A3610">
        <w:rPr>
          <w:rFonts w:ascii="Arial" w:eastAsia="Arial" w:hAnsi="Arial" w:cs="Arial"/>
          <w:sz w:val="22"/>
          <w:szCs w:val="22"/>
        </w:rPr>
        <w:t xml:space="preserve">8.1 </w:t>
      </w:r>
      <w:r w:rsidRPr="005A3610">
        <w:rPr>
          <w:rFonts w:ascii="Arial" w:hAnsi="Arial" w:cs="Arial"/>
          <w:sz w:val="22"/>
          <w:szCs w:val="22"/>
        </w:rPr>
        <w:tab/>
      </w:r>
      <w:r w:rsidR="6A9F1745" w:rsidRPr="005A3610">
        <w:rPr>
          <w:rFonts w:ascii="Arial" w:eastAsia="Arial" w:hAnsi="Arial" w:cs="Arial"/>
          <w:sz w:val="22"/>
          <w:szCs w:val="22"/>
        </w:rPr>
        <w:t xml:space="preserve">Unless otherwise specified in the </w:t>
      </w:r>
      <w:r w:rsidR="6A9F1745" w:rsidRPr="005A3610">
        <w:rPr>
          <w:rFonts w:ascii="Arial" w:eastAsia="Arial" w:hAnsi="Arial" w:cs="Arial"/>
          <w:b/>
          <w:sz w:val="22"/>
          <w:szCs w:val="22"/>
        </w:rPr>
        <w:t>BDS</w:t>
      </w:r>
      <w:r w:rsidR="6A9F1745" w:rsidRPr="005A3610">
        <w:rPr>
          <w:rFonts w:ascii="Arial" w:eastAsia="Arial" w:hAnsi="Arial" w:cs="Arial"/>
          <w:sz w:val="22"/>
          <w:szCs w:val="22"/>
        </w:rPr>
        <w:t xml:space="preserve">, the Bidder may subcontract portions of the Works to an extent as may be approved by the HoPE and </w:t>
      </w:r>
      <w:r w:rsidR="6CEBD573" w:rsidRPr="005A3610">
        <w:rPr>
          <w:rFonts w:ascii="Arial" w:eastAsia="Arial" w:hAnsi="Arial" w:cs="Arial"/>
          <w:sz w:val="22"/>
          <w:szCs w:val="22"/>
        </w:rPr>
        <w:t xml:space="preserve">as </w:t>
      </w:r>
      <w:r w:rsidR="6A9F1745" w:rsidRPr="005A3610">
        <w:rPr>
          <w:rFonts w:ascii="Arial" w:eastAsia="Arial" w:hAnsi="Arial" w:cs="Arial"/>
          <w:sz w:val="22"/>
          <w:szCs w:val="22"/>
        </w:rPr>
        <w:t xml:space="preserve">stated in the </w:t>
      </w:r>
      <w:r w:rsidR="6A9F1745" w:rsidRPr="005A3610">
        <w:rPr>
          <w:rFonts w:ascii="Arial" w:eastAsia="Arial" w:hAnsi="Arial" w:cs="Arial"/>
          <w:b/>
          <w:sz w:val="22"/>
          <w:szCs w:val="22"/>
        </w:rPr>
        <w:t>BDS</w:t>
      </w:r>
      <w:r w:rsidR="6A9F1745" w:rsidRPr="005A3610">
        <w:rPr>
          <w:rFonts w:ascii="Arial" w:eastAsia="Arial" w:hAnsi="Arial" w:cs="Arial"/>
          <w:sz w:val="22"/>
          <w:szCs w:val="22"/>
        </w:rPr>
        <w:t>. However,</w:t>
      </w:r>
      <w:r w:rsidR="6A9F1745" w:rsidRPr="005A3610">
        <w:rPr>
          <w:rFonts w:ascii="Arial" w:eastAsia="Arial" w:hAnsi="Arial" w:cs="Arial"/>
          <w:sz w:val="22"/>
          <w:szCs w:val="22"/>
          <w:lang w:val="en-PH"/>
        </w:rPr>
        <w:t xml:space="preserve"> the subcontracted portion shall not exceed fifty (50%), or a different percentage</w:t>
      </w:r>
      <w:r w:rsidR="32E23D28" w:rsidRPr="005A3610">
        <w:rPr>
          <w:rFonts w:ascii="Arial" w:eastAsia="Arial" w:hAnsi="Arial" w:cs="Arial"/>
          <w:sz w:val="22"/>
          <w:szCs w:val="22"/>
          <w:lang w:val="en-PH"/>
        </w:rPr>
        <w:t xml:space="preserve"> of the ABC,</w:t>
      </w:r>
      <w:r w:rsidR="6A9F1745" w:rsidRPr="005A3610">
        <w:rPr>
          <w:rFonts w:ascii="Arial" w:eastAsia="Arial" w:hAnsi="Arial" w:cs="Arial"/>
          <w:sz w:val="22"/>
          <w:szCs w:val="22"/>
          <w:lang w:val="en-PH"/>
        </w:rPr>
        <w:t xml:space="preserve"> on a per project basis</w:t>
      </w:r>
      <w:r w:rsidR="7C03B173" w:rsidRPr="005A3610">
        <w:rPr>
          <w:rFonts w:ascii="Arial" w:eastAsia="Arial" w:hAnsi="Arial" w:cs="Arial"/>
          <w:sz w:val="22"/>
          <w:szCs w:val="22"/>
          <w:lang w:val="en-PH"/>
        </w:rPr>
        <w:t>,</w:t>
      </w:r>
      <w:r w:rsidR="6A9F1745" w:rsidRPr="005A3610">
        <w:rPr>
          <w:rFonts w:ascii="Arial" w:eastAsia="Arial" w:hAnsi="Arial" w:cs="Arial"/>
          <w:sz w:val="22"/>
          <w:szCs w:val="22"/>
          <w:lang w:val="en-PH"/>
        </w:rPr>
        <w:t xml:space="preserve"> as approved by the GPPB.</w:t>
      </w:r>
      <w:bookmarkEnd w:id="683"/>
      <w:bookmarkEnd w:id="684"/>
      <w:r w:rsidR="6A9F1745" w:rsidRPr="005A3610">
        <w:rPr>
          <w:rFonts w:ascii="Arial" w:eastAsia="Arial" w:hAnsi="Arial" w:cs="Arial"/>
          <w:sz w:val="22"/>
          <w:szCs w:val="22"/>
          <w:lang w:val="en-PH"/>
        </w:rPr>
        <w:t xml:space="preserve"> </w:t>
      </w:r>
    </w:p>
    <w:p w14:paraId="2DA4E3C1" w14:textId="7C2F44B2" w:rsidR="0049204D" w:rsidRPr="005A3610" w:rsidRDefault="29EBFDBF" w:rsidP="2A99C3F7">
      <w:pPr>
        <w:pStyle w:val="Style1"/>
        <w:ind w:left="1440" w:hanging="720"/>
        <w:rPr>
          <w:rFonts w:ascii="Arial" w:eastAsia="Arial" w:hAnsi="Arial" w:cs="Arial"/>
          <w:sz w:val="22"/>
          <w:szCs w:val="22"/>
        </w:rPr>
      </w:pPr>
      <w:bookmarkStart w:id="687" w:name="_Toc198215890"/>
      <w:r w:rsidRPr="005A3610">
        <w:rPr>
          <w:rFonts w:ascii="Arial" w:eastAsia="Arial" w:hAnsi="Arial" w:cs="Arial"/>
          <w:sz w:val="22"/>
          <w:szCs w:val="22"/>
        </w:rPr>
        <w:t>8.2</w:t>
      </w:r>
      <w:r w:rsidRPr="005A3610">
        <w:rPr>
          <w:rFonts w:ascii="Arial" w:hAnsi="Arial" w:cs="Arial"/>
        </w:rPr>
        <w:tab/>
      </w:r>
      <w:r w:rsidR="6A9F1745" w:rsidRPr="005A3610">
        <w:rPr>
          <w:rFonts w:ascii="Arial" w:eastAsia="Arial" w:hAnsi="Arial" w:cs="Arial"/>
          <w:sz w:val="22"/>
          <w:szCs w:val="22"/>
        </w:rPr>
        <w:t xml:space="preserve">Subcontracting of any portion </w:t>
      </w:r>
      <w:r w:rsidR="3BDCBF3B" w:rsidRPr="005A3610">
        <w:rPr>
          <w:rFonts w:ascii="Arial" w:eastAsia="Arial" w:hAnsi="Arial" w:cs="Arial"/>
          <w:sz w:val="22"/>
          <w:szCs w:val="22"/>
        </w:rPr>
        <w:t xml:space="preserve">of the Project </w:t>
      </w:r>
      <w:r w:rsidR="6A9F1745" w:rsidRPr="005A3610">
        <w:rPr>
          <w:rFonts w:ascii="Arial" w:eastAsia="Arial" w:hAnsi="Arial" w:cs="Arial"/>
          <w:sz w:val="22"/>
          <w:szCs w:val="22"/>
        </w:rPr>
        <w:t>shall not relieve the Bidder from any liability or obligation that may arise from the contract.</w:t>
      </w:r>
      <w:bookmarkEnd w:id="687"/>
    </w:p>
    <w:p w14:paraId="29C23875" w14:textId="7EC12228" w:rsidR="002D7A34" w:rsidRPr="005A3610" w:rsidRDefault="20E23D0D" w:rsidP="2A99C3F7">
      <w:pPr>
        <w:pStyle w:val="Style1"/>
        <w:ind w:left="1440" w:hanging="720"/>
        <w:rPr>
          <w:rFonts w:ascii="Arial" w:eastAsia="Arial" w:hAnsi="Arial" w:cs="Arial"/>
          <w:sz w:val="22"/>
          <w:szCs w:val="22"/>
        </w:rPr>
      </w:pPr>
      <w:bookmarkStart w:id="688" w:name="_Toc198215891"/>
      <w:bookmarkStart w:id="689" w:name="_Ref242621981"/>
      <w:r w:rsidRPr="005A3610">
        <w:rPr>
          <w:rFonts w:ascii="Arial" w:eastAsia="Arial" w:hAnsi="Arial" w:cs="Arial"/>
          <w:sz w:val="22"/>
          <w:szCs w:val="22"/>
        </w:rPr>
        <w:t>8.3</w:t>
      </w:r>
      <w:r w:rsidRPr="005A3610">
        <w:rPr>
          <w:rFonts w:ascii="Arial" w:hAnsi="Arial" w:cs="Arial"/>
        </w:rPr>
        <w:tab/>
      </w:r>
      <w:r w:rsidR="5C767E57" w:rsidRPr="005A3610">
        <w:rPr>
          <w:rFonts w:ascii="Arial" w:eastAsia="Arial" w:hAnsi="Arial" w:cs="Arial"/>
          <w:sz w:val="22"/>
          <w:szCs w:val="22"/>
        </w:rPr>
        <w:t xml:space="preserve">Subcontractors must meet the eligibility criteria </w:t>
      </w:r>
      <w:r w:rsidR="3F619E77" w:rsidRPr="005A3610">
        <w:rPr>
          <w:rFonts w:ascii="Arial" w:eastAsia="Arial" w:hAnsi="Arial" w:cs="Arial"/>
          <w:sz w:val="22"/>
          <w:szCs w:val="22"/>
        </w:rPr>
        <w:t>as stated in the</w:t>
      </w:r>
      <w:r w:rsidR="3F619E77" w:rsidRPr="005A3610">
        <w:rPr>
          <w:rFonts w:ascii="Arial" w:eastAsia="Arial" w:hAnsi="Arial" w:cs="Arial"/>
          <w:sz w:val="22"/>
          <w:szCs w:val="22"/>
          <w:u w:val="single"/>
        </w:rPr>
        <w:t xml:space="preserve"> </w:t>
      </w:r>
      <w:r w:rsidR="3F619E77" w:rsidRPr="005A3610">
        <w:rPr>
          <w:rFonts w:ascii="Arial" w:eastAsia="Arial" w:hAnsi="Arial" w:cs="Arial"/>
          <w:b/>
          <w:bCs/>
          <w:sz w:val="22"/>
          <w:szCs w:val="22"/>
          <w:u w:val="single"/>
        </w:rPr>
        <w:t xml:space="preserve">BDS </w:t>
      </w:r>
      <w:r w:rsidR="5C767E57" w:rsidRPr="005A3610">
        <w:rPr>
          <w:rFonts w:ascii="Arial" w:eastAsia="Arial" w:hAnsi="Arial" w:cs="Arial"/>
          <w:sz w:val="22"/>
          <w:szCs w:val="22"/>
        </w:rPr>
        <w:t>and shall submit the same eligibility documents as the general contractor. Failure of a subcontractor to meet the eligibility criteria does not affect the eligibility of the general contractor for the procurement project. In such case, the portion intended to be subcontracted to the ineligible subcontractor shall be assumed by the general contractor.</w:t>
      </w:r>
      <w:bookmarkEnd w:id="688"/>
      <w:r w:rsidR="5C767E57" w:rsidRPr="005A3610">
        <w:rPr>
          <w:rFonts w:ascii="Arial" w:eastAsia="Arial" w:hAnsi="Arial" w:cs="Arial"/>
          <w:sz w:val="22"/>
          <w:szCs w:val="22"/>
        </w:rPr>
        <w:t xml:space="preserve"> </w:t>
      </w:r>
    </w:p>
    <w:p w14:paraId="0CDE12A0" w14:textId="165F4DDB" w:rsidR="5BA3D56F" w:rsidRPr="005A3610" w:rsidRDefault="018F6B25" w:rsidP="001D0D2D">
      <w:pPr>
        <w:pStyle w:val="Style1"/>
        <w:ind w:left="1440" w:hanging="720"/>
        <w:rPr>
          <w:rFonts w:ascii="Arial" w:eastAsia="Arial" w:hAnsi="Arial" w:cs="Arial"/>
          <w:sz w:val="22"/>
          <w:szCs w:val="22"/>
        </w:rPr>
      </w:pPr>
      <w:bookmarkStart w:id="690" w:name="_Toc198215892"/>
      <w:r w:rsidRPr="005A3610">
        <w:rPr>
          <w:rFonts w:ascii="Arial" w:eastAsia="Arial" w:hAnsi="Arial" w:cs="Arial"/>
          <w:sz w:val="22"/>
          <w:szCs w:val="22"/>
        </w:rPr>
        <w:t>8.</w:t>
      </w:r>
      <w:r w:rsidR="5692E504" w:rsidRPr="005A3610">
        <w:rPr>
          <w:rFonts w:ascii="Arial" w:eastAsia="Arial" w:hAnsi="Arial" w:cs="Arial"/>
          <w:sz w:val="22"/>
          <w:szCs w:val="22"/>
        </w:rPr>
        <w:t>4</w:t>
      </w:r>
      <w:r w:rsidRPr="005A3610">
        <w:rPr>
          <w:rFonts w:ascii="Arial" w:eastAsia="Arial" w:hAnsi="Arial" w:cs="Arial"/>
          <w:sz w:val="22"/>
          <w:szCs w:val="22"/>
        </w:rPr>
        <w:t xml:space="preserve"> </w:t>
      </w:r>
      <w:r w:rsidRPr="005A3610">
        <w:tab/>
      </w:r>
      <w:r w:rsidR="4027A176" w:rsidRPr="005A3610">
        <w:rPr>
          <w:rFonts w:ascii="Arial" w:eastAsia="Arial" w:hAnsi="Arial" w:cs="Arial"/>
          <w:sz w:val="22"/>
          <w:szCs w:val="22"/>
        </w:rPr>
        <w:t xml:space="preserve">Subcontracting arrangement, if allowed, including the time of submission of the eligibility documents of the subcontractor, shall be disclosed in the </w:t>
      </w:r>
      <w:r w:rsidR="3045AC78" w:rsidRPr="005A3610">
        <w:rPr>
          <w:rFonts w:ascii="Arial" w:eastAsia="Arial" w:hAnsi="Arial" w:cs="Arial"/>
          <w:b/>
          <w:bCs/>
          <w:sz w:val="22"/>
          <w:szCs w:val="22"/>
          <w:u w:val="single"/>
        </w:rPr>
        <w:t>BDS</w:t>
      </w:r>
      <w:r w:rsidR="64AF3E61" w:rsidRPr="005A3610">
        <w:rPr>
          <w:rFonts w:ascii="Arial" w:eastAsia="Arial" w:hAnsi="Arial" w:cs="Arial"/>
          <w:b/>
          <w:bCs/>
          <w:sz w:val="22"/>
          <w:szCs w:val="22"/>
          <w:u w:val="single"/>
        </w:rPr>
        <w:t>.</w:t>
      </w:r>
      <w:bookmarkEnd w:id="689"/>
      <w:bookmarkEnd w:id="690"/>
    </w:p>
    <w:p w14:paraId="6BE1BB03" w14:textId="3252E209" w:rsidR="008A5A3C" w:rsidRPr="005A3610" w:rsidRDefault="0D7F1529" w:rsidP="5B2AA1A4">
      <w:pPr>
        <w:pStyle w:val="Heading2"/>
        <w:numPr>
          <w:ilvl w:val="0"/>
          <w:numId w:val="0"/>
        </w:numPr>
        <w:rPr>
          <w:rFonts w:ascii="Arial" w:eastAsia="Arial" w:hAnsi="Arial" w:cs="Arial"/>
        </w:rPr>
      </w:pPr>
      <w:bookmarkStart w:id="691" w:name="_Toc240040329"/>
      <w:bookmarkStart w:id="692" w:name="_Toc240040641"/>
      <w:bookmarkStart w:id="693" w:name="_Toc240040331"/>
      <w:bookmarkStart w:id="694" w:name="_Toc240040643"/>
      <w:bookmarkStart w:id="695" w:name="_Toc240040332"/>
      <w:bookmarkStart w:id="696" w:name="_Toc240040644"/>
      <w:bookmarkStart w:id="697" w:name="_Toc240040334"/>
      <w:bookmarkStart w:id="698" w:name="_Toc240040646"/>
      <w:bookmarkStart w:id="699" w:name="_Toc198214485"/>
      <w:bookmarkStart w:id="700" w:name="_Toc198215893"/>
      <w:bookmarkEnd w:id="685"/>
      <w:bookmarkEnd w:id="686"/>
      <w:bookmarkEnd w:id="691"/>
      <w:bookmarkEnd w:id="692"/>
      <w:bookmarkEnd w:id="693"/>
      <w:bookmarkEnd w:id="694"/>
      <w:bookmarkEnd w:id="695"/>
      <w:bookmarkEnd w:id="696"/>
      <w:bookmarkEnd w:id="697"/>
      <w:bookmarkEnd w:id="698"/>
      <w:r w:rsidRPr="005A3610">
        <w:rPr>
          <w:rFonts w:ascii="Arial" w:eastAsia="Arial" w:hAnsi="Arial" w:cs="Arial"/>
        </w:rPr>
        <w:t xml:space="preserve">B. </w:t>
      </w:r>
      <w:r w:rsidR="1B9320C8" w:rsidRPr="005A3610">
        <w:rPr>
          <w:rFonts w:ascii="Arial" w:eastAsia="Arial" w:hAnsi="Arial" w:cs="Arial"/>
        </w:rPr>
        <w:t>Contents of Bidding Documents</w:t>
      </w:r>
      <w:bookmarkEnd w:id="699"/>
      <w:bookmarkEnd w:id="700"/>
    </w:p>
    <w:p w14:paraId="4DD04033" w14:textId="50A9A364" w:rsidR="00A95CD8" w:rsidRPr="005A3610" w:rsidRDefault="6887DBB2" w:rsidP="2A99C3F7">
      <w:pPr>
        <w:pStyle w:val="Heading3"/>
        <w:numPr>
          <w:ilvl w:val="0"/>
          <w:numId w:val="0"/>
        </w:numPr>
        <w:ind w:left="720" w:hanging="720"/>
        <w:rPr>
          <w:rFonts w:ascii="Arial" w:eastAsia="Arial" w:hAnsi="Arial" w:cs="Arial"/>
          <w:sz w:val="22"/>
          <w:szCs w:val="22"/>
        </w:rPr>
      </w:pPr>
      <w:bookmarkStart w:id="701" w:name="_Toc240040336"/>
      <w:bookmarkStart w:id="702" w:name="_Toc240040648"/>
      <w:bookmarkStart w:id="703" w:name="_Toc100571202"/>
      <w:bookmarkStart w:id="704" w:name="_Toc100571498"/>
      <w:bookmarkStart w:id="705" w:name="_Toc101169509"/>
      <w:bookmarkStart w:id="706" w:name="_Toc101542550"/>
      <w:bookmarkStart w:id="707" w:name="_Toc101545827"/>
      <w:bookmarkStart w:id="708" w:name="_Toc102300318"/>
      <w:bookmarkStart w:id="709" w:name="_Toc102300549"/>
      <w:bookmarkStart w:id="710" w:name="_Toc240193401"/>
      <w:bookmarkStart w:id="711" w:name="_Toc240794906"/>
      <w:bookmarkStart w:id="712" w:name="_Toc242866320"/>
      <w:bookmarkStart w:id="713" w:name="_Toc198215894"/>
      <w:bookmarkEnd w:id="123"/>
      <w:bookmarkEnd w:id="124"/>
      <w:bookmarkEnd w:id="125"/>
      <w:bookmarkEnd w:id="126"/>
      <w:bookmarkEnd w:id="127"/>
      <w:bookmarkEnd w:id="128"/>
      <w:bookmarkEnd w:id="129"/>
      <w:bookmarkEnd w:id="130"/>
      <w:bookmarkEnd w:id="131"/>
      <w:bookmarkEnd w:id="132"/>
      <w:bookmarkEnd w:id="498"/>
      <w:bookmarkEnd w:id="499"/>
      <w:bookmarkEnd w:id="500"/>
      <w:bookmarkEnd w:id="501"/>
      <w:bookmarkEnd w:id="502"/>
      <w:bookmarkEnd w:id="503"/>
      <w:bookmarkEnd w:id="504"/>
      <w:bookmarkEnd w:id="701"/>
      <w:bookmarkEnd w:id="702"/>
      <w:r w:rsidRPr="005A3610">
        <w:rPr>
          <w:rFonts w:ascii="Arial" w:eastAsia="Arial" w:hAnsi="Arial" w:cs="Arial"/>
          <w:sz w:val="22"/>
          <w:szCs w:val="22"/>
        </w:rPr>
        <w:t>9</w:t>
      </w:r>
      <w:r w:rsidR="00257A9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Pre-Bid Conference</w:t>
      </w:r>
      <w:bookmarkEnd w:id="703"/>
      <w:bookmarkEnd w:id="704"/>
      <w:bookmarkEnd w:id="705"/>
      <w:bookmarkEnd w:id="706"/>
      <w:bookmarkEnd w:id="707"/>
      <w:bookmarkEnd w:id="708"/>
      <w:bookmarkEnd w:id="709"/>
      <w:bookmarkEnd w:id="710"/>
      <w:bookmarkEnd w:id="711"/>
      <w:bookmarkEnd w:id="712"/>
      <w:bookmarkEnd w:id="713"/>
    </w:p>
    <w:p w14:paraId="2C68EDFE" w14:textId="2C3DECEC" w:rsidR="331BBE4E" w:rsidRPr="005A3610" w:rsidRDefault="3791737B" w:rsidP="2A99C3F7">
      <w:pPr>
        <w:pStyle w:val="Style1"/>
        <w:ind w:left="1440" w:hanging="720"/>
        <w:rPr>
          <w:rFonts w:ascii="Arial" w:eastAsia="Arial" w:hAnsi="Arial" w:cs="Arial"/>
          <w:sz w:val="22"/>
          <w:szCs w:val="22"/>
        </w:rPr>
      </w:pPr>
      <w:bookmarkStart w:id="714" w:name="_Ref240084619"/>
      <w:bookmarkStart w:id="715" w:name="_Toc198215895"/>
      <w:r w:rsidRPr="005A3610">
        <w:rPr>
          <w:rFonts w:ascii="Arial" w:eastAsia="Arial" w:hAnsi="Arial" w:cs="Arial"/>
          <w:sz w:val="22"/>
          <w:szCs w:val="22"/>
        </w:rPr>
        <w:t xml:space="preserve">9.1 </w:t>
      </w:r>
      <w:r w:rsidRPr="005A3610">
        <w:rPr>
          <w:rFonts w:ascii="Arial" w:hAnsi="Arial" w:cs="Arial"/>
          <w:sz w:val="22"/>
          <w:szCs w:val="22"/>
        </w:rPr>
        <w:tab/>
      </w:r>
      <w:bookmarkEnd w:id="714"/>
      <w:r w:rsidR="10482A49" w:rsidRPr="005A3610">
        <w:rPr>
          <w:rFonts w:ascii="Arial" w:eastAsia="Arial" w:hAnsi="Arial" w:cs="Arial"/>
          <w:sz w:val="22"/>
          <w:szCs w:val="22"/>
        </w:rPr>
        <w:t xml:space="preserve">If so specified in the </w:t>
      </w:r>
      <w:r w:rsidR="10482A49" w:rsidRPr="005A3610">
        <w:rPr>
          <w:rStyle w:val="Hyperlink"/>
          <w:rFonts w:ascii="Arial" w:eastAsia="Arial" w:hAnsi="Arial" w:cs="Arial"/>
          <w:sz w:val="22"/>
          <w:szCs w:val="22"/>
        </w:rPr>
        <w:t>BDS</w:t>
      </w:r>
      <w:r w:rsidR="10482A49" w:rsidRPr="005A3610">
        <w:rPr>
          <w:rFonts w:ascii="Arial" w:eastAsia="Arial" w:hAnsi="Arial" w:cs="Arial"/>
          <w:sz w:val="22"/>
          <w:szCs w:val="22"/>
        </w:rPr>
        <w:t>, a pre-bid conference shall be held either at the Procuring Entity’s physical address and/or online through videoconferencing, webcasting, or similar technology, or a combination thereof, on the date indicated therein, to clarify and address the Bidders’ questions on the technical and financial components of this Project.</w:t>
      </w:r>
      <w:bookmarkEnd w:id="715"/>
      <w:r w:rsidR="6FE1095D" w:rsidRPr="005A3610">
        <w:rPr>
          <w:rFonts w:ascii="Arial" w:eastAsia="Arial" w:hAnsi="Arial" w:cs="Arial"/>
          <w:sz w:val="22"/>
          <w:szCs w:val="22"/>
        </w:rPr>
        <w:t xml:space="preserve"> </w:t>
      </w:r>
      <w:r w:rsidR="385D6C74" w:rsidRPr="005A3610">
        <w:rPr>
          <w:rFonts w:ascii="Arial" w:eastAsia="Arial" w:hAnsi="Arial" w:cs="Arial"/>
          <w:sz w:val="22"/>
          <w:szCs w:val="22"/>
        </w:rPr>
        <w:t xml:space="preserve"> </w:t>
      </w:r>
    </w:p>
    <w:p w14:paraId="14D1E483" w14:textId="112338E9" w:rsidR="00B05F85" w:rsidRPr="005A3610" w:rsidRDefault="5C719B77" w:rsidP="2A99C3F7">
      <w:pPr>
        <w:pStyle w:val="Style1"/>
        <w:widowControl w:val="0"/>
        <w:spacing w:before="0"/>
        <w:ind w:left="1440" w:hanging="720"/>
        <w:rPr>
          <w:rFonts w:ascii="Arial" w:eastAsia="Arial" w:hAnsi="Arial" w:cs="Arial"/>
          <w:sz w:val="22"/>
          <w:szCs w:val="22"/>
        </w:rPr>
      </w:pPr>
      <w:bookmarkStart w:id="716" w:name="_Toc198215896"/>
      <w:r w:rsidRPr="005A3610">
        <w:rPr>
          <w:rFonts w:ascii="Arial" w:eastAsia="Arial" w:hAnsi="Arial" w:cs="Arial"/>
          <w:sz w:val="22"/>
          <w:szCs w:val="22"/>
        </w:rPr>
        <w:t>9.2</w:t>
      </w:r>
      <w:r w:rsidRPr="005A3610">
        <w:rPr>
          <w:rFonts w:ascii="Arial" w:hAnsi="Arial" w:cs="Arial"/>
        </w:rPr>
        <w:tab/>
      </w:r>
      <w:r w:rsidR="5AF4D98B" w:rsidRPr="005A3610">
        <w:rPr>
          <w:rFonts w:ascii="Arial" w:eastAsia="Arial" w:hAnsi="Arial" w:cs="Arial"/>
          <w:sz w:val="22"/>
          <w:szCs w:val="22"/>
        </w:rPr>
        <w:t xml:space="preserve">The pre-bid conference shall be held at least twelve (12) calendar days before the deadline for the submission of and receipt of bids, but not earlier than seven (7) calendar days from the posting of the </w:t>
      </w:r>
      <w:r w:rsidR="193ED8FF" w:rsidRPr="005A3610">
        <w:rPr>
          <w:rFonts w:ascii="Arial" w:eastAsia="Arial" w:hAnsi="Arial" w:cs="Arial"/>
          <w:sz w:val="22"/>
          <w:szCs w:val="22"/>
        </w:rPr>
        <w:t>i</w:t>
      </w:r>
      <w:r w:rsidR="5AF4D98B" w:rsidRPr="005A3610">
        <w:rPr>
          <w:rFonts w:ascii="Arial" w:eastAsia="Arial" w:hAnsi="Arial" w:cs="Arial"/>
          <w:sz w:val="22"/>
          <w:szCs w:val="22"/>
        </w:rPr>
        <w:t xml:space="preserve">nvitation to </w:t>
      </w:r>
      <w:r w:rsidR="1C239820" w:rsidRPr="005A3610">
        <w:rPr>
          <w:rFonts w:ascii="Arial" w:eastAsia="Arial" w:hAnsi="Arial" w:cs="Arial"/>
          <w:sz w:val="22"/>
          <w:szCs w:val="22"/>
        </w:rPr>
        <w:t>b</w:t>
      </w:r>
      <w:r w:rsidR="5AF4D98B" w:rsidRPr="005A3610">
        <w:rPr>
          <w:rFonts w:ascii="Arial" w:eastAsia="Arial" w:hAnsi="Arial" w:cs="Arial"/>
          <w:sz w:val="22"/>
          <w:szCs w:val="22"/>
        </w:rPr>
        <w:t xml:space="preserve">id and other </w:t>
      </w:r>
      <w:r w:rsidR="508E0F0B" w:rsidRPr="005A3610">
        <w:rPr>
          <w:rFonts w:ascii="Arial" w:eastAsia="Arial" w:hAnsi="Arial" w:cs="Arial"/>
          <w:sz w:val="22"/>
          <w:szCs w:val="22"/>
        </w:rPr>
        <w:t>b</w:t>
      </w:r>
      <w:r w:rsidR="5AF4D98B" w:rsidRPr="005A3610">
        <w:rPr>
          <w:rFonts w:ascii="Arial" w:eastAsia="Arial" w:hAnsi="Arial" w:cs="Arial"/>
          <w:sz w:val="22"/>
          <w:szCs w:val="22"/>
        </w:rPr>
        <w:t xml:space="preserve">idding </w:t>
      </w:r>
      <w:r w:rsidR="31A0E633" w:rsidRPr="005A3610">
        <w:rPr>
          <w:rFonts w:ascii="Arial" w:eastAsia="Arial" w:hAnsi="Arial" w:cs="Arial"/>
          <w:sz w:val="22"/>
          <w:szCs w:val="22"/>
        </w:rPr>
        <w:t>d</w:t>
      </w:r>
      <w:r w:rsidR="5AF4D98B" w:rsidRPr="005A3610">
        <w:rPr>
          <w:rFonts w:ascii="Arial" w:eastAsia="Arial" w:hAnsi="Arial" w:cs="Arial"/>
          <w:sz w:val="22"/>
          <w:szCs w:val="22"/>
        </w:rPr>
        <w:t xml:space="preserve">ocuments </w:t>
      </w:r>
      <w:r w:rsidR="53C51A0C" w:rsidRPr="005A3610">
        <w:rPr>
          <w:rFonts w:ascii="Arial" w:eastAsia="Arial" w:hAnsi="Arial" w:cs="Arial"/>
          <w:sz w:val="22"/>
          <w:szCs w:val="22"/>
        </w:rPr>
        <w:t>o</w:t>
      </w:r>
      <w:r w:rsidR="5AF4D98B" w:rsidRPr="005A3610">
        <w:rPr>
          <w:rFonts w:ascii="Arial" w:eastAsia="Arial" w:hAnsi="Arial" w:cs="Arial"/>
          <w:sz w:val="22"/>
          <w:szCs w:val="22"/>
        </w:rPr>
        <w:t>n the PhilGEPS</w:t>
      </w:r>
      <w:r w:rsidR="65B77FC1" w:rsidRPr="005A3610">
        <w:rPr>
          <w:rFonts w:ascii="Arial" w:eastAsia="Arial" w:hAnsi="Arial" w:cs="Arial"/>
          <w:sz w:val="22"/>
          <w:szCs w:val="22"/>
        </w:rPr>
        <w:t xml:space="preserve"> website</w:t>
      </w:r>
      <w:r w:rsidR="578643B4" w:rsidRPr="005A3610">
        <w:rPr>
          <w:rFonts w:ascii="Arial" w:eastAsia="Arial" w:hAnsi="Arial" w:cs="Arial"/>
          <w:sz w:val="22"/>
          <w:szCs w:val="22"/>
        </w:rPr>
        <w:t>.</w:t>
      </w:r>
      <w:bookmarkEnd w:id="716"/>
    </w:p>
    <w:p w14:paraId="194CC41D" w14:textId="6D287F58" w:rsidR="0BC44B8A" w:rsidRPr="005A3610" w:rsidRDefault="4C4926AF" w:rsidP="2A99C3F7">
      <w:pPr>
        <w:pStyle w:val="Style1"/>
        <w:ind w:left="1440" w:hanging="720"/>
        <w:rPr>
          <w:rFonts w:ascii="Arial" w:eastAsia="Arial" w:hAnsi="Arial" w:cs="Arial"/>
          <w:sz w:val="22"/>
          <w:szCs w:val="22"/>
        </w:rPr>
      </w:pPr>
      <w:bookmarkStart w:id="717" w:name="_Toc198215897"/>
      <w:r w:rsidRPr="005A3610">
        <w:rPr>
          <w:rFonts w:ascii="Arial" w:eastAsia="Arial" w:hAnsi="Arial" w:cs="Arial"/>
          <w:sz w:val="22"/>
          <w:szCs w:val="22"/>
        </w:rPr>
        <w:t>9.</w:t>
      </w:r>
      <w:r w:rsidR="44DDBBED" w:rsidRPr="005A3610">
        <w:rPr>
          <w:rFonts w:ascii="Arial" w:eastAsia="Arial" w:hAnsi="Arial" w:cs="Arial"/>
          <w:sz w:val="22"/>
          <w:szCs w:val="22"/>
        </w:rPr>
        <w:t>3</w:t>
      </w:r>
      <w:r w:rsidRPr="005A3610">
        <w:rPr>
          <w:rFonts w:ascii="Arial" w:hAnsi="Arial" w:cs="Arial"/>
        </w:rPr>
        <w:tab/>
      </w:r>
      <w:r w:rsidR="7D1ED80F" w:rsidRPr="005A3610">
        <w:rPr>
          <w:rFonts w:ascii="Arial" w:eastAsia="Arial" w:hAnsi="Arial" w:cs="Arial"/>
          <w:sz w:val="22"/>
          <w:szCs w:val="22"/>
        </w:rPr>
        <w:t>B</w:t>
      </w:r>
      <w:r w:rsidR="7E6D6734" w:rsidRPr="005A3610">
        <w:rPr>
          <w:rFonts w:ascii="Arial" w:eastAsia="Arial" w:hAnsi="Arial" w:cs="Arial"/>
          <w:sz w:val="22"/>
          <w:szCs w:val="22"/>
        </w:rPr>
        <w:t xml:space="preserve">idders </w:t>
      </w:r>
      <w:r w:rsidR="68F8F404" w:rsidRPr="005A3610">
        <w:rPr>
          <w:rFonts w:ascii="Arial" w:eastAsia="Arial" w:hAnsi="Arial" w:cs="Arial"/>
          <w:sz w:val="22"/>
          <w:szCs w:val="22"/>
        </w:rPr>
        <w:t>are highly encouraged to attend the pre-bid conference to fully understand the Procuring Entity’s requirements.  While non-attendance of the Bidder will in no way prejudice its bid</w:t>
      </w:r>
      <w:r w:rsidR="36420AB2" w:rsidRPr="005A3610">
        <w:rPr>
          <w:rFonts w:ascii="Arial" w:eastAsia="Arial" w:hAnsi="Arial" w:cs="Arial"/>
          <w:sz w:val="22"/>
          <w:szCs w:val="22"/>
        </w:rPr>
        <w:t>,</w:t>
      </w:r>
      <w:r w:rsidR="68F8F404" w:rsidRPr="005A3610">
        <w:rPr>
          <w:rFonts w:ascii="Arial" w:eastAsia="Arial" w:hAnsi="Arial" w:cs="Arial"/>
          <w:sz w:val="22"/>
          <w:szCs w:val="22"/>
        </w:rPr>
        <w:t xml:space="preserve"> the Bidder is deemed to know any changes and/or amendments to the Bidding Documents, as may be provided in the Supplemental Bid Bulletin.</w:t>
      </w:r>
      <w:bookmarkEnd w:id="717"/>
      <w:r w:rsidR="68F8F404" w:rsidRPr="005A3610">
        <w:rPr>
          <w:rFonts w:ascii="Arial" w:eastAsia="Arial" w:hAnsi="Arial" w:cs="Arial"/>
          <w:sz w:val="22"/>
          <w:szCs w:val="22"/>
        </w:rPr>
        <w:t xml:space="preserve"> </w:t>
      </w:r>
    </w:p>
    <w:p w14:paraId="385A2EE9" w14:textId="166BB52A" w:rsidR="3C5587FE" w:rsidRPr="005A3610" w:rsidRDefault="22C14380" w:rsidP="2A99C3F7">
      <w:pPr>
        <w:pStyle w:val="Style1"/>
        <w:ind w:left="1440" w:firstLine="0"/>
        <w:rPr>
          <w:rFonts w:ascii="Arial" w:eastAsia="Arial" w:hAnsi="Arial" w:cs="Arial"/>
          <w:sz w:val="22"/>
          <w:szCs w:val="22"/>
        </w:rPr>
      </w:pPr>
      <w:bookmarkStart w:id="718" w:name="_Toc198215898"/>
      <w:r w:rsidRPr="005A3610">
        <w:rPr>
          <w:rFonts w:ascii="Arial" w:eastAsia="Arial" w:hAnsi="Arial" w:cs="Arial"/>
          <w:sz w:val="22"/>
          <w:szCs w:val="22"/>
        </w:rPr>
        <w:lastRenderedPageBreak/>
        <w:t>The proceedings of the pre-bid conference shall be recorded, and the corresponding minutes shall be prepared not later than five (5) calendar days after the pre-bid conference. The minutes shall be made available to prospective Bidders not later than five (5) days upon written request.</w:t>
      </w:r>
      <w:bookmarkEnd w:id="718"/>
    </w:p>
    <w:p w14:paraId="2E01F209" w14:textId="079559C9" w:rsidR="00A95CD8" w:rsidRPr="005A3610" w:rsidRDefault="4C4926AF" w:rsidP="2A99C3F7">
      <w:pPr>
        <w:pStyle w:val="Style1"/>
        <w:ind w:left="1440" w:hanging="720"/>
        <w:rPr>
          <w:rFonts w:ascii="Arial" w:eastAsia="Arial" w:hAnsi="Arial" w:cs="Arial"/>
          <w:sz w:val="22"/>
          <w:szCs w:val="22"/>
        </w:rPr>
      </w:pPr>
      <w:bookmarkStart w:id="719" w:name="_Toc198215899"/>
      <w:r w:rsidRPr="005A3610">
        <w:rPr>
          <w:rFonts w:ascii="Arial" w:eastAsia="Arial" w:hAnsi="Arial" w:cs="Arial"/>
          <w:sz w:val="22"/>
          <w:szCs w:val="22"/>
        </w:rPr>
        <w:t>9.</w:t>
      </w:r>
      <w:r w:rsidR="128DAB92" w:rsidRPr="005A3610">
        <w:rPr>
          <w:rFonts w:ascii="Arial" w:eastAsia="Arial" w:hAnsi="Arial" w:cs="Arial"/>
          <w:sz w:val="22"/>
          <w:szCs w:val="22"/>
        </w:rPr>
        <w:t>4</w:t>
      </w:r>
      <w:r w:rsidRPr="005A3610">
        <w:rPr>
          <w:rFonts w:ascii="Arial" w:hAnsi="Arial" w:cs="Arial"/>
          <w:sz w:val="22"/>
          <w:szCs w:val="22"/>
        </w:rPr>
        <w:tab/>
      </w:r>
      <w:r w:rsidR="0BD580E3" w:rsidRPr="005A3610">
        <w:rPr>
          <w:rFonts w:ascii="Arial" w:eastAsia="Arial" w:hAnsi="Arial" w:cs="Arial"/>
          <w:sz w:val="22"/>
          <w:szCs w:val="22"/>
        </w:rPr>
        <w:t xml:space="preserve">Decisions </w:t>
      </w:r>
      <w:r w:rsidR="7E6D6734" w:rsidRPr="005A3610">
        <w:rPr>
          <w:rFonts w:ascii="Arial" w:eastAsia="Arial" w:hAnsi="Arial" w:cs="Arial"/>
          <w:sz w:val="22"/>
          <w:szCs w:val="22"/>
        </w:rPr>
        <w:t>of the BAC amending any provision of the Bidding Documents shall be issued in writing through a Supplemental Bid Bulletin at least seven (7) calendar days before the deadline for the submission and receipt of bids</w:t>
      </w:r>
      <w:r w:rsidR="0BD580E3" w:rsidRPr="005A3610">
        <w:rPr>
          <w:rFonts w:ascii="Arial" w:eastAsia="Arial" w:hAnsi="Arial" w:cs="Arial"/>
          <w:sz w:val="22"/>
          <w:szCs w:val="22"/>
        </w:rPr>
        <w:t>.</w:t>
      </w:r>
      <w:bookmarkEnd w:id="719"/>
      <w:r w:rsidR="3D7B90D0" w:rsidRPr="005A3610">
        <w:rPr>
          <w:rFonts w:ascii="Arial" w:eastAsia="Arial" w:hAnsi="Arial" w:cs="Arial"/>
          <w:sz w:val="22"/>
          <w:szCs w:val="22"/>
        </w:rPr>
        <w:t xml:space="preserve"> </w:t>
      </w:r>
    </w:p>
    <w:p w14:paraId="1BAF1E03" w14:textId="6AFBAAD3" w:rsidR="00477324" w:rsidRPr="005A3610" w:rsidRDefault="6887DBB2" w:rsidP="5B2AA1A4">
      <w:pPr>
        <w:pStyle w:val="Heading3"/>
        <w:numPr>
          <w:ilvl w:val="0"/>
          <w:numId w:val="0"/>
        </w:numPr>
        <w:ind w:left="720" w:hanging="720"/>
        <w:rPr>
          <w:rFonts w:ascii="Arial" w:eastAsia="Arial" w:hAnsi="Arial" w:cs="Arial"/>
          <w:sz w:val="22"/>
          <w:szCs w:val="22"/>
        </w:rPr>
      </w:pPr>
      <w:bookmarkStart w:id="720" w:name="_Toc240040341"/>
      <w:bookmarkStart w:id="721" w:name="_Toc240040653"/>
      <w:bookmarkStart w:id="722" w:name="_Toc240078745"/>
      <w:bookmarkStart w:id="723" w:name="_Toc240079004"/>
      <w:bookmarkStart w:id="724" w:name="_Toc240079420"/>
      <w:bookmarkStart w:id="725" w:name="_Toc240193402"/>
      <w:bookmarkStart w:id="726" w:name="_Toc240794907"/>
      <w:bookmarkStart w:id="727" w:name="_Toc240040342"/>
      <w:bookmarkStart w:id="728" w:name="_Toc240040654"/>
      <w:bookmarkStart w:id="729" w:name="_Toc240078746"/>
      <w:bookmarkStart w:id="730" w:name="_Toc240079005"/>
      <w:bookmarkStart w:id="731" w:name="_Toc240079421"/>
      <w:bookmarkStart w:id="732" w:name="_Toc240193403"/>
      <w:bookmarkStart w:id="733" w:name="_Toc240794908"/>
      <w:bookmarkStart w:id="734" w:name="_Toc240040343"/>
      <w:bookmarkStart w:id="735" w:name="_Toc240040655"/>
      <w:bookmarkStart w:id="736" w:name="_Toc240078747"/>
      <w:bookmarkStart w:id="737" w:name="_Toc240079006"/>
      <w:bookmarkStart w:id="738" w:name="_Toc240079422"/>
      <w:bookmarkStart w:id="739" w:name="_Toc240193404"/>
      <w:bookmarkStart w:id="740" w:name="_Toc240794909"/>
      <w:bookmarkStart w:id="741" w:name="_Toc240040344"/>
      <w:bookmarkStart w:id="742" w:name="_Toc240040656"/>
      <w:bookmarkStart w:id="743" w:name="_Toc240078748"/>
      <w:bookmarkStart w:id="744" w:name="_Toc240079007"/>
      <w:bookmarkStart w:id="745" w:name="_Toc240079423"/>
      <w:bookmarkStart w:id="746" w:name="_Toc240193405"/>
      <w:bookmarkStart w:id="747" w:name="_Toc240794910"/>
      <w:bookmarkStart w:id="748" w:name="_Toc240040345"/>
      <w:bookmarkStart w:id="749" w:name="_Toc240040657"/>
      <w:bookmarkStart w:id="750" w:name="_Toc240078749"/>
      <w:bookmarkStart w:id="751" w:name="_Toc240079008"/>
      <w:bookmarkStart w:id="752" w:name="_Toc240079424"/>
      <w:bookmarkStart w:id="753" w:name="_Toc240193406"/>
      <w:bookmarkStart w:id="754" w:name="_Toc240794911"/>
      <w:bookmarkStart w:id="755" w:name="_Toc240040346"/>
      <w:bookmarkStart w:id="756" w:name="_Toc240040658"/>
      <w:bookmarkStart w:id="757" w:name="_Toc240078750"/>
      <w:bookmarkStart w:id="758" w:name="_Toc240079009"/>
      <w:bookmarkStart w:id="759" w:name="_Toc240079425"/>
      <w:bookmarkStart w:id="760" w:name="_Toc240193407"/>
      <w:bookmarkStart w:id="761" w:name="_Toc240794912"/>
      <w:bookmarkStart w:id="762" w:name="_Toc240040352"/>
      <w:bookmarkStart w:id="763" w:name="_Toc240040664"/>
      <w:bookmarkStart w:id="764" w:name="_Toc240078756"/>
      <w:bookmarkStart w:id="765" w:name="_Toc240079015"/>
      <w:bookmarkStart w:id="766" w:name="_Toc240079431"/>
      <w:bookmarkStart w:id="767" w:name="_Toc240193413"/>
      <w:bookmarkStart w:id="768" w:name="_Toc240794918"/>
      <w:bookmarkStart w:id="769" w:name="_Toc240040353"/>
      <w:bookmarkStart w:id="770" w:name="_Toc240040665"/>
      <w:bookmarkStart w:id="771" w:name="_Toc240078757"/>
      <w:bookmarkStart w:id="772" w:name="_Toc240079016"/>
      <w:bookmarkStart w:id="773" w:name="_Toc240079432"/>
      <w:bookmarkStart w:id="774" w:name="_Toc240193414"/>
      <w:bookmarkStart w:id="775" w:name="_Toc240794919"/>
      <w:bookmarkStart w:id="776" w:name="_Toc240040354"/>
      <w:bookmarkStart w:id="777" w:name="_Toc240040666"/>
      <w:bookmarkStart w:id="778" w:name="_Toc240078758"/>
      <w:bookmarkStart w:id="779" w:name="_Toc240079017"/>
      <w:bookmarkStart w:id="780" w:name="_Toc240079433"/>
      <w:bookmarkStart w:id="781" w:name="_Toc240193415"/>
      <w:bookmarkStart w:id="782" w:name="_Toc240794920"/>
      <w:bookmarkStart w:id="783" w:name="_Toc240040355"/>
      <w:bookmarkStart w:id="784" w:name="_Toc240040667"/>
      <w:bookmarkStart w:id="785" w:name="_Toc240078759"/>
      <w:bookmarkStart w:id="786" w:name="_Toc240079018"/>
      <w:bookmarkStart w:id="787" w:name="_Toc240079434"/>
      <w:bookmarkStart w:id="788" w:name="_Toc240193416"/>
      <w:bookmarkStart w:id="789" w:name="_Toc240794921"/>
      <w:bookmarkStart w:id="790" w:name="_Toc240040356"/>
      <w:bookmarkStart w:id="791" w:name="_Toc240040668"/>
      <w:bookmarkStart w:id="792" w:name="_Toc240078760"/>
      <w:bookmarkStart w:id="793" w:name="_Toc240079019"/>
      <w:bookmarkStart w:id="794" w:name="_Toc240079435"/>
      <w:bookmarkStart w:id="795" w:name="_Toc240193417"/>
      <w:bookmarkStart w:id="796" w:name="_Toc240794922"/>
      <w:bookmarkStart w:id="797" w:name="_Toc240040357"/>
      <w:bookmarkStart w:id="798" w:name="_Toc240040669"/>
      <w:bookmarkStart w:id="799" w:name="_Toc240078761"/>
      <w:bookmarkStart w:id="800" w:name="_Toc240079020"/>
      <w:bookmarkStart w:id="801" w:name="_Toc240079436"/>
      <w:bookmarkStart w:id="802" w:name="_Toc240193418"/>
      <w:bookmarkStart w:id="803" w:name="_Toc240794923"/>
      <w:bookmarkStart w:id="804" w:name="_Toc240040358"/>
      <w:bookmarkStart w:id="805" w:name="_Toc240040670"/>
      <w:bookmarkStart w:id="806" w:name="_Toc240078762"/>
      <w:bookmarkStart w:id="807" w:name="_Toc240079021"/>
      <w:bookmarkStart w:id="808" w:name="_Toc240079437"/>
      <w:bookmarkStart w:id="809" w:name="_Toc240193419"/>
      <w:bookmarkStart w:id="810" w:name="_Toc240794924"/>
      <w:bookmarkStart w:id="811" w:name="_Toc240040359"/>
      <w:bookmarkStart w:id="812" w:name="_Toc240040671"/>
      <w:bookmarkStart w:id="813" w:name="_Toc240078763"/>
      <w:bookmarkStart w:id="814" w:name="_Toc240079022"/>
      <w:bookmarkStart w:id="815" w:name="_Toc240079438"/>
      <w:bookmarkStart w:id="816" w:name="_Toc240193420"/>
      <w:bookmarkStart w:id="817" w:name="_Toc240794925"/>
      <w:bookmarkStart w:id="818" w:name="_Toc240040360"/>
      <w:bookmarkStart w:id="819" w:name="_Toc240040672"/>
      <w:bookmarkStart w:id="820" w:name="_Toc240078764"/>
      <w:bookmarkStart w:id="821" w:name="_Toc240079023"/>
      <w:bookmarkStart w:id="822" w:name="_Toc240079439"/>
      <w:bookmarkStart w:id="823" w:name="_Toc240193421"/>
      <w:bookmarkStart w:id="824" w:name="_Toc240794926"/>
      <w:bookmarkStart w:id="825" w:name="_Ref100478946"/>
      <w:bookmarkStart w:id="826" w:name="_Ref100481269"/>
      <w:bookmarkStart w:id="827" w:name="_Toc100571204"/>
      <w:bookmarkStart w:id="828" w:name="_Toc100571500"/>
      <w:bookmarkStart w:id="829" w:name="_Toc101169511"/>
      <w:bookmarkStart w:id="830" w:name="_Toc101542552"/>
      <w:bookmarkStart w:id="831" w:name="_Toc101545829"/>
      <w:bookmarkStart w:id="832" w:name="_Toc102300320"/>
      <w:bookmarkStart w:id="833" w:name="_Toc102300551"/>
      <w:bookmarkStart w:id="834" w:name="_Toc240193423"/>
      <w:bookmarkStart w:id="835" w:name="_Toc240794928"/>
      <w:bookmarkStart w:id="836" w:name="_Toc242866321"/>
      <w:bookmarkStart w:id="837" w:name="_Toc198215900"/>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r w:rsidRPr="005A3610">
        <w:rPr>
          <w:rFonts w:ascii="Arial" w:eastAsia="Arial" w:hAnsi="Arial" w:cs="Arial"/>
          <w:sz w:val="22"/>
          <w:szCs w:val="22"/>
        </w:rPr>
        <w:t>10</w:t>
      </w:r>
      <w:r w:rsidR="00257A9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Clarification and Amendment of Bidding Documents</w:t>
      </w:r>
      <w:bookmarkEnd w:id="133"/>
      <w:bookmarkEnd w:id="134"/>
      <w:bookmarkEnd w:id="135"/>
      <w:bookmarkEnd w:id="136"/>
      <w:bookmarkEnd w:id="137"/>
      <w:bookmarkEnd w:id="138"/>
      <w:bookmarkEnd w:id="139"/>
      <w:bookmarkEnd w:id="140"/>
      <w:bookmarkEnd w:id="141"/>
      <w:bookmarkEnd w:id="142"/>
      <w:bookmarkEnd w:id="143"/>
      <w:bookmarkEnd w:id="825"/>
      <w:bookmarkEnd w:id="826"/>
      <w:bookmarkEnd w:id="827"/>
      <w:bookmarkEnd w:id="828"/>
      <w:bookmarkEnd w:id="829"/>
      <w:bookmarkEnd w:id="830"/>
      <w:bookmarkEnd w:id="831"/>
      <w:bookmarkEnd w:id="832"/>
      <w:bookmarkEnd w:id="833"/>
      <w:bookmarkEnd w:id="834"/>
      <w:bookmarkEnd w:id="835"/>
      <w:bookmarkEnd w:id="836"/>
      <w:bookmarkEnd w:id="837"/>
    </w:p>
    <w:p w14:paraId="281F0B4B" w14:textId="43195F33" w:rsidR="000C3D45" w:rsidRPr="005A3610" w:rsidRDefault="250CB04D" w:rsidP="2A99C3F7">
      <w:pPr>
        <w:pStyle w:val="Style1"/>
        <w:ind w:left="1440" w:hanging="720"/>
        <w:rPr>
          <w:rFonts w:ascii="Arial" w:eastAsia="Arial" w:hAnsi="Arial" w:cs="Arial"/>
          <w:sz w:val="22"/>
          <w:szCs w:val="22"/>
        </w:rPr>
      </w:pPr>
      <w:bookmarkStart w:id="838" w:name="_Ref240085095"/>
      <w:bookmarkStart w:id="839" w:name="_Ref241918420"/>
      <w:bookmarkStart w:id="840" w:name="_Toc198215901"/>
      <w:bookmarkStart w:id="841" w:name="_Ref35162137"/>
      <w:bookmarkStart w:id="842" w:name="_Ref40099145"/>
      <w:r w:rsidRPr="005A3610">
        <w:rPr>
          <w:rFonts w:ascii="Arial" w:eastAsia="Arial" w:hAnsi="Arial" w:cs="Arial"/>
          <w:sz w:val="22"/>
          <w:szCs w:val="22"/>
        </w:rPr>
        <w:t xml:space="preserve">10.1 </w:t>
      </w:r>
      <w:r w:rsidRPr="005A3610">
        <w:rPr>
          <w:rFonts w:ascii="Arial" w:hAnsi="Arial" w:cs="Arial"/>
          <w:sz w:val="22"/>
          <w:szCs w:val="22"/>
        </w:rPr>
        <w:tab/>
      </w:r>
      <w:r w:rsidR="5D3F3DDD" w:rsidRPr="005A3610">
        <w:rPr>
          <w:rFonts w:ascii="Arial" w:eastAsia="Arial" w:hAnsi="Arial" w:cs="Arial"/>
          <w:sz w:val="22"/>
          <w:szCs w:val="22"/>
        </w:rPr>
        <w:t>Prospective bidders may request for clarification(s) on and/or interpretation of any part of the Bidding Documents. Such a request must be in writing and submitted to the BAC of the Procuring Entity at the address</w:t>
      </w:r>
      <w:r w:rsidR="2E0DC1CD" w:rsidRPr="005A3610">
        <w:rPr>
          <w:rFonts w:ascii="Arial" w:eastAsia="Arial" w:hAnsi="Arial" w:cs="Arial"/>
          <w:sz w:val="22"/>
          <w:szCs w:val="22"/>
        </w:rPr>
        <w:t xml:space="preserve"> or electronic mail</w:t>
      </w:r>
      <w:r w:rsidR="5D3F3DDD" w:rsidRPr="005A3610">
        <w:rPr>
          <w:rFonts w:ascii="Arial" w:eastAsia="Arial" w:hAnsi="Arial" w:cs="Arial"/>
          <w:sz w:val="22"/>
          <w:szCs w:val="22"/>
        </w:rPr>
        <w:t xml:space="preserve"> indicated in the </w:t>
      </w:r>
      <w:r w:rsidR="5D3F3DDD" w:rsidRPr="005A3610">
        <w:rPr>
          <w:rFonts w:ascii="Arial" w:eastAsia="Arial" w:hAnsi="Arial" w:cs="Arial"/>
          <w:b/>
          <w:sz w:val="22"/>
          <w:szCs w:val="22"/>
        </w:rPr>
        <w:t>BDS</w:t>
      </w:r>
      <w:r w:rsidR="5D3F3DDD" w:rsidRPr="005A3610">
        <w:rPr>
          <w:rFonts w:ascii="Arial" w:eastAsia="Arial" w:hAnsi="Arial" w:cs="Arial"/>
          <w:sz w:val="22"/>
          <w:szCs w:val="22"/>
        </w:rPr>
        <w:t xml:space="preserve"> or through the </w:t>
      </w:r>
      <w:r w:rsidR="56D27E37" w:rsidRPr="005A3610">
        <w:rPr>
          <w:rFonts w:ascii="Arial" w:eastAsia="Arial" w:hAnsi="Arial" w:cs="Arial"/>
          <w:sz w:val="22"/>
          <w:szCs w:val="22"/>
        </w:rPr>
        <w:t xml:space="preserve">electronic bidding facility of </w:t>
      </w:r>
      <w:r w:rsidR="5D3F3DDD" w:rsidRPr="005A3610">
        <w:rPr>
          <w:rFonts w:ascii="Arial" w:eastAsia="Arial" w:hAnsi="Arial" w:cs="Arial"/>
          <w:sz w:val="22"/>
          <w:szCs w:val="22"/>
        </w:rPr>
        <w:t>PhilGEPS</w:t>
      </w:r>
      <w:r w:rsidR="1BFA27E8" w:rsidRPr="005A3610">
        <w:rPr>
          <w:rFonts w:ascii="Arial" w:eastAsia="Arial" w:hAnsi="Arial" w:cs="Arial"/>
          <w:sz w:val="22"/>
          <w:szCs w:val="22"/>
        </w:rPr>
        <w:t>, as may be applicable</w:t>
      </w:r>
      <w:r w:rsidR="5D3F3DDD" w:rsidRPr="005A3610">
        <w:rPr>
          <w:rFonts w:ascii="Arial" w:eastAsia="Arial" w:hAnsi="Arial" w:cs="Arial"/>
          <w:sz w:val="22"/>
          <w:szCs w:val="22"/>
        </w:rPr>
        <w:t>, at least ten (10) calendar days before the deadline set for the submission and receipt of Bids</w:t>
      </w:r>
      <w:r w:rsidR="49842423" w:rsidRPr="005A3610">
        <w:rPr>
          <w:rFonts w:ascii="Arial" w:eastAsia="Arial" w:hAnsi="Arial" w:cs="Arial"/>
          <w:sz w:val="22"/>
          <w:szCs w:val="22"/>
        </w:rPr>
        <w:t>.</w:t>
      </w:r>
      <w:bookmarkEnd w:id="838"/>
      <w:bookmarkEnd w:id="839"/>
      <w:bookmarkEnd w:id="840"/>
      <w:r w:rsidR="54C086FE" w:rsidRPr="005A3610">
        <w:rPr>
          <w:rFonts w:ascii="Arial" w:eastAsia="Arial" w:hAnsi="Arial" w:cs="Arial"/>
          <w:sz w:val="22"/>
          <w:szCs w:val="22"/>
        </w:rPr>
        <w:t xml:space="preserve">  </w:t>
      </w:r>
    </w:p>
    <w:p w14:paraId="4A010A8C" w14:textId="10E43466" w:rsidR="00870E02" w:rsidRPr="005A3610" w:rsidRDefault="1F3987A1" w:rsidP="2A99C3F7">
      <w:pPr>
        <w:pStyle w:val="Style1"/>
        <w:ind w:left="1440" w:hanging="720"/>
        <w:rPr>
          <w:rFonts w:ascii="Arial" w:eastAsia="Arial" w:hAnsi="Arial" w:cs="Arial"/>
          <w:sz w:val="22"/>
          <w:szCs w:val="22"/>
        </w:rPr>
      </w:pPr>
      <w:bookmarkStart w:id="843" w:name="_Toc198215902"/>
      <w:r w:rsidRPr="005A3610">
        <w:rPr>
          <w:rFonts w:ascii="Arial" w:eastAsia="Arial" w:hAnsi="Arial" w:cs="Arial"/>
          <w:sz w:val="22"/>
          <w:szCs w:val="22"/>
        </w:rPr>
        <w:t>10.2</w:t>
      </w:r>
      <w:r w:rsidRPr="005A3610">
        <w:rPr>
          <w:rFonts w:ascii="Arial" w:hAnsi="Arial" w:cs="Arial"/>
        </w:rPr>
        <w:tab/>
      </w:r>
      <w:r w:rsidR="6B98D1B0" w:rsidRPr="005A3610">
        <w:rPr>
          <w:rFonts w:ascii="Arial" w:eastAsia="Arial" w:hAnsi="Arial" w:cs="Arial"/>
          <w:sz w:val="22"/>
          <w:szCs w:val="22"/>
        </w:rPr>
        <w:t>The BAC shall respond to the said request by issuing a Supplemental Bid Bulletin duly signed by the BAC Chairperson</w:t>
      </w:r>
      <w:r w:rsidR="4F56CFD7" w:rsidRPr="005A3610">
        <w:rPr>
          <w:rFonts w:ascii="Arial" w:eastAsia="Arial" w:hAnsi="Arial" w:cs="Arial"/>
          <w:sz w:val="22"/>
          <w:szCs w:val="22"/>
        </w:rPr>
        <w:t>.</w:t>
      </w:r>
      <w:r w:rsidR="6B98D1B0" w:rsidRPr="005A3610">
        <w:rPr>
          <w:rFonts w:ascii="Arial" w:eastAsia="Arial" w:hAnsi="Arial" w:cs="Arial"/>
          <w:sz w:val="22"/>
          <w:szCs w:val="22"/>
        </w:rPr>
        <w:t xml:space="preserve"> </w:t>
      </w:r>
      <w:r w:rsidR="6821C025" w:rsidRPr="005A3610">
        <w:rPr>
          <w:rFonts w:ascii="Arial" w:eastAsia="Arial" w:hAnsi="Arial" w:cs="Arial"/>
          <w:sz w:val="22"/>
          <w:szCs w:val="22"/>
        </w:rPr>
        <w:t>It shall</w:t>
      </w:r>
      <w:r w:rsidR="6B98D1B0" w:rsidRPr="005A3610">
        <w:rPr>
          <w:rFonts w:ascii="Arial" w:eastAsia="Arial" w:hAnsi="Arial" w:cs="Arial"/>
          <w:sz w:val="22"/>
          <w:szCs w:val="22"/>
        </w:rPr>
        <w:t xml:space="preserve"> be made available to all those who have properly secured the Bidding Documents, at least seven (7) calendar days before the deadline for the submission and receipt of Bids</w:t>
      </w:r>
      <w:r w:rsidR="25EE93AE" w:rsidRPr="005A3610">
        <w:rPr>
          <w:rFonts w:ascii="Arial" w:eastAsia="Arial" w:hAnsi="Arial" w:cs="Arial"/>
          <w:sz w:val="22"/>
          <w:szCs w:val="22"/>
        </w:rPr>
        <w:t>.</w:t>
      </w:r>
      <w:bookmarkEnd w:id="843"/>
    </w:p>
    <w:p w14:paraId="24FE6F95" w14:textId="2F257D15" w:rsidR="005109E3" w:rsidRPr="005A3610" w:rsidRDefault="0A886A71" w:rsidP="2A99C3F7">
      <w:pPr>
        <w:pStyle w:val="Style1"/>
        <w:ind w:left="1440" w:hanging="720"/>
        <w:rPr>
          <w:rFonts w:ascii="Arial" w:eastAsia="Arial" w:hAnsi="Arial" w:cs="Arial"/>
          <w:sz w:val="22"/>
          <w:szCs w:val="22"/>
        </w:rPr>
      </w:pPr>
      <w:bookmarkStart w:id="844" w:name="_Toc198215903"/>
      <w:r w:rsidRPr="005A3610">
        <w:rPr>
          <w:rFonts w:ascii="Arial" w:eastAsia="Arial" w:hAnsi="Arial" w:cs="Arial"/>
          <w:sz w:val="22"/>
          <w:szCs w:val="22"/>
        </w:rPr>
        <w:t xml:space="preserve">10.3 </w:t>
      </w:r>
      <w:r w:rsidRPr="005A3610">
        <w:rPr>
          <w:rFonts w:ascii="Arial" w:hAnsi="Arial" w:cs="Arial"/>
        </w:rPr>
        <w:tab/>
      </w:r>
      <w:r w:rsidR="1FD90F80" w:rsidRPr="005A3610">
        <w:rPr>
          <w:rFonts w:ascii="Arial" w:eastAsia="Arial" w:hAnsi="Arial" w:cs="Arial"/>
          <w:sz w:val="22"/>
          <w:szCs w:val="22"/>
        </w:rPr>
        <w:t>Supplemental Bid Bulletins may also be issued upon the Procuring Entity’s initiative for purposes of clarifying or modifying any provision of the Bidding Documents not later than seven (7) calendar days before the deadline for the submission and receipt of Bids.</w:t>
      </w:r>
      <w:r w:rsidR="004306CE" w:rsidRPr="005A3610">
        <w:rPr>
          <w:rFonts w:ascii="Arial" w:eastAsia="Arial" w:hAnsi="Arial" w:cs="Arial"/>
          <w:sz w:val="22"/>
          <w:szCs w:val="22"/>
        </w:rPr>
        <w:t xml:space="preserve"> </w:t>
      </w:r>
      <w:r w:rsidR="1FD90F80" w:rsidRPr="005A3610">
        <w:rPr>
          <w:rFonts w:ascii="Arial" w:eastAsia="Arial" w:hAnsi="Arial" w:cs="Arial"/>
          <w:sz w:val="22"/>
          <w:szCs w:val="22"/>
        </w:rPr>
        <w:t>Any modification to the Bidding Documents shall be identified as an amendment</w:t>
      </w:r>
      <w:r w:rsidR="37AFB29F" w:rsidRPr="005A3610">
        <w:rPr>
          <w:rFonts w:ascii="Arial" w:eastAsia="Arial" w:hAnsi="Arial" w:cs="Arial"/>
          <w:sz w:val="22"/>
          <w:szCs w:val="22"/>
        </w:rPr>
        <w:t>.</w:t>
      </w:r>
      <w:bookmarkEnd w:id="844"/>
      <w:r w:rsidR="37AFB29F" w:rsidRPr="005A3610">
        <w:rPr>
          <w:rFonts w:ascii="Arial" w:eastAsia="Arial" w:hAnsi="Arial" w:cs="Arial"/>
          <w:sz w:val="22"/>
          <w:szCs w:val="22"/>
        </w:rPr>
        <w:t xml:space="preserve">  </w:t>
      </w:r>
    </w:p>
    <w:p w14:paraId="61AD9ACD" w14:textId="30E7FC35" w:rsidR="00310C50" w:rsidRPr="005A3610" w:rsidRDefault="393C77FB" w:rsidP="17580551">
      <w:pPr>
        <w:pStyle w:val="Style1"/>
        <w:ind w:left="1440" w:hanging="720"/>
        <w:rPr>
          <w:rFonts w:ascii="Arial" w:eastAsia="Arial" w:hAnsi="Arial" w:cs="Arial"/>
          <w:sz w:val="22"/>
          <w:szCs w:val="22"/>
        </w:rPr>
      </w:pPr>
      <w:bookmarkStart w:id="845" w:name="_Ref242695033"/>
      <w:bookmarkStart w:id="846" w:name="_Toc198215904"/>
      <w:r w:rsidRPr="005A3610">
        <w:rPr>
          <w:rFonts w:ascii="Arial" w:eastAsia="Arial" w:hAnsi="Arial" w:cs="Arial"/>
          <w:sz w:val="22"/>
          <w:szCs w:val="22"/>
        </w:rPr>
        <w:t xml:space="preserve">10.4 </w:t>
      </w:r>
      <w:r w:rsidRPr="005A3610">
        <w:tab/>
      </w:r>
      <w:r w:rsidR="456835C8" w:rsidRPr="005A3610">
        <w:rPr>
          <w:rFonts w:ascii="Arial" w:eastAsia="Arial" w:hAnsi="Arial" w:cs="Arial"/>
          <w:sz w:val="22"/>
          <w:szCs w:val="22"/>
        </w:rPr>
        <w:t xml:space="preserve">Any Supplemental Bid Bulletin issued by the BAC shall also be posted </w:t>
      </w:r>
      <w:r w:rsidR="2A51F02F" w:rsidRPr="005A3610">
        <w:rPr>
          <w:rFonts w:ascii="Arial" w:eastAsia="Arial" w:hAnsi="Arial" w:cs="Arial"/>
          <w:sz w:val="22"/>
          <w:szCs w:val="22"/>
        </w:rPr>
        <w:t>o</w:t>
      </w:r>
      <w:r w:rsidR="456835C8" w:rsidRPr="005A3610">
        <w:rPr>
          <w:rFonts w:ascii="Arial" w:eastAsia="Arial" w:hAnsi="Arial" w:cs="Arial"/>
          <w:sz w:val="22"/>
          <w:szCs w:val="22"/>
        </w:rPr>
        <w:t>n the PhilGEPS</w:t>
      </w:r>
      <w:r w:rsidR="3DE23DAC" w:rsidRPr="005A3610">
        <w:rPr>
          <w:rFonts w:ascii="Arial" w:eastAsia="Arial" w:hAnsi="Arial" w:cs="Arial"/>
          <w:sz w:val="22"/>
          <w:szCs w:val="22"/>
        </w:rPr>
        <w:t xml:space="preserve"> website</w:t>
      </w:r>
      <w:r w:rsidR="456835C8" w:rsidRPr="005A3610">
        <w:rPr>
          <w:rFonts w:ascii="Arial" w:eastAsia="Arial" w:hAnsi="Arial" w:cs="Arial"/>
          <w:sz w:val="22"/>
          <w:szCs w:val="22"/>
        </w:rPr>
        <w:t xml:space="preserve">, in any conspicuous place in the premises of the Procuring Entity, and on the website or social media platforms of the Procuring Entity, if available, or such other channels as may be authorized by the GPPB. It shall be the responsibility of all prospective bidders, including those who have properly secured the Bidding Documents, to inquire and secure Supplemental Bid Bulletins that may be issued by the BAC. However, Bidders who have submitted bids before the issuance of the Supplemental Bid Bulletin must be accordingly informed by the </w:t>
      </w:r>
      <w:r w:rsidR="0D27DC24" w:rsidRPr="005A3610">
        <w:rPr>
          <w:rFonts w:ascii="Arial" w:eastAsia="Arial" w:hAnsi="Arial" w:cs="Arial"/>
          <w:sz w:val="22"/>
          <w:szCs w:val="22"/>
        </w:rPr>
        <w:t>BAC, and</w:t>
      </w:r>
      <w:r w:rsidR="456835C8" w:rsidRPr="005A3610">
        <w:rPr>
          <w:rFonts w:ascii="Arial" w:eastAsia="Arial" w:hAnsi="Arial" w:cs="Arial"/>
          <w:sz w:val="22"/>
          <w:szCs w:val="22"/>
        </w:rPr>
        <w:t xml:space="preserve"> be allowed to modify or withdraw</w:t>
      </w:r>
      <w:r w:rsidR="39A4DBEC" w:rsidRPr="005A3610">
        <w:rPr>
          <w:rFonts w:ascii="Arial" w:eastAsia="Arial" w:hAnsi="Arial" w:cs="Arial"/>
          <w:sz w:val="22"/>
          <w:szCs w:val="22"/>
        </w:rPr>
        <w:t xml:space="preserve"> </w:t>
      </w:r>
      <w:r w:rsidR="25A4E79B" w:rsidRPr="005A3610">
        <w:rPr>
          <w:rFonts w:ascii="Arial" w:eastAsia="Arial" w:hAnsi="Arial" w:cs="Arial"/>
          <w:sz w:val="22"/>
          <w:szCs w:val="22"/>
        </w:rPr>
        <w:t>their</w:t>
      </w:r>
      <w:r w:rsidR="456835C8" w:rsidRPr="005A3610">
        <w:rPr>
          <w:rFonts w:ascii="Arial" w:eastAsia="Arial" w:hAnsi="Arial" w:cs="Arial"/>
          <w:sz w:val="22"/>
          <w:szCs w:val="22"/>
        </w:rPr>
        <w:t xml:space="preserve"> bids prior to the deadline for the submission and receipt of bids in accordance with ITB Clause 2</w:t>
      </w:r>
      <w:r w:rsidR="0022899D" w:rsidRPr="005A3610">
        <w:rPr>
          <w:rFonts w:ascii="Arial" w:eastAsia="Arial" w:hAnsi="Arial" w:cs="Arial"/>
          <w:sz w:val="22"/>
          <w:szCs w:val="22"/>
        </w:rPr>
        <w:t>1</w:t>
      </w:r>
      <w:r w:rsidR="17D9D68C" w:rsidRPr="005A3610">
        <w:rPr>
          <w:rFonts w:ascii="Arial" w:eastAsia="Arial" w:hAnsi="Arial" w:cs="Arial"/>
          <w:sz w:val="22"/>
          <w:szCs w:val="22"/>
        </w:rPr>
        <w:t>.</w:t>
      </w:r>
      <w:bookmarkEnd w:id="845"/>
      <w:bookmarkEnd w:id="846"/>
    </w:p>
    <w:p w14:paraId="5C18A1D5" w14:textId="3AFB2A4E" w:rsidR="00FE38A2" w:rsidRPr="005A3610" w:rsidRDefault="54AC8B4A" w:rsidP="5B2AA1A4">
      <w:pPr>
        <w:pStyle w:val="Heading2"/>
        <w:numPr>
          <w:ilvl w:val="0"/>
          <w:numId w:val="0"/>
        </w:numPr>
        <w:rPr>
          <w:rFonts w:ascii="Arial" w:eastAsia="Arial" w:hAnsi="Arial" w:cs="Arial"/>
        </w:rPr>
      </w:pPr>
      <w:bookmarkStart w:id="847" w:name="_Toc198214486"/>
      <w:bookmarkStart w:id="848" w:name="_Toc198215905"/>
      <w:r w:rsidRPr="005A3610">
        <w:rPr>
          <w:rFonts w:ascii="Arial" w:eastAsia="Arial" w:hAnsi="Arial" w:cs="Arial"/>
        </w:rPr>
        <w:t xml:space="preserve">C. </w:t>
      </w:r>
      <w:r w:rsidR="3AC49D86" w:rsidRPr="005A3610">
        <w:rPr>
          <w:rFonts w:ascii="Arial" w:eastAsia="Arial" w:hAnsi="Arial" w:cs="Arial"/>
        </w:rPr>
        <w:t>Preparation of Bids</w:t>
      </w:r>
      <w:bookmarkEnd w:id="847"/>
      <w:bookmarkEnd w:id="848"/>
    </w:p>
    <w:p w14:paraId="38054FC8" w14:textId="3717C690" w:rsidR="00F436D2" w:rsidRPr="005A3610" w:rsidRDefault="55ECC0F4" w:rsidP="5B2AA1A4">
      <w:pPr>
        <w:pStyle w:val="Heading3"/>
        <w:numPr>
          <w:ilvl w:val="0"/>
          <w:numId w:val="0"/>
        </w:numPr>
        <w:ind w:left="720" w:hanging="720"/>
        <w:rPr>
          <w:rFonts w:ascii="Arial" w:eastAsia="Arial" w:hAnsi="Arial" w:cs="Arial"/>
          <w:sz w:val="22"/>
          <w:szCs w:val="22"/>
        </w:rPr>
      </w:pPr>
      <w:bookmarkStart w:id="849" w:name="_Toc240193424"/>
      <w:bookmarkStart w:id="850" w:name="_Toc240794929"/>
      <w:bookmarkStart w:id="851" w:name="_Toc242866322"/>
      <w:bookmarkStart w:id="852" w:name="_Toc198215906"/>
      <w:r w:rsidRPr="005A3610">
        <w:rPr>
          <w:rFonts w:ascii="Arial" w:eastAsia="Arial" w:hAnsi="Arial" w:cs="Arial"/>
          <w:sz w:val="22"/>
          <w:szCs w:val="22"/>
        </w:rPr>
        <w:t>11</w:t>
      </w:r>
      <w:r w:rsidR="00257A9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6CDC5426" w:rsidRPr="005A3610">
        <w:rPr>
          <w:rFonts w:ascii="Arial" w:eastAsia="Arial" w:hAnsi="Arial" w:cs="Arial"/>
          <w:sz w:val="22"/>
          <w:szCs w:val="22"/>
        </w:rPr>
        <w:t>Language of Bid</w:t>
      </w:r>
      <w:r w:rsidR="62C08B63" w:rsidRPr="005A3610">
        <w:rPr>
          <w:rFonts w:ascii="Arial" w:eastAsia="Arial" w:hAnsi="Arial" w:cs="Arial"/>
          <w:sz w:val="22"/>
          <w:szCs w:val="22"/>
        </w:rPr>
        <w:t>s</w:t>
      </w:r>
      <w:bookmarkEnd w:id="849"/>
      <w:bookmarkEnd w:id="850"/>
      <w:bookmarkEnd w:id="851"/>
      <w:bookmarkEnd w:id="852"/>
    </w:p>
    <w:p w14:paraId="3ED2789C" w14:textId="44A98481" w:rsidR="00F436D2" w:rsidRPr="005A3610" w:rsidRDefault="3E127FB4" w:rsidP="2A99C3F7">
      <w:pPr>
        <w:pStyle w:val="Style1"/>
        <w:ind w:firstLine="0"/>
        <w:rPr>
          <w:rFonts w:ascii="Arial" w:eastAsia="Arial" w:hAnsi="Arial" w:cs="Arial"/>
          <w:sz w:val="22"/>
          <w:szCs w:val="22"/>
        </w:rPr>
      </w:pPr>
      <w:bookmarkStart w:id="853" w:name="_Toc198215907"/>
      <w:r w:rsidRPr="005A3610">
        <w:rPr>
          <w:rFonts w:ascii="Arial" w:eastAsia="Arial" w:hAnsi="Arial" w:cs="Arial"/>
          <w:sz w:val="22"/>
          <w:szCs w:val="22"/>
          <w:lang w:val="en-PH"/>
        </w:rPr>
        <w:t>The eligibility requirements or statements, the bids, and all other documents to be submitted to the BAC must be in English. If the eligibility requirements or statements, the bids, and all other documents submitted to the BAC are in foreign language other than English, it must be accompanied by a translation of the documents in English. The documents shall be translated by the relevant foreign government agency, the foreign government agency authorized to translate documents, or a registered translator in the foreign bidder’s country.  The Bidder shall cause the authentication of the translated documents and shall be authenticated by the appropriate Philippine foreign service establishment or post or the equivalent office having jurisdiction over the foreign bidder’s affairs in the Philippines.</w:t>
      </w:r>
      <w:r w:rsidR="15B8149F" w:rsidRPr="005A3610">
        <w:rPr>
          <w:rFonts w:ascii="Arial" w:eastAsia="Arial" w:hAnsi="Arial" w:cs="Arial"/>
          <w:sz w:val="22"/>
          <w:szCs w:val="22"/>
          <w:lang w:val="en-PH"/>
        </w:rPr>
        <w:t xml:space="preserve"> However, for Contracting Parties to the </w:t>
      </w:r>
      <w:r w:rsidR="15B8149F" w:rsidRPr="005A3610">
        <w:rPr>
          <w:rFonts w:ascii="Arial" w:eastAsia="Arial" w:hAnsi="Arial" w:cs="Arial"/>
          <w:sz w:val="22"/>
          <w:szCs w:val="22"/>
          <w:lang w:val="en-PH"/>
        </w:rPr>
        <w:lastRenderedPageBreak/>
        <w:t xml:space="preserve">Apostille Convention, the documents shall be authenticated through an apostille by the Competent Authority, as defined in Section </w:t>
      </w:r>
      <w:r w:rsidR="000C7EB2" w:rsidRPr="005A3610">
        <w:rPr>
          <w:rFonts w:ascii="Arial" w:eastAsia="Arial" w:hAnsi="Arial" w:cs="Arial"/>
          <w:sz w:val="22"/>
          <w:szCs w:val="22"/>
          <w:lang w:val="en-PH"/>
        </w:rPr>
        <w:t>20.2.9.2</w:t>
      </w:r>
      <w:r w:rsidR="15B8149F" w:rsidRPr="005A3610">
        <w:rPr>
          <w:rFonts w:ascii="Arial" w:eastAsia="Arial" w:hAnsi="Arial" w:cs="Arial"/>
          <w:sz w:val="22"/>
          <w:szCs w:val="22"/>
          <w:lang w:val="en-PH"/>
        </w:rPr>
        <w:t xml:space="preserve"> of the IRR, except for countries identified by the DFA that will still require legalization (red ribbon) by the relevant Embassy or Consulate. </w:t>
      </w:r>
      <w:r w:rsidRPr="005A3610">
        <w:rPr>
          <w:rFonts w:ascii="Arial" w:eastAsia="Arial" w:hAnsi="Arial" w:cs="Arial"/>
          <w:sz w:val="22"/>
          <w:szCs w:val="22"/>
          <w:lang w:val="en-PH"/>
        </w:rPr>
        <w:t>The English translation shall govern, for purposes of interpretation of the bid</w:t>
      </w:r>
      <w:r w:rsidR="5A63B77A" w:rsidRPr="005A3610">
        <w:rPr>
          <w:rFonts w:ascii="Arial" w:eastAsia="Arial" w:hAnsi="Arial" w:cs="Arial"/>
          <w:sz w:val="22"/>
          <w:szCs w:val="22"/>
        </w:rPr>
        <w:t>.</w:t>
      </w:r>
      <w:bookmarkEnd w:id="853"/>
    </w:p>
    <w:p w14:paraId="2B69C10E" w14:textId="1CD2298E" w:rsidR="002A55F7" w:rsidRPr="005A3610" w:rsidRDefault="52D39E5E" w:rsidP="2A99C3F7">
      <w:pPr>
        <w:pStyle w:val="Heading3"/>
        <w:numPr>
          <w:ilvl w:val="0"/>
          <w:numId w:val="0"/>
        </w:numPr>
        <w:ind w:left="720" w:hanging="720"/>
        <w:rPr>
          <w:rFonts w:ascii="Arial" w:eastAsia="Arial" w:hAnsi="Arial" w:cs="Arial"/>
          <w:sz w:val="22"/>
          <w:szCs w:val="22"/>
        </w:rPr>
      </w:pPr>
      <w:bookmarkStart w:id="854" w:name="_Toc240040364"/>
      <w:bookmarkStart w:id="855" w:name="_Toc240040676"/>
      <w:bookmarkStart w:id="856" w:name="_Toc240078768"/>
      <w:bookmarkStart w:id="857" w:name="_Toc240079028"/>
      <w:bookmarkStart w:id="858" w:name="_Toc240079444"/>
      <w:bookmarkStart w:id="859" w:name="_Toc240193425"/>
      <w:bookmarkStart w:id="860" w:name="_Toc240794930"/>
      <w:bookmarkStart w:id="861" w:name="_Toc240040365"/>
      <w:bookmarkStart w:id="862" w:name="_Toc240040677"/>
      <w:bookmarkStart w:id="863" w:name="_Toc240078769"/>
      <w:bookmarkStart w:id="864" w:name="_Toc240079029"/>
      <w:bookmarkStart w:id="865" w:name="_Toc240079445"/>
      <w:bookmarkStart w:id="866" w:name="_Toc240193426"/>
      <w:bookmarkStart w:id="867" w:name="_Toc240794931"/>
      <w:bookmarkStart w:id="868" w:name="_Toc240040366"/>
      <w:bookmarkStart w:id="869" w:name="_Toc240040678"/>
      <w:bookmarkStart w:id="870" w:name="_Toc240078770"/>
      <w:bookmarkStart w:id="871" w:name="_Toc240079030"/>
      <w:bookmarkStart w:id="872" w:name="_Toc240079446"/>
      <w:bookmarkStart w:id="873" w:name="_Toc240193427"/>
      <w:bookmarkStart w:id="874" w:name="_Toc240794932"/>
      <w:bookmarkStart w:id="875" w:name="_Toc240040367"/>
      <w:bookmarkStart w:id="876" w:name="_Toc240040679"/>
      <w:bookmarkStart w:id="877" w:name="_Toc240078771"/>
      <w:bookmarkStart w:id="878" w:name="_Toc240079031"/>
      <w:bookmarkStart w:id="879" w:name="_Toc240079447"/>
      <w:bookmarkStart w:id="880" w:name="_Toc240193428"/>
      <w:bookmarkStart w:id="881" w:name="_Toc240794933"/>
      <w:bookmarkStart w:id="882" w:name="_Toc240040369"/>
      <w:bookmarkStart w:id="883" w:name="_Toc240040681"/>
      <w:bookmarkStart w:id="884" w:name="_Toc240078773"/>
      <w:bookmarkStart w:id="885" w:name="_Toc240079033"/>
      <w:bookmarkStart w:id="886" w:name="_Toc240079449"/>
      <w:bookmarkStart w:id="887" w:name="_Toc240193430"/>
      <w:bookmarkStart w:id="888" w:name="_Toc240794935"/>
      <w:bookmarkStart w:id="889" w:name="_Ref240183869"/>
      <w:bookmarkStart w:id="890" w:name="_Toc240193432"/>
      <w:bookmarkStart w:id="891" w:name="_Ref240279812"/>
      <w:bookmarkStart w:id="892" w:name="_Ref240700387"/>
      <w:bookmarkStart w:id="893" w:name="_Ref240700541"/>
      <w:bookmarkStart w:id="894" w:name="_Ref240790128"/>
      <w:bookmarkStart w:id="895" w:name="_Toc240794937"/>
      <w:bookmarkStart w:id="896" w:name="_Ref242166279"/>
      <w:bookmarkStart w:id="897" w:name="_Ref242699960"/>
      <w:bookmarkStart w:id="898" w:name="_Toc242866323"/>
      <w:bookmarkStart w:id="899" w:name="_Toc198215908"/>
      <w:bookmarkStart w:id="900" w:name="_Ref100479062"/>
      <w:bookmarkStart w:id="901" w:name="_Ref100486164"/>
      <w:bookmarkStart w:id="902" w:name="_Ref100486730"/>
      <w:bookmarkStart w:id="903" w:name="_Toc100571207"/>
      <w:bookmarkStart w:id="904" w:name="_Toc100571503"/>
      <w:bookmarkStart w:id="905" w:name="_Toc101169515"/>
      <w:bookmarkStart w:id="906" w:name="_Toc101542556"/>
      <w:bookmarkStart w:id="907" w:name="_Toc101545833"/>
      <w:bookmarkStart w:id="908" w:name="_Toc102300323"/>
      <w:bookmarkStart w:id="909" w:name="_Toc102300554"/>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841"/>
      <w:bookmarkEnd w:id="842"/>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sidRPr="005A3610">
        <w:rPr>
          <w:rFonts w:ascii="Arial" w:eastAsia="Arial" w:hAnsi="Arial" w:cs="Arial"/>
          <w:sz w:val="22"/>
          <w:szCs w:val="22"/>
        </w:rPr>
        <w:t>12</w:t>
      </w:r>
      <w:r w:rsidR="00257A92" w:rsidRPr="005A3610">
        <w:rPr>
          <w:rFonts w:ascii="Arial" w:eastAsia="Arial" w:hAnsi="Arial" w:cs="Arial"/>
          <w:sz w:val="22"/>
          <w:szCs w:val="22"/>
        </w:rPr>
        <w:t>)</w:t>
      </w:r>
      <w:r w:rsidRPr="005A3610">
        <w:rPr>
          <w:rFonts w:ascii="Arial" w:hAnsi="Arial" w:cs="Arial"/>
          <w:sz w:val="22"/>
          <w:szCs w:val="22"/>
        </w:rPr>
        <w:tab/>
      </w:r>
      <w:r w:rsidR="48DFD00E" w:rsidRPr="005A3610">
        <w:rPr>
          <w:rFonts w:ascii="Arial" w:eastAsia="Arial" w:hAnsi="Arial" w:cs="Arial"/>
          <w:sz w:val="22"/>
          <w:szCs w:val="22"/>
        </w:rPr>
        <w:t xml:space="preserve">Documents Comprising the Bid: </w:t>
      </w:r>
      <w:bookmarkEnd w:id="889"/>
      <w:bookmarkEnd w:id="890"/>
      <w:bookmarkEnd w:id="891"/>
      <w:bookmarkEnd w:id="892"/>
      <w:bookmarkEnd w:id="893"/>
      <w:bookmarkEnd w:id="894"/>
      <w:bookmarkEnd w:id="895"/>
      <w:bookmarkEnd w:id="896"/>
      <w:bookmarkEnd w:id="897"/>
      <w:bookmarkEnd w:id="898"/>
      <w:r w:rsidR="66D23131" w:rsidRPr="005A3610">
        <w:rPr>
          <w:rFonts w:ascii="Arial" w:eastAsia="Arial" w:hAnsi="Arial" w:cs="Arial"/>
          <w:sz w:val="22"/>
          <w:szCs w:val="22"/>
          <w:lang w:val="en-PH"/>
        </w:rPr>
        <w:t>Technical and Financial Components</w:t>
      </w:r>
      <w:bookmarkEnd w:id="899"/>
      <w:r w:rsidR="0870F22B" w:rsidRPr="005A3610">
        <w:rPr>
          <w:rFonts w:ascii="Arial" w:eastAsia="Arial" w:hAnsi="Arial" w:cs="Arial"/>
          <w:sz w:val="22"/>
          <w:szCs w:val="22"/>
        </w:rPr>
        <w:t xml:space="preserve"> </w:t>
      </w:r>
    </w:p>
    <w:p w14:paraId="131FFB66" w14:textId="123DDE35" w:rsidR="00117BD6" w:rsidRPr="005A3610" w:rsidRDefault="0A886A71" w:rsidP="00AD6C0B">
      <w:pPr>
        <w:pStyle w:val="Style1"/>
        <w:spacing w:after="0"/>
        <w:ind w:left="1440" w:hanging="720"/>
        <w:rPr>
          <w:rFonts w:ascii="Arial" w:eastAsia="Arial" w:hAnsi="Arial" w:cs="Arial"/>
          <w:sz w:val="22"/>
          <w:szCs w:val="22"/>
        </w:rPr>
      </w:pPr>
      <w:bookmarkStart w:id="910" w:name="_Ref240085317"/>
      <w:bookmarkStart w:id="911" w:name="_Toc198215909"/>
      <w:r w:rsidRPr="005A3610">
        <w:rPr>
          <w:rFonts w:ascii="Arial" w:eastAsia="Arial" w:hAnsi="Arial" w:cs="Arial"/>
          <w:sz w:val="22"/>
          <w:szCs w:val="22"/>
        </w:rPr>
        <w:t xml:space="preserve">12.1 </w:t>
      </w:r>
      <w:r w:rsidRPr="005A3610">
        <w:rPr>
          <w:rFonts w:ascii="Arial" w:hAnsi="Arial" w:cs="Arial"/>
          <w:sz w:val="22"/>
          <w:szCs w:val="22"/>
        </w:rPr>
        <w:tab/>
      </w:r>
      <w:r w:rsidR="509428B3" w:rsidRPr="005A3610">
        <w:rPr>
          <w:rFonts w:ascii="Arial" w:eastAsia="Arial" w:hAnsi="Arial" w:cs="Arial"/>
          <w:sz w:val="22"/>
          <w:szCs w:val="22"/>
        </w:rPr>
        <w:t>T</w:t>
      </w:r>
      <w:r w:rsidR="6A399184" w:rsidRPr="005A3610">
        <w:rPr>
          <w:rFonts w:ascii="Arial" w:eastAsia="Arial" w:hAnsi="Arial" w:cs="Arial"/>
          <w:sz w:val="22"/>
          <w:szCs w:val="22"/>
          <w:lang w:val="en-PH"/>
        </w:rPr>
        <w:t>he first bid envelope shall contain the following technical documents, including the eligibility documents</w:t>
      </w:r>
      <w:r w:rsidR="4A57C67E" w:rsidRPr="005A3610">
        <w:rPr>
          <w:rFonts w:ascii="Arial" w:eastAsia="Arial" w:hAnsi="Arial" w:cs="Arial"/>
          <w:sz w:val="22"/>
          <w:szCs w:val="22"/>
        </w:rPr>
        <w:t>:</w:t>
      </w:r>
      <w:bookmarkEnd w:id="910"/>
      <w:bookmarkEnd w:id="911"/>
    </w:p>
    <w:p w14:paraId="4CFC2C34" w14:textId="35BE6818" w:rsidR="00B74F22" w:rsidRPr="005A3610" w:rsidRDefault="00007E10" w:rsidP="00AD6C0B">
      <w:pPr>
        <w:pStyle w:val="Style1"/>
        <w:spacing w:after="0"/>
        <w:ind w:left="2160" w:hanging="720"/>
        <w:rPr>
          <w:rFonts w:ascii="Arial" w:eastAsia="Arial" w:hAnsi="Arial" w:cs="Arial"/>
          <w:sz w:val="22"/>
          <w:szCs w:val="22"/>
          <w:lang w:val="en-PH"/>
        </w:rPr>
      </w:pPr>
      <w:bookmarkStart w:id="912" w:name="_Toc198215910"/>
      <w:bookmarkStart w:id="913" w:name="_Ref240170200"/>
      <w:r w:rsidRPr="005A3610">
        <w:rPr>
          <w:rFonts w:ascii="Arial" w:eastAsia="Arial" w:hAnsi="Arial" w:cs="Arial"/>
          <w:sz w:val="22"/>
          <w:szCs w:val="22"/>
          <w:lang w:val="en-PH"/>
        </w:rPr>
        <w:t>a</w:t>
      </w:r>
      <w:r w:rsidR="14487B8B" w:rsidRPr="005A3610">
        <w:rPr>
          <w:rFonts w:ascii="Arial" w:eastAsia="Arial" w:hAnsi="Arial" w:cs="Arial"/>
          <w:sz w:val="22"/>
          <w:szCs w:val="22"/>
          <w:lang w:val="en-PH"/>
        </w:rPr>
        <w:t>)</w:t>
      </w:r>
      <w:r w:rsidR="14487B8B" w:rsidRPr="005A3610">
        <w:rPr>
          <w:rFonts w:ascii="Arial" w:hAnsi="Arial" w:cs="Arial"/>
          <w:sz w:val="22"/>
          <w:szCs w:val="22"/>
        </w:rPr>
        <w:tab/>
      </w:r>
      <w:r w:rsidR="0BD1A71C" w:rsidRPr="005A3610">
        <w:rPr>
          <w:rFonts w:ascii="Arial" w:eastAsia="Arial" w:hAnsi="Arial" w:cs="Arial"/>
          <w:sz w:val="22"/>
          <w:szCs w:val="22"/>
          <w:lang w:val="en-PH"/>
        </w:rPr>
        <w:t>PhilGEPS Certificate of Registration (Platinum Membership) in accordance with Section 20 of the IRR</w:t>
      </w:r>
      <w:r w:rsidR="5E8B572C" w:rsidRPr="005A3610">
        <w:rPr>
          <w:rFonts w:ascii="Arial" w:eastAsia="Arial" w:hAnsi="Arial" w:cs="Arial"/>
          <w:sz w:val="22"/>
          <w:szCs w:val="22"/>
          <w:lang w:val="en-PH"/>
        </w:rPr>
        <w:t>;</w:t>
      </w:r>
      <w:bookmarkEnd w:id="912"/>
    </w:p>
    <w:p w14:paraId="587025D8" w14:textId="6671439F" w:rsidR="00B74F22" w:rsidRPr="005A3610" w:rsidRDefault="2368F2A9" w:rsidP="00AD6C0B">
      <w:pPr>
        <w:pStyle w:val="Style1"/>
        <w:spacing w:after="0"/>
        <w:ind w:left="2160" w:hanging="720"/>
        <w:rPr>
          <w:rFonts w:ascii="Arial" w:eastAsia="Arial" w:hAnsi="Arial" w:cs="Arial"/>
          <w:sz w:val="22"/>
          <w:szCs w:val="22"/>
        </w:rPr>
      </w:pPr>
      <w:bookmarkStart w:id="914" w:name="_Toc198215911"/>
      <w:r w:rsidRPr="005A3610">
        <w:rPr>
          <w:rFonts w:ascii="Arial" w:eastAsia="Arial" w:hAnsi="Arial" w:cs="Arial"/>
          <w:sz w:val="22"/>
          <w:szCs w:val="22"/>
        </w:rPr>
        <w:t>b)</w:t>
      </w:r>
      <w:r w:rsidRPr="005A3610">
        <w:rPr>
          <w:rFonts w:ascii="Arial" w:hAnsi="Arial" w:cs="Arial"/>
          <w:sz w:val="22"/>
          <w:szCs w:val="22"/>
        </w:rPr>
        <w:tab/>
      </w:r>
      <w:r w:rsidR="09DC2AF1" w:rsidRPr="005A3610">
        <w:rPr>
          <w:rFonts w:ascii="Arial" w:eastAsia="Arial" w:hAnsi="Arial" w:cs="Arial"/>
          <w:sz w:val="22"/>
          <w:szCs w:val="22"/>
        </w:rPr>
        <w:t xml:space="preserve">PCAB License and Registration, in case of </w:t>
      </w:r>
      <w:r w:rsidR="6DC77D4D" w:rsidRPr="005A3610">
        <w:rPr>
          <w:rFonts w:ascii="Arial" w:eastAsia="Arial" w:hAnsi="Arial" w:cs="Arial"/>
          <w:sz w:val="22"/>
          <w:szCs w:val="22"/>
        </w:rPr>
        <w:t>Joint Venture (</w:t>
      </w:r>
      <w:r w:rsidR="09DC2AF1" w:rsidRPr="005A3610">
        <w:rPr>
          <w:rFonts w:ascii="Arial" w:eastAsia="Arial" w:hAnsi="Arial" w:cs="Arial"/>
          <w:sz w:val="22"/>
          <w:szCs w:val="22"/>
        </w:rPr>
        <w:t>JV</w:t>
      </w:r>
      <w:r w:rsidR="5E0CE6B2" w:rsidRPr="005A3610">
        <w:rPr>
          <w:rFonts w:ascii="Arial" w:eastAsia="Arial" w:hAnsi="Arial" w:cs="Arial"/>
          <w:sz w:val="22"/>
          <w:szCs w:val="22"/>
        </w:rPr>
        <w:t>)</w:t>
      </w:r>
      <w:r w:rsidR="5E8B572C" w:rsidRPr="005A3610">
        <w:rPr>
          <w:rFonts w:ascii="Arial" w:eastAsia="Arial" w:hAnsi="Arial" w:cs="Arial"/>
          <w:sz w:val="22"/>
          <w:szCs w:val="22"/>
        </w:rPr>
        <w:t>;</w:t>
      </w:r>
      <w:bookmarkEnd w:id="914"/>
    </w:p>
    <w:p w14:paraId="0138B0EB" w14:textId="64AC4139" w:rsidR="00B74F22" w:rsidRPr="005A3610" w:rsidRDefault="43469B6B" w:rsidP="00AD6C0B">
      <w:pPr>
        <w:pStyle w:val="Style1"/>
        <w:spacing w:after="0"/>
        <w:ind w:left="2160" w:hanging="720"/>
        <w:rPr>
          <w:rFonts w:ascii="Arial" w:eastAsia="Arial" w:hAnsi="Arial" w:cs="Arial"/>
          <w:sz w:val="22"/>
          <w:szCs w:val="22"/>
        </w:rPr>
      </w:pPr>
      <w:bookmarkStart w:id="915" w:name="_Toc198215912"/>
      <w:r w:rsidRPr="005A3610">
        <w:rPr>
          <w:rFonts w:ascii="Arial" w:eastAsia="Arial" w:hAnsi="Arial" w:cs="Arial"/>
          <w:sz w:val="22"/>
          <w:szCs w:val="22"/>
        </w:rPr>
        <w:t>c)</w:t>
      </w:r>
      <w:r w:rsidRPr="005A3610">
        <w:rPr>
          <w:rFonts w:ascii="Arial" w:hAnsi="Arial" w:cs="Arial"/>
          <w:sz w:val="22"/>
          <w:szCs w:val="22"/>
        </w:rPr>
        <w:tab/>
      </w:r>
      <w:r w:rsidR="1E8740A6" w:rsidRPr="005A3610">
        <w:rPr>
          <w:rFonts w:ascii="Arial" w:eastAsia="Arial" w:hAnsi="Arial" w:cs="Arial"/>
          <w:sz w:val="22"/>
          <w:szCs w:val="22"/>
        </w:rPr>
        <w:t>Statement of all its ongoing government and private contracts, including contracts awarded but not yet started, if any, whether similar or not similar in nature and complexity to the contract to be bid</w:t>
      </w:r>
      <w:r w:rsidRPr="005A3610">
        <w:rPr>
          <w:rFonts w:ascii="Arial" w:eastAsia="Arial" w:hAnsi="Arial" w:cs="Arial"/>
          <w:sz w:val="22"/>
          <w:szCs w:val="22"/>
        </w:rPr>
        <w:t>;</w:t>
      </w:r>
      <w:bookmarkEnd w:id="915"/>
      <w:r w:rsidR="64380308" w:rsidRPr="005A3610">
        <w:rPr>
          <w:rFonts w:ascii="Arial" w:eastAsia="Arial" w:hAnsi="Arial" w:cs="Arial"/>
          <w:sz w:val="22"/>
          <w:szCs w:val="22"/>
        </w:rPr>
        <w:t xml:space="preserve"> </w:t>
      </w:r>
    </w:p>
    <w:p w14:paraId="76E7DBAB" w14:textId="3F4F261D" w:rsidR="00B74F22" w:rsidRPr="005A3610" w:rsidRDefault="217753BE" w:rsidP="00AD6C0B">
      <w:pPr>
        <w:pStyle w:val="Style1"/>
        <w:spacing w:after="0"/>
        <w:ind w:left="2160" w:hanging="720"/>
        <w:rPr>
          <w:rFonts w:ascii="Arial" w:eastAsia="Arial" w:hAnsi="Arial" w:cs="Arial"/>
          <w:sz w:val="22"/>
          <w:szCs w:val="22"/>
        </w:rPr>
      </w:pPr>
      <w:bookmarkStart w:id="916" w:name="_Toc198215913"/>
      <w:r w:rsidRPr="005A3610">
        <w:rPr>
          <w:rFonts w:ascii="Arial" w:eastAsia="Arial" w:hAnsi="Arial" w:cs="Arial"/>
          <w:sz w:val="22"/>
          <w:szCs w:val="22"/>
        </w:rPr>
        <w:t>d</w:t>
      </w:r>
      <w:r w:rsidR="04E0EF88" w:rsidRPr="005A3610">
        <w:rPr>
          <w:rFonts w:ascii="Arial" w:eastAsia="Arial" w:hAnsi="Arial" w:cs="Arial"/>
          <w:sz w:val="22"/>
          <w:szCs w:val="22"/>
        </w:rPr>
        <w:t>)</w:t>
      </w:r>
      <w:r w:rsidR="04E0EF88" w:rsidRPr="005A3610">
        <w:rPr>
          <w:rFonts w:ascii="Arial" w:hAnsi="Arial" w:cs="Arial"/>
        </w:rPr>
        <w:tab/>
      </w:r>
      <w:r w:rsidR="64380308" w:rsidRPr="005A3610">
        <w:rPr>
          <w:rFonts w:ascii="Arial" w:eastAsia="Arial" w:hAnsi="Arial" w:cs="Arial"/>
          <w:sz w:val="22"/>
          <w:szCs w:val="22"/>
        </w:rPr>
        <w:t xml:space="preserve">Statement of the Bidder’s SLCC, in accordance with </w:t>
      </w:r>
      <w:r w:rsidR="64380308" w:rsidRPr="005A3610">
        <w:rPr>
          <w:rFonts w:ascii="Arial" w:eastAsia="Arial" w:hAnsi="Arial" w:cs="Arial"/>
          <w:b/>
          <w:bCs/>
          <w:sz w:val="22"/>
          <w:szCs w:val="22"/>
        </w:rPr>
        <w:t>ITB</w:t>
      </w:r>
      <w:r w:rsidR="64380308" w:rsidRPr="005A3610">
        <w:rPr>
          <w:rFonts w:ascii="Arial" w:eastAsia="Arial" w:hAnsi="Arial" w:cs="Arial"/>
          <w:sz w:val="22"/>
          <w:szCs w:val="22"/>
        </w:rPr>
        <w:t xml:space="preserve"> Clause 5.</w:t>
      </w:r>
      <w:r w:rsidR="7A0C65BD" w:rsidRPr="005A3610">
        <w:rPr>
          <w:rFonts w:ascii="Arial" w:eastAsia="Arial" w:hAnsi="Arial" w:cs="Arial"/>
          <w:sz w:val="22"/>
          <w:szCs w:val="22"/>
        </w:rPr>
        <w:t>5</w:t>
      </w:r>
      <w:r w:rsidR="64380308" w:rsidRPr="005A3610">
        <w:rPr>
          <w:rFonts w:ascii="Arial" w:eastAsia="Arial" w:hAnsi="Arial" w:cs="Arial"/>
          <w:sz w:val="22"/>
          <w:szCs w:val="22"/>
        </w:rPr>
        <w:t>.</w:t>
      </w:r>
      <w:bookmarkEnd w:id="916"/>
      <w:r w:rsidR="64380308" w:rsidRPr="005A3610">
        <w:rPr>
          <w:rFonts w:ascii="Arial" w:eastAsia="Arial" w:hAnsi="Arial" w:cs="Arial"/>
          <w:sz w:val="22"/>
          <w:szCs w:val="22"/>
        </w:rPr>
        <w:t xml:space="preserve"> </w:t>
      </w:r>
    </w:p>
    <w:p w14:paraId="37E32715" w14:textId="487382C1" w:rsidR="00B74F22" w:rsidRPr="005A3610" w:rsidRDefault="5E8B572C" w:rsidP="00AD6C0B">
      <w:pPr>
        <w:pStyle w:val="Style1"/>
        <w:spacing w:after="0"/>
        <w:ind w:left="2160" w:firstLine="0"/>
        <w:rPr>
          <w:rFonts w:ascii="Arial" w:eastAsia="Arial" w:hAnsi="Arial" w:cs="Arial"/>
          <w:sz w:val="22"/>
          <w:szCs w:val="22"/>
        </w:rPr>
      </w:pPr>
      <w:bookmarkStart w:id="917" w:name="_Toc198215914"/>
      <w:r w:rsidRPr="005A3610">
        <w:rPr>
          <w:rFonts w:ascii="Arial" w:eastAsia="Arial" w:hAnsi="Arial" w:cs="Arial"/>
          <w:sz w:val="22"/>
          <w:szCs w:val="22"/>
        </w:rPr>
        <w:t>The SLCC shall be supported by an Owner’s Certificate of Final Acceptance issued by the project owner other than the Contractor, or a final rating of at least satisfactory in the CPES</w:t>
      </w:r>
      <w:r w:rsidR="0E9C3D49" w:rsidRPr="005A3610">
        <w:rPr>
          <w:rFonts w:ascii="Arial" w:eastAsia="Arial" w:hAnsi="Arial" w:cs="Arial"/>
          <w:sz w:val="22"/>
          <w:szCs w:val="22"/>
        </w:rPr>
        <w:t>,</w:t>
      </w:r>
      <w:r w:rsidRPr="005A3610">
        <w:rPr>
          <w:rFonts w:ascii="Arial" w:eastAsia="Arial" w:hAnsi="Arial" w:cs="Arial"/>
          <w:sz w:val="22"/>
          <w:szCs w:val="22"/>
        </w:rPr>
        <w:t xml:space="preserve"> or a similar performance and monitoring system. In case of contracts with the private sector, an equivalent document shall be submitted</w:t>
      </w:r>
      <w:r w:rsidR="00CD0FD9" w:rsidRPr="005A3610">
        <w:rPr>
          <w:rFonts w:ascii="Arial" w:eastAsia="Arial" w:hAnsi="Arial" w:cs="Arial"/>
          <w:sz w:val="22"/>
          <w:szCs w:val="22"/>
        </w:rPr>
        <w:t>;</w:t>
      </w:r>
      <w:bookmarkEnd w:id="917"/>
    </w:p>
    <w:p w14:paraId="205F2E84" w14:textId="5A75EA6B" w:rsidR="00B74F22" w:rsidRPr="005A3610" w:rsidRDefault="710D74FB" w:rsidP="00AD6C0B">
      <w:pPr>
        <w:pStyle w:val="Style1"/>
        <w:spacing w:after="0"/>
        <w:ind w:left="2160" w:hanging="720"/>
        <w:rPr>
          <w:rFonts w:ascii="Arial" w:eastAsia="Arial" w:hAnsi="Arial" w:cs="Arial"/>
          <w:sz w:val="22"/>
          <w:szCs w:val="22"/>
        </w:rPr>
      </w:pPr>
      <w:bookmarkStart w:id="918" w:name="_Toc198215915"/>
      <w:r w:rsidRPr="005A3610">
        <w:rPr>
          <w:rFonts w:ascii="Arial" w:eastAsia="Arial" w:hAnsi="Arial" w:cs="Arial"/>
          <w:sz w:val="22"/>
          <w:szCs w:val="22"/>
        </w:rPr>
        <w:t>e</w:t>
      </w:r>
      <w:r w:rsidR="451A5611" w:rsidRPr="005A3610">
        <w:rPr>
          <w:rFonts w:ascii="Arial" w:eastAsia="Arial" w:hAnsi="Arial" w:cs="Arial"/>
          <w:sz w:val="22"/>
          <w:szCs w:val="22"/>
        </w:rPr>
        <w:t>)</w:t>
      </w:r>
      <w:r w:rsidR="451A5611" w:rsidRPr="005A3610">
        <w:rPr>
          <w:rFonts w:ascii="Arial" w:hAnsi="Arial" w:cs="Arial"/>
        </w:rPr>
        <w:tab/>
      </w:r>
      <w:r w:rsidR="758416DA" w:rsidRPr="005A3610">
        <w:rPr>
          <w:rFonts w:ascii="Arial" w:eastAsia="Arial" w:hAnsi="Arial" w:cs="Arial"/>
          <w:sz w:val="22"/>
          <w:szCs w:val="22"/>
        </w:rPr>
        <w:t xml:space="preserve">NFCC computation in accordance with </w:t>
      </w:r>
      <w:r w:rsidR="758416DA" w:rsidRPr="005A3610">
        <w:rPr>
          <w:rFonts w:ascii="Arial" w:eastAsia="Arial" w:hAnsi="Arial" w:cs="Arial"/>
          <w:b/>
          <w:bCs/>
          <w:sz w:val="22"/>
          <w:szCs w:val="22"/>
        </w:rPr>
        <w:t>ITB</w:t>
      </w:r>
      <w:r w:rsidR="758416DA" w:rsidRPr="005A3610">
        <w:rPr>
          <w:rFonts w:ascii="Arial" w:eastAsia="Arial" w:hAnsi="Arial" w:cs="Arial"/>
          <w:sz w:val="22"/>
          <w:szCs w:val="22"/>
        </w:rPr>
        <w:t xml:space="preserve"> Clause 5.</w:t>
      </w:r>
      <w:r w:rsidR="52AD698D" w:rsidRPr="005A3610">
        <w:rPr>
          <w:rFonts w:ascii="Arial" w:eastAsia="Arial" w:hAnsi="Arial" w:cs="Arial"/>
          <w:sz w:val="22"/>
          <w:szCs w:val="22"/>
        </w:rPr>
        <w:t>6</w:t>
      </w:r>
      <w:r w:rsidR="758416DA" w:rsidRPr="005A3610">
        <w:rPr>
          <w:rFonts w:ascii="Arial" w:eastAsia="Arial" w:hAnsi="Arial" w:cs="Arial"/>
          <w:sz w:val="22"/>
          <w:szCs w:val="22"/>
        </w:rPr>
        <w:t>;</w:t>
      </w:r>
      <w:bookmarkEnd w:id="918"/>
    </w:p>
    <w:p w14:paraId="7E884847" w14:textId="78AEFA70" w:rsidR="00B74F22" w:rsidRPr="005A3610" w:rsidRDefault="20A3C2E4" w:rsidP="00AD6C0B">
      <w:pPr>
        <w:pStyle w:val="Style1"/>
        <w:spacing w:after="0"/>
        <w:ind w:left="2160" w:hanging="720"/>
        <w:rPr>
          <w:rFonts w:ascii="Arial" w:eastAsia="Arial" w:hAnsi="Arial" w:cs="Arial"/>
          <w:sz w:val="22"/>
          <w:szCs w:val="22"/>
        </w:rPr>
      </w:pPr>
      <w:bookmarkStart w:id="919" w:name="_Toc198215916"/>
      <w:r w:rsidRPr="005A3610">
        <w:rPr>
          <w:rFonts w:ascii="Arial" w:eastAsia="Arial" w:hAnsi="Arial" w:cs="Arial"/>
          <w:sz w:val="22"/>
          <w:szCs w:val="22"/>
        </w:rPr>
        <w:t>f</w:t>
      </w:r>
      <w:r w:rsidR="3B374E84" w:rsidRPr="005A3610">
        <w:rPr>
          <w:rFonts w:ascii="Arial" w:eastAsia="Arial" w:hAnsi="Arial" w:cs="Arial"/>
          <w:sz w:val="22"/>
          <w:szCs w:val="22"/>
        </w:rPr>
        <w:t>)</w:t>
      </w:r>
      <w:r w:rsidR="3B374E84" w:rsidRPr="005A3610">
        <w:rPr>
          <w:rFonts w:ascii="Arial" w:hAnsi="Arial" w:cs="Arial"/>
        </w:rPr>
        <w:tab/>
      </w:r>
      <w:r w:rsidR="3D2D1988" w:rsidRPr="005A3610">
        <w:rPr>
          <w:rFonts w:ascii="Arial" w:eastAsia="Arial" w:hAnsi="Arial" w:cs="Arial"/>
          <w:sz w:val="22"/>
          <w:szCs w:val="22"/>
        </w:rPr>
        <w:t>Joint Venture Agreement (JVA)</w:t>
      </w:r>
      <w:r w:rsidR="1994BFED" w:rsidRPr="005A3610">
        <w:rPr>
          <w:rFonts w:ascii="Arial" w:eastAsia="Arial" w:hAnsi="Arial" w:cs="Arial"/>
          <w:sz w:val="22"/>
          <w:szCs w:val="22"/>
        </w:rPr>
        <w:t>, if applicable</w:t>
      </w:r>
      <w:r w:rsidR="1D51850A" w:rsidRPr="005A3610">
        <w:rPr>
          <w:rFonts w:ascii="Arial" w:eastAsia="Arial" w:hAnsi="Arial" w:cs="Arial"/>
          <w:sz w:val="22"/>
          <w:szCs w:val="22"/>
        </w:rPr>
        <w:t>;</w:t>
      </w:r>
      <w:bookmarkEnd w:id="919"/>
    </w:p>
    <w:p w14:paraId="2434247C" w14:textId="33FFF248" w:rsidR="495D1258" w:rsidRPr="005A3610" w:rsidRDefault="1D4B739A" w:rsidP="00AD6C0B">
      <w:pPr>
        <w:pStyle w:val="Style1"/>
        <w:spacing w:after="0"/>
        <w:ind w:left="2160" w:hanging="720"/>
        <w:rPr>
          <w:rFonts w:ascii="Arial" w:eastAsia="Arial" w:hAnsi="Arial" w:cs="Arial"/>
          <w:sz w:val="22"/>
          <w:szCs w:val="22"/>
        </w:rPr>
      </w:pPr>
      <w:bookmarkStart w:id="920" w:name="_Toc198215917"/>
      <w:r w:rsidRPr="005A3610">
        <w:rPr>
          <w:rFonts w:ascii="Arial" w:eastAsia="Arial" w:hAnsi="Arial" w:cs="Arial"/>
          <w:sz w:val="22"/>
          <w:szCs w:val="22"/>
        </w:rPr>
        <w:t>g)</w:t>
      </w:r>
      <w:r w:rsidR="495D1258" w:rsidRPr="005A3610">
        <w:rPr>
          <w:rFonts w:ascii="Arial" w:hAnsi="Arial" w:cs="Arial"/>
        </w:rPr>
        <w:tab/>
      </w:r>
      <w:r w:rsidRPr="005A3610">
        <w:rPr>
          <w:rFonts w:ascii="Arial" w:eastAsia="Arial" w:hAnsi="Arial" w:cs="Arial"/>
          <w:sz w:val="22"/>
          <w:szCs w:val="22"/>
        </w:rPr>
        <w:t xml:space="preserve">Bid </w:t>
      </w:r>
      <w:r w:rsidR="650F9207" w:rsidRPr="005A3610">
        <w:rPr>
          <w:rFonts w:ascii="Arial" w:eastAsia="Arial" w:hAnsi="Arial" w:cs="Arial"/>
          <w:sz w:val="22"/>
          <w:szCs w:val="22"/>
        </w:rPr>
        <w:t>S</w:t>
      </w:r>
      <w:r w:rsidRPr="005A3610">
        <w:rPr>
          <w:rFonts w:ascii="Arial" w:eastAsia="Arial" w:hAnsi="Arial" w:cs="Arial"/>
          <w:sz w:val="22"/>
          <w:szCs w:val="22"/>
        </w:rPr>
        <w:t xml:space="preserve">ecurity </w:t>
      </w:r>
      <w:r w:rsidR="7D37D354" w:rsidRPr="005A3610">
        <w:rPr>
          <w:rFonts w:ascii="Arial" w:eastAsia="Arial" w:hAnsi="Arial" w:cs="Arial"/>
          <w:sz w:val="22"/>
          <w:szCs w:val="22"/>
        </w:rPr>
        <w:t xml:space="preserve">in the prescribed form and amount </w:t>
      </w:r>
      <w:r w:rsidRPr="005A3610">
        <w:rPr>
          <w:rFonts w:ascii="Arial" w:eastAsia="Arial" w:hAnsi="Arial" w:cs="Arial"/>
          <w:sz w:val="22"/>
          <w:szCs w:val="22"/>
        </w:rPr>
        <w:t xml:space="preserve">in accordance with </w:t>
      </w:r>
      <w:r w:rsidRPr="005A3610">
        <w:rPr>
          <w:rFonts w:ascii="Arial" w:eastAsia="Arial" w:hAnsi="Arial" w:cs="Arial"/>
          <w:b/>
          <w:bCs/>
          <w:sz w:val="22"/>
          <w:szCs w:val="22"/>
        </w:rPr>
        <w:t>ITB</w:t>
      </w:r>
      <w:r w:rsidRPr="005A3610">
        <w:rPr>
          <w:rFonts w:ascii="Arial" w:eastAsia="Arial" w:hAnsi="Arial" w:cs="Arial"/>
          <w:sz w:val="22"/>
          <w:szCs w:val="22"/>
        </w:rPr>
        <w:t xml:space="preserve"> Clause </w:t>
      </w:r>
      <w:r w:rsidR="686117DD" w:rsidRPr="005A3610">
        <w:rPr>
          <w:rFonts w:ascii="Arial" w:eastAsia="Arial" w:hAnsi="Arial" w:cs="Arial"/>
          <w:sz w:val="22"/>
          <w:szCs w:val="22"/>
        </w:rPr>
        <w:t>16</w:t>
      </w:r>
      <w:r w:rsidRPr="005A3610">
        <w:rPr>
          <w:rFonts w:ascii="Arial" w:eastAsia="Arial" w:hAnsi="Arial" w:cs="Arial"/>
          <w:sz w:val="22"/>
          <w:szCs w:val="22"/>
        </w:rPr>
        <w:t xml:space="preserve">, and validity period under </w:t>
      </w:r>
      <w:r w:rsidRPr="005A3610">
        <w:rPr>
          <w:rFonts w:ascii="Arial" w:eastAsia="Arial" w:hAnsi="Arial" w:cs="Arial"/>
          <w:b/>
          <w:bCs/>
          <w:sz w:val="22"/>
          <w:szCs w:val="22"/>
        </w:rPr>
        <w:t xml:space="preserve">ITB </w:t>
      </w:r>
      <w:r w:rsidRPr="005A3610">
        <w:rPr>
          <w:rFonts w:ascii="Arial" w:eastAsia="Arial" w:hAnsi="Arial" w:cs="Arial"/>
          <w:sz w:val="22"/>
          <w:szCs w:val="22"/>
        </w:rPr>
        <w:t>Clause 1</w:t>
      </w:r>
      <w:r w:rsidR="5514372F" w:rsidRPr="005A3610">
        <w:rPr>
          <w:rFonts w:ascii="Arial" w:eastAsia="Arial" w:hAnsi="Arial" w:cs="Arial"/>
          <w:sz w:val="22"/>
          <w:szCs w:val="22"/>
        </w:rPr>
        <w:t>5</w:t>
      </w:r>
      <w:r w:rsidRPr="005A3610">
        <w:rPr>
          <w:rFonts w:ascii="Arial" w:eastAsia="Arial" w:hAnsi="Arial" w:cs="Arial"/>
          <w:sz w:val="22"/>
          <w:szCs w:val="22"/>
        </w:rPr>
        <w:t>;</w:t>
      </w:r>
      <w:bookmarkEnd w:id="920"/>
    </w:p>
    <w:p w14:paraId="4D49D330" w14:textId="538E7210" w:rsidR="00B74F22" w:rsidRPr="005A3610" w:rsidRDefault="5483940B" w:rsidP="00AD6C0B">
      <w:pPr>
        <w:pStyle w:val="Style1"/>
        <w:spacing w:after="0"/>
        <w:ind w:left="2160" w:hanging="720"/>
        <w:rPr>
          <w:rFonts w:ascii="Arial" w:eastAsia="Arial" w:hAnsi="Arial" w:cs="Arial"/>
          <w:sz w:val="22"/>
          <w:szCs w:val="22"/>
        </w:rPr>
      </w:pPr>
      <w:bookmarkStart w:id="921" w:name="_Toc198215918"/>
      <w:r w:rsidRPr="005A3610">
        <w:rPr>
          <w:rFonts w:ascii="Arial" w:eastAsia="Arial" w:hAnsi="Arial" w:cs="Arial"/>
          <w:sz w:val="22"/>
          <w:szCs w:val="22"/>
        </w:rPr>
        <w:t>h</w:t>
      </w:r>
      <w:r w:rsidR="14795235" w:rsidRPr="005A3610">
        <w:rPr>
          <w:rFonts w:ascii="Arial" w:eastAsia="Arial" w:hAnsi="Arial" w:cs="Arial"/>
          <w:sz w:val="22"/>
          <w:szCs w:val="22"/>
        </w:rPr>
        <w:t>)</w:t>
      </w:r>
      <w:r w:rsidR="14795235" w:rsidRPr="005A3610">
        <w:rPr>
          <w:rFonts w:ascii="Arial" w:hAnsi="Arial" w:cs="Arial"/>
        </w:rPr>
        <w:tab/>
      </w:r>
      <w:r w:rsidR="5E8B572C" w:rsidRPr="005A3610">
        <w:rPr>
          <w:rFonts w:ascii="Arial" w:eastAsia="Arial" w:hAnsi="Arial" w:cs="Arial"/>
          <w:sz w:val="22"/>
          <w:szCs w:val="22"/>
        </w:rPr>
        <w:t>Project Requirements, which shall include the following:</w:t>
      </w:r>
      <w:bookmarkEnd w:id="921"/>
      <w:r w:rsidR="5E8B572C" w:rsidRPr="005A3610">
        <w:rPr>
          <w:rFonts w:ascii="Arial" w:eastAsia="Arial" w:hAnsi="Arial" w:cs="Arial"/>
          <w:sz w:val="22"/>
          <w:szCs w:val="22"/>
        </w:rPr>
        <w:t xml:space="preserve"> </w:t>
      </w:r>
    </w:p>
    <w:p w14:paraId="012100F0" w14:textId="650B7D26" w:rsidR="00B74F22" w:rsidRPr="005A3610" w:rsidRDefault="18640F99" w:rsidP="00AD6C0B">
      <w:pPr>
        <w:pStyle w:val="Style1"/>
        <w:spacing w:after="0"/>
        <w:ind w:left="2880" w:hanging="720"/>
        <w:rPr>
          <w:rFonts w:ascii="Arial" w:eastAsia="Arial" w:hAnsi="Arial" w:cs="Arial"/>
          <w:sz w:val="22"/>
          <w:szCs w:val="22"/>
        </w:rPr>
      </w:pPr>
      <w:bookmarkStart w:id="922" w:name="_Toc198215919"/>
      <w:bookmarkEnd w:id="913"/>
      <w:r w:rsidRPr="005A3610">
        <w:rPr>
          <w:rFonts w:ascii="Arial" w:eastAsia="Arial" w:hAnsi="Arial" w:cs="Arial"/>
          <w:sz w:val="22"/>
          <w:szCs w:val="22"/>
        </w:rPr>
        <w:t>i)</w:t>
      </w:r>
      <w:r w:rsidRPr="005A3610">
        <w:rPr>
          <w:rFonts w:ascii="Arial" w:hAnsi="Arial" w:cs="Arial"/>
        </w:rPr>
        <w:tab/>
      </w:r>
      <w:r w:rsidR="266DF216" w:rsidRPr="005A3610">
        <w:rPr>
          <w:rFonts w:ascii="Arial" w:eastAsia="Arial" w:hAnsi="Arial" w:cs="Arial"/>
          <w:sz w:val="22"/>
          <w:szCs w:val="22"/>
        </w:rPr>
        <w:t xml:space="preserve">Organizational chart </w:t>
      </w:r>
      <w:r w:rsidR="00281E61" w:rsidRPr="005A3610">
        <w:rPr>
          <w:rFonts w:ascii="Arial" w:eastAsia="Arial" w:hAnsi="Arial" w:cs="Arial"/>
          <w:sz w:val="22"/>
          <w:szCs w:val="22"/>
        </w:rPr>
        <w:t>of the personnel to be deployed</w:t>
      </w:r>
      <w:r w:rsidR="266DF216" w:rsidRPr="005A3610">
        <w:rPr>
          <w:rFonts w:ascii="Arial" w:eastAsia="Arial" w:hAnsi="Arial" w:cs="Arial"/>
          <w:sz w:val="22"/>
          <w:szCs w:val="22"/>
        </w:rPr>
        <w:t xml:space="preserve"> for the procurement project to be bid;</w:t>
      </w:r>
      <w:bookmarkEnd w:id="922"/>
      <w:r w:rsidR="266DF216" w:rsidRPr="005A3610">
        <w:rPr>
          <w:rFonts w:ascii="Arial" w:eastAsia="Arial" w:hAnsi="Arial" w:cs="Arial"/>
          <w:sz w:val="22"/>
          <w:szCs w:val="22"/>
        </w:rPr>
        <w:t xml:space="preserve"> </w:t>
      </w:r>
    </w:p>
    <w:p w14:paraId="43BB7DC1" w14:textId="75BA9038" w:rsidR="00B74F22" w:rsidRPr="005A3610" w:rsidRDefault="6B3211F5" w:rsidP="00AD6C0B">
      <w:pPr>
        <w:pStyle w:val="Style1"/>
        <w:spacing w:after="0"/>
        <w:ind w:left="2880" w:hanging="720"/>
        <w:rPr>
          <w:rFonts w:ascii="Arial" w:eastAsia="Arial" w:hAnsi="Arial" w:cs="Arial"/>
          <w:sz w:val="22"/>
          <w:szCs w:val="22"/>
        </w:rPr>
      </w:pPr>
      <w:bookmarkStart w:id="923" w:name="_Toc198215920"/>
      <w:r w:rsidRPr="005A3610">
        <w:rPr>
          <w:rFonts w:ascii="Arial" w:eastAsia="Arial" w:hAnsi="Arial" w:cs="Arial"/>
          <w:sz w:val="22"/>
          <w:szCs w:val="22"/>
        </w:rPr>
        <w:t>ii)</w:t>
      </w:r>
      <w:r w:rsidRPr="005A3610">
        <w:rPr>
          <w:rFonts w:ascii="Arial" w:hAnsi="Arial" w:cs="Arial"/>
        </w:rPr>
        <w:tab/>
      </w:r>
      <w:r w:rsidR="0998A386" w:rsidRPr="005A3610">
        <w:rPr>
          <w:rFonts w:ascii="Arial" w:eastAsia="Arial" w:hAnsi="Arial" w:cs="Arial"/>
          <w:sz w:val="22"/>
          <w:szCs w:val="22"/>
        </w:rPr>
        <w:t xml:space="preserve">List of </w:t>
      </w:r>
      <w:r w:rsidR="6B54EAC9" w:rsidRPr="005A3610">
        <w:rPr>
          <w:rFonts w:ascii="Arial" w:eastAsia="Arial" w:hAnsi="Arial" w:cs="Arial"/>
          <w:sz w:val="22"/>
          <w:szCs w:val="22"/>
        </w:rPr>
        <w:t>C</w:t>
      </w:r>
      <w:r w:rsidR="0998A386" w:rsidRPr="005A3610">
        <w:rPr>
          <w:rFonts w:ascii="Arial" w:eastAsia="Arial" w:hAnsi="Arial" w:cs="Arial"/>
          <w:sz w:val="22"/>
          <w:szCs w:val="22"/>
        </w:rPr>
        <w:t xml:space="preserve">ontractor’s personnel (e.g., Project Manager, Project Engineers, Materials Engineers, and Foremen), to be assigned to the procurement project to be bid, with </w:t>
      </w:r>
      <w:r w:rsidR="3FAEF261" w:rsidRPr="005A3610">
        <w:rPr>
          <w:rFonts w:ascii="Arial" w:eastAsia="Arial" w:hAnsi="Arial" w:cs="Arial"/>
          <w:sz w:val="22"/>
          <w:szCs w:val="22"/>
        </w:rPr>
        <w:t>their</w:t>
      </w:r>
      <w:r w:rsidR="0998A386" w:rsidRPr="005A3610">
        <w:rPr>
          <w:rFonts w:ascii="Arial" w:eastAsia="Arial" w:hAnsi="Arial" w:cs="Arial"/>
          <w:sz w:val="22"/>
          <w:szCs w:val="22"/>
        </w:rPr>
        <w:t xml:space="preserve"> complete qualifications and experience data</w:t>
      </w:r>
      <w:r w:rsidR="63333692" w:rsidRPr="005A3610">
        <w:rPr>
          <w:rFonts w:ascii="Arial" w:eastAsia="Arial" w:hAnsi="Arial" w:cs="Arial"/>
          <w:sz w:val="22"/>
          <w:szCs w:val="22"/>
        </w:rPr>
        <w:t xml:space="preserve">. These personnel must meet the required minimum years of experience set in the </w:t>
      </w:r>
      <w:r w:rsidR="63333692" w:rsidRPr="005A3610">
        <w:rPr>
          <w:rFonts w:ascii="Arial" w:eastAsia="Arial" w:hAnsi="Arial" w:cs="Arial"/>
          <w:b/>
          <w:bCs/>
          <w:sz w:val="22"/>
          <w:szCs w:val="22"/>
          <w:u w:val="single"/>
        </w:rPr>
        <w:t>BDS</w:t>
      </w:r>
      <w:r w:rsidR="0998A386" w:rsidRPr="005A3610">
        <w:rPr>
          <w:rFonts w:ascii="Arial" w:eastAsia="Arial" w:hAnsi="Arial" w:cs="Arial"/>
          <w:sz w:val="22"/>
          <w:szCs w:val="22"/>
        </w:rPr>
        <w:t>;</w:t>
      </w:r>
      <w:bookmarkEnd w:id="923"/>
    </w:p>
    <w:p w14:paraId="5560D95B" w14:textId="2155DCEE" w:rsidR="00B74F22" w:rsidRPr="005A3610" w:rsidRDefault="74E8972A" w:rsidP="00AD6C0B">
      <w:pPr>
        <w:pStyle w:val="Style1"/>
        <w:spacing w:after="0"/>
        <w:ind w:left="2880" w:hanging="720"/>
        <w:rPr>
          <w:rFonts w:ascii="Arial" w:eastAsia="Arial" w:hAnsi="Arial" w:cs="Arial"/>
          <w:sz w:val="22"/>
          <w:szCs w:val="22"/>
        </w:rPr>
      </w:pPr>
      <w:bookmarkStart w:id="924" w:name="_Toc198215921"/>
      <w:r w:rsidRPr="005A3610">
        <w:rPr>
          <w:rFonts w:ascii="Arial" w:eastAsia="Arial" w:hAnsi="Arial" w:cs="Arial"/>
          <w:sz w:val="22"/>
          <w:szCs w:val="22"/>
        </w:rPr>
        <w:t>iii)</w:t>
      </w:r>
      <w:r w:rsidRPr="005A3610">
        <w:rPr>
          <w:rFonts w:ascii="Arial" w:hAnsi="Arial" w:cs="Arial"/>
        </w:rPr>
        <w:tab/>
      </w:r>
      <w:r w:rsidR="0998A386" w:rsidRPr="005A3610">
        <w:rPr>
          <w:rFonts w:ascii="Arial" w:eastAsia="Arial" w:hAnsi="Arial" w:cs="Arial"/>
          <w:sz w:val="22"/>
          <w:szCs w:val="22"/>
        </w:rPr>
        <w:t xml:space="preserve">List of </w:t>
      </w:r>
      <w:r w:rsidR="131B7C06" w:rsidRPr="005A3610">
        <w:rPr>
          <w:rFonts w:ascii="Arial" w:eastAsia="Arial" w:hAnsi="Arial" w:cs="Arial"/>
          <w:sz w:val="22"/>
          <w:szCs w:val="22"/>
        </w:rPr>
        <w:t>C</w:t>
      </w:r>
      <w:r w:rsidR="0998A386" w:rsidRPr="005A3610">
        <w:rPr>
          <w:rFonts w:ascii="Arial" w:eastAsia="Arial" w:hAnsi="Arial" w:cs="Arial"/>
          <w:sz w:val="22"/>
          <w:szCs w:val="22"/>
        </w:rPr>
        <w:t>ontractor’s major equipment units which are owned, leased, or under purchase agreements, supported by proof of ownership or certification of availability of equipment from the equipment lessor or vendor for the duration of the project, as the case may be</w:t>
      </w:r>
      <w:r w:rsidR="662C3D94" w:rsidRPr="005A3610">
        <w:rPr>
          <w:rFonts w:ascii="Arial" w:eastAsia="Arial" w:hAnsi="Arial" w:cs="Arial"/>
          <w:sz w:val="22"/>
          <w:szCs w:val="22"/>
        </w:rPr>
        <w:t xml:space="preserve">, which must meet the minimum requirements for the contract set in the </w:t>
      </w:r>
      <w:r w:rsidR="662C3D94" w:rsidRPr="005A3610">
        <w:rPr>
          <w:rFonts w:ascii="Arial" w:eastAsia="Arial" w:hAnsi="Arial" w:cs="Arial"/>
          <w:b/>
          <w:bCs/>
          <w:sz w:val="22"/>
          <w:szCs w:val="22"/>
          <w:u w:val="single"/>
        </w:rPr>
        <w:t>BDS</w:t>
      </w:r>
      <w:r w:rsidR="0998A386" w:rsidRPr="005A3610">
        <w:rPr>
          <w:rFonts w:ascii="Arial" w:eastAsia="Arial" w:hAnsi="Arial" w:cs="Arial"/>
          <w:sz w:val="22"/>
          <w:szCs w:val="22"/>
        </w:rPr>
        <w:t>; and</w:t>
      </w:r>
      <w:bookmarkEnd w:id="924"/>
    </w:p>
    <w:p w14:paraId="2FC90278" w14:textId="72BE8997" w:rsidR="00B74F22" w:rsidRPr="005A3610" w:rsidRDefault="0F326D34" w:rsidP="00AD6C0B">
      <w:pPr>
        <w:pStyle w:val="Style1"/>
        <w:spacing w:after="0"/>
        <w:ind w:left="2880" w:hanging="720"/>
        <w:rPr>
          <w:rFonts w:ascii="Arial" w:eastAsia="Arial" w:hAnsi="Arial" w:cs="Arial"/>
          <w:sz w:val="22"/>
          <w:szCs w:val="22"/>
        </w:rPr>
      </w:pPr>
      <w:bookmarkStart w:id="925" w:name="_Toc198215922"/>
      <w:r w:rsidRPr="005A3610">
        <w:rPr>
          <w:rFonts w:ascii="Arial" w:eastAsia="Arial" w:hAnsi="Arial" w:cs="Arial"/>
          <w:sz w:val="22"/>
          <w:szCs w:val="22"/>
        </w:rPr>
        <w:t>iv)</w:t>
      </w:r>
      <w:r w:rsidRPr="005A3610">
        <w:rPr>
          <w:rFonts w:ascii="Arial" w:hAnsi="Arial" w:cs="Arial"/>
        </w:rPr>
        <w:tab/>
      </w:r>
      <w:r w:rsidR="758416DA" w:rsidRPr="005A3610">
        <w:rPr>
          <w:rFonts w:ascii="Arial" w:eastAsia="Arial" w:hAnsi="Arial" w:cs="Arial"/>
          <w:sz w:val="22"/>
          <w:szCs w:val="22"/>
        </w:rPr>
        <w:t>Omnibus Sworn Statement in accordance with Section 54.3 of the IRR</w:t>
      </w:r>
      <w:r w:rsidR="28D78BF6" w:rsidRPr="005A3610">
        <w:rPr>
          <w:rFonts w:ascii="Arial" w:eastAsia="Arial" w:hAnsi="Arial" w:cs="Arial"/>
          <w:sz w:val="22"/>
          <w:szCs w:val="22"/>
        </w:rPr>
        <w:t>.</w:t>
      </w:r>
      <w:bookmarkEnd w:id="925"/>
    </w:p>
    <w:p w14:paraId="4D7075E2" w14:textId="25AB67FF" w:rsidR="005E6868" w:rsidRPr="005A3610" w:rsidRDefault="4F0D6B7C" w:rsidP="2A99C3F7">
      <w:pPr>
        <w:pStyle w:val="Style1"/>
        <w:ind w:left="1440" w:hanging="720"/>
        <w:rPr>
          <w:rFonts w:ascii="Arial" w:eastAsia="Arial" w:hAnsi="Arial" w:cs="Arial"/>
          <w:sz w:val="22"/>
          <w:szCs w:val="22"/>
        </w:rPr>
      </w:pPr>
      <w:bookmarkStart w:id="926" w:name="_Toc198215923"/>
      <w:r w:rsidRPr="005A3610">
        <w:rPr>
          <w:rFonts w:ascii="Arial" w:eastAsia="Arial" w:hAnsi="Arial" w:cs="Arial"/>
          <w:sz w:val="22"/>
          <w:szCs w:val="22"/>
        </w:rPr>
        <w:lastRenderedPageBreak/>
        <w:t xml:space="preserve">12.2 </w:t>
      </w:r>
      <w:r w:rsidRPr="005A3610">
        <w:rPr>
          <w:rFonts w:ascii="Arial" w:hAnsi="Arial" w:cs="Arial"/>
        </w:rPr>
        <w:tab/>
      </w:r>
      <w:r w:rsidR="451AB413" w:rsidRPr="005A3610">
        <w:rPr>
          <w:rFonts w:ascii="Arial" w:eastAsia="Arial" w:hAnsi="Arial" w:cs="Arial"/>
          <w:sz w:val="22"/>
          <w:szCs w:val="22"/>
        </w:rPr>
        <w:t xml:space="preserve">The second bid envelope shall contain the Financial Bid Form, which includes </w:t>
      </w:r>
      <w:r w:rsidR="4CD22BF5" w:rsidRPr="005A3610">
        <w:rPr>
          <w:rFonts w:ascii="Arial" w:eastAsia="Arial" w:hAnsi="Arial" w:cs="Arial"/>
          <w:sz w:val="22"/>
          <w:szCs w:val="22"/>
        </w:rPr>
        <w:t xml:space="preserve">the </w:t>
      </w:r>
      <w:r w:rsidR="451AB413" w:rsidRPr="005A3610">
        <w:rPr>
          <w:rFonts w:ascii="Arial" w:eastAsia="Arial" w:hAnsi="Arial" w:cs="Arial"/>
          <w:sz w:val="22"/>
          <w:szCs w:val="22"/>
        </w:rPr>
        <w:t xml:space="preserve">bid prices and the bill of quantities, in accordance with </w:t>
      </w:r>
      <w:r w:rsidR="451AB413" w:rsidRPr="005A3610">
        <w:rPr>
          <w:rFonts w:ascii="Arial" w:eastAsia="Arial" w:hAnsi="Arial" w:cs="Arial"/>
          <w:b/>
          <w:bCs/>
          <w:sz w:val="22"/>
          <w:szCs w:val="22"/>
        </w:rPr>
        <w:t>ITB</w:t>
      </w:r>
      <w:r w:rsidR="451AB413" w:rsidRPr="005A3610">
        <w:rPr>
          <w:rFonts w:ascii="Arial" w:eastAsia="Arial" w:hAnsi="Arial" w:cs="Arial"/>
          <w:sz w:val="22"/>
          <w:szCs w:val="22"/>
        </w:rPr>
        <w:t xml:space="preserve"> Clauses 1</w:t>
      </w:r>
      <w:r w:rsidR="479A0C95" w:rsidRPr="005A3610">
        <w:rPr>
          <w:rFonts w:ascii="Arial" w:eastAsia="Arial" w:hAnsi="Arial" w:cs="Arial"/>
          <w:sz w:val="22"/>
          <w:szCs w:val="22"/>
        </w:rPr>
        <w:t>3.1</w:t>
      </w:r>
      <w:r w:rsidR="451AB413" w:rsidRPr="005A3610">
        <w:rPr>
          <w:rFonts w:ascii="Arial" w:eastAsia="Arial" w:hAnsi="Arial" w:cs="Arial"/>
          <w:sz w:val="22"/>
          <w:szCs w:val="22"/>
        </w:rPr>
        <w:t>.</w:t>
      </w:r>
      <w:bookmarkEnd w:id="926"/>
      <w:r w:rsidR="451AB413" w:rsidRPr="005A3610">
        <w:rPr>
          <w:rFonts w:ascii="Arial" w:eastAsia="Arial" w:hAnsi="Arial" w:cs="Arial"/>
          <w:sz w:val="22"/>
          <w:szCs w:val="22"/>
        </w:rPr>
        <w:t xml:space="preserve"> </w:t>
      </w:r>
      <w:bookmarkStart w:id="927" w:name="_Toc239472765"/>
      <w:bookmarkStart w:id="928" w:name="_Toc239473383"/>
      <w:bookmarkStart w:id="929" w:name="_Ref239485981"/>
      <w:bookmarkStart w:id="930" w:name="_Ref242694999"/>
      <w:bookmarkStart w:id="931" w:name="_Ref242760035"/>
      <w:bookmarkStart w:id="932" w:name="_Ref242760274"/>
    </w:p>
    <w:p w14:paraId="329DFAE8" w14:textId="48FD6E50" w:rsidR="005E6868" w:rsidRPr="005A3610" w:rsidRDefault="1F3987A1" w:rsidP="2A99C3F7">
      <w:pPr>
        <w:pStyle w:val="Style1"/>
        <w:ind w:left="1440" w:hanging="720"/>
        <w:rPr>
          <w:rFonts w:ascii="Arial" w:eastAsia="Arial" w:hAnsi="Arial" w:cs="Arial"/>
          <w:sz w:val="22"/>
          <w:szCs w:val="22"/>
        </w:rPr>
      </w:pPr>
      <w:bookmarkStart w:id="933" w:name="_Toc198215924"/>
      <w:r w:rsidRPr="005A3610">
        <w:rPr>
          <w:rFonts w:ascii="Arial" w:eastAsia="Arial" w:hAnsi="Arial" w:cs="Arial"/>
          <w:sz w:val="22"/>
          <w:szCs w:val="22"/>
        </w:rPr>
        <w:t xml:space="preserve">12.3 </w:t>
      </w:r>
      <w:r w:rsidRPr="005A3610">
        <w:rPr>
          <w:rFonts w:ascii="Arial" w:hAnsi="Arial" w:cs="Arial"/>
        </w:rPr>
        <w:tab/>
      </w:r>
      <w:r w:rsidR="317413C7" w:rsidRPr="005A3610">
        <w:rPr>
          <w:rFonts w:ascii="Arial" w:eastAsia="Arial" w:hAnsi="Arial" w:cs="Arial"/>
          <w:sz w:val="22"/>
          <w:szCs w:val="22"/>
        </w:rPr>
        <w:t xml:space="preserve">Whenever necessary, modifications may be made to the foregoing </w:t>
      </w:r>
      <w:r w:rsidR="00E318FA" w:rsidRPr="005A3610">
        <w:rPr>
          <w:rFonts w:ascii="Arial" w:eastAsia="Arial" w:hAnsi="Arial" w:cs="Arial"/>
          <w:sz w:val="22"/>
          <w:szCs w:val="22"/>
        </w:rPr>
        <w:t>provisions</w:t>
      </w:r>
      <w:r w:rsidR="317413C7" w:rsidRPr="005A3610">
        <w:rPr>
          <w:rFonts w:ascii="Arial" w:eastAsia="Arial" w:hAnsi="Arial" w:cs="Arial"/>
          <w:sz w:val="22"/>
          <w:szCs w:val="22"/>
        </w:rPr>
        <w:t xml:space="preserve"> specifically for major and specialized procurement to suit the particular needs of the Procuring Entity, subject to the approval of the GPPB</w:t>
      </w:r>
      <w:r w:rsidR="0484AF20" w:rsidRPr="005A3610">
        <w:rPr>
          <w:rFonts w:ascii="Arial" w:eastAsia="Arial" w:hAnsi="Arial" w:cs="Arial"/>
          <w:sz w:val="22"/>
          <w:szCs w:val="22"/>
        </w:rPr>
        <w:t>.</w:t>
      </w:r>
      <w:bookmarkEnd w:id="933"/>
    </w:p>
    <w:p w14:paraId="08201150" w14:textId="7AAFD33C" w:rsidR="005E6868" w:rsidRPr="005A3610" w:rsidRDefault="2F3F4ED1" w:rsidP="2A99C3F7">
      <w:pPr>
        <w:pStyle w:val="Style1"/>
        <w:ind w:left="1440" w:hanging="720"/>
        <w:rPr>
          <w:rFonts w:ascii="Arial" w:eastAsia="Arial" w:hAnsi="Arial" w:cs="Arial"/>
          <w:sz w:val="22"/>
          <w:szCs w:val="22"/>
        </w:rPr>
      </w:pPr>
      <w:bookmarkStart w:id="934" w:name="_Toc198215925"/>
      <w:r w:rsidRPr="005A3610">
        <w:rPr>
          <w:rFonts w:ascii="Arial" w:eastAsia="Arial" w:hAnsi="Arial" w:cs="Arial"/>
          <w:sz w:val="22"/>
          <w:szCs w:val="22"/>
        </w:rPr>
        <w:t>12.4</w:t>
      </w:r>
      <w:r w:rsidRPr="005A3610">
        <w:rPr>
          <w:rFonts w:ascii="Arial" w:hAnsi="Arial" w:cs="Arial"/>
        </w:rPr>
        <w:tab/>
      </w:r>
      <w:r w:rsidR="6BCA2608" w:rsidRPr="005A3610">
        <w:rPr>
          <w:rFonts w:ascii="Arial" w:eastAsia="Arial" w:hAnsi="Arial" w:cs="Arial"/>
          <w:sz w:val="22"/>
          <w:szCs w:val="22"/>
        </w:rPr>
        <w:t xml:space="preserve">All </w:t>
      </w:r>
      <w:r w:rsidR="4058A4E1" w:rsidRPr="005A3610">
        <w:rPr>
          <w:rFonts w:ascii="Arial" w:eastAsia="Arial" w:hAnsi="Arial" w:cs="Arial"/>
          <w:sz w:val="22"/>
          <w:szCs w:val="22"/>
        </w:rPr>
        <w:t>b</w:t>
      </w:r>
      <w:r w:rsidR="6BCA2608" w:rsidRPr="005A3610">
        <w:rPr>
          <w:rFonts w:ascii="Arial" w:eastAsia="Arial" w:hAnsi="Arial" w:cs="Arial"/>
          <w:sz w:val="22"/>
          <w:szCs w:val="22"/>
        </w:rPr>
        <w:t xml:space="preserve">ids that exceed the ABC shall not be accepted. Unless otherwise indicated in the </w:t>
      </w:r>
      <w:r w:rsidR="6BCA2608" w:rsidRPr="005A3610">
        <w:rPr>
          <w:rFonts w:ascii="Arial" w:eastAsia="Arial" w:hAnsi="Arial" w:cs="Arial"/>
          <w:b/>
          <w:sz w:val="22"/>
          <w:szCs w:val="22"/>
        </w:rPr>
        <w:t>BDS</w:t>
      </w:r>
      <w:r w:rsidR="6BCA2608" w:rsidRPr="005A3610">
        <w:rPr>
          <w:rFonts w:ascii="Arial" w:eastAsia="Arial" w:hAnsi="Arial" w:cs="Arial"/>
          <w:sz w:val="22"/>
          <w:szCs w:val="22"/>
        </w:rPr>
        <w:t xml:space="preserve">, for foreign-funded procurement, </w:t>
      </w:r>
      <w:r w:rsidR="10FF4272" w:rsidRPr="005A3610">
        <w:rPr>
          <w:rFonts w:ascii="Arial" w:eastAsia="Arial" w:hAnsi="Arial" w:cs="Arial"/>
          <w:sz w:val="22"/>
          <w:szCs w:val="22"/>
        </w:rPr>
        <w:t>the ABC shall be applied as the ceiling to bid prices provided the following conditions are met:</w:t>
      </w:r>
      <w:bookmarkEnd w:id="934"/>
      <w:r w:rsidR="6BCA2608" w:rsidRPr="005A3610">
        <w:rPr>
          <w:rFonts w:ascii="Arial" w:eastAsia="Arial" w:hAnsi="Arial" w:cs="Arial"/>
          <w:sz w:val="22"/>
          <w:szCs w:val="22"/>
        </w:rPr>
        <w:t xml:space="preserve"> </w:t>
      </w:r>
    </w:p>
    <w:p w14:paraId="4D716EAF" w14:textId="2F5C6A5B" w:rsidR="00DE2907" w:rsidRPr="005A3610" w:rsidRDefault="3BE3D3BE" w:rsidP="2A99C3F7">
      <w:pPr>
        <w:pStyle w:val="Style1"/>
        <w:spacing w:before="0" w:line="240" w:lineRule="auto"/>
        <w:ind w:left="2160" w:hanging="720"/>
        <w:rPr>
          <w:rFonts w:ascii="Arial" w:eastAsia="Arial" w:hAnsi="Arial" w:cs="Arial"/>
          <w:sz w:val="22"/>
          <w:szCs w:val="22"/>
        </w:rPr>
      </w:pPr>
      <w:bookmarkStart w:id="935" w:name="_Toc198215926"/>
      <w:r w:rsidRPr="005A3610">
        <w:rPr>
          <w:rFonts w:ascii="Arial" w:eastAsia="Arial" w:hAnsi="Arial" w:cs="Arial"/>
          <w:sz w:val="22"/>
          <w:szCs w:val="22"/>
        </w:rPr>
        <w:t>a)</w:t>
      </w:r>
      <w:r w:rsidRPr="005A3610">
        <w:rPr>
          <w:rFonts w:ascii="Arial" w:hAnsi="Arial" w:cs="Arial"/>
        </w:rPr>
        <w:tab/>
      </w:r>
      <w:r w:rsidRPr="005A3610">
        <w:rPr>
          <w:rFonts w:ascii="Arial" w:eastAsia="Arial" w:hAnsi="Arial" w:cs="Arial"/>
          <w:sz w:val="22"/>
          <w:szCs w:val="22"/>
        </w:rPr>
        <w:t>B</w:t>
      </w:r>
      <w:r w:rsidR="52B548FD" w:rsidRPr="005A3610">
        <w:rPr>
          <w:rFonts w:ascii="Arial" w:eastAsia="Arial" w:hAnsi="Arial" w:cs="Arial"/>
          <w:sz w:val="22"/>
          <w:szCs w:val="22"/>
        </w:rPr>
        <w:t xml:space="preserve">idding Documents are obtainable free of charge on a freely accessible website.  If payment of Bidding Documents is required by the </w:t>
      </w:r>
      <w:r w:rsidR="12DC9F34" w:rsidRPr="005A3610">
        <w:rPr>
          <w:rFonts w:ascii="Arial" w:eastAsia="Arial" w:hAnsi="Arial" w:cs="Arial"/>
          <w:sz w:val="22"/>
          <w:szCs w:val="22"/>
        </w:rPr>
        <w:t>P</w:t>
      </w:r>
      <w:r w:rsidR="52B548FD" w:rsidRPr="005A3610">
        <w:rPr>
          <w:rFonts w:ascii="Arial" w:eastAsia="Arial" w:hAnsi="Arial" w:cs="Arial"/>
          <w:sz w:val="22"/>
          <w:szCs w:val="22"/>
        </w:rPr>
        <w:t xml:space="preserve">rocuring </w:t>
      </w:r>
      <w:r w:rsidR="0CDA37A6" w:rsidRPr="005A3610">
        <w:rPr>
          <w:rFonts w:ascii="Arial" w:eastAsia="Arial" w:hAnsi="Arial" w:cs="Arial"/>
          <w:sz w:val="22"/>
          <w:szCs w:val="22"/>
        </w:rPr>
        <w:t>E</w:t>
      </w:r>
      <w:r w:rsidR="52B548FD" w:rsidRPr="005A3610">
        <w:rPr>
          <w:rFonts w:ascii="Arial" w:eastAsia="Arial" w:hAnsi="Arial" w:cs="Arial"/>
          <w:sz w:val="22"/>
          <w:szCs w:val="22"/>
        </w:rPr>
        <w:t>ntity, payment could be made upon the submission of bids.</w:t>
      </w:r>
      <w:bookmarkEnd w:id="935"/>
    </w:p>
    <w:p w14:paraId="70AE5F73" w14:textId="60CA6105" w:rsidR="00DE2907" w:rsidRPr="005A3610" w:rsidRDefault="23C8CA9D" w:rsidP="2A99C3F7">
      <w:pPr>
        <w:pStyle w:val="Style1"/>
        <w:spacing w:before="0" w:line="240" w:lineRule="auto"/>
        <w:ind w:left="2160" w:hanging="720"/>
        <w:rPr>
          <w:rFonts w:ascii="Arial" w:eastAsia="Arial" w:hAnsi="Arial" w:cs="Arial"/>
          <w:sz w:val="22"/>
          <w:szCs w:val="22"/>
        </w:rPr>
      </w:pPr>
      <w:bookmarkStart w:id="936" w:name="_Toc198215927"/>
      <w:r w:rsidRPr="005A3610">
        <w:rPr>
          <w:rFonts w:ascii="Arial" w:eastAsia="Arial" w:hAnsi="Arial" w:cs="Arial"/>
          <w:sz w:val="22"/>
          <w:szCs w:val="22"/>
        </w:rPr>
        <w:t>b)</w:t>
      </w:r>
      <w:r w:rsidRPr="005A3610">
        <w:rPr>
          <w:rFonts w:ascii="Arial" w:hAnsi="Arial" w:cs="Arial"/>
        </w:rPr>
        <w:tab/>
      </w:r>
      <w:r w:rsidR="3A6D86C7" w:rsidRPr="005A3610">
        <w:rPr>
          <w:rFonts w:ascii="Arial" w:eastAsia="Arial" w:hAnsi="Arial" w:cs="Arial"/>
          <w:sz w:val="22"/>
          <w:szCs w:val="22"/>
        </w:rPr>
        <w:t xml:space="preserve">The </w:t>
      </w:r>
      <w:r w:rsidR="7194C6AC" w:rsidRPr="005A3610">
        <w:rPr>
          <w:rFonts w:ascii="Arial" w:eastAsia="Arial" w:hAnsi="Arial" w:cs="Arial"/>
          <w:sz w:val="22"/>
          <w:szCs w:val="22"/>
        </w:rPr>
        <w:t>Procuring Entity</w:t>
      </w:r>
      <w:r w:rsidR="3A6D86C7" w:rsidRPr="005A3610">
        <w:rPr>
          <w:rFonts w:ascii="Arial" w:eastAsia="Arial" w:hAnsi="Arial" w:cs="Arial"/>
          <w:sz w:val="22"/>
          <w:szCs w:val="22"/>
        </w:rPr>
        <w:t xml:space="preserve"> has procedures in place to ensure that the ABC is based on recent estimates made by the engineer or the responsible unit of the </w:t>
      </w:r>
      <w:r w:rsidR="290856D5" w:rsidRPr="005A3610">
        <w:rPr>
          <w:rFonts w:ascii="Arial" w:eastAsia="Arial" w:hAnsi="Arial" w:cs="Arial"/>
          <w:sz w:val="22"/>
          <w:szCs w:val="22"/>
        </w:rPr>
        <w:t>Procuring Entity</w:t>
      </w:r>
      <w:r w:rsidR="3A6D86C7" w:rsidRPr="005A3610">
        <w:rPr>
          <w:rFonts w:ascii="Arial" w:eastAsia="Arial" w:hAnsi="Arial" w:cs="Arial"/>
          <w:sz w:val="22"/>
          <w:szCs w:val="22"/>
        </w:rPr>
        <w:t xml:space="preserve"> and that the estimates are based on adequate detailed engineering and reflect the quality, supervision and risk</w:t>
      </w:r>
      <w:r w:rsidR="13AA22A8" w:rsidRPr="005A3610">
        <w:rPr>
          <w:rFonts w:ascii="Arial" w:eastAsia="Arial" w:hAnsi="Arial" w:cs="Arial"/>
          <w:sz w:val="22"/>
          <w:szCs w:val="22"/>
        </w:rPr>
        <w:t>,</w:t>
      </w:r>
      <w:r w:rsidR="3A6D86C7" w:rsidRPr="005A3610">
        <w:rPr>
          <w:rFonts w:ascii="Arial" w:eastAsia="Arial" w:hAnsi="Arial" w:cs="Arial"/>
          <w:sz w:val="22"/>
          <w:szCs w:val="22"/>
        </w:rPr>
        <w:t xml:space="preserve"> and inflationary factors, as well as prevailing market prices, associated with the types of works or goods to be procured.</w:t>
      </w:r>
      <w:bookmarkEnd w:id="936"/>
    </w:p>
    <w:p w14:paraId="475E68E0" w14:textId="44E1A975" w:rsidR="00DE2907" w:rsidRPr="005A3610" w:rsidRDefault="1F97CC18" w:rsidP="2A99C3F7">
      <w:pPr>
        <w:pStyle w:val="Style1"/>
        <w:spacing w:before="0" w:line="240" w:lineRule="auto"/>
        <w:ind w:left="2160" w:hanging="720"/>
        <w:rPr>
          <w:rFonts w:ascii="Arial" w:eastAsia="Arial" w:hAnsi="Arial" w:cs="Arial"/>
          <w:sz w:val="22"/>
          <w:szCs w:val="22"/>
        </w:rPr>
      </w:pPr>
      <w:bookmarkStart w:id="937" w:name="_Toc198215928"/>
      <w:r w:rsidRPr="005A3610">
        <w:rPr>
          <w:rFonts w:ascii="Arial" w:eastAsia="Arial" w:hAnsi="Arial" w:cs="Arial"/>
          <w:sz w:val="22"/>
          <w:szCs w:val="22"/>
        </w:rPr>
        <w:t>c)</w:t>
      </w:r>
      <w:r w:rsidRPr="005A3610">
        <w:rPr>
          <w:rFonts w:ascii="Arial" w:hAnsi="Arial" w:cs="Arial"/>
        </w:rPr>
        <w:tab/>
      </w:r>
      <w:r w:rsidR="52B548FD" w:rsidRPr="005A3610">
        <w:rPr>
          <w:rFonts w:ascii="Arial" w:eastAsia="Arial" w:hAnsi="Arial" w:cs="Arial"/>
          <w:sz w:val="22"/>
          <w:szCs w:val="22"/>
        </w:rPr>
        <w:t xml:space="preserve">The </w:t>
      </w:r>
      <w:r w:rsidR="2F8D50DB" w:rsidRPr="005A3610">
        <w:rPr>
          <w:rFonts w:ascii="Arial" w:eastAsia="Arial" w:hAnsi="Arial" w:cs="Arial"/>
          <w:sz w:val="22"/>
          <w:szCs w:val="22"/>
        </w:rPr>
        <w:t>Procuring Entity</w:t>
      </w:r>
      <w:r w:rsidR="52B548FD" w:rsidRPr="005A3610">
        <w:rPr>
          <w:rFonts w:ascii="Arial" w:eastAsia="Arial" w:hAnsi="Arial" w:cs="Arial"/>
          <w:sz w:val="22"/>
          <w:szCs w:val="22"/>
        </w:rPr>
        <w:t xml:space="preserve"> has trained cost estimators on estimating prices and analyzing bid variances. In the case of </w:t>
      </w:r>
      <w:r w:rsidR="31B6383D" w:rsidRPr="005A3610">
        <w:rPr>
          <w:rFonts w:ascii="Arial" w:eastAsia="Arial" w:hAnsi="Arial" w:cs="Arial"/>
          <w:sz w:val="22"/>
          <w:szCs w:val="22"/>
        </w:rPr>
        <w:t>I</w:t>
      </w:r>
      <w:r w:rsidR="52B548FD" w:rsidRPr="005A3610">
        <w:rPr>
          <w:rFonts w:ascii="Arial" w:eastAsia="Arial" w:hAnsi="Arial" w:cs="Arial"/>
          <w:sz w:val="22"/>
          <w:szCs w:val="22"/>
        </w:rPr>
        <w:t xml:space="preserve">nfrastructure </w:t>
      </w:r>
      <w:r w:rsidR="5A424060" w:rsidRPr="005A3610">
        <w:rPr>
          <w:rFonts w:ascii="Arial" w:eastAsia="Arial" w:hAnsi="Arial" w:cs="Arial"/>
          <w:sz w:val="22"/>
          <w:szCs w:val="22"/>
        </w:rPr>
        <w:t>P</w:t>
      </w:r>
      <w:r w:rsidR="52B548FD" w:rsidRPr="005A3610">
        <w:rPr>
          <w:rFonts w:ascii="Arial" w:eastAsia="Arial" w:hAnsi="Arial" w:cs="Arial"/>
          <w:sz w:val="22"/>
          <w:szCs w:val="22"/>
        </w:rPr>
        <w:t xml:space="preserve">rojects, the </w:t>
      </w:r>
      <w:r w:rsidR="114DF01F" w:rsidRPr="005A3610">
        <w:rPr>
          <w:rFonts w:ascii="Arial" w:eastAsia="Arial" w:hAnsi="Arial" w:cs="Arial"/>
          <w:sz w:val="22"/>
          <w:szCs w:val="22"/>
        </w:rPr>
        <w:t>P</w:t>
      </w:r>
      <w:r w:rsidR="52B548FD" w:rsidRPr="005A3610">
        <w:rPr>
          <w:rFonts w:ascii="Arial" w:eastAsia="Arial" w:hAnsi="Arial" w:cs="Arial"/>
          <w:sz w:val="22"/>
          <w:szCs w:val="22"/>
        </w:rPr>
        <w:t xml:space="preserve">rocuring </w:t>
      </w:r>
      <w:r w:rsidR="33CF511E" w:rsidRPr="005A3610">
        <w:rPr>
          <w:rFonts w:ascii="Arial" w:eastAsia="Arial" w:hAnsi="Arial" w:cs="Arial"/>
          <w:sz w:val="22"/>
          <w:szCs w:val="22"/>
        </w:rPr>
        <w:t>E</w:t>
      </w:r>
      <w:r w:rsidR="52B548FD" w:rsidRPr="005A3610">
        <w:rPr>
          <w:rFonts w:ascii="Arial" w:eastAsia="Arial" w:hAnsi="Arial" w:cs="Arial"/>
          <w:sz w:val="22"/>
          <w:szCs w:val="22"/>
        </w:rPr>
        <w:t>ntity must also have trained quantity surveyors.</w:t>
      </w:r>
      <w:bookmarkEnd w:id="937"/>
    </w:p>
    <w:p w14:paraId="533CB4A4" w14:textId="19E1C7FF" w:rsidR="00DE2907" w:rsidRPr="005A3610" w:rsidRDefault="4C601CEA" w:rsidP="2A99C3F7">
      <w:pPr>
        <w:pStyle w:val="Style1"/>
        <w:spacing w:before="0" w:line="240" w:lineRule="auto"/>
        <w:ind w:left="2160" w:hanging="720"/>
        <w:rPr>
          <w:rFonts w:ascii="Arial" w:eastAsia="Arial" w:hAnsi="Arial" w:cs="Arial"/>
          <w:sz w:val="22"/>
          <w:szCs w:val="22"/>
        </w:rPr>
      </w:pPr>
      <w:bookmarkStart w:id="938" w:name="_Toc198215929"/>
      <w:r w:rsidRPr="005A3610">
        <w:rPr>
          <w:rFonts w:ascii="Arial" w:eastAsia="Arial" w:hAnsi="Arial" w:cs="Arial"/>
          <w:sz w:val="22"/>
          <w:szCs w:val="22"/>
        </w:rPr>
        <w:t>d)</w:t>
      </w:r>
      <w:r w:rsidRPr="005A3610">
        <w:rPr>
          <w:rFonts w:ascii="Arial" w:hAnsi="Arial" w:cs="Arial"/>
        </w:rPr>
        <w:tab/>
      </w:r>
      <w:r w:rsidR="52B548FD" w:rsidRPr="005A3610">
        <w:rPr>
          <w:rFonts w:ascii="Arial" w:eastAsia="Arial" w:hAnsi="Arial" w:cs="Arial"/>
          <w:sz w:val="22"/>
          <w:szCs w:val="22"/>
        </w:rPr>
        <w:t xml:space="preserve">The </w:t>
      </w:r>
      <w:r w:rsidR="4C44CD84" w:rsidRPr="005A3610">
        <w:rPr>
          <w:rFonts w:ascii="Arial" w:eastAsia="Arial" w:hAnsi="Arial" w:cs="Arial"/>
          <w:sz w:val="22"/>
          <w:szCs w:val="22"/>
        </w:rPr>
        <w:t>Procuring Entity</w:t>
      </w:r>
      <w:r w:rsidR="52B548FD" w:rsidRPr="005A3610">
        <w:rPr>
          <w:rFonts w:ascii="Arial" w:eastAsia="Arial" w:hAnsi="Arial" w:cs="Arial"/>
          <w:sz w:val="22"/>
          <w:szCs w:val="22"/>
        </w:rPr>
        <w:t xml:space="preserve"> has established a system to monitor and report bid prices relative to ABC and engineer’s or Procuring Entity’s estimate.</w:t>
      </w:r>
      <w:bookmarkEnd w:id="938"/>
    </w:p>
    <w:p w14:paraId="75B3882C" w14:textId="66D792C5" w:rsidR="00060D42" w:rsidRPr="005A3610" w:rsidRDefault="1072539F" w:rsidP="2A99C3F7">
      <w:pPr>
        <w:pStyle w:val="Style1"/>
        <w:spacing w:before="0" w:line="240" w:lineRule="auto"/>
        <w:ind w:left="2160" w:hanging="720"/>
        <w:rPr>
          <w:rFonts w:ascii="Arial" w:eastAsia="Arial" w:hAnsi="Arial" w:cs="Arial"/>
          <w:sz w:val="22"/>
          <w:szCs w:val="22"/>
        </w:rPr>
      </w:pPr>
      <w:bookmarkStart w:id="939" w:name="_Toc198215930"/>
      <w:r w:rsidRPr="005A3610">
        <w:rPr>
          <w:rFonts w:ascii="Arial" w:eastAsia="Arial" w:hAnsi="Arial" w:cs="Arial"/>
          <w:sz w:val="22"/>
          <w:szCs w:val="22"/>
        </w:rPr>
        <w:t>e)</w:t>
      </w:r>
      <w:r w:rsidRPr="005A3610">
        <w:rPr>
          <w:rFonts w:ascii="Arial" w:hAnsi="Arial" w:cs="Arial"/>
        </w:rPr>
        <w:tab/>
      </w:r>
      <w:r w:rsidR="52B548FD" w:rsidRPr="005A3610">
        <w:rPr>
          <w:rFonts w:ascii="Arial" w:eastAsia="Arial" w:hAnsi="Arial" w:cs="Arial"/>
          <w:sz w:val="22"/>
          <w:szCs w:val="22"/>
        </w:rPr>
        <w:t xml:space="preserve">The </w:t>
      </w:r>
      <w:r w:rsidR="68A80B13" w:rsidRPr="005A3610">
        <w:rPr>
          <w:rFonts w:ascii="Arial" w:eastAsia="Arial" w:hAnsi="Arial" w:cs="Arial"/>
          <w:sz w:val="22"/>
          <w:szCs w:val="22"/>
        </w:rPr>
        <w:t>P</w:t>
      </w:r>
      <w:r w:rsidR="76AA826B" w:rsidRPr="005A3610">
        <w:rPr>
          <w:rFonts w:ascii="Arial" w:eastAsia="Arial" w:hAnsi="Arial" w:cs="Arial"/>
          <w:sz w:val="22"/>
          <w:szCs w:val="22"/>
        </w:rPr>
        <w:t>r</w:t>
      </w:r>
      <w:r w:rsidR="52B548FD" w:rsidRPr="005A3610">
        <w:rPr>
          <w:rFonts w:ascii="Arial" w:eastAsia="Arial" w:hAnsi="Arial" w:cs="Arial"/>
          <w:sz w:val="22"/>
          <w:szCs w:val="22"/>
        </w:rPr>
        <w:t xml:space="preserve">ocuring </w:t>
      </w:r>
      <w:r w:rsidR="76AA826B" w:rsidRPr="005A3610">
        <w:rPr>
          <w:rFonts w:ascii="Arial" w:eastAsia="Arial" w:hAnsi="Arial" w:cs="Arial"/>
          <w:sz w:val="22"/>
          <w:szCs w:val="22"/>
        </w:rPr>
        <w:t>E</w:t>
      </w:r>
      <w:r w:rsidR="52B548FD" w:rsidRPr="005A3610">
        <w:rPr>
          <w:rFonts w:ascii="Arial" w:eastAsia="Arial" w:hAnsi="Arial" w:cs="Arial"/>
          <w:sz w:val="22"/>
          <w:szCs w:val="22"/>
        </w:rPr>
        <w:t>ntity has established a monitoring and evaluation system for contract implementation to provide feedback on actual total costs of goods and works</w:t>
      </w:r>
      <w:r w:rsidR="0B77CF2E" w:rsidRPr="005A3610">
        <w:rPr>
          <w:rFonts w:ascii="Arial" w:eastAsia="Arial" w:hAnsi="Arial" w:cs="Arial"/>
          <w:sz w:val="22"/>
          <w:szCs w:val="22"/>
        </w:rPr>
        <w:t>.</w:t>
      </w:r>
      <w:bookmarkStart w:id="940" w:name="_Toc240794938"/>
      <w:bookmarkStart w:id="941" w:name="_Toc240040372"/>
      <w:bookmarkStart w:id="942" w:name="_Toc240040684"/>
      <w:bookmarkStart w:id="943" w:name="_Toc240040377"/>
      <w:bookmarkStart w:id="944" w:name="_Toc240040689"/>
      <w:bookmarkStart w:id="945" w:name="_Toc240040379"/>
      <w:bookmarkStart w:id="946" w:name="_Toc240040691"/>
      <w:bookmarkStart w:id="947" w:name="_Toc240040380"/>
      <w:bookmarkStart w:id="948" w:name="_Toc240040692"/>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900"/>
      <w:bookmarkEnd w:id="901"/>
      <w:bookmarkEnd w:id="902"/>
      <w:bookmarkEnd w:id="903"/>
      <w:bookmarkEnd w:id="904"/>
      <w:bookmarkEnd w:id="905"/>
      <w:bookmarkEnd w:id="906"/>
      <w:bookmarkEnd w:id="907"/>
      <w:bookmarkEnd w:id="908"/>
      <w:bookmarkEnd w:id="909"/>
      <w:bookmarkEnd w:id="927"/>
      <w:bookmarkEnd w:id="928"/>
      <w:bookmarkEnd w:id="929"/>
      <w:bookmarkEnd w:id="930"/>
      <w:bookmarkEnd w:id="931"/>
      <w:bookmarkEnd w:id="932"/>
      <w:bookmarkEnd w:id="939"/>
      <w:bookmarkEnd w:id="940"/>
      <w:bookmarkEnd w:id="941"/>
      <w:bookmarkEnd w:id="942"/>
      <w:bookmarkEnd w:id="943"/>
      <w:bookmarkEnd w:id="944"/>
      <w:bookmarkEnd w:id="945"/>
      <w:bookmarkEnd w:id="946"/>
      <w:bookmarkEnd w:id="947"/>
      <w:bookmarkEnd w:id="948"/>
    </w:p>
    <w:p w14:paraId="6CAE70FC" w14:textId="5D892C5A" w:rsidR="256AA1AE" w:rsidRPr="005A3610" w:rsidRDefault="256AA1AE" w:rsidP="5B2AA1A4">
      <w:pPr>
        <w:pStyle w:val="Style1"/>
        <w:spacing w:before="0" w:line="240" w:lineRule="auto"/>
        <w:ind w:left="1440" w:firstLine="0"/>
        <w:rPr>
          <w:rFonts w:ascii="Arial" w:eastAsia="Arial" w:hAnsi="Arial" w:cs="Arial"/>
          <w:sz w:val="22"/>
          <w:szCs w:val="22"/>
        </w:rPr>
      </w:pPr>
      <w:r w:rsidRPr="005A3610">
        <w:rPr>
          <w:rFonts w:ascii="Arial" w:eastAsia="Arial" w:hAnsi="Arial" w:cs="Arial"/>
          <w:sz w:val="22"/>
          <w:szCs w:val="22"/>
        </w:rPr>
        <w:t>However, the GoP and the foreign government, or foreign or international financing institutions may agree to waive the foregoing conditions.</w:t>
      </w:r>
      <w:bookmarkStart w:id="949" w:name="_Toc100571208"/>
      <w:bookmarkStart w:id="950" w:name="_Toc100571504"/>
      <w:bookmarkStart w:id="951" w:name="_Toc101169516"/>
      <w:bookmarkStart w:id="952" w:name="_Toc101542557"/>
      <w:bookmarkStart w:id="953" w:name="_Toc101545834"/>
      <w:bookmarkStart w:id="954" w:name="_Toc102300324"/>
      <w:bookmarkStart w:id="955" w:name="_Toc102300555"/>
    </w:p>
    <w:p w14:paraId="037BE7C4" w14:textId="09191A2B" w:rsidR="00060D42" w:rsidRPr="005A3610" w:rsidRDefault="6887DBB2" w:rsidP="5B2AA1A4">
      <w:pPr>
        <w:pStyle w:val="Heading3"/>
        <w:numPr>
          <w:ilvl w:val="0"/>
          <w:numId w:val="0"/>
        </w:numPr>
        <w:ind w:left="720" w:hanging="720"/>
        <w:rPr>
          <w:rFonts w:ascii="Arial" w:eastAsia="Arial" w:hAnsi="Arial" w:cs="Arial"/>
          <w:sz w:val="22"/>
          <w:szCs w:val="22"/>
        </w:rPr>
      </w:pPr>
      <w:bookmarkStart w:id="956" w:name="_Toc240193465"/>
      <w:bookmarkStart w:id="957" w:name="_Ref240276067"/>
      <w:bookmarkStart w:id="958" w:name="_Toc240794971"/>
      <w:bookmarkStart w:id="959" w:name="_Toc242866326"/>
      <w:bookmarkStart w:id="960" w:name="_Toc198215931"/>
      <w:r w:rsidRPr="005A3610">
        <w:rPr>
          <w:rFonts w:ascii="Arial" w:eastAsia="Arial" w:hAnsi="Arial" w:cs="Arial"/>
          <w:sz w:val="22"/>
          <w:szCs w:val="22"/>
        </w:rPr>
        <w:t>13</w:t>
      </w:r>
      <w:r w:rsidR="00007E10"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Bid Prices</w:t>
      </w:r>
      <w:bookmarkEnd w:id="180"/>
      <w:bookmarkEnd w:id="181"/>
      <w:bookmarkEnd w:id="182"/>
      <w:bookmarkEnd w:id="183"/>
      <w:bookmarkEnd w:id="184"/>
      <w:bookmarkEnd w:id="185"/>
      <w:bookmarkEnd w:id="186"/>
      <w:bookmarkEnd w:id="187"/>
      <w:bookmarkEnd w:id="188"/>
      <w:bookmarkEnd w:id="189"/>
      <w:bookmarkEnd w:id="949"/>
      <w:bookmarkEnd w:id="950"/>
      <w:bookmarkEnd w:id="951"/>
      <w:bookmarkEnd w:id="952"/>
      <w:bookmarkEnd w:id="953"/>
      <w:bookmarkEnd w:id="954"/>
      <w:bookmarkEnd w:id="955"/>
      <w:bookmarkEnd w:id="956"/>
      <w:bookmarkEnd w:id="957"/>
      <w:bookmarkEnd w:id="958"/>
      <w:bookmarkEnd w:id="959"/>
      <w:bookmarkEnd w:id="960"/>
    </w:p>
    <w:p w14:paraId="4376ED58" w14:textId="77D53356" w:rsidR="00477324" w:rsidRPr="005A3610" w:rsidRDefault="0A886A71" w:rsidP="2A99C3F7">
      <w:pPr>
        <w:pStyle w:val="Style1"/>
        <w:ind w:left="1440" w:hanging="720"/>
        <w:rPr>
          <w:rFonts w:ascii="Arial" w:eastAsia="Arial" w:hAnsi="Arial" w:cs="Arial"/>
          <w:sz w:val="22"/>
          <w:szCs w:val="22"/>
        </w:rPr>
      </w:pPr>
      <w:bookmarkStart w:id="961" w:name="_Toc198215932"/>
      <w:r w:rsidRPr="005A3610">
        <w:rPr>
          <w:rFonts w:ascii="Arial" w:eastAsia="Arial" w:hAnsi="Arial" w:cs="Arial"/>
          <w:sz w:val="22"/>
          <w:szCs w:val="22"/>
        </w:rPr>
        <w:t xml:space="preserve">13.1 </w:t>
      </w:r>
      <w:r w:rsidR="00E536BF" w:rsidRPr="005A3610">
        <w:tab/>
      </w:r>
      <w:r w:rsidR="7DD77CBB" w:rsidRPr="005A3610">
        <w:rPr>
          <w:rFonts w:ascii="Arial" w:eastAsia="Arial" w:hAnsi="Arial" w:cs="Arial"/>
          <w:sz w:val="22"/>
          <w:szCs w:val="22"/>
        </w:rPr>
        <w:t xml:space="preserve">The contract shall be for the whole Works, as described in </w:t>
      </w:r>
      <w:r w:rsidR="5F830036" w:rsidRPr="005A3610">
        <w:rPr>
          <w:rFonts w:ascii="Arial" w:eastAsia="Arial" w:hAnsi="Arial" w:cs="Arial"/>
          <w:sz w:val="22"/>
          <w:szCs w:val="22"/>
        </w:rPr>
        <w:t>th</w:t>
      </w:r>
      <w:r w:rsidR="007743FB" w:rsidRPr="005A3610">
        <w:rPr>
          <w:rFonts w:ascii="Arial" w:eastAsia="Arial" w:hAnsi="Arial" w:cs="Arial"/>
          <w:sz w:val="22"/>
          <w:szCs w:val="22"/>
        </w:rPr>
        <w:t>e</w:t>
      </w:r>
      <w:r w:rsidR="5F830036" w:rsidRPr="005A3610">
        <w:rPr>
          <w:rFonts w:ascii="Arial" w:eastAsia="Arial" w:hAnsi="Arial" w:cs="Arial"/>
          <w:sz w:val="22"/>
          <w:szCs w:val="22"/>
        </w:rPr>
        <w:t xml:space="preserve"> Bidding Document</w:t>
      </w:r>
      <w:r w:rsidR="00BC07CA" w:rsidRPr="005A3610">
        <w:rPr>
          <w:rFonts w:ascii="Arial" w:eastAsia="Arial" w:hAnsi="Arial" w:cs="Arial"/>
          <w:sz w:val="22"/>
          <w:szCs w:val="22"/>
        </w:rPr>
        <w:t>s</w:t>
      </w:r>
      <w:r w:rsidR="7DD77CBB" w:rsidRPr="005A3610">
        <w:rPr>
          <w:rFonts w:ascii="Arial" w:eastAsia="Arial" w:hAnsi="Arial" w:cs="Arial"/>
          <w:sz w:val="22"/>
          <w:szCs w:val="22"/>
        </w:rPr>
        <w:t>, based on the priced Bill of Quantities submitted by the Bidder.</w:t>
      </w:r>
      <w:bookmarkEnd w:id="961"/>
    </w:p>
    <w:p w14:paraId="447C2A13" w14:textId="46DD7DFE" w:rsidR="00477324" w:rsidRPr="005A3610" w:rsidRDefault="45667588" w:rsidP="2A99C3F7">
      <w:pPr>
        <w:pStyle w:val="Style1"/>
        <w:ind w:left="1440" w:hanging="720"/>
        <w:rPr>
          <w:rFonts w:ascii="Arial" w:eastAsia="Arial" w:hAnsi="Arial" w:cs="Arial"/>
          <w:sz w:val="22"/>
          <w:szCs w:val="22"/>
        </w:rPr>
      </w:pPr>
      <w:bookmarkStart w:id="962" w:name="_Toc198215933"/>
      <w:r w:rsidRPr="005A3610">
        <w:rPr>
          <w:rFonts w:ascii="Arial" w:eastAsia="Arial" w:hAnsi="Arial" w:cs="Arial"/>
          <w:sz w:val="22"/>
          <w:szCs w:val="22"/>
        </w:rPr>
        <w:t xml:space="preserve">13.2 </w:t>
      </w:r>
      <w:r w:rsidRPr="005A3610">
        <w:rPr>
          <w:rFonts w:ascii="Arial" w:hAnsi="Arial" w:cs="Arial"/>
          <w:sz w:val="22"/>
          <w:szCs w:val="22"/>
        </w:rPr>
        <w:tab/>
      </w:r>
      <w:r w:rsidR="156E9485" w:rsidRPr="005A3610">
        <w:rPr>
          <w:rFonts w:ascii="Arial" w:eastAsia="Arial" w:hAnsi="Arial" w:cs="Arial"/>
          <w:sz w:val="22"/>
          <w:szCs w:val="22"/>
        </w:rPr>
        <w:t xml:space="preserve">The Bidder shall fill in rates and prices for all items of the Works described in the Bill of Quantities.  </w:t>
      </w:r>
      <w:r w:rsidR="48B67272" w:rsidRPr="005A3610">
        <w:rPr>
          <w:rFonts w:ascii="Arial" w:eastAsia="Arial" w:hAnsi="Arial" w:cs="Arial"/>
          <w:sz w:val="22"/>
          <w:szCs w:val="22"/>
        </w:rPr>
        <w:t xml:space="preserve">In case partial bids are allowed in the </w:t>
      </w:r>
      <w:r w:rsidR="001F0AC6" w:rsidRPr="005A3610">
        <w:rPr>
          <w:rFonts w:ascii="Arial" w:eastAsia="Arial" w:hAnsi="Arial" w:cs="Arial"/>
          <w:sz w:val="22"/>
          <w:szCs w:val="22"/>
        </w:rPr>
        <w:t>ITB</w:t>
      </w:r>
      <w:r w:rsidR="48B67272" w:rsidRPr="005A3610">
        <w:rPr>
          <w:rFonts w:ascii="Arial" w:eastAsia="Arial" w:hAnsi="Arial" w:cs="Arial"/>
          <w:sz w:val="22"/>
          <w:szCs w:val="22"/>
        </w:rPr>
        <w:t>, b</w:t>
      </w:r>
      <w:r w:rsidR="156E9485" w:rsidRPr="005A3610">
        <w:rPr>
          <w:rFonts w:ascii="Arial" w:eastAsia="Arial" w:hAnsi="Arial" w:cs="Arial"/>
          <w:sz w:val="22"/>
          <w:szCs w:val="22"/>
        </w:rPr>
        <w:t xml:space="preserve">ids not addressing or providing all of the required items in the Bidding Documents including, where applicable, </w:t>
      </w:r>
      <w:r w:rsidR="69AE8A94" w:rsidRPr="005A3610">
        <w:rPr>
          <w:rFonts w:ascii="Arial" w:eastAsia="Arial" w:hAnsi="Arial" w:cs="Arial"/>
          <w:sz w:val="22"/>
          <w:szCs w:val="22"/>
        </w:rPr>
        <w:t xml:space="preserve">the </w:t>
      </w:r>
      <w:r w:rsidR="255440EE" w:rsidRPr="005A3610">
        <w:rPr>
          <w:rFonts w:ascii="Arial" w:eastAsia="Arial" w:hAnsi="Arial" w:cs="Arial"/>
          <w:sz w:val="22"/>
          <w:szCs w:val="22"/>
        </w:rPr>
        <w:t xml:space="preserve">Bill </w:t>
      </w:r>
      <w:r w:rsidR="156E9485" w:rsidRPr="005A3610">
        <w:rPr>
          <w:rFonts w:ascii="Arial" w:eastAsia="Arial" w:hAnsi="Arial" w:cs="Arial"/>
          <w:sz w:val="22"/>
          <w:szCs w:val="22"/>
        </w:rPr>
        <w:t xml:space="preserve">of </w:t>
      </w:r>
      <w:r w:rsidR="255440EE" w:rsidRPr="005A3610">
        <w:rPr>
          <w:rFonts w:ascii="Arial" w:eastAsia="Arial" w:hAnsi="Arial" w:cs="Arial"/>
          <w:sz w:val="22"/>
          <w:szCs w:val="22"/>
        </w:rPr>
        <w:t>Quantities</w:t>
      </w:r>
      <w:r w:rsidR="156E9485" w:rsidRPr="005A3610">
        <w:rPr>
          <w:rFonts w:ascii="Arial" w:eastAsia="Arial" w:hAnsi="Arial" w:cs="Arial"/>
          <w:sz w:val="22"/>
          <w:szCs w:val="22"/>
        </w:rPr>
        <w:t>, shall be considered non-responsive and</w:t>
      </w:r>
      <w:r w:rsidR="1F6749F6" w:rsidRPr="005A3610">
        <w:rPr>
          <w:rFonts w:ascii="Arial" w:eastAsia="Arial" w:hAnsi="Arial" w:cs="Arial"/>
          <w:sz w:val="22"/>
          <w:szCs w:val="22"/>
        </w:rPr>
        <w:t xml:space="preserve"> </w:t>
      </w:r>
      <w:r w:rsidR="1540D7A4" w:rsidRPr="005A3610">
        <w:rPr>
          <w:rFonts w:ascii="Arial" w:eastAsia="Arial" w:hAnsi="Arial" w:cs="Arial"/>
          <w:sz w:val="22"/>
          <w:szCs w:val="22"/>
        </w:rPr>
        <w:t xml:space="preserve">shall be </w:t>
      </w:r>
      <w:r w:rsidR="156E9485" w:rsidRPr="005A3610">
        <w:rPr>
          <w:rFonts w:ascii="Arial" w:eastAsia="Arial" w:hAnsi="Arial" w:cs="Arial"/>
          <w:sz w:val="22"/>
          <w:szCs w:val="22"/>
        </w:rPr>
        <w:t xml:space="preserve">automatically disqualified. In this regard, where a required item is provided, but no price is indicated, the same shall be considered as non-responsive, but specifying a </w:t>
      </w:r>
      <w:r w:rsidR="255440EE" w:rsidRPr="005A3610">
        <w:rPr>
          <w:rFonts w:ascii="Arial" w:eastAsia="Arial" w:hAnsi="Arial" w:cs="Arial"/>
          <w:sz w:val="22"/>
          <w:szCs w:val="22"/>
        </w:rPr>
        <w:t xml:space="preserve">zero (0) </w:t>
      </w:r>
      <w:r w:rsidR="5A02159C" w:rsidRPr="005A3610">
        <w:rPr>
          <w:rFonts w:ascii="Arial" w:eastAsia="Arial" w:hAnsi="Arial" w:cs="Arial"/>
          <w:sz w:val="22"/>
          <w:szCs w:val="22"/>
        </w:rPr>
        <w:t xml:space="preserve">or </w:t>
      </w:r>
      <w:r w:rsidR="6FC41022" w:rsidRPr="005A3610">
        <w:rPr>
          <w:rFonts w:ascii="Arial" w:eastAsia="Arial" w:hAnsi="Arial" w:cs="Arial"/>
          <w:sz w:val="22"/>
          <w:szCs w:val="22"/>
        </w:rPr>
        <w:t xml:space="preserve">a </w:t>
      </w:r>
      <w:r w:rsidR="255440EE" w:rsidRPr="005A3610">
        <w:rPr>
          <w:rFonts w:ascii="Arial" w:eastAsia="Arial" w:hAnsi="Arial" w:cs="Arial"/>
          <w:sz w:val="22"/>
          <w:szCs w:val="22"/>
        </w:rPr>
        <w:t xml:space="preserve">dash (-) </w:t>
      </w:r>
      <w:r w:rsidR="156E9485" w:rsidRPr="005A3610">
        <w:rPr>
          <w:rFonts w:ascii="Arial" w:eastAsia="Arial" w:hAnsi="Arial" w:cs="Arial"/>
          <w:sz w:val="22"/>
          <w:szCs w:val="22"/>
        </w:rPr>
        <w:t>for the said item would mean that it is being offered for free to the Government</w:t>
      </w:r>
      <w:r w:rsidR="126D4F16" w:rsidRPr="005A3610">
        <w:rPr>
          <w:rFonts w:ascii="Arial" w:eastAsia="Arial" w:hAnsi="Arial" w:cs="Arial"/>
          <w:sz w:val="22"/>
          <w:szCs w:val="22"/>
        </w:rPr>
        <w:t>, except those required by law or regulations to be provided for.</w:t>
      </w:r>
      <w:bookmarkEnd w:id="962"/>
    </w:p>
    <w:p w14:paraId="6A670453" w14:textId="451C1B8C" w:rsidR="009B4F9E" w:rsidRPr="005A3610" w:rsidRDefault="52D39E5E" w:rsidP="2A99C3F7">
      <w:pPr>
        <w:pStyle w:val="Style1"/>
        <w:ind w:left="1440" w:hanging="720"/>
        <w:rPr>
          <w:rFonts w:ascii="Arial" w:eastAsia="Arial" w:hAnsi="Arial" w:cs="Arial"/>
          <w:sz w:val="22"/>
          <w:szCs w:val="22"/>
        </w:rPr>
      </w:pPr>
      <w:bookmarkStart w:id="963" w:name="_Toc198215934"/>
      <w:r w:rsidRPr="005A3610">
        <w:rPr>
          <w:rFonts w:ascii="Arial" w:eastAsia="Arial" w:hAnsi="Arial" w:cs="Arial"/>
          <w:sz w:val="22"/>
          <w:szCs w:val="22"/>
        </w:rPr>
        <w:t xml:space="preserve">13.3 </w:t>
      </w:r>
      <w:r w:rsidRPr="005A3610">
        <w:rPr>
          <w:rFonts w:ascii="Arial" w:hAnsi="Arial" w:cs="Arial"/>
        </w:rPr>
        <w:tab/>
      </w:r>
      <w:r w:rsidR="71864ABE" w:rsidRPr="005A3610">
        <w:rPr>
          <w:rFonts w:ascii="Arial" w:eastAsia="Arial" w:hAnsi="Arial" w:cs="Arial"/>
          <w:sz w:val="22"/>
          <w:szCs w:val="22"/>
        </w:rPr>
        <w:t>For the given scope of work in the contract as awarded, all bid prices shall be considered as fixed prices, and therefore not subject to price escalation during contract implementation</w:t>
      </w:r>
      <w:r w:rsidR="0893D928" w:rsidRPr="005A3610">
        <w:rPr>
          <w:rFonts w:ascii="Arial" w:eastAsia="Arial" w:hAnsi="Arial" w:cs="Arial"/>
          <w:sz w:val="22"/>
          <w:szCs w:val="22"/>
        </w:rPr>
        <w:t xml:space="preserve">, except under extraordinary circumstances as specified in GCC Clause </w:t>
      </w:r>
      <w:r w:rsidR="36390C2F" w:rsidRPr="005A3610">
        <w:rPr>
          <w:rFonts w:ascii="Arial" w:eastAsia="Arial" w:hAnsi="Arial" w:cs="Arial"/>
          <w:sz w:val="22"/>
          <w:szCs w:val="22"/>
        </w:rPr>
        <w:t>4</w:t>
      </w:r>
      <w:r w:rsidR="320CD154" w:rsidRPr="005A3610">
        <w:rPr>
          <w:rFonts w:ascii="Arial" w:eastAsia="Arial" w:hAnsi="Arial" w:cs="Arial"/>
          <w:sz w:val="22"/>
          <w:szCs w:val="22"/>
        </w:rPr>
        <w:t>5</w:t>
      </w:r>
      <w:r w:rsidR="71864ABE" w:rsidRPr="005A3610">
        <w:rPr>
          <w:rFonts w:ascii="Arial" w:eastAsia="Arial" w:hAnsi="Arial" w:cs="Arial"/>
          <w:sz w:val="22"/>
          <w:szCs w:val="22"/>
        </w:rPr>
        <w:t>.</w:t>
      </w:r>
      <w:bookmarkEnd w:id="963"/>
    </w:p>
    <w:p w14:paraId="2FBA28E9" w14:textId="77777777" w:rsidR="002F66AC" w:rsidRPr="005A3610" w:rsidRDefault="002F66AC" w:rsidP="2A99C3F7">
      <w:pPr>
        <w:pStyle w:val="Style1"/>
        <w:ind w:left="1440" w:hanging="720"/>
        <w:rPr>
          <w:rFonts w:ascii="Arial" w:eastAsia="Arial" w:hAnsi="Arial" w:cs="Arial"/>
          <w:sz w:val="22"/>
          <w:szCs w:val="22"/>
        </w:rPr>
      </w:pPr>
    </w:p>
    <w:p w14:paraId="0D1DD3CD" w14:textId="5A173B03" w:rsidR="00477324" w:rsidRPr="005A3610" w:rsidRDefault="6887DBB2" w:rsidP="5B2AA1A4">
      <w:pPr>
        <w:pStyle w:val="Heading3"/>
        <w:numPr>
          <w:ilvl w:val="0"/>
          <w:numId w:val="0"/>
        </w:numPr>
        <w:ind w:left="720" w:hanging="720"/>
        <w:rPr>
          <w:rFonts w:ascii="Arial" w:eastAsia="Arial" w:hAnsi="Arial" w:cs="Arial"/>
          <w:sz w:val="22"/>
          <w:szCs w:val="22"/>
        </w:rPr>
      </w:pPr>
      <w:bookmarkStart w:id="964" w:name="_Toc240193466"/>
      <w:bookmarkStart w:id="965" w:name="_Toc240794972"/>
      <w:bookmarkStart w:id="966" w:name="_Toc240193467"/>
      <w:bookmarkStart w:id="967" w:name="_Toc240794973"/>
      <w:bookmarkStart w:id="968" w:name="_Toc242866327"/>
      <w:bookmarkStart w:id="969" w:name="_Toc198215935"/>
      <w:bookmarkEnd w:id="190"/>
      <w:bookmarkEnd w:id="191"/>
      <w:bookmarkEnd w:id="192"/>
      <w:bookmarkEnd w:id="193"/>
      <w:bookmarkEnd w:id="194"/>
      <w:bookmarkEnd w:id="195"/>
      <w:bookmarkEnd w:id="196"/>
      <w:bookmarkEnd w:id="197"/>
      <w:bookmarkEnd w:id="198"/>
      <w:bookmarkEnd w:id="199"/>
      <w:bookmarkEnd w:id="200"/>
      <w:bookmarkEnd w:id="964"/>
      <w:bookmarkEnd w:id="965"/>
      <w:r w:rsidRPr="005A3610">
        <w:rPr>
          <w:rFonts w:ascii="Arial" w:eastAsia="Arial" w:hAnsi="Arial" w:cs="Arial"/>
          <w:sz w:val="22"/>
          <w:szCs w:val="22"/>
        </w:rPr>
        <w:t>14</w:t>
      </w:r>
      <w:r w:rsidR="00007E10"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4337B2CA" w:rsidRPr="005A3610">
        <w:rPr>
          <w:rFonts w:ascii="Arial" w:eastAsia="Arial" w:hAnsi="Arial" w:cs="Arial"/>
          <w:sz w:val="22"/>
          <w:szCs w:val="22"/>
        </w:rPr>
        <w:t>Bid Currencies</w:t>
      </w:r>
      <w:bookmarkEnd w:id="966"/>
      <w:bookmarkEnd w:id="967"/>
      <w:bookmarkEnd w:id="968"/>
      <w:bookmarkEnd w:id="969"/>
    </w:p>
    <w:p w14:paraId="4C530550" w14:textId="1EE5F804" w:rsidR="00060D42" w:rsidRPr="005A3610" w:rsidRDefault="0A8596FA" w:rsidP="2A99C3F7">
      <w:pPr>
        <w:pStyle w:val="Style1"/>
        <w:ind w:left="1440" w:hanging="720"/>
        <w:rPr>
          <w:rStyle w:val="normaltextrun"/>
          <w:rFonts w:ascii="Arial" w:eastAsia="Arial" w:hAnsi="Arial" w:cs="Arial"/>
          <w:sz w:val="22"/>
          <w:szCs w:val="22"/>
        </w:rPr>
      </w:pPr>
      <w:bookmarkStart w:id="970" w:name="_Ref35163492"/>
      <w:bookmarkStart w:id="971" w:name="_Ref98137772"/>
      <w:bookmarkStart w:id="972" w:name="_Toc198215936"/>
      <w:r w:rsidRPr="005A3610">
        <w:rPr>
          <w:rFonts w:ascii="Arial" w:eastAsia="Arial" w:hAnsi="Arial" w:cs="Arial"/>
          <w:sz w:val="22"/>
          <w:szCs w:val="22"/>
        </w:rPr>
        <w:t xml:space="preserve">14.1 </w:t>
      </w:r>
      <w:r w:rsidR="00E536BF" w:rsidRPr="005A3610">
        <w:rPr>
          <w:rFonts w:ascii="Arial" w:hAnsi="Arial" w:cs="Arial"/>
          <w:sz w:val="22"/>
          <w:szCs w:val="22"/>
        </w:rPr>
        <w:tab/>
      </w:r>
      <w:r w:rsidR="4C162430" w:rsidRPr="005A3610">
        <w:rPr>
          <w:rFonts w:ascii="Arial" w:eastAsia="Arial" w:hAnsi="Arial" w:cs="Arial"/>
          <w:sz w:val="22"/>
          <w:szCs w:val="22"/>
        </w:rPr>
        <w:t xml:space="preserve">All bid prices shall be quoted in Philippine Peso unless otherwise provided in the </w:t>
      </w:r>
      <w:r w:rsidR="4C162430" w:rsidRPr="005A3610">
        <w:rPr>
          <w:rFonts w:ascii="Arial" w:eastAsia="Arial" w:hAnsi="Arial" w:cs="Arial"/>
          <w:b/>
          <w:sz w:val="22"/>
          <w:szCs w:val="22"/>
        </w:rPr>
        <w:t>BDS</w:t>
      </w:r>
      <w:r w:rsidR="4C162430" w:rsidRPr="005A3610">
        <w:rPr>
          <w:rFonts w:ascii="Arial" w:eastAsia="Arial" w:hAnsi="Arial" w:cs="Arial"/>
          <w:sz w:val="22"/>
          <w:szCs w:val="22"/>
        </w:rPr>
        <w:t>.</w:t>
      </w:r>
      <w:bookmarkEnd w:id="970"/>
      <w:r w:rsidR="4C162430" w:rsidRPr="005A3610">
        <w:rPr>
          <w:rFonts w:ascii="Arial" w:eastAsia="Arial" w:hAnsi="Arial" w:cs="Arial"/>
          <w:sz w:val="22"/>
          <w:szCs w:val="22"/>
        </w:rPr>
        <w:t xml:space="preserve"> However, for purposes of bid evaluation, bids denominated in foreign currencies shall be converted to Philippine currency </w:t>
      </w:r>
      <w:r w:rsidR="4C162430" w:rsidRPr="005A3610">
        <w:rPr>
          <w:rStyle w:val="normaltextrun"/>
          <w:rFonts w:ascii="Arial" w:eastAsia="Arial" w:hAnsi="Arial" w:cs="Arial"/>
          <w:sz w:val="22"/>
          <w:szCs w:val="22"/>
          <w:shd w:val="clear" w:color="auto" w:fill="FFFFFF"/>
        </w:rPr>
        <w:t xml:space="preserve">based on the exchange rate as published in the BSP </w:t>
      </w:r>
      <w:r w:rsidR="252E92C7" w:rsidRPr="005A3610">
        <w:rPr>
          <w:rStyle w:val="normaltextrun"/>
          <w:rFonts w:ascii="Arial" w:eastAsia="Arial" w:hAnsi="Arial" w:cs="Arial"/>
          <w:sz w:val="22"/>
          <w:szCs w:val="22"/>
          <w:shd w:val="clear" w:color="auto" w:fill="FFFFFF"/>
        </w:rPr>
        <w:t>Daily R</w:t>
      </w:r>
      <w:r w:rsidR="4C162430" w:rsidRPr="005A3610">
        <w:rPr>
          <w:rStyle w:val="normaltextrun"/>
          <w:rFonts w:ascii="Arial" w:eastAsia="Arial" w:hAnsi="Arial" w:cs="Arial"/>
          <w:sz w:val="22"/>
          <w:szCs w:val="22"/>
          <w:shd w:val="clear" w:color="auto" w:fill="FFFFFF"/>
        </w:rPr>
        <w:t>eference</w:t>
      </w:r>
      <w:r w:rsidR="0B9C3C27" w:rsidRPr="005A3610">
        <w:rPr>
          <w:rStyle w:val="normaltextrun"/>
          <w:rFonts w:ascii="Arial" w:eastAsia="Arial" w:hAnsi="Arial" w:cs="Arial"/>
          <w:sz w:val="22"/>
          <w:szCs w:val="22"/>
          <w:shd w:val="clear" w:color="auto" w:fill="FFFFFF"/>
        </w:rPr>
        <w:t xml:space="preserve"> Exchange</w:t>
      </w:r>
      <w:r w:rsidR="4C162430" w:rsidRPr="005A3610">
        <w:rPr>
          <w:rStyle w:val="normaltextrun"/>
          <w:rFonts w:ascii="Arial" w:eastAsia="Arial" w:hAnsi="Arial" w:cs="Arial"/>
          <w:sz w:val="22"/>
          <w:szCs w:val="22"/>
          <w:shd w:val="clear" w:color="auto" w:fill="FFFFFF"/>
        </w:rPr>
        <w:t xml:space="preserve"> </w:t>
      </w:r>
      <w:r w:rsidR="1B46B63F" w:rsidRPr="005A3610">
        <w:rPr>
          <w:rStyle w:val="normaltextrun"/>
          <w:rFonts w:ascii="Arial" w:eastAsia="Arial" w:hAnsi="Arial" w:cs="Arial"/>
          <w:sz w:val="22"/>
          <w:szCs w:val="22"/>
          <w:shd w:val="clear" w:color="auto" w:fill="FFFFFF"/>
        </w:rPr>
        <w:t>R</w:t>
      </w:r>
      <w:r w:rsidR="4C162430" w:rsidRPr="005A3610">
        <w:rPr>
          <w:rStyle w:val="normaltextrun"/>
          <w:rFonts w:ascii="Arial" w:eastAsia="Arial" w:hAnsi="Arial" w:cs="Arial"/>
          <w:sz w:val="22"/>
          <w:szCs w:val="22"/>
          <w:shd w:val="clear" w:color="auto" w:fill="FFFFFF"/>
        </w:rPr>
        <w:t xml:space="preserve">ate </w:t>
      </w:r>
      <w:r w:rsidR="4E01D814" w:rsidRPr="005A3610">
        <w:rPr>
          <w:rStyle w:val="normaltextrun"/>
          <w:rFonts w:ascii="Arial" w:eastAsia="Arial" w:hAnsi="Arial" w:cs="Arial"/>
          <w:sz w:val="22"/>
          <w:szCs w:val="22"/>
          <w:shd w:val="clear" w:color="auto" w:fill="FFFFFF"/>
        </w:rPr>
        <w:t>B</w:t>
      </w:r>
      <w:r w:rsidR="4C162430" w:rsidRPr="005A3610">
        <w:rPr>
          <w:rStyle w:val="normaltextrun"/>
          <w:rFonts w:ascii="Arial" w:eastAsia="Arial" w:hAnsi="Arial" w:cs="Arial"/>
          <w:sz w:val="22"/>
          <w:szCs w:val="22"/>
          <w:shd w:val="clear" w:color="auto" w:fill="FFFFFF"/>
        </w:rPr>
        <w:t>ulletin on the day of the bid opening.</w:t>
      </w:r>
      <w:bookmarkStart w:id="973" w:name="_Ref240096273"/>
      <w:bookmarkEnd w:id="971"/>
      <w:r w:rsidR="0C80AC87" w:rsidRPr="005A3610">
        <w:rPr>
          <w:rStyle w:val="FootnoteReference"/>
          <w:rFonts w:ascii="Arial" w:eastAsia="Arial" w:hAnsi="Arial" w:cs="Arial"/>
          <w:sz w:val="22"/>
          <w:szCs w:val="22"/>
          <w:vertAlign w:val="superscript"/>
        </w:rPr>
        <w:footnoteReference w:id="3"/>
      </w:r>
      <w:bookmarkEnd w:id="972"/>
    </w:p>
    <w:p w14:paraId="1D9D4334" w14:textId="15C5CE9C" w:rsidR="0C80AC87" w:rsidRPr="005A3610" w:rsidRDefault="1F3987A1" w:rsidP="2A99C3F7">
      <w:pPr>
        <w:pStyle w:val="Style1"/>
        <w:ind w:left="1440" w:hanging="720"/>
        <w:rPr>
          <w:rFonts w:ascii="Arial" w:eastAsia="Arial" w:hAnsi="Arial" w:cs="Arial"/>
          <w:sz w:val="22"/>
          <w:szCs w:val="22"/>
        </w:rPr>
      </w:pPr>
      <w:bookmarkStart w:id="974" w:name="_Toc198215937"/>
      <w:bookmarkEnd w:id="973"/>
      <w:r w:rsidRPr="005A3610">
        <w:rPr>
          <w:rFonts w:ascii="Arial" w:eastAsia="Arial" w:hAnsi="Arial" w:cs="Arial"/>
          <w:sz w:val="22"/>
          <w:szCs w:val="22"/>
        </w:rPr>
        <w:t>14.2</w:t>
      </w:r>
      <w:r w:rsidRPr="005A3610">
        <w:rPr>
          <w:rFonts w:ascii="Arial" w:hAnsi="Arial" w:cs="Arial"/>
        </w:rPr>
        <w:tab/>
      </w:r>
      <w:r w:rsidR="1935CC34" w:rsidRPr="005A3610">
        <w:rPr>
          <w:rFonts w:ascii="Arial" w:eastAsia="Arial" w:hAnsi="Arial" w:cs="Arial"/>
          <w:sz w:val="22"/>
          <w:szCs w:val="22"/>
        </w:rPr>
        <w:t xml:space="preserve">If so allowed in accordance with </w:t>
      </w:r>
      <w:r w:rsidR="1935CC34" w:rsidRPr="005A3610">
        <w:rPr>
          <w:rFonts w:ascii="Arial" w:eastAsia="Arial" w:hAnsi="Arial" w:cs="Arial"/>
          <w:b/>
          <w:bCs/>
          <w:sz w:val="22"/>
          <w:szCs w:val="22"/>
        </w:rPr>
        <w:t>ITB</w:t>
      </w:r>
      <w:r w:rsidR="1935CC34" w:rsidRPr="005A3610">
        <w:rPr>
          <w:rFonts w:ascii="Arial" w:eastAsia="Arial" w:hAnsi="Arial" w:cs="Arial"/>
          <w:sz w:val="22"/>
          <w:szCs w:val="22"/>
        </w:rPr>
        <w:t xml:space="preserve"> Clause 1</w:t>
      </w:r>
      <w:r w:rsidR="64A70931" w:rsidRPr="005A3610">
        <w:rPr>
          <w:rFonts w:ascii="Arial" w:eastAsia="Arial" w:hAnsi="Arial" w:cs="Arial"/>
          <w:sz w:val="22"/>
          <w:szCs w:val="22"/>
        </w:rPr>
        <w:t>4</w:t>
      </w:r>
      <w:r w:rsidR="1935CC34" w:rsidRPr="005A3610">
        <w:rPr>
          <w:rFonts w:ascii="Arial" w:eastAsia="Arial" w:hAnsi="Arial" w:cs="Arial"/>
          <w:sz w:val="22"/>
          <w:szCs w:val="22"/>
        </w:rPr>
        <w:t>.1, the Procuring Entity</w:t>
      </w:r>
      <w:r w:rsidR="6D26928C" w:rsidRPr="005A3610">
        <w:rPr>
          <w:rFonts w:ascii="Arial" w:eastAsia="Arial" w:hAnsi="Arial" w:cs="Arial"/>
          <w:sz w:val="22"/>
          <w:szCs w:val="22"/>
        </w:rPr>
        <w:t>,</w:t>
      </w:r>
      <w:r w:rsidR="1935CC34" w:rsidRPr="005A3610">
        <w:rPr>
          <w:rFonts w:ascii="Arial" w:eastAsia="Arial" w:hAnsi="Arial" w:cs="Arial"/>
          <w:sz w:val="22"/>
          <w:szCs w:val="22"/>
        </w:rPr>
        <w:t xml:space="preserve"> for purposes of bid evaluation and comparing the bid prices</w:t>
      </w:r>
      <w:r w:rsidR="6465EC29" w:rsidRPr="005A3610">
        <w:rPr>
          <w:rFonts w:ascii="Arial" w:eastAsia="Arial" w:hAnsi="Arial" w:cs="Arial"/>
          <w:sz w:val="22"/>
          <w:szCs w:val="22"/>
        </w:rPr>
        <w:t>,</w:t>
      </w:r>
      <w:r w:rsidR="1935CC34" w:rsidRPr="005A3610">
        <w:rPr>
          <w:rFonts w:ascii="Arial" w:eastAsia="Arial" w:hAnsi="Arial" w:cs="Arial"/>
          <w:sz w:val="22"/>
          <w:szCs w:val="22"/>
        </w:rPr>
        <w:t xml:space="preserve"> will convert the currencies in which the bid price is expressed to Philippine Peso at the </w:t>
      </w:r>
      <w:r w:rsidR="0A53CF69" w:rsidRPr="005A3610">
        <w:rPr>
          <w:rFonts w:ascii="Arial" w:eastAsia="Arial" w:hAnsi="Arial" w:cs="Arial"/>
          <w:sz w:val="22"/>
          <w:szCs w:val="22"/>
        </w:rPr>
        <w:t xml:space="preserve">foreign </w:t>
      </w:r>
      <w:r w:rsidR="1935CC34" w:rsidRPr="005A3610">
        <w:rPr>
          <w:rFonts w:ascii="Arial" w:eastAsia="Arial" w:hAnsi="Arial" w:cs="Arial"/>
          <w:sz w:val="22"/>
          <w:szCs w:val="22"/>
        </w:rPr>
        <w:t>exchange rate</w:t>
      </w:r>
      <w:r w:rsidR="583489C5" w:rsidRPr="005A3610">
        <w:rPr>
          <w:rFonts w:ascii="Arial" w:eastAsia="Arial" w:hAnsi="Arial" w:cs="Arial"/>
          <w:sz w:val="22"/>
          <w:szCs w:val="22"/>
        </w:rPr>
        <w:t>s</w:t>
      </w:r>
      <w:r w:rsidR="1935CC34" w:rsidRPr="005A3610">
        <w:rPr>
          <w:rFonts w:ascii="Arial" w:eastAsia="Arial" w:hAnsi="Arial" w:cs="Arial"/>
          <w:sz w:val="22"/>
          <w:szCs w:val="22"/>
        </w:rPr>
        <w:t>.</w:t>
      </w:r>
      <w:bookmarkEnd w:id="974"/>
    </w:p>
    <w:p w14:paraId="14498C92" w14:textId="39200292" w:rsidR="006059C4" w:rsidRPr="005A3610" w:rsidRDefault="0A886A71" w:rsidP="2A99C3F7">
      <w:pPr>
        <w:pStyle w:val="Style1"/>
        <w:spacing w:before="0"/>
        <w:ind w:left="1440" w:hanging="720"/>
        <w:rPr>
          <w:rFonts w:ascii="Arial" w:eastAsia="Arial" w:hAnsi="Arial" w:cs="Arial"/>
          <w:sz w:val="22"/>
          <w:szCs w:val="22"/>
        </w:rPr>
      </w:pPr>
      <w:bookmarkStart w:id="975" w:name="_Toc239472836"/>
      <w:bookmarkStart w:id="976" w:name="_Toc239473454"/>
      <w:bookmarkStart w:id="977" w:name="_Ref57713120"/>
      <w:bookmarkStart w:id="978" w:name="_Toc99261515"/>
      <w:bookmarkStart w:id="979" w:name="_Toc99766126"/>
      <w:bookmarkStart w:id="980" w:name="_Toc99862493"/>
      <w:bookmarkStart w:id="981" w:name="_Toc99938701"/>
      <w:bookmarkStart w:id="982" w:name="_Toc99942579"/>
      <w:bookmarkStart w:id="983" w:name="_Toc100755285"/>
      <w:bookmarkStart w:id="984" w:name="_Toc100906909"/>
      <w:bookmarkStart w:id="985" w:name="_Toc100978189"/>
      <w:bookmarkStart w:id="986" w:name="_Toc100978574"/>
      <w:bookmarkStart w:id="987" w:name="_Ref240096410"/>
      <w:bookmarkStart w:id="988" w:name="_Toc198215938"/>
      <w:r w:rsidRPr="005A3610">
        <w:rPr>
          <w:rFonts w:ascii="Arial" w:eastAsia="Arial" w:hAnsi="Arial" w:cs="Arial"/>
          <w:sz w:val="22"/>
          <w:szCs w:val="22"/>
        </w:rPr>
        <w:t xml:space="preserve">14.3 </w:t>
      </w:r>
      <w:r w:rsidRPr="005A3610">
        <w:rPr>
          <w:rFonts w:ascii="Arial" w:hAnsi="Arial" w:cs="Arial"/>
          <w:sz w:val="22"/>
          <w:szCs w:val="22"/>
        </w:rPr>
        <w:tab/>
      </w:r>
      <w:r w:rsidR="525F62F1" w:rsidRPr="005A3610">
        <w:rPr>
          <w:rFonts w:ascii="Arial" w:eastAsia="Arial" w:hAnsi="Arial" w:cs="Arial"/>
          <w:sz w:val="22"/>
          <w:szCs w:val="22"/>
        </w:rPr>
        <w:t xml:space="preserve">Unless otherwise specified in the </w:t>
      </w:r>
      <w:r w:rsidR="525F62F1" w:rsidRPr="005A3610">
        <w:rPr>
          <w:rFonts w:ascii="Arial" w:eastAsia="Arial" w:hAnsi="Arial" w:cs="Arial"/>
          <w:b/>
          <w:bCs/>
          <w:sz w:val="22"/>
          <w:szCs w:val="22"/>
          <w:u w:val="single"/>
        </w:rPr>
        <w:t>BDS</w:t>
      </w:r>
      <w:r w:rsidR="525F62F1" w:rsidRPr="005A3610">
        <w:rPr>
          <w:rFonts w:ascii="Arial" w:eastAsia="Arial" w:hAnsi="Arial" w:cs="Arial"/>
          <w:sz w:val="22"/>
          <w:szCs w:val="22"/>
        </w:rPr>
        <w:t xml:space="preserve">, </w:t>
      </w:r>
      <w:bookmarkEnd w:id="975"/>
      <w:bookmarkEnd w:id="976"/>
      <w:r w:rsidR="525F62F1" w:rsidRPr="005A3610">
        <w:rPr>
          <w:rFonts w:ascii="Arial" w:eastAsia="Arial" w:hAnsi="Arial" w:cs="Arial"/>
          <w:sz w:val="22"/>
          <w:szCs w:val="22"/>
        </w:rPr>
        <w:t>p</w:t>
      </w:r>
      <w:r w:rsidR="5C54140E" w:rsidRPr="005A3610">
        <w:rPr>
          <w:rFonts w:ascii="Arial" w:eastAsia="Arial" w:hAnsi="Arial" w:cs="Arial"/>
          <w:sz w:val="22"/>
          <w:szCs w:val="22"/>
        </w:rPr>
        <w:t>ayment of the contract price shall be made in Philippine Peso</w:t>
      </w:r>
      <w:bookmarkEnd w:id="977"/>
      <w:r w:rsidR="5C54140E" w:rsidRPr="005A3610">
        <w:rPr>
          <w:rFonts w:ascii="Arial" w:eastAsia="Arial" w:hAnsi="Arial" w:cs="Arial"/>
          <w:sz w:val="22"/>
          <w:szCs w:val="22"/>
        </w:rPr>
        <w:t>.</w:t>
      </w:r>
      <w:bookmarkEnd w:id="978"/>
      <w:bookmarkEnd w:id="979"/>
      <w:bookmarkEnd w:id="980"/>
      <w:bookmarkEnd w:id="981"/>
      <w:bookmarkEnd w:id="982"/>
      <w:bookmarkEnd w:id="983"/>
      <w:bookmarkEnd w:id="984"/>
      <w:bookmarkEnd w:id="985"/>
      <w:bookmarkEnd w:id="986"/>
      <w:bookmarkEnd w:id="987"/>
      <w:bookmarkEnd w:id="988"/>
    </w:p>
    <w:p w14:paraId="64A26D71" w14:textId="53EABF29" w:rsidR="00477324" w:rsidRPr="005A3610" w:rsidRDefault="6887DBB2" w:rsidP="5B2AA1A4">
      <w:pPr>
        <w:pStyle w:val="Heading3"/>
        <w:numPr>
          <w:ilvl w:val="0"/>
          <w:numId w:val="0"/>
        </w:numPr>
        <w:ind w:left="720" w:hanging="720"/>
        <w:rPr>
          <w:rFonts w:ascii="Arial" w:eastAsia="Arial" w:hAnsi="Arial" w:cs="Arial"/>
          <w:sz w:val="22"/>
          <w:szCs w:val="22"/>
        </w:rPr>
      </w:pPr>
      <w:bookmarkStart w:id="989" w:name="_Toc240040419"/>
      <w:bookmarkStart w:id="990" w:name="_Toc240040731"/>
      <w:bookmarkStart w:id="991" w:name="_Toc240078812"/>
      <w:bookmarkStart w:id="992" w:name="_Toc240079072"/>
      <w:bookmarkStart w:id="993" w:name="_Toc240079488"/>
      <w:bookmarkStart w:id="994" w:name="_Toc240193470"/>
      <w:bookmarkStart w:id="995" w:name="_Toc240794976"/>
      <w:bookmarkStart w:id="996" w:name="_Toc100571210"/>
      <w:bookmarkStart w:id="997" w:name="_Toc100571506"/>
      <w:bookmarkStart w:id="998" w:name="_Toc101169518"/>
      <w:bookmarkStart w:id="999" w:name="_Toc101542559"/>
      <w:bookmarkStart w:id="1000" w:name="_Toc101545836"/>
      <w:bookmarkStart w:id="1001" w:name="_Toc102300326"/>
      <w:bookmarkStart w:id="1002" w:name="_Toc102300557"/>
      <w:bookmarkStart w:id="1003" w:name="_Toc240193471"/>
      <w:bookmarkStart w:id="1004" w:name="_Toc240794977"/>
      <w:bookmarkStart w:id="1005" w:name="_Toc242866328"/>
      <w:bookmarkStart w:id="1006" w:name="_Toc198215939"/>
      <w:bookmarkEnd w:id="989"/>
      <w:bookmarkEnd w:id="990"/>
      <w:bookmarkEnd w:id="991"/>
      <w:bookmarkEnd w:id="992"/>
      <w:bookmarkEnd w:id="993"/>
      <w:bookmarkEnd w:id="994"/>
      <w:bookmarkEnd w:id="995"/>
      <w:r w:rsidRPr="005A3610">
        <w:rPr>
          <w:rFonts w:ascii="Arial" w:eastAsia="Arial" w:hAnsi="Arial" w:cs="Arial"/>
          <w:sz w:val="22"/>
          <w:szCs w:val="22"/>
        </w:rPr>
        <w:t>15</w:t>
      </w:r>
      <w:r w:rsidR="00007E10"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Bid Validity</w:t>
      </w:r>
      <w:bookmarkEnd w:id="201"/>
      <w:bookmarkEnd w:id="202"/>
      <w:bookmarkEnd w:id="203"/>
      <w:bookmarkEnd w:id="204"/>
      <w:bookmarkEnd w:id="205"/>
      <w:bookmarkEnd w:id="206"/>
      <w:bookmarkEnd w:id="207"/>
      <w:bookmarkEnd w:id="208"/>
      <w:bookmarkEnd w:id="209"/>
      <w:bookmarkEnd w:id="210"/>
      <w:bookmarkEnd w:id="996"/>
      <w:bookmarkEnd w:id="997"/>
      <w:bookmarkEnd w:id="998"/>
      <w:bookmarkEnd w:id="999"/>
      <w:bookmarkEnd w:id="1000"/>
      <w:bookmarkEnd w:id="1001"/>
      <w:bookmarkEnd w:id="1002"/>
      <w:bookmarkEnd w:id="1003"/>
      <w:bookmarkEnd w:id="1004"/>
      <w:bookmarkEnd w:id="1005"/>
      <w:bookmarkEnd w:id="1006"/>
    </w:p>
    <w:p w14:paraId="464D6EED" w14:textId="111BBD96" w:rsidR="00D24C3A" w:rsidRPr="005A3610" w:rsidRDefault="0A886A71" w:rsidP="2A99C3F7">
      <w:pPr>
        <w:pStyle w:val="Style1"/>
        <w:ind w:left="1440" w:hanging="720"/>
        <w:rPr>
          <w:rFonts w:ascii="Arial" w:eastAsia="Arial" w:hAnsi="Arial" w:cs="Arial"/>
          <w:sz w:val="22"/>
          <w:szCs w:val="22"/>
        </w:rPr>
      </w:pPr>
      <w:bookmarkStart w:id="1007" w:name="_Ref240127468"/>
      <w:bookmarkStart w:id="1008" w:name="_Toc198215940"/>
      <w:r w:rsidRPr="005A3610">
        <w:rPr>
          <w:rFonts w:ascii="Arial" w:eastAsia="Arial" w:hAnsi="Arial" w:cs="Arial"/>
          <w:sz w:val="22"/>
          <w:szCs w:val="22"/>
        </w:rPr>
        <w:t xml:space="preserve">15.1 </w:t>
      </w:r>
      <w:r w:rsidRPr="005A3610">
        <w:rPr>
          <w:rFonts w:ascii="Arial" w:hAnsi="Arial" w:cs="Arial"/>
          <w:sz w:val="22"/>
          <w:szCs w:val="22"/>
        </w:rPr>
        <w:tab/>
      </w:r>
      <w:r w:rsidR="2ECA13C4" w:rsidRPr="005A3610">
        <w:rPr>
          <w:rFonts w:ascii="Arial" w:eastAsia="Arial" w:hAnsi="Arial" w:cs="Arial"/>
          <w:sz w:val="22"/>
          <w:szCs w:val="22"/>
        </w:rPr>
        <w:t xml:space="preserve">Bids shall remain valid for the period specified in the </w:t>
      </w:r>
      <w:r w:rsidR="6BFAEE7B" w:rsidRPr="005A3610">
        <w:rPr>
          <w:rFonts w:ascii="Arial" w:eastAsia="Arial" w:hAnsi="Arial" w:cs="Arial"/>
          <w:b/>
          <w:sz w:val="22"/>
          <w:szCs w:val="22"/>
        </w:rPr>
        <w:t>BDS</w:t>
      </w:r>
      <w:r w:rsidR="2ECA13C4" w:rsidRPr="005A3610">
        <w:rPr>
          <w:rFonts w:ascii="Arial" w:eastAsia="Arial" w:hAnsi="Arial" w:cs="Arial"/>
          <w:b/>
          <w:bCs/>
          <w:sz w:val="22"/>
          <w:szCs w:val="22"/>
        </w:rPr>
        <w:t xml:space="preserve"> </w:t>
      </w:r>
      <w:r w:rsidR="2ECA13C4" w:rsidRPr="005A3610">
        <w:rPr>
          <w:rFonts w:ascii="Arial" w:eastAsia="Arial" w:hAnsi="Arial" w:cs="Arial"/>
          <w:sz w:val="22"/>
          <w:szCs w:val="22"/>
        </w:rPr>
        <w:t xml:space="preserve">which shall not exceed one hundred twenty (120) calendar days from the date of the opening of </w:t>
      </w:r>
      <w:r w:rsidR="7B523DA3" w:rsidRPr="005A3610">
        <w:rPr>
          <w:rFonts w:ascii="Arial" w:eastAsia="Arial" w:hAnsi="Arial" w:cs="Arial"/>
          <w:sz w:val="22"/>
          <w:szCs w:val="22"/>
        </w:rPr>
        <w:t>bids</w:t>
      </w:r>
      <w:bookmarkStart w:id="1009" w:name="_Ref35163587"/>
      <w:r w:rsidR="2ECA13C4" w:rsidRPr="005A3610">
        <w:rPr>
          <w:rFonts w:ascii="Arial" w:eastAsia="Arial" w:hAnsi="Arial" w:cs="Arial"/>
          <w:sz w:val="22"/>
          <w:szCs w:val="22"/>
        </w:rPr>
        <w:t>.</w:t>
      </w:r>
      <w:bookmarkStart w:id="1010" w:name="_Toc99942588"/>
      <w:bookmarkStart w:id="1011" w:name="_Toc100755294"/>
      <w:bookmarkStart w:id="1012" w:name="_Toc100906918"/>
      <w:bookmarkStart w:id="1013" w:name="_Toc100978198"/>
      <w:bookmarkStart w:id="1014" w:name="_Toc100978583"/>
      <w:bookmarkStart w:id="1015" w:name="_Toc99261525"/>
      <w:bookmarkStart w:id="1016" w:name="_Ref99266640"/>
      <w:bookmarkStart w:id="1017" w:name="_Ref99267023"/>
      <w:bookmarkStart w:id="1018" w:name="_Toc99862503"/>
      <w:bookmarkStart w:id="1019" w:name="_Ref99871005"/>
      <w:bookmarkStart w:id="1020" w:name="_Ref99879159"/>
      <w:bookmarkEnd w:id="1007"/>
      <w:bookmarkEnd w:id="1008"/>
    </w:p>
    <w:p w14:paraId="23A56300" w14:textId="0C370F22" w:rsidR="00D24C3A" w:rsidRPr="005A3610" w:rsidRDefault="4FCA1C63" w:rsidP="2A99C3F7">
      <w:pPr>
        <w:pStyle w:val="Style1"/>
        <w:ind w:left="1440" w:hanging="720"/>
        <w:rPr>
          <w:rFonts w:ascii="Arial" w:eastAsia="Arial" w:hAnsi="Arial" w:cs="Arial"/>
          <w:sz w:val="22"/>
          <w:szCs w:val="22"/>
        </w:rPr>
      </w:pPr>
      <w:bookmarkStart w:id="1021" w:name="_Toc198215941"/>
      <w:r w:rsidRPr="005A3610">
        <w:rPr>
          <w:rFonts w:ascii="Arial" w:eastAsia="Arial" w:hAnsi="Arial" w:cs="Arial"/>
          <w:sz w:val="22"/>
          <w:szCs w:val="22"/>
        </w:rPr>
        <w:t xml:space="preserve">15.2 </w:t>
      </w:r>
      <w:r w:rsidRPr="005A3610">
        <w:rPr>
          <w:rFonts w:ascii="Arial" w:hAnsi="Arial" w:cs="Arial"/>
          <w:sz w:val="22"/>
          <w:szCs w:val="22"/>
        </w:rPr>
        <w:tab/>
      </w:r>
      <w:r w:rsidR="163387CF" w:rsidRPr="005A3610">
        <w:rPr>
          <w:rFonts w:ascii="Arial" w:eastAsia="Arial" w:hAnsi="Arial" w:cs="Arial"/>
          <w:sz w:val="22"/>
          <w:szCs w:val="22"/>
        </w:rPr>
        <w:t xml:space="preserve">Should it become necessary to extend the validity of the bids and the bid securities beyond one hundred twenty (120) calendar </w:t>
      </w:r>
      <w:r w:rsidR="4592360A" w:rsidRPr="005A3610">
        <w:rPr>
          <w:rFonts w:ascii="Arial" w:eastAsia="Arial" w:hAnsi="Arial" w:cs="Arial"/>
          <w:sz w:val="22"/>
          <w:szCs w:val="22"/>
        </w:rPr>
        <w:t>days</w:t>
      </w:r>
      <w:r w:rsidR="5AC89B8B" w:rsidRPr="005A3610">
        <w:rPr>
          <w:rFonts w:ascii="Arial" w:eastAsia="Arial" w:hAnsi="Arial" w:cs="Arial"/>
          <w:sz w:val="22"/>
          <w:szCs w:val="22"/>
        </w:rPr>
        <w:t xml:space="preserve">, </w:t>
      </w:r>
      <w:r w:rsidR="0D3F5114" w:rsidRPr="005A3610">
        <w:rPr>
          <w:rFonts w:ascii="Arial" w:eastAsia="Arial" w:hAnsi="Arial" w:cs="Arial"/>
          <w:sz w:val="22"/>
          <w:szCs w:val="22"/>
        </w:rPr>
        <w:t xml:space="preserve">the Procuring Entity concerned shall request in writing all those who submitted bids for such extension before the expiration date therefor. Bidders, however, shall have the right to refuse to grant such extension without forfeiting </w:t>
      </w:r>
      <w:r w:rsidR="296245E6" w:rsidRPr="005A3610">
        <w:rPr>
          <w:rFonts w:ascii="Arial" w:eastAsia="Arial" w:hAnsi="Arial" w:cs="Arial"/>
          <w:sz w:val="22"/>
          <w:szCs w:val="22"/>
        </w:rPr>
        <w:t>their</w:t>
      </w:r>
      <w:r w:rsidR="0D3F5114" w:rsidRPr="005A3610">
        <w:rPr>
          <w:rFonts w:ascii="Arial" w:eastAsia="Arial" w:hAnsi="Arial" w:cs="Arial"/>
          <w:sz w:val="22"/>
          <w:szCs w:val="22"/>
        </w:rPr>
        <w:t xml:space="preserve"> </w:t>
      </w:r>
      <w:r w:rsidR="21F80EE6" w:rsidRPr="005A3610">
        <w:rPr>
          <w:rFonts w:ascii="Arial" w:eastAsia="Arial" w:hAnsi="Arial" w:cs="Arial"/>
          <w:sz w:val="22"/>
          <w:szCs w:val="22"/>
        </w:rPr>
        <w:t>B</w:t>
      </w:r>
      <w:r w:rsidR="0D3F5114" w:rsidRPr="005A3610">
        <w:rPr>
          <w:rFonts w:ascii="Arial" w:eastAsia="Arial" w:hAnsi="Arial" w:cs="Arial"/>
          <w:sz w:val="22"/>
          <w:szCs w:val="22"/>
        </w:rPr>
        <w:t xml:space="preserve">id </w:t>
      </w:r>
      <w:r w:rsidR="3A97DAF9" w:rsidRPr="005A3610">
        <w:rPr>
          <w:rFonts w:ascii="Arial" w:eastAsia="Arial" w:hAnsi="Arial" w:cs="Arial"/>
          <w:sz w:val="22"/>
          <w:szCs w:val="22"/>
        </w:rPr>
        <w:t>S</w:t>
      </w:r>
      <w:r w:rsidR="0D3F5114" w:rsidRPr="005A3610">
        <w:rPr>
          <w:rFonts w:ascii="Arial" w:eastAsia="Arial" w:hAnsi="Arial" w:cs="Arial"/>
          <w:sz w:val="22"/>
          <w:szCs w:val="22"/>
        </w:rPr>
        <w:t>ecurity</w:t>
      </w:r>
      <w:r w:rsidR="5AC89B8B" w:rsidRPr="005A3610">
        <w:rPr>
          <w:rFonts w:ascii="Arial" w:eastAsia="Arial" w:hAnsi="Arial" w:cs="Arial"/>
          <w:sz w:val="22"/>
          <w:szCs w:val="22"/>
        </w:rPr>
        <w:t>.</w:t>
      </w:r>
      <w:bookmarkEnd w:id="1010"/>
      <w:bookmarkEnd w:id="1011"/>
      <w:bookmarkEnd w:id="1012"/>
      <w:bookmarkEnd w:id="1013"/>
      <w:bookmarkEnd w:id="1014"/>
      <w:bookmarkEnd w:id="1021"/>
    </w:p>
    <w:p w14:paraId="1AD3B5DE" w14:textId="78C25C30" w:rsidR="00477324" w:rsidRPr="005A3610" w:rsidRDefault="0337F569" w:rsidP="5B2AA1A4">
      <w:pPr>
        <w:pStyle w:val="Heading3"/>
        <w:numPr>
          <w:ilvl w:val="0"/>
          <w:numId w:val="0"/>
        </w:numPr>
        <w:ind w:left="720" w:hanging="720"/>
        <w:rPr>
          <w:rFonts w:ascii="Arial" w:eastAsia="Arial" w:hAnsi="Arial" w:cs="Arial"/>
          <w:sz w:val="22"/>
          <w:szCs w:val="22"/>
        </w:rPr>
      </w:pPr>
      <w:bookmarkStart w:id="1022" w:name="_Toc240193472"/>
      <w:bookmarkStart w:id="1023" w:name="_Toc240794978"/>
      <w:bookmarkStart w:id="1024" w:name="_Toc240040422"/>
      <w:bookmarkStart w:id="1025" w:name="_Toc240040734"/>
      <w:bookmarkStart w:id="1026" w:name="_Toc240078815"/>
      <w:bookmarkStart w:id="1027" w:name="_Toc240079075"/>
      <w:bookmarkStart w:id="1028" w:name="_Toc240079491"/>
      <w:bookmarkStart w:id="1029" w:name="_Toc240193474"/>
      <w:bookmarkStart w:id="1030" w:name="_Toc240794980"/>
      <w:bookmarkStart w:id="1031" w:name="_Toc240040424"/>
      <w:bookmarkStart w:id="1032" w:name="_Toc240040736"/>
      <w:bookmarkStart w:id="1033" w:name="_Toc240078817"/>
      <w:bookmarkStart w:id="1034" w:name="_Toc240079077"/>
      <w:bookmarkStart w:id="1035" w:name="_Toc240079493"/>
      <w:bookmarkStart w:id="1036" w:name="_Toc240193476"/>
      <w:bookmarkStart w:id="1037" w:name="_Toc240794982"/>
      <w:bookmarkStart w:id="1038" w:name="_Ref100483235"/>
      <w:bookmarkStart w:id="1039" w:name="_Toc100571211"/>
      <w:bookmarkStart w:id="1040" w:name="_Toc100571507"/>
      <w:bookmarkStart w:id="1041" w:name="_Toc101169519"/>
      <w:bookmarkStart w:id="1042" w:name="_Toc101542560"/>
      <w:bookmarkStart w:id="1043" w:name="_Toc101545837"/>
      <w:bookmarkStart w:id="1044" w:name="_Toc102300327"/>
      <w:bookmarkStart w:id="1045" w:name="_Toc102300558"/>
      <w:bookmarkStart w:id="1046" w:name="_Toc240193477"/>
      <w:bookmarkStart w:id="1047" w:name="_Toc240794983"/>
      <w:bookmarkStart w:id="1048" w:name="_Toc242866329"/>
      <w:bookmarkStart w:id="1049" w:name="_Toc198215942"/>
      <w:bookmarkEnd w:id="1009"/>
      <w:bookmarkEnd w:id="1015"/>
      <w:bookmarkEnd w:id="1016"/>
      <w:bookmarkEnd w:id="1017"/>
      <w:bookmarkEnd w:id="1018"/>
      <w:bookmarkEnd w:id="1019"/>
      <w:bookmarkEnd w:id="1020"/>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r w:rsidRPr="005A3610">
        <w:rPr>
          <w:rFonts w:ascii="Arial" w:eastAsia="Arial" w:hAnsi="Arial" w:cs="Arial"/>
          <w:sz w:val="22"/>
          <w:szCs w:val="22"/>
        </w:rPr>
        <w:t>16</w:t>
      </w:r>
      <w:r w:rsidR="00007E10"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974A610" w:rsidRPr="005A3610">
        <w:rPr>
          <w:rFonts w:ascii="Arial" w:eastAsia="Arial" w:hAnsi="Arial" w:cs="Arial"/>
          <w:sz w:val="22"/>
          <w:szCs w:val="22"/>
        </w:rPr>
        <w:t xml:space="preserve">Bid </w:t>
      </w:r>
      <w:r w:rsidR="38E5E41F" w:rsidRPr="005A3610">
        <w:rPr>
          <w:rFonts w:ascii="Arial" w:eastAsia="Arial" w:hAnsi="Arial" w:cs="Arial"/>
          <w:sz w:val="22"/>
          <w:szCs w:val="22"/>
        </w:rPr>
        <w:t>Security</w:t>
      </w:r>
      <w:bookmarkEnd w:id="211"/>
      <w:bookmarkEnd w:id="212"/>
      <w:bookmarkEnd w:id="213"/>
      <w:bookmarkEnd w:id="214"/>
      <w:bookmarkEnd w:id="215"/>
      <w:bookmarkEnd w:id="216"/>
      <w:bookmarkEnd w:id="217"/>
      <w:bookmarkEnd w:id="218"/>
      <w:bookmarkEnd w:id="219"/>
      <w:bookmarkEnd w:id="220"/>
      <w:bookmarkEnd w:id="221"/>
      <w:bookmarkEnd w:id="1038"/>
      <w:bookmarkEnd w:id="1039"/>
      <w:bookmarkEnd w:id="1040"/>
      <w:bookmarkEnd w:id="1041"/>
      <w:bookmarkEnd w:id="1042"/>
      <w:bookmarkEnd w:id="1043"/>
      <w:bookmarkEnd w:id="1044"/>
      <w:bookmarkEnd w:id="1045"/>
      <w:bookmarkEnd w:id="1046"/>
      <w:bookmarkEnd w:id="1047"/>
      <w:bookmarkEnd w:id="1048"/>
      <w:bookmarkEnd w:id="1049"/>
      <w:r w:rsidR="0EBC72FA" w:rsidRPr="005A3610">
        <w:rPr>
          <w:rFonts w:ascii="Arial" w:eastAsia="Arial" w:hAnsi="Arial" w:cs="Arial"/>
          <w:sz w:val="22"/>
          <w:szCs w:val="22"/>
        </w:rPr>
        <w:t xml:space="preserve"> </w:t>
      </w:r>
    </w:p>
    <w:p w14:paraId="46F4C856" w14:textId="796401BC" w:rsidR="00BE1469" w:rsidRPr="005A3610" w:rsidRDefault="790DEC03" w:rsidP="2A99C3F7">
      <w:pPr>
        <w:pStyle w:val="Style1"/>
        <w:ind w:left="1440" w:hanging="720"/>
        <w:rPr>
          <w:rFonts w:ascii="Arial" w:eastAsia="Arial" w:hAnsi="Arial" w:cs="Arial"/>
          <w:sz w:val="22"/>
          <w:szCs w:val="22"/>
        </w:rPr>
      </w:pPr>
      <w:bookmarkStart w:id="1050" w:name="_Toc239472848"/>
      <w:bookmarkStart w:id="1051" w:name="_Toc239473466"/>
      <w:bookmarkStart w:id="1052" w:name="_Ref239524170"/>
      <w:bookmarkStart w:id="1053" w:name="_Ref242760519"/>
      <w:bookmarkStart w:id="1054" w:name="_Toc198215943"/>
      <w:r w:rsidRPr="005A3610">
        <w:rPr>
          <w:rFonts w:ascii="Arial" w:eastAsia="Arial" w:hAnsi="Arial" w:cs="Arial"/>
          <w:sz w:val="22"/>
          <w:szCs w:val="22"/>
        </w:rPr>
        <w:t xml:space="preserve">16.1 </w:t>
      </w:r>
      <w:r w:rsidRPr="005A3610">
        <w:rPr>
          <w:rFonts w:ascii="Arial" w:hAnsi="Arial" w:cs="Arial"/>
        </w:rPr>
        <w:tab/>
      </w:r>
      <w:r w:rsidR="1F441987" w:rsidRPr="005A3610">
        <w:rPr>
          <w:rFonts w:ascii="Arial" w:eastAsia="Arial" w:hAnsi="Arial" w:cs="Arial"/>
          <w:sz w:val="22"/>
          <w:szCs w:val="22"/>
        </w:rPr>
        <w:t xml:space="preserve">The Bidder, at its option, shall submit a </w:t>
      </w:r>
      <w:r w:rsidR="387E8BD7" w:rsidRPr="005A3610">
        <w:rPr>
          <w:rFonts w:ascii="Arial" w:eastAsia="Arial" w:hAnsi="Arial" w:cs="Arial"/>
          <w:sz w:val="22"/>
          <w:szCs w:val="22"/>
        </w:rPr>
        <w:t>B</w:t>
      </w:r>
      <w:r w:rsidR="1F441987" w:rsidRPr="005A3610">
        <w:rPr>
          <w:rFonts w:ascii="Arial" w:eastAsia="Arial" w:hAnsi="Arial" w:cs="Arial"/>
          <w:sz w:val="22"/>
          <w:szCs w:val="22"/>
        </w:rPr>
        <w:t xml:space="preserve">id </w:t>
      </w:r>
      <w:r w:rsidR="713BD054" w:rsidRPr="005A3610">
        <w:rPr>
          <w:rFonts w:ascii="Arial" w:eastAsia="Arial" w:hAnsi="Arial" w:cs="Arial"/>
          <w:sz w:val="22"/>
          <w:szCs w:val="22"/>
        </w:rPr>
        <w:t>S</w:t>
      </w:r>
      <w:r w:rsidR="1F441987" w:rsidRPr="005A3610">
        <w:rPr>
          <w:rFonts w:ascii="Arial" w:eastAsia="Arial" w:hAnsi="Arial" w:cs="Arial"/>
          <w:sz w:val="22"/>
          <w:szCs w:val="22"/>
        </w:rPr>
        <w:t xml:space="preserve">ecurity in the form and amount as stated in the </w:t>
      </w:r>
      <w:r w:rsidR="1F441987" w:rsidRPr="005A3610">
        <w:rPr>
          <w:rFonts w:ascii="Arial" w:eastAsia="Arial" w:hAnsi="Arial" w:cs="Arial"/>
          <w:b/>
          <w:bCs/>
          <w:sz w:val="22"/>
          <w:szCs w:val="22"/>
          <w:u w:val="single"/>
        </w:rPr>
        <w:t>BDS</w:t>
      </w:r>
      <w:r w:rsidR="1F441987" w:rsidRPr="005A3610">
        <w:rPr>
          <w:rFonts w:ascii="Arial" w:eastAsia="Arial" w:hAnsi="Arial" w:cs="Arial"/>
          <w:sz w:val="22"/>
          <w:szCs w:val="22"/>
        </w:rPr>
        <w:t>, which may include the following</w:t>
      </w:r>
      <w:r w:rsidR="722D44A9" w:rsidRPr="005A3610">
        <w:rPr>
          <w:rFonts w:ascii="Arial" w:eastAsia="Arial" w:hAnsi="Arial" w:cs="Arial"/>
          <w:sz w:val="22"/>
          <w:szCs w:val="22"/>
        </w:rPr>
        <w:t>:</w:t>
      </w:r>
      <w:bookmarkEnd w:id="1050"/>
      <w:bookmarkEnd w:id="1051"/>
      <w:bookmarkEnd w:id="1052"/>
      <w:bookmarkEnd w:id="1053"/>
      <w:bookmarkEnd w:id="1054"/>
    </w:p>
    <w:tbl>
      <w:tblPr>
        <w:tblW w:w="765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3969"/>
        <w:gridCol w:w="3685"/>
      </w:tblGrid>
      <w:tr w:rsidR="00C720EB" w:rsidRPr="005A3610" w14:paraId="7A2619BA" w14:textId="77777777" w:rsidTr="00B71267">
        <w:tc>
          <w:tcPr>
            <w:tcW w:w="3969" w:type="dxa"/>
            <w:vAlign w:val="center"/>
          </w:tcPr>
          <w:p w14:paraId="37B6580B" w14:textId="77777777" w:rsidR="00194962" w:rsidRPr="005A3610" w:rsidRDefault="03C80A4C" w:rsidP="2A99C3F7">
            <w:pPr>
              <w:pStyle w:val="Style1"/>
              <w:spacing w:before="0" w:after="0" w:line="240" w:lineRule="auto"/>
              <w:ind w:left="0" w:firstLine="0"/>
              <w:jc w:val="center"/>
              <w:rPr>
                <w:rFonts w:ascii="Arial" w:eastAsia="Arial" w:hAnsi="Arial" w:cs="Arial"/>
                <w:b/>
                <w:bCs/>
                <w:sz w:val="22"/>
                <w:szCs w:val="22"/>
              </w:rPr>
            </w:pPr>
            <w:bookmarkStart w:id="1055" w:name="_Toc198215944"/>
            <w:r w:rsidRPr="005A3610">
              <w:rPr>
                <w:rFonts w:ascii="Arial" w:eastAsia="Arial" w:hAnsi="Arial" w:cs="Arial"/>
                <w:b/>
                <w:bCs/>
                <w:sz w:val="22"/>
                <w:szCs w:val="22"/>
              </w:rPr>
              <w:t>Form of Bid Security</w:t>
            </w:r>
            <w:bookmarkEnd w:id="1055"/>
          </w:p>
        </w:tc>
        <w:tc>
          <w:tcPr>
            <w:tcW w:w="3685" w:type="dxa"/>
            <w:vAlign w:val="center"/>
          </w:tcPr>
          <w:p w14:paraId="695C7ECD" w14:textId="77777777" w:rsidR="00194962" w:rsidRPr="005A3610" w:rsidRDefault="03C80A4C" w:rsidP="2A99C3F7">
            <w:pPr>
              <w:pStyle w:val="Style1"/>
              <w:spacing w:before="0" w:after="0" w:line="240" w:lineRule="auto"/>
              <w:ind w:left="0" w:firstLine="0"/>
              <w:jc w:val="center"/>
              <w:rPr>
                <w:rFonts w:ascii="Arial" w:eastAsia="Arial" w:hAnsi="Arial" w:cs="Arial"/>
                <w:b/>
                <w:bCs/>
                <w:sz w:val="22"/>
                <w:szCs w:val="22"/>
              </w:rPr>
            </w:pPr>
            <w:bookmarkStart w:id="1056" w:name="_Toc198215945"/>
            <w:r w:rsidRPr="005A3610">
              <w:rPr>
                <w:rFonts w:ascii="Arial" w:eastAsia="Arial" w:hAnsi="Arial" w:cs="Arial"/>
                <w:b/>
                <w:bCs/>
                <w:sz w:val="22"/>
                <w:szCs w:val="22"/>
              </w:rPr>
              <w:t>Amount of Bid Security</w:t>
            </w:r>
            <w:bookmarkEnd w:id="1056"/>
          </w:p>
          <w:p w14:paraId="1C797264" w14:textId="28714DF5" w:rsidR="00194962" w:rsidRPr="005A3610" w:rsidRDefault="5BA6362B" w:rsidP="2A99C3F7">
            <w:pPr>
              <w:pStyle w:val="Style1"/>
              <w:spacing w:before="0" w:after="0" w:line="240" w:lineRule="auto"/>
              <w:ind w:left="0" w:firstLine="0"/>
              <w:jc w:val="center"/>
              <w:rPr>
                <w:rFonts w:ascii="Arial" w:eastAsia="Arial" w:hAnsi="Arial" w:cs="Arial"/>
                <w:b/>
                <w:bCs/>
                <w:sz w:val="22"/>
                <w:szCs w:val="22"/>
              </w:rPr>
            </w:pPr>
            <w:bookmarkStart w:id="1057" w:name="_Toc198215946"/>
            <w:r w:rsidRPr="005A3610">
              <w:rPr>
                <w:rFonts w:ascii="Arial" w:eastAsia="Arial" w:hAnsi="Arial" w:cs="Arial"/>
                <w:b/>
                <w:bCs/>
                <w:sz w:val="22"/>
                <w:szCs w:val="22"/>
              </w:rPr>
              <w:t>(Not less than the</w:t>
            </w:r>
            <w:r w:rsidR="7718F464" w:rsidRPr="005A3610">
              <w:rPr>
                <w:rFonts w:ascii="Arial" w:eastAsia="Arial" w:hAnsi="Arial" w:cs="Arial"/>
                <w:b/>
                <w:bCs/>
                <w:sz w:val="22"/>
                <w:szCs w:val="22"/>
              </w:rPr>
              <w:t xml:space="preserve"> required</w:t>
            </w:r>
            <w:r w:rsidRPr="005A3610">
              <w:rPr>
                <w:rFonts w:ascii="Arial" w:eastAsia="Arial" w:hAnsi="Arial" w:cs="Arial"/>
                <w:b/>
                <w:bCs/>
                <w:sz w:val="22"/>
                <w:szCs w:val="22"/>
              </w:rPr>
              <w:t xml:space="preserve"> Percentage of the ABC)</w:t>
            </w:r>
            <w:bookmarkEnd w:id="1057"/>
          </w:p>
        </w:tc>
      </w:tr>
      <w:tr w:rsidR="00C720EB" w:rsidRPr="005A3610" w14:paraId="2A150494" w14:textId="77777777" w:rsidTr="00B71267">
        <w:trPr>
          <w:trHeight w:val="845"/>
        </w:trPr>
        <w:tc>
          <w:tcPr>
            <w:tcW w:w="3969" w:type="dxa"/>
          </w:tcPr>
          <w:p w14:paraId="22B5E5A4" w14:textId="4353935A" w:rsidR="00194962" w:rsidRPr="005A3610" w:rsidRDefault="52F04BF4" w:rsidP="2A99C3F7">
            <w:pPr>
              <w:pStyle w:val="Style1"/>
              <w:spacing w:before="0" w:after="0" w:line="240" w:lineRule="auto"/>
              <w:ind w:left="360"/>
              <w:outlineLvl w:val="1"/>
              <w:rPr>
                <w:rFonts w:ascii="Arial" w:eastAsia="Arial" w:hAnsi="Arial" w:cs="Arial"/>
                <w:sz w:val="22"/>
                <w:szCs w:val="22"/>
              </w:rPr>
            </w:pPr>
            <w:bookmarkStart w:id="1058" w:name="_Toc198214487"/>
            <w:bookmarkStart w:id="1059" w:name="_Toc198215947"/>
            <w:r w:rsidRPr="005A3610">
              <w:rPr>
                <w:rFonts w:ascii="Arial" w:eastAsia="Arial" w:hAnsi="Arial" w:cs="Arial"/>
                <w:sz w:val="22"/>
                <w:szCs w:val="22"/>
              </w:rPr>
              <w:t>(a) Cash or cashier’s/manager’s check</w:t>
            </w:r>
            <w:r w:rsidR="36A17E28" w:rsidRPr="005A3610">
              <w:rPr>
                <w:rFonts w:ascii="Arial" w:eastAsia="Arial" w:hAnsi="Arial" w:cs="Arial"/>
                <w:sz w:val="22"/>
                <w:szCs w:val="22"/>
              </w:rPr>
              <w:t xml:space="preserve"> </w:t>
            </w:r>
            <w:r w:rsidRPr="005A3610">
              <w:rPr>
                <w:rFonts w:ascii="Arial" w:eastAsia="Arial" w:hAnsi="Arial" w:cs="Arial"/>
                <w:sz w:val="22"/>
                <w:szCs w:val="22"/>
              </w:rPr>
              <w:t>issued by a bank.</w:t>
            </w:r>
            <w:bookmarkEnd w:id="1058"/>
            <w:bookmarkEnd w:id="1059"/>
          </w:p>
          <w:p w14:paraId="37377BCD" w14:textId="77777777" w:rsidR="00194962" w:rsidRPr="005A3610" w:rsidRDefault="00194962" w:rsidP="2A99C3F7">
            <w:pPr>
              <w:pStyle w:val="Style1"/>
              <w:spacing w:before="0" w:after="0" w:line="240" w:lineRule="auto"/>
              <w:ind w:left="576" w:firstLine="0"/>
              <w:outlineLvl w:val="1"/>
              <w:rPr>
                <w:rFonts w:ascii="Arial" w:eastAsia="Arial" w:hAnsi="Arial" w:cs="Arial"/>
                <w:sz w:val="22"/>
                <w:szCs w:val="22"/>
              </w:rPr>
            </w:pPr>
          </w:p>
          <w:p w14:paraId="66953C4A" w14:textId="7DED9208" w:rsidR="00194962" w:rsidRPr="005A3610" w:rsidRDefault="53BFA984" w:rsidP="5B2AA1A4">
            <w:pPr>
              <w:pStyle w:val="Style1"/>
              <w:spacing w:before="0" w:after="0" w:line="240" w:lineRule="auto"/>
              <w:ind w:left="360" w:firstLine="0"/>
              <w:outlineLvl w:val="1"/>
              <w:rPr>
                <w:rFonts w:ascii="Arial" w:eastAsia="Arial" w:hAnsi="Arial" w:cs="Arial"/>
                <w:i/>
                <w:iCs/>
                <w:sz w:val="22"/>
                <w:szCs w:val="22"/>
              </w:rPr>
            </w:pPr>
            <w:bookmarkStart w:id="1060" w:name="_Toc198214488"/>
            <w:bookmarkStart w:id="1061" w:name="_Toc198215948"/>
            <w:r w:rsidRPr="005A3610">
              <w:rPr>
                <w:rFonts w:ascii="Arial" w:eastAsia="Arial" w:hAnsi="Arial" w:cs="Arial"/>
                <w:i/>
                <w:iCs/>
                <w:sz w:val="22"/>
                <w:szCs w:val="22"/>
              </w:rPr>
              <w:t xml:space="preserve">For biddings conducted by LGUs, the </w:t>
            </w:r>
            <w:r w:rsidR="15C000CA" w:rsidRPr="005A3610">
              <w:rPr>
                <w:rFonts w:ascii="Arial" w:eastAsia="Arial" w:hAnsi="Arial" w:cs="Arial"/>
                <w:i/>
                <w:iCs/>
                <w:sz w:val="22"/>
                <w:szCs w:val="22"/>
              </w:rPr>
              <w:t>C</w:t>
            </w:r>
            <w:r w:rsidRPr="005A3610">
              <w:rPr>
                <w:rFonts w:ascii="Arial" w:eastAsia="Arial" w:hAnsi="Arial" w:cs="Arial"/>
                <w:i/>
                <w:iCs/>
                <w:sz w:val="22"/>
                <w:szCs w:val="22"/>
              </w:rPr>
              <w:t>ashier’s</w:t>
            </w:r>
            <w:r w:rsidR="677B83CB" w:rsidRPr="005A3610">
              <w:rPr>
                <w:rFonts w:ascii="Arial" w:eastAsia="Arial" w:hAnsi="Arial" w:cs="Arial"/>
                <w:i/>
                <w:iCs/>
                <w:sz w:val="22"/>
                <w:szCs w:val="22"/>
              </w:rPr>
              <w:t xml:space="preserve"> or M</w:t>
            </w:r>
            <w:r w:rsidRPr="005A3610">
              <w:rPr>
                <w:rFonts w:ascii="Arial" w:eastAsia="Arial" w:hAnsi="Arial" w:cs="Arial"/>
                <w:i/>
                <w:iCs/>
                <w:sz w:val="22"/>
                <w:szCs w:val="22"/>
              </w:rPr>
              <w:t>anager’s check may be issued by other banks certified by the BSP as authorized to issue such financial instrument.</w:t>
            </w:r>
            <w:bookmarkEnd w:id="1060"/>
            <w:bookmarkEnd w:id="1061"/>
          </w:p>
          <w:p w14:paraId="0636D467" w14:textId="77777777" w:rsidR="00194962" w:rsidRPr="005A3610" w:rsidRDefault="00194962" w:rsidP="2A99C3F7">
            <w:pPr>
              <w:pStyle w:val="Style1"/>
              <w:spacing w:before="0" w:after="0" w:line="240" w:lineRule="auto"/>
              <w:ind w:left="1440" w:hanging="720"/>
              <w:outlineLvl w:val="1"/>
              <w:rPr>
                <w:rFonts w:ascii="Arial" w:eastAsia="Arial" w:hAnsi="Arial" w:cs="Arial"/>
                <w:sz w:val="22"/>
                <w:szCs w:val="22"/>
              </w:rPr>
            </w:pPr>
          </w:p>
        </w:tc>
        <w:tc>
          <w:tcPr>
            <w:tcW w:w="3685" w:type="dxa"/>
            <w:vAlign w:val="center"/>
          </w:tcPr>
          <w:p w14:paraId="3E854F84" w14:textId="4CCC2581" w:rsidR="00194962" w:rsidRPr="005A3610" w:rsidRDefault="00194962" w:rsidP="2A99C3F7">
            <w:pPr>
              <w:pStyle w:val="Style1"/>
              <w:spacing w:before="0" w:after="0" w:line="240" w:lineRule="auto"/>
              <w:ind w:left="0" w:firstLine="0"/>
              <w:jc w:val="center"/>
              <w:rPr>
                <w:rFonts w:ascii="Arial" w:eastAsia="Arial" w:hAnsi="Arial" w:cs="Arial"/>
                <w:sz w:val="22"/>
                <w:szCs w:val="22"/>
              </w:rPr>
            </w:pPr>
          </w:p>
          <w:p w14:paraId="007F2E04" w14:textId="7D66E1B7" w:rsidR="00194962" w:rsidRPr="005A3610" w:rsidRDefault="1E8C2B62" w:rsidP="2A99C3F7">
            <w:pPr>
              <w:pStyle w:val="Style1"/>
              <w:spacing w:before="0" w:after="0" w:line="240" w:lineRule="auto"/>
              <w:ind w:left="0" w:firstLine="0"/>
              <w:jc w:val="center"/>
              <w:rPr>
                <w:rFonts w:ascii="Arial" w:eastAsia="Arial" w:hAnsi="Arial" w:cs="Arial"/>
                <w:sz w:val="22"/>
                <w:szCs w:val="22"/>
              </w:rPr>
            </w:pPr>
            <w:bookmarkStart w:id="1062" w:name="_Toc198215949"/>
            <w:r w:rsidRPr="005A3610">
              <w:rPr>
                <w:rFonts w:ascii="Arial" w:eastAsia="Arial" w:hAnsi="Arial" w:cs="Arial"/>
                <w:sz w:val="22"/>
                <w:szCs w:val="22"/>
              </w:rPr>
              <w:t>Two</w:t>
            </w:r>
            <w:r w:rsidR="50FCA172" w:rsidRPr="005A3610">
              <w:rPr>
                <w:rFonts w:ascii="Arial" w:eastAsia="Arial" w:hAnsi="Arial" w:cs="Arial"/>
                <w:sz w:val="22"/>
                <w:szCs w:val="22"/>
              </w:rPr>
              <w:t xml:space="preserve"> percent (</w:t>
            </w:r>
            <w:r w:rsidR="1BD11EB5" w:rsidRPr="005A3610">
              <w:rPr>
                <w:rFonts w:ascii="Arial" w:eastAsia="Arial" w:hAnsi="Arial" w:cs="Arial"/>
                <w:sz w:val="22"/>
                <w:szCs w:val="22"/>
              </w:rPr>
              <w:t>2</w:t>
            </w:r>
            <w:r w:rsidR="50FCA172" w:rsidRPr="005A3610">
              <w:rPr>
                <w:rFonts w:ascii="Arial" w:eastAsia="Arial" w:hAnsi="Arial" w:cs="Arial"/>
                <w:sz w:val="22"/>
                <w:szCs w:val="22"/>
              </w:rPr>
              <w:t>%)</w:t>
            </w:r>
            <w:bookmarkEnd w:id="1062"/>
          </w:p>
        </w:tc>
      </w:tr>
      <w:tr w:rsidR="00C720EB" w:rsidRPr="005A3610" w14:paraId="151FE818" w14:textId="77777777" w:rsidTr="00B71267">
        <w:trPr>
          <w:trHeight w:val="530"/>
        </w:trPr>
        <w:tc>
          <w:tcPr>
            <w:tcW w:w="3969" w:type="dxa"/>
          </w:tcPr>
          <w:p w14:paraId="035D734B" w14:textId="2AC50377" w:rsidR="00194962" w:rsidRPr="005A3610" w:rsidRDefault="52F04BF4" w:rsidP="2A99C3F7">
            <w:pPr>
              <w:pStyle w:val="Style1"/>
              <w:spacing w:before="0" w:after="0" w:line="240" w:lineRule="auto"/>
              <w:ind w:left="360"/>
              <w:outlineLvl w:val="1"/>
              <w:rPr>
                <w:rFonts w:ascii="Arial" w:eastAsia="Arial" w:hAnsi="Arial" w:cs="Arial"/>
                <w:sz w:val="22"/>
                <w:szCs w:val="22"/>
              </w:rPr>
            </w:pPr>
            <w:bookmarkStart w:id="1063" w:name="_Toc198214489"/>
            <w:bookmarkStart w:id="1064" w:name="_Toc198215950"/>
            <w:r w:rsidRPr="005A3610">
              <w:rPr>
                <w:rFonts w:ascii="Arial" w:eastAsia="Arial" w:hAnsi="Arial" w:cs="Arial"/>
                <w:sz w:val="22"/>
                <w:szCs w:val="22"/>
              </w:rPr>
              <w:t xml:space="preserve">(b) Bank draft/guarantee or irrevocable </w:t>
            </w:r>
            <w:r w:rsidR="399D2E6C" w:rsidRPr="005A3610">
              <w:rPr>
                <w:rFonts w:ascii="Arial" w:eastAsia="Arial" w:hAnsi="Arial" w:cs="Arial"/>
                <w:sz w:val="22"/>
                <w:szCs w:val="22"/>
              </w:rPr>
              <w:t>L</w:t>
            </w:r>
            <w:r w:rsidRPr="005A3610">
              <w:rPr>
                <w:rFonts w:ascii="Arial" w:eastAsia="Arial" w:hAnsi="Arial" w:cs="Arial"/>
                <w:sz w:val="22"/>
                <w:szCs w:val="22"/>
              </w:rPr>
              <w:t xml:space="preserve">etter of </w:t>
            </w:r>
            <w:r w:rsidR="2137B73F" w:rsidRPr="005A3610">
              <w:rPr>
                <w:rFonts w:ascii="Arial" w:eastAsia="Arial" w:hAnsi="Arial" w:cs="Arial"/>
                <w:sz w:val="22"/>
                <w:szCs w:val="22"/>
              </w:rPr>
              <w:t>C</w:t>
            </w:r>
            <w:r w:rsidRPr="005A3610">
              <w:rPr>
                <w:rFonts w:ascii="Arial" w:eastAsia="Arial" w:hAnsi="Arial" w:cs="Arial"/>
                <w:sz w:val="22"/>
                <w:szCs w:val="22"/>
              </w:rPr>
              <w:t xml:space="preserve">redit issued by a bank; Provided, however, that it shall be confirmed or authenticated by a </w:t>
            </w:r>
            <w:r w:rsidRPr="005A3610">
              <w:rPr>
                <w:rFonts w:ascii="Arial" w:eastAsia="Arial" w:hAnsi="Arial" w:cs="Arial"/>
                <w:sz w:val="22"/>
                <w:szCs w:val="22"/>
              </w:rPr>
              <w:lastRenderedPageBreak/>
              <w:t>local bank, if issued by a foreign bank.</w:t>
            </w:r>
            <w:bookmarkEnd w:id="1063"/>
            <w:bookmarkEnd w:id="1064"/>
          </w:p>
          <w:p w14:paraId="331CB4D7" w14:textId="77777777" w:rsidR="00194962" w:rsidRPr="005A3610" w:rsidRDefault="00194962" w:rsidP="2A99C3F7">
            <w:pPr>
              <w:pStyle w:val="Style1"/>
              <w:spacing w:before="0" w:after="0" w:line="240" w:lineRule="auto"/>
              <w:ind w:left="576" w:firstLine="0"/>
              <w:outlineLvl w:val="1"/>
              <w:rPr>
                <w:rFonts w:ascii="Arial" w:eastAsia="Arial" w:hAnsi="Arial" w:cs="Arial"/>
                <w:sz w:val="22"/>
                <w:szCs w:val="22"/>
              </w:rPr>
            </w:pPr>
          </w:p>
          <w:p w14:paraId="6F525ADB" w14:textId="77777777" w:rsidR="00194962" w:rsidRPr="005A3610" w:rsidRDefault="52F04BF4" w:rsidP="5B2AA1A4">
            <w:pPr>
              <w:pStyle w:val="Style1"/>
              <w:spacing w:before="0" w:after="0" w:line="240" w:lineRule="auto"/>
              <w:ind w:left="360" w:firstLine="0"/>
              <w:outlineLvl w:val="1"/>
              <w:rPr>
                <w:rFonts w:ascii="Arial" w:eastAsia="Arial" w:hAnsi="Arial" w:cs="Arial"/>
                <w:i/>
                <w:iCs/>
                <w:sz w:val="22"/>
                <w:szCs w:val="22"/>
              </w:rPr>
            </w:pPr>
            <w:bookmarkStart w:id="1065" w:name="_Toc198214490"/>
            <w:bookmarkStart w:id="1066" w:name="_Toc198215951"/>
            <w:r w:rsidRPr="005A3610">
              <w:rPr>
                <w:rFonts w:ascii="Arial" w:eastAsia="Arial" w:hAnsi="Arial" w:cs="Arial"/>
                <w:i/>
                <w:iCs/>
                <w:sz w:val="22"/>
                <w:szCs w:val="22"/>
              </w:rPr>
              <w:t>For biddings conducted by LGUs, the Bank Draft/ Guarantee, or irrevocable letter of credit may be issued by other banks certified by the BSP as authorized to issue such financial instrument.</w:t>
            </w:r>
            <w:bookmarkEnd w:id="1065"/>
            <w:bookmarkEnd w:id="1066"/>
          </w:p>
          <w:p w14:paraId="45747556" w14:textId="77777777" w:rsidR="00194962" w:rsidRPr="005A3610" w:rsidRDefault="00194962" w:rsidP="2A99C3F7">
            <w:pPr>
              <w:pStyle w:val="Style1"/>
              <w:spacing w:before="0" w:after="0" w:line="240" w:lineRule="auto"/>
              <w:ind w:left="1440" w:firstLine="0"/>
              <w:outlineLvl w:val="1"/>
              <w:rPr>
                <w:rFonts w:ascii="Arial" w:eastAsia="Arial" w:hAnsi="Arial" w:cs="Arial"/>
                <w:sz w:val="22"/>
                <w:szCs w:val="22"/>
              </w:rPr>
            </w:pPr>
          </w:p>
        </w:tc>
        <w:tc>
          <w:tcPr>
            <w:tcW w:w="3685" w:type="dxa"/>
            <w:vAlign w:val="center"/>
          </w:tcPr>
          <w:p w14:paraId="7FD0E1E4" w14:textId="3070FA1E" w:rsidR="18AF7C62" w:rsidRPr="005A3610" w:rsidRDefault="63C360A7" w:rsidP="2A99C3F7">
            <w:pPr>
              <w:pStyle w:val="Style1"/>
              <w:spacing w:before="0" w:after="0" w:line="240" w:lineRule="auto"/>
              <w:ind w:left="0" w:firstLine="0"/>
              <w:jc w:val="center"/>
              <w:rPr>
                <w:rFonts w:ascii="Arial" w:eastAsia="Arial" w:hAnsi="Arial" w:cs="Arial"/>
                <w:sz w:val="22"/>
                <w:szCs w:val="22"/>
              </w:rPr>
            </w:pPr>
            <w:bookmarkStart w:id="1067" w:name="_Toc198215952"/>
            <w:r w:rsidRPr="005A3610">
              <w:rPr>
                <w:rFonts w:ascii="Arial" w:eastAsia="Arial" w:hAnsi="Arial" w:cs="Arial"/>
                <w:sz w:val="22"/>
                <w:szCs w:val="22"/>
              </w:rPr>
              <w:lastRenderedPageBreak/>
              <w:t>Five percent (5%)</w:t>
            </w:r>
            <w:bookmarkEnd w:id="1067"/>
          </w:p>
        </w:tc>
      </w:tr>
      <w:tr w:rsidR="00C720EB" w:rsidRPr="005A3610" w14:paraId="5851695B" w14:textId="77777777" w:rsidTr="008E05E9">
        <w:tc>
          <w:tcPr>
            <w:tcW w:w="3969" w:type="dxa"/>
            <w:tcBorders>
              <w:bottom w:val="single" w:sz="4" w:space="0" w:color="auto"/>
            </w:tcBorders>
          </w:tcPr>
          <w:p w14:paraId="0417A26F" w14:textId="37F4E075" w:rsidR="00194962" w:rsidRPr="005A3610" w:rsidRDefault="414FBCA1" w:rsidP="2A99C3F7">
            <w:pPr>
              <w:pStyle w:val="Style1"/>
              <w:spacing w:before="0" w:after="0" w:line="240" w:lineRule="auto"/>
              <w:ind w:left="360"/>
              <w:outlineLvl w:val="1"/>
              <w:rPr>
                <w:rFonts w:ascii="Arial" w:eastAsia="Arial" w:hAnsi="Arial" w:cs="Arial"/>
                <w:sz w:val="22"/>
                <w:szCs w:val="22"/>
              </w:rPr>
            </w:pPr>
            <w:bookmarkStart w:id="1068" w:name="_Toc198214491"/>
            <w:bookmarkStart w:id="1069" w:name="_Toc198215953"/>
            <w:r w:rsidRPr="005A3610">
              <w:rPr>
                <w:rFonts w:ascii="Arial" w:eastAsia="Arial" w:hAnsi="Arial" w:cs="Arial"/>
                <w:sz w:val="22"/>
                <w:szCs w:val="22"/>
              </w:rPr>
              <w:t xml:space="preserve">(c) Surety bond callable upon demand issued by a surety or insurance company duly certified by the Insurance </w:t>
            </w:r>
            <w:r w:rsidR="008947B0" w:rsidRPr="005A3610">
              <w:rPr>
                <w:rFonts w:ascii="Arial" w:eastAsia="Arial" w:hAnsi="Arial" w:cs="Arial"/>
                <w:sz w:val="22"/>
                <w:szCs w:val="22"/>
              </w:rPr>
              <w:t xml:space="preserve">on </w:t>
            </w:r>
            <w:r w:rsidRPr="005A3610">
              <w:rPr>
                <w:rFonts w:ascii="Arial" w:eastAsia="Arial" w:hAnsi="Arial" w:cs="Arial"/>
                <w:sz w:val="22"/>
                <w:szCs w:val="22"/>
              </w:rPr>
              <w:t>as authorized to issue such security</w:t>
            </w:r>
            <w:r w:rsidR="54B79E55" w:rsidRPr="005A3610">
              <w:rPr>
                <w:rFonts w:ascii="Arial" w:eastAsia="Arial" w:hAnsi="Arial" w:cs="Arial"/>
                <w:sz w:val="22"/>
                <w:szCs w:val="22"/>
              </w:rPr>
              <w:t>.</w:t>
            </w:r>
            <w:bookmarkEnd w:id="1068"/>
            <w:bookmarkEnd w:id="1069"/>
          </w:p>
        </w:tc>
        <w:tc>
          <w:tcPr>
            <w:tcW w:w="3685" w:type="dxa"/>
            <w:tcBorders>
              <w:bottom w:val="single" w:sz="4" w:space="0" w:color="auto"/>
            </w:tcBorders>
            <w:vAlign w:val="center"/>
          </w:tcPr>
          <w:p w14:paraId="19BF3B44" w14:textId="77777777" w:rsidR="00194962" w:rsidRPr="005A3610" w:rsidRDefault="03C80A4C" w:rsidP="2A99C3F7">
            <w:pPr>
              <w:pStyle w:val="Style1"/>
              <w:spacing w:before="0" w:after="0" w:line="240" w:lineRule="auto"/>
              <w:ind w:left="0" w:firstLine="0"/>
              <w:jc w:val="center"/>
              <w:rPr>
                <w:rFonts w:ascii="Arial" w:eastAsia="Arial" w:hAnsi="Arial" w:cs="Arial"/>
                <w:sz w:val="22"/>
                <w:szCs w:val="22"/>
              </w:rPr>
            </w:pPr>
            <w:bookmarkStart w:id="1070" w:name="_Toc198215954"/>
            <w:r w:rsidRPr="005A3610">
              <w:rPr>
                <w:rFonts w:ascii="Arial" w:eastAsia="Arial" w:hAnsi="Arial" w:cs="Arial"/>
                <w:sz w:val="22"/>
                <w:szCs w:val="22"/>
              </w:rPr>
              <w:t>Five percent (5%)</w:t>
            </w:r>
            <w:bookmarkEnd w:id="1070"/>
          </w:p>
        </w:tc>
      </w:tr>
      <w:tr w:rsidR="00C720EB" w:rsidRPr="005A3610" w14:paraId="1E5421DD" w14:textId="77777777" w:rsidTr="00B71267">
        <w:trPr>
          <w:trHeight w:val="300"/>
        </w:trPr>
        <w:tc>
          <w:tcPr>
            <w:tcW w:w="3969" w:type="dxa"/>
          </w:tcPr>
          <w:p w14:paraId="3EE77408" w14:textId="2E35DCD7" w:rsidR="4DFAD0AC" w:rsidRPr="005A3610" w:rsidRDefault="0EB33FA7" w:rsidP="2A99C3F7">
            <w:pPr>
              <w:pStyle w:val="Style1"/>
              <w:spacing w:line="240" w:lineRule="auto"/>
              <w:ind w:left="0" w:firstLine="0"/>
              <w:rPr>
                <w:rFonts w:ascii="Arial" w:eastAsia="Arial" w:hAnsi="Arial" w:cs="Arial"/>
                <w:sz w:val="22"/>
                <w:szCs w:val="22"/>
              </w:rPr>
            </w:pPr>
            <w:bookmarkStart w:id="1071" w:name="_Toc198215955"/>
            <w:r w:rsidRPr="005A3610">
              <w:rPr>
                <w:rFonts w:ascii="Arial" w:eastAsia="Arial" w:hAnsi="Arial" w:cs="Arial"/>
                <w:sz w:val="22"/>
                <w:szCs w:val="22"/>
              </w:rPr>
              <w:t>(d) Bid Securing Declaration</w:t>
            </w:r>
            <w:bookmarkEnd w:id="1071"/>
          </w:p>
        </w:tc>
        <w:tc>
          <w:tcPr>
            <w:tcW w:w="3685" w:type="dxa"/>
            <w:vAlign w:val="center"/>
          </w:tcPr>
          <w:p w14:paraId="075AF430" w14:textId="2B4681D1" w:rsidR="4DFAD0AC" w:rsidRPr="005A3610" w:rsidRDefault="0EB33FA7" w:rsidP="2A99C3F7">
            <w:pPr>
              <w:pStyle w:val="Style1"/>
              <w:spacing w:line="240" w:lineRule="auto"/>
              <w:ind w:left="0" w:firstLine="0"/>
              <w:jc w:val="center"/>
              <w:rPr>
                <w:rFonts w:ascii="Arial" w:eastAsia="Arial" w:hAnsi="Arial" w:cs="Arial"/>
                <w:sz w:val="22"/>
                <w:szCs w:val="22"/>
              </w:rPr>
            </w:pPr>
            <w:bookmarkStart w:id="1072" w:name="_Toc198215956"/>
            <w:r w:rsidRPr="005A3610">
              <w:rPr>
                <w:rFonts w:ascii="Arial" w:eastAsia="Arial" w:hAnsi="Arial" w:cs="Arial"/>
                <w:sz w:val="22"/>
                <w:szCs w:val="22"/>
              </w:rPr>
              <w:t>Not Applicable</w:t>
            </w:r>
            <w:bookmarkEnd w:id="1072"/>
          </w:p>
        </w:tc>
      </w:tr>
    </w:tbl>
    <w:p w14:paraId="4643B71A" w14:textId="77777777" w:rsidR="004072C3" w:rsidRPr="005A3610" w:rsidRDefault="061D770B" w:rsidP="2A99C3F7">
      <w:pPr>
        <w:pStyle w:val="Style1"/>
        <w:ind w:left="1440" w:firstLine="0"/>
        <w:rPr>
          <w:rFonts w:ascii="Arial" w:eastAsia="Arial" w:hAnsi="Arial" w:cs="Arial"/>
          <w:sz w:val="22"/>
          <w:szCs w:val="22"/>
        </w:rPr>
      </w:pPr>
      <w:bookmarkStart w:id="1073" w:name="_Toc198215957"/>
      <w:r w:rsidRPr="005A3610">
        <w:rPr>
          <w:rFonts w:ascii="Arial" w:eastAsia="Arial" w:hAnsi="Arial" w:cs="Arial"/>
          <w:sz w:val="22"/>
          <w:szCs w:val="22"/>
          <w:lang w:val="en-PH"/>
        </w:rPr>
        <w:t>The Bid Security shall be denominated in Philippine Peso and posted in favor of the Procuring Entity</w:t>
      </w:r>
      <w:r w:rsidR="1C03CE50" w:rsidRPr="005A3610">
        <w:rPr>
          <w:rFonts w:ascii="Arial" w:eastAsia="Arial" w:hAnsi="Arial" w:cs="Arial"/>
          <w:sz w:val="22"/>
          <w:szCs w:val="22"/>
        </w:rPr>
        <w:t>.</w:t>
      </w:r>
      <w:bookmarkEnd w:id="1073"/>
    </w:p>
    <w:p w14:paraId="2ED441A1" w14:textId="46647B21" w:rsidR="00250261" w:rsidRPr="005A3610" w:rsidRDefault="340B44B6" w:rsidP="2A99C3F7">
      <w:pPr>
        <w:pStyle w:val="Style1"/>
        <w:ind w:left="1440" w:hanging="720"/>
        <w:rPr>
          <w:rFonts w:ascii="Arial" w:eastAsia="Arial" w:hAnsi="Arial" w:cs="Arial"/>
          <w:sz w:val="22"/>
          <w:szCs w:val="22"/>
        </w:rPr>
      </w:pPr>
      <w:bookmarkStart w:id="1074" w:name="_Toc99862513"/>
      <w:bookmarkStart w:id="1075" w:name="_Ref99870501"/>
      <w:bookmarkStart w:id="1076" w:name="_Ref99870505"/>
      <w:bookmarkStart w:id="1077" w:name="_Ref99879348"/>
      <w:bookmarkStart w:id="1078" w:name="_Toc99942598"/>
      <w:bookmarkStart w:id="1079" w:name="_Toc100755304"/>
      <w:bookmarkStart w:id="1080" w:name="_Toc100906928"/>
      <w:bookmarkStart w:id="1081" w:name="_Toc100978208"/>
      <w:bookmarkStart w:id="1082" w:name="_Toc100978593"/>
      <w:bookmarkStart w:id="1083" w:name="_Ref240128322"/>
      <w:bookmarkStart w:id="1084" w:name="_Toc198215958"/>
      <w:bookmarkStart w:id="1085" w:name="_Toc99261535"/>
      <w:bookmarkStart w:id="1086" w:name="_Toc99766146"/>
      <w:r w:rsidRPr="005A3610">
        <w:rPr>
          <w:rFonts w:ascii="Arial" w:eastAsia="Arial" w:hAnsi="Arial" w:cs="Arial"/>
          <w:sz w:val="22"/>
          <w:szCs w:val="22"/>
        </w:rPr>
        <w:t xml:space="preserve">16.2 </w:t>
      </w:r>
      <w:r w:rsidRPr="005A3610">
        <w:rPr>
          <w:rFonts w:ascii="Arial" w:hAnsi="Arial" w:cs="Arial"/>
        </w:rPr>
        <w:tab/>
      </w:r>
      <w:r w:rsidR="1F8F35A5" w:rsidRPr="005A3610">
        <w:rPr>
          <w:rFonts w:ascii="Arial" w:eastAsia="Arial" w:hAnsi="Arial" w:cs="Arial"/>
          <w:sz w:val="22"/>
          <w:szCs w:val="22"/>
        </w:rPr>
        <w:t xml:space="preserve">The Bid Security should be valid for the period specified in the </w:t>
      </w:r>
      <w:r w:rsidR="1F8F35A5" w:rsidRPr="005A3610">
        <w:rPr>
          <w:rStyle w:val="Hyperlink"/>
          <w:rFonts w:ascii="Arial" w:eastAsia="Arial" w:hAnsi="Arial" w:cs="Arial"/>
          <w:sz w:val="22"/>
          <w:szCs w:val="22"/>
        </w:rPr>
        <w:t>BDS</w:t>
      </w:r>
      <w:r w:rsidR="1F8F35A5" w:rsidRPr="005A3610">
        <w:rPr>
          <w:rFonts w:ascii="Arial" w:eastAsia="Arial" w:hAnsi="Arial" w:cs="Arial"/>
          <w:sz w:val="22"/>
          <w:szCs w:val="22"/>
        </w:rPr>
        <w:t>.  Any bid not accompanied by an acceptable Bid Security shall be considered as non-responsive and rejected by the Procuring Entity</w:t>
      </w:r>
      <w:r w:rsidR="25DFF1FD" w:rsidRPr="005A3610">
        <w:rPr>
          <w:rFonts w:ascii="Arial" w:eastAsia="Arial" w:hAnsi="Arial" w:cs="Arial"/>
          <w:sz w:val="22"/>
          <w:szCs w:val="22"/>
        </w:rPr>
        <w:t>.</w:t>
      </w:r>
      <w:bookmarkEnd w:id="1074"/>
      <w:bookmarkEnd w:id="1075"/>
      <w:bookmarkEnd w:id="1076"/>
      <w:bookmarkEnd w:id="1077"/>
      <w:bookmarkEnd w:id="1078"/>
      <w:bookmarkEnd w:id="1079"/>
      <w:bookmarkEnd w:id="1080"/>
      <w:bookmarkEnd w:id="1081"/>
      <w:bookmarkEnd w:id="1082"/>
      <w:bookmarkEnd w:id="1083"/>
      <w:bookmarkEnd w:id="1084"/>
      <w:r w:rsidR="25DFF1FD" w:rsidRPr="005A3610">
        <w:rPr>
          <w:rFonts w:ascii="Arial" w:eastAsia="Arial" w:hAnsi="Arial" w:cs="Arial"/>
          <w:sz w:val="22"/>
          <w:szCs w:val="22"/>
        </w:rPr>
        <w:t xml:space="preserve">  </w:t>
      </w:r>
      <w:bookmarkEnd w:id="1085"/>
      <w:bookmarkEnd w:id="1086"/>
    </w:p>
    <w:p w14:paraId="1FE68785" w14:textId="2059630A" w:rsidR="00250261" w:rsidRPr="005A3610" w:rsidRDefault="2AFD4181" w:rsidP="2A99C3F7">
      <w:pPr>
        <w:pStyle w:val="Style1"/>
        <w:ind w:left="1440" w:hanging="720"/>
        <w:rPr>
          <w:rFonts w:ascii="Arial" w:eastAsia="Arial" w:hAnsi="Arial" w:cs="Arial"/>
          <w:sz w:val="22"/>
          <w:szCs w:val="22"/>
        </w:rPr>
      </w:pPr>
      <w:bookmarkStart w:id="1087" w:name="_Ref97225602"/>
      <w:bookmarkStart w:id="1088" w:name="_Toc99261536"/>
      <w:bookmarkStart w:id="1089" w:name="_Toc99766147"/>
      <w:bookmarkStart w:id="1090" w:name="_Toc99862514"/>
      <w:bookmarkStart w:id="1091" w:name="_Toc99942599"/>
      <w:bookmarkStart w:id="1092" w:name="_Toc100755305"/>
      <w:bookmarkStart w:id="1093" w:name="_Toc100906929"/>
      <w:bookmarkStart w:id="1094" w:name="_Toc100978209"/>
      <w:bookmarkStart w:id="1095" w:name="_Toc100978594"/>
      <w:bookmarkStart w:id="1096" w:name="_Toc198215959"/>
      <w:r w:rsidRPr="005A3610">
        <w:rPr>
          <w:rFonts w:ascii="Arial" w:eastAsia="Arial" w:hAnsi="Arial" w:cs="Arial"/>
          <w:sz w:val="22"/>
          <w:szCs w:val="22"/>
        </w:rPr>
        <w:t xml:space="preserve">16.3 </w:t>
      </w:r>
      <w:r w:rsidRPr="005A3610">
        <w:rPr>
          <w:rFonts w:ascii="Arial" w:hAnsi="Arial" w:cs="Arial"/>
        </w:rPr>
        <w:tab/>
      </w:r>
      <w:r w:rsidR="3EF82A50" w:rsidRPr="005A3610">
        <w:rPr>
          <w:rFonts w:ascii="Arial" w:eastAsia="Arial" w:hAnsi="Arial" w:cs="Arial"/>
          <w:sz w:val="22"/>
          <w:szCs w:val="22"/>
        </w:rPr>
        <w:t xml:space="preserve">In no case shall the </w:t>
      </w:r>
      <w:r w:rsidR="3ECCF54D" w:rsidRPr="005A3610">
        <w:rPr>
          <w:rFonts w:ascii="Arial" w:eastAsia="Arial" w:hAnsi="Arial" w:cs="Arial"/>
          <w:sz w:val="22"/>
          <w:szCs w:val="22"/>
        </w:rPr>
        <w:t>B</w:t>
      </w:r>
      <w:r w:rsidR="3EF82A50" w:rsidRPr="005A3610">
        <w:rPr>
          <w:rFonts w:ascii="Arial" w:eastAsia="Arial" w:hAnsi="Arial" w:cs="Arial"/>
          <w:sz w:val="22"/>
          <w:szCs w:val="22"/>
        </w:rPr>
        <w:t xml:space="preserve">id </w:t>
      </w:r>
      <w:r w:rsidR="16B6D404" w:rsidRPr="005A3610">
        <w:rPr>
          <w:rFonts w:ascii="Arial" w:eastAsia="Arial" w:hAnsi="Arial" w:cs="Arial"/>
          <w:sz w:val="22"/>
          <w:szCs w:val="22"/>
        </w:rPr>
        <w:t>S</w:t>
      </w:r>
      <w:r w:rsidR="3EF82A50" w:rsidRPr="005A3610">
        <w:rPr>
          <w:rFonts w:ascii="Arial" w:eastAsia="Arial" w:hAnsi="Arial" w:cs="Arial"/>
          <w:sz w:val="22"/>
          <w:szCs w:val="22"/>
        </w:rPr>
        <w:t xml:space="preserve">ecurity be returned later than the expiration of the bid validity period indicated in the Bidding Documents, unless it has been extended in accordance with Section 57.2 of the IRR. In case the bidder is required to extend its bid validity, the bidder may, at its discretion, substitute a Bid Securing Declaration for the extended </w:t>
      </w:r>
      <w:r w:rsidR="180972D0" w:rsidRPr="005A3610">
        <w:rPr>
          <w:rFonts w:ascii="Arial" w:eastAsia="Arial" w:hAnsi="Arial" w:cs="Arial"/>
          <w:sz w:val="22"/>
          <w:szCs w:val="22"/>
        </w:rPr>
        <w:t xml:space="preserve">period as a replacement </w:t>
      </w:r>
      <w:r w:rsidR="3EF82A50" w:rsidRPr="005A3610">
        <w:rPr>
          <w:rFonts w:ascii="Arial" w:eastAsia="Arial" w:hAnsi="Arial" w:cs="Arial"/>
          <w:sz w:val="22"/>
          <w:szCs w:val="22"/>
        </w:rPr>
        <w:t xml:space="preserve">of its </w:t>
      </w:r>
      <w:r w:rsidR="2E7CDFF9" w:rsidRPr="005A3610">
        <w:rPr>
          <w:rFonts w:ascii="Arial" w:eastAsia="Arial" w:hAnsi="Arial" w:cs="Arial"/>
          <w:sz w:val="22"/>
          <w:szCs w:val="22"/>
        </w:rPr>
        <w:t>B</w:t>
      </w:r>
      <w:r w:rsidR="3EF82A50" w:rsidRPr="005A3610">
        <w:rPr>
          <w:rFonts w:ascii="Arial" w:eastAsia="Arial" w:hAnsi="Arial" w:cs="Arial"/>
          <w:sz w:val="22"/>
          <w:szCs w:val="22"/>
        </w:rPr>
        <w:t xml:space="preserve">id </w:t>
      </w:r>
      <w:r w:rsidR="0740E2D6" w:rsidRPr="005A3610">
        <w:rPr>
          <w:rFonts w:ascii="Arial" w:eastAsia="Arial" w:hAnsi="Arial" w:cs="Arial"/>
          <w:sz w:val="22"/>
          <w:szCs w:val="22"/>
        </w:rPr>
        <w:t>S</w:t>
      </w:r>
      <w:r w:rsidR="3EF82A50" w:rsidRPr="005A3610">
        <w:rPr>
          <w:rFonts w:ascii="Arial" w:eastAsia="Arial" w:hAnsi="Arial" w:cs="Arial"/>
          <w:sz w:val="22"/>
          <w:szCs w:val="22"/>
        </w:rPr>
        <w:t xml:space="preserve">ecurity; Provided, </w:t>
      </w:r>
      <w:r w:rsidR="008B1FC3" w:rsidRPr="005A3610">
        <w:rPr>
          <w:rFonts w:ascii="Arial" w:eastAsia="Arial" w:hAnsi="Arial" w:cs="Arial"/>
          <w:sz w:val="22"/>
          <w:szCs w:val="22"/>
        </w:rPr>
        <w:t>t</w:t>
      </w:r>
      <w:r w:rsidR="3EF82A50" w:rsidRPr="005A3610">
        <w:rPr>
          <w:rFonts w:ascii="Arial" w:eastAsia="Arial" w:hAnsi="Arial" w:cs="Arial"/>
          <w:sz w:val="22"/>
          <w:szCs w:val="22"/>
        </w:rPr>
        <w:t xml:space="preserve">hat the option to substitute is indicated in the </w:t>
      </w:r>
      <w:r w:rsidR="3EF82A50" w:rsidRPr="005A3610">
        <w:rPr>
          <w:rFonts w:ascii="Arial" w:eastAsia="Arial" w:hAnsi="Arial" w:cs="Arial"/>
          <w:b/>
          <w:bCs/>
          <w:sz w:val="22"/>
          <w:szCs w:val="22"/>
          <w:u w:val="single"/>
        </w:rPr>
        <w:t>BDS.</w:t>
      </w:r>
      <w:bookmarkEnd w:id="1087"/>
      <w:bookmarkEnd w:id="1088"/>
      <w:bookmarkEnd w:id="1089"/>
      <w:bookmarkEnd w:id="1090"/>
      <w:bookmarkEnd w:id="1091"/>
      <w:bookmarkEnd w:id="1092"/>
      <w:bookmarkEnd w:id="1093"/>
      <w:bookmarkEnd w:id="1094"/>
      <w:bookmarkEnd w:id="1095"/>
      <w:bookmarkEnd w:id="1096"/>
    </w:p>
    <w:p w14:paraId="69E9BE79" w14:textId="29054453" w:rsidR="00250261" w:rsidRPr="005A3610" w:rsidRDefault="7EF5D31F" w:rsidP="2A99C3F7">
      <w:pPr>
        <w:pStyle w:val="Style1"/>
        <w:ind w:left="1440" w:hanging="720"/>
        <w:rPr>
          <w:rFonts w:ascii="Arial" w:eastAsia="Arial" w:hAnsi="Arial" w:cs="Arial"/>
          <w:sz w:val="22"/>
          <w:szCs w:val="22"/>
        </w:rPr>
      </w:pPr>
      <w:bookmarkStart w:id="1097" w:name="_Toc99261537"/>
      <w:bookmarkStart w:id="1098" w:name="_Toc99766148"/>
      <w:bookmarkStart w:id="1099" w:name="_Toc99862515"/>
      <w:bookmarkStart w:id="1100" w:name="_Ref99870736"/>
      <w:bookmarkStart w:id="1101" w:name="_Toc99942600"/>
      <w:bookmarkStart w:id="1102" w:name="_Toc100755306"/>
      <w:bookmarkStart w:id="1103" w:name="_Toc100906930"/>
      <w:bookmarkStart w:id="1104" w:name="_Toc100978210"/>
      <w:bookmarkStart w:id="1105" w:name="_Toc100978595"/>
      <w:bookmarkStart w:id="1106" w:name="_Ref240128352"/>
      <w:bookmarkStart w:id="1107" w:name="_Toc198215960"/>
      <w:r w:rsidRPr="005A3610">
        <w:rPr>
          <w:rFonts w:ascii="Arial" w:eastAsia="Arial" w:hAnsi="Arial" w:cs="Arial"/>
          <w:sz w:val="22"/>
          <w:szCs w:val="22"/>
        </w:rPr>
        <w:t xml:space="preserve">16.4 </w:t>
      </w:r>
      <w:r w:rsidR="008423B5" w:rsidRPr="005A3610">
        <w:tab/>
      </w:r>
      <w:r w:rsidR="7C38762C" w:rsidRPr="005A3610">
        <w:rPr>
          <w:rFonts w:ascii="Arial" w:eastAsia="Arial" w:hAnsi="Arial" w:cs="Arial"/>
          <w:sz w:val="22"/>
          <w:szCs w:val="22"/>
        </w:rPr>
        <w:t xml:space="preserve">Upon signing and execution of the contract, pursuant to </w:t>
      </w:r>
      <w:r w:rsidR="7C38762C" w:rsidRPr="005A3610">
        <w:rPr>
          <w:rFonts w:ascii="Arial" w:eastAsia="Arial" w:hAnsi="Arial" w:cs="Arial"/>
          <w:b/>
          <w:bCs/>
          <w:sz w:val="22"/>
          <w:szCs w:val="22"/>
        </w:rPr>
        <w:t>ITB</w:t>
      </w:r>
      <w:r w:rsidR="52EFD5F8" w:rsidRPr="005A3610">
        <w:rPr>
          <w:rFonts w:ascii="Arial" w:eastAsia="Arial" w:hAnsi="Arial" w:cs="Arial"/>
          <w:sz w:val="22"/>
          <w:szCs w:val="22"/>
        </w:rPr>
        <w:t xml:space="preserve"> Clause </w:t>
      </w:r>
      <w:r w:rsidR="754EC11B" w:rsidRPr="005A3610">
        <w:rPr>
          <w:rFonts w:ascii="Arial" w:eastAsia="Arial" w:hAnsi="Arial" w:cs="Arial"/>
          <w:sz w:val="22"/>
          <w:szCs w:val="22"/>
        </w:rPr>
        <w:t>29</w:t>
      </w:r>
      <w:r w:rsidR="7C38762C" w:rsidRPr="005A3610">
        <w:rPr>
          <w:rFonts w:ascii="Arial" w:eastAsia="Arial" w:hAnsi="Arial" w:cs="Arial"/>
          <w:sz w:val="22"/>
          <w:szCs w:val="22"/>
        </w:rPr>
        <w:t xml:space="preserve">, and the posting of the performance security pursuant to </w:t>
      </w:r>
      <w:r w:rsidR="7C38762C" w:rsidRPr="005A3610">
        <w:rPr>
          <w:rFonts w:ascii="Arial" w:eastAsia="Arial" w:hAnsi="Arial" w:cs="Arial"/>
          <w:b/>
          <w:bCs/>
          <w:sz w:val="22"/>
          <w:szCs w:val="22"/>
        </w:rPr>
        <w:t>ITB</w:t>
      </w:r>
      <w:r w:rsidR="52EFD5F8" w:rsidRPr="005A3610">
        <w:rPr>
          <w:rFonts w:ascii="Arial" w:eastAsia="Arial" w:hAnsi="Arial" w:cs="Arial"/>
          <w:sz w:val="22"/>
          <w:szCs w:val="22"/>
        </w:rPr>
        <w:t xml:space="preserve"> Clause </w:t>
      </w:r>
      <w:r w:rsidR="0BCD9EA5" w:rsidRPr="005A3610">
        <w:rPr>
          <w:rFonts w:ascii="Arial" w:eastAsia="Arial" w:hAnsi="Arial" w:cs="Arial"/>
          <w:sz w:val="22"/>
          <w:szCs w:val="22"/>
        </w:rPr>
        <w:t>30</w:t>
      </w:r>
      <w:r w:rsidR="52EFD5F8" w:rsidRPr="005A3610">
        <w:rPr>
          <w:rFonts w:ascii="Arial" w:eastAsia="Arial" w:hAnsi="Arial" w:cs="Arial"/>
          <w:sz w:val="22"/>
          <w:szCs w:val="22"/>
        </w:rPr>
        <w:t>,</w:t>
      </w:r>
      <w:r w:rsidR="7C38762C" w:rsidRPr="005A3610">
        <w:rPr>
          <w:rFonts w:ascii="Arial" w:eastAsia="Arial" w:hAnsi="Arial" w:cs="Arial"/>
          <w:sz w:val="22"/>
          <w:szCs w:val="22"/>
        </w:rPr>
        <w:t xml:space="preserve"> the </w:t>
      </w:r>
      <w:r w:rsidR="24D6A1C5" w:rsidRPr="005A3610">
        <w:rPr>
          <w:rFonts w:ascii="Arial" w:eastAsia="Arial" w:hAnsi="Arial" w:cs="Arial"/>
          <w:sz w:val="22"/>
          <w:szCs w:val="22"/>
        </w:rPr>
        <w:t xml:space="preserve">Bid Security of the </w:t>
      </w:r>
      <w:r w:rsidR="7C38762C" w:rsidRPr="005A3610">
        <w:rPr>
          <w:rFonts w:ascii="Arial" w:eastAsia="Arial" w:hAnsi="Arial" w:cs="Arial"/>
          <w:sz w:val="22"/>
          <w:szCs w:val="22"/>
        </w:rPr>
        <w:t xml:space="preserve">successful Bidder’s Bid </w:t>
      </w:r>
      <w:r w:rsidR="5D86CEFB" w:rsidRPr="005A3610">
        <w:rPr>
          <w:rFonts w:ascii="Arial" w:eastAsia="Arial" w:hAnsi="Arial" w:cs="Arial"/>
          <w:sz w:val="22"/>
          <w:szCs w:val="22"/>
        </w:rPr>
        <w:t xml:space="preserve">Security </w:t>
      </w:r>
      <w:r w:rsidR="7C38762C" w:rsidRPr="005A3610">
        <w:rPr>
          <w:rFonts w:ascii="Arial" w:eastAsia="Arial" w:hAnsi="Arial" w:cs="Arial"/>
          <w:sz w:val="22"/>
          <w:szCs w:val="22"/>
        </w:rPr>
        <w:t xml:space="preserve">will be discharged, but in no case later than </w:t>
      </w:r>
      <w:r w:rsidR="3E1D57B5" w:rsidRPr="005A3610">
        <w:rPr>
          <w:rFonts w:ascii="Arial" w:eastAsia="Arial" w:hAnsi="Arial" w:cs="Arial"/>
          <w:sz w:val="22"/>
          <w:szCs w:val="22"/>
        </w:rPr>
        <w:t>its</w:t>
      </w:r>
      <w:r w:rsidR="5D86CEFB" w:rsidRPr="005A3610">
        <w:rPr>
          <w:rFonts w:ascii="Arial" w:eastAsia="Arial" w:hAnsi="Arial" w:cs="Arial"/>
          <w:sz w:val="22"/>
          <w:szCs w:val="22"/>
        </w:rPr>
        <w:t xml:space="preserve"> </w:t>
      </w:r>
      <w:r w:rsidR="7C38762C" w:rsidRPr="005A3610">
        <w:rPr>
          <w:rFonts w:ascii="Arial" w:eastAsia="Arial" w:hAnsi="Arial" w:cs="Arial"/>
          <w:sz w:val="22"/>
          <w:szCs w:val="22"/>
        </w:rPr>
        <w:t xml:space="preserve">validity period as indicated in </w:t>
      </w:r>
      <w:r w:rsidR="667ED077" w:rsidRPr="005A3610">
        <w:rPr>
          <w:rStyle w:val="Hyperlink"/>
          <w:rFonts w:ascii="Arial" w:eastAsia="Arial" w:hAnsi="Arial" w:cs="Arial"/>
          <w:sz w:val="22"/>
          <w:szCs w:val="22"/>
          <w:u w:val="none"/>
        </w:rPr>
        <w:t>ITB</w:t>
      </w:r>
      <w:r w:rsidR="667ED077" w:rsidRPr="005A3610">
        <w:rPr>
          <w:rStyle w:val="Hyperlink"/>
          <w:rFonts w:ascii="Arial" w:eastAsia="Arial" w:hAnsi="Arial" w:cs="Arial"/>
          <w:b w:val="0"/>
          <w:sz w:val="22"/>
          <w:szCs w:val="22"/>
          <w:u w:val="none"/>
        </w:rPr>
        <w:t xml:space="preserve"> Clause </w:t>
      </w:r>
      <w:r w:rsidR="00B14082" w:rsidRPr="005A3610">
        <w:rPr>
          <w:rStyle w:val="Hyperlink"/>
          <w:rFonts w:ascii="Arial" w:eastAsia="Arial" w:hAnsi="Arial" w:cs="Arial"/>
          <w:b w:val="0"/>
          <w:sz w:val="22"/>
          <w:szCs w:val="22"/>
          <w:u w:val="none"/>
        </w:rPr>
        <w:t>15</w:t>
      </w:r>
      <w:r w:rsidR="7C38762C" w:rsidRPr="005A3610">
        <w:rPr>
          <w:rFonts w:ascii="Arial" w:eastAsia="Arial" w:hAnsi="Arial" w:cs="Arial"/>
          <w:sz w:val="22"/>
          <w:szCs w:val="22"/>
        </w:rPr>
        <w:t>.</w:t>
      </w:r>
      <w:bookmarkEnd w:id="1097"/>
      <w:bookmarkEnd w:id="1098"/>
      <w:bookmarkEnd w:id="1099"/>
      <w:bookmarkEnd w:id="1100"/>
      <w:bookmarkEnd w:id="1101"/>
      <w:bookmarkEnd w:id="1102"/>
      <w:bookmarkEnd w:id="1103"/>
      <w:bookmarkEnd w:id="1104"/>
      <w:bookmarkEnd w:id="1105"/>
      <w:bookmarkEnd w:id="1106"/>
      <w:bookmarkEnd w:id="1107"/>
    </w:p>
    <w:p w14:paraId="16EB7B63" w14:textId="5BA8E016" w:rsidR="005A79D9" w:rsidRPr="005A3610" w:rsidRDefault="2AFD4181" w:rsidP="2A99C3F7">
      <w:pPr>
        <w:pStyle w:val="Style1"/>
        <w:ind w:left="1440" w:hanging="720"/>
        <w:rPr>
          <w:rFonts w:ascii="Arial" w:eastAsia="Arial" w:hAnsi="Arial" w:cs="Arial"/>
          <w:sz w:val="22"/>
          <w:szCs w:val="22"/>
          <w:lang w:val="en-PH"/>
        </w:rPr>
      </w:pPr>
      <w:bookmarkStart w:id="1108" w:name="_Ref36543815"/>
      <w:bookmarkStart w:id="1109" w:name="_Toc99261538"/>
      <w:bookmarkStart w:id="1110" w:name="_Toc99766149"/>
      <w:bookmarkStart w:id="1111" w:name="_Toc99862516"/>
      <w:bookmarkStart w:id="1112" w:name="_Toc99942601"/>
      <w:bookmarkStart w:id="1113" w:name="_Toc100755307"/>
      <w:bookmarkStart w:id="1114" w:name="_Toc100906931"/>
      <w:bookmarkStart w:id="1115" w:name="_Toc100978211"/>
      <w:bookmarkStart w:id="1116" w:name="_Toc100978596"/>
      <w:bookmarkStart w:id="1117" w:name="_Toc198215961"/>
      <w:r w:rsidRPr="005A3610">
        <w:rPr>
          <w:rFonts w:ascii="Arial" w:eastAsia="Arial" w:hAnsi="Arial" w:cs="Arial"/>
          <w:sz w:val="22"/>
          <w:szCs w:val="22"/>
          <w:lang w:val="en-PH"/>
        </w:rPr>
        <w:t xml:space="preserve">16.5 </w:t>
      </w:r>
      <w:r w:rsidRPr="005A3610">
        <w:rPr>
          <w:rFonts w:ascii="Arial" w:hAnsi="Arial" w:cs="Arial"/>
        </w:rPr>
        <w:tab/>
      </w:r>
      <w:r w:rsidR="3EF82A50" w:rsidRPr="005A3610">
        <w:rPr>
          <w:rFonts w:ascii="Arial" w:eastAsia="Arial" w:hAnsi="Arial" w:cs="Arial"/>
          <w:sz w:val="22"/>
          <w:szCs w:val="22"/>
          <w:lang w:val="en-PH"/>
        </w:rPr>
        <w:t xml:space="preserve">The </w:t>
      </w:r>
      <w:r w:rsidR="2A0EE469" w:rsidRPr="005A3610">
        <w:rPr>
          <w:rFonts w:ascii="Arial" w:eastAsia="Arial" w:hAnsi="Arial" w:cs="Arial"/>
          <w:sz w:val="22"/>
          <w:szCs w:val="22"/>
          <w:lang w:val="en-PH"/>
        </w:rPr>
        <w:t>B</w:t>
      </w:r>
      <w:r w:rsidR="3EF82A50" w:rsidRPr="005A3610">
        <w:rPr>
          <w:rFonts w:ascii="Arial" w:eastAsia="Arial" w:hAnsi="Arial" w:cs="Arial"/>
          <w:sz w:val="22"/>
          <w:szCs w:val="22"/>
          <w:lang w:val="en-PH"/>
        </w:rPr>
        <w:t xml:space="preserve">id </w:t>
      </w:r>
      <w:r w:rsidR="1C534D75" w:rsidRPr="005A3610">
        <w:rPr>
          <w:rFonts w:ascii="Arial" w:eastAsia="Arial" w:hAnsi="Arial" w:cs="Arial"/>
          <w:sz w:val="22"/>
          <w:szCs w:val="22"/>
          <w:lang w:val="en-PH"/>
        </w:rPr>
        <w:t>S</w:t>
      </w:r>
      <w:r w:rsidR="3EF82A50" w:rsidRPr="005A3610">
        <w:rPr>
          <w:rFonts w:ascii="Arial" w:eastAsia="Arial" w:hAnsi="Arial" w:cs="Arial"/>
          <w:sz w:val="22"/>
          <w:szCs w:val="22"/>
          <w:lang w:val="en-PH"/>
        </w:rPr>
        <w:t>ecurity may be forfeited based on any of</w:t>
      </w:r>
      <w:r w:rsidR="46017C0D" w:rsidRPr="005A3610">
        <w:rPr>
          <w:rFonts w:ascii="Arial" w:eastAsia="Arial" w:hAnsi="Arial" w:cs="Arial"/>
          <w:sz w:val="22"/>
          <w:szCs w:val="22"/>
          <w:lang w:val="en-PH"/>
        </w:rPr>
        <w:t xml:space="preserve"> the following</w:t>
      </w:r>
      <w:r w:rsidR="3EF82A50" w:rsidRPr="005A3610">
        <w:rPr>
          <w:rFonts w:ascii="Arial" w:eastAsia="Arial" w:hAnsi="Arial" w:cs="Arial"/>
          <w:sz w:val="22"/>
          <w:szCs w:val="22"/>
          <w:lang w:val="en-PH"/>
        </w:rPr>
        <w:t xml:space="preserve"> grounds</w:t>
      </w:r>
      <w:r w:rsidR="1EF43F4E" w:rsidRPr="005A3610">
        <w:rPr>
          <w:rFonts w:ascii="Arial" w:eastAsia="Arial" w:hAnsi="Arial" w:cs="Arial"/>
          <w:sz w:val="22"/>
          <w:szCs w:val="22"/>
          <w:lang w:val="en-PH"/>
        </w:rPr>
        <w:t>,</w:t>
      </w:r>
      <w:r w:rsidR="1EA22EB3" w:rsidRPr="005A3610">
        <w:rPr>
          <w:rFonts w:ascii="Arial" w:eastAsia="Arial" w:hAnsi="Arial" w:cs="Arial"/>
          <w:sz w:val="22"/>
          <w:szCs w:val="22"/>
          <w:lang w:val="en-PH"/>
        </w:rPr>
        <w:t xml:space="preserve"> as provided</w:t>
      </w:r>
      <w:r w:rsidR="3EF82A50" w:rsidRPr="005A3610">
        <w:rPr>
          <w:rFonts w:ascii="Arial" w:eastAsia="Arial" w:hAnsi="Arial" w:cs="Arial"/>
          <w:sz w:val="22"/>
          <w:szCs w:val="22"/>
          <w:lang w:val="en-PH"/>
        </w:rPr>
        <w:t xml:space="preserve"> under Rule VIII, X, XI, and XXI of the IRR</w:t>
      </w:r>
      <w:r w:rsidR="604468BC" w:rsidRPr="005A3610">
        <w:rPr>
          <w:rFonts w:ascii="Arial" w:eastAsia="Arial" w:hAnsi="Arial" w:cs="Arial"/>
          <w:sz w:val="22"/>
          <w:szCs w:val="22"/>
          <w:lang w:val="en-PH"/>
        </w:rPr>
        <w:t>:</w:t>
      </w:r>
      <w:bookmarkEnd w:id="1108"/>
      <w:bookmarkEnd w:id="1109"/>
      <w:bookmarkEnd w:id="1110"/>
      <w:bookmarkEnd w:id="1111"/>
      <w:bookmarkEnd w:id="1112"/>
      <w:bookmarkEnd w:id="1113"/>
      <w:bookmarkEnd w:id="1114"/>
      <w:bookmarkEnd w:id="1115"/>
      <w:bookmarkEnd w:id="1116"/>
      <w:bookmarkEnd w:id="1117"/>
    </w:p>
    <w:p w14:paraId="7D27B16B" w14:textId="666B6CAE" w:rsidR="005A79D9" w:rsidRPr="005A3610" w:rsidRDefault="604468BC" w:rsidP="00D04420">
      <w:pPr>
        <w:pStyle w:val="Style1"/>
        <w:ind w:left="2127" w:hanging="709"/>
        <w:rPr>
          <w:rFonts w:ascii="Arial" w:eastAsia="Arial" w:hAnsi="Arial" w:cs="Arial"/>
          <w:sz w:val="22"/>
          <w:szCs w:val="22"/>
          <w:lang w:val="en-PH"/>
        </w:rPr>
      </w:pPr>
      <w:bookmarkStart w:id="1118" w:name="_Toc198215962"/>
      <w:r w:rsidRPr="005A3610">
        <w:rPr>
          <w:rFonts w:ascii="Arial" w:eastAsia="Arial" w:hAnsi="Arial" w:cs="Arial"/>
          <w:sz w:val="22"/>
          <w:szCs w:val="22"/>
          <w:lang w:val="en-PH"/>
        </w:rPr>
        <w:t>a)</w:t>
      </w:r>
      <w:r w:rsidRPr="005A3610">
        <w:rPr>
          <w:rFonts w:ascii="Arial" w:hAnsi="Arial" w:cs="Arial"/>
        </w:rPr>
        <w:tab/>
      </w:r>
      <w:r w:rsidRPr="005A3610">
        <w:rPr>
          <w:rFonts w:ascii="Arial" w:eastAsia="Arial" w:hAnsi="Arial" w:cs="Arial"/>
          <w:sz w:val="22"/>
          <w:szCs w:val="22"/>
          <w:lang w:val="en-PH"/>
        </w:rPr>
        <w:t>If a Bidder:</w:t>
      </w:r>
      <w:bookmarkEnd w:id="1118"/>
      <w:r w:rsidRPr="005A3610">
        <w:rPr>
          <w:rFonts w:ascii="Arial" w:eastAsia="Arial" w:hAnsi="Arial" w:cs="Arial"/>
          <w:sz w:val="22"/>
          <w:szCs w:val="22"/>
          <w:lang w:val="en-PH"/>
        </w:rPr>
        <w:t xml:space="preserve"> </w:t>
      </w:r>
    </w:p>
    <w:p w14:paraId="31A53155" w14:textId="34F427B4" w:rsidR="005A79D9" w:rsidRPr="005A3610" w:rsidRDefault="54EF07B3" w:rsidP="2A99C3F7">
      <w:pPr>
        <w:pStyle w:val="Style1"/>
        <w:ind w:left="2880" w:hanging="720"/>
        <w:rPr>
          <w:rFonts w:ascii="Arial" w:eastAsia="Arial" w:hAnsi="Arial" w:cs="Arial"/>
          <w:sz w:val="22"/>
          <w:szCs w:val="22"/>
        </w:rPr>
      </w:pPr>
      <w:bookmarkStart w:id="1119" w:name="_Toc198215963"/>
      <w:r w:rsidRPr="005A3610">
        <w:rPr>
          <w:rFonts w:ascii="Arial" w:eastAsia="Arial" w:hAnsi="Arial" w:cs="Arial"/>
          <w:sz w:val="22"/>
          <w:szCs w:val="22"/>
        </w:rPr>
        <w:t>i)</w:t>
      </w:r>
      <w:r w:rsidRPr="005A3610">
        <w:rPr>
          <w:rFonts w:ascii="Arial" w:hAnsi="Arial" w:cs="Arial"/>
        </w:rPr>
        <w:tab/>
      </w:r>
      <w:r w:rsidRPr="005A3610">
        <w:rPr>
          <w:rFonts w:ascii="Arial" w:eastAsia="Arial" w:hAnsi="Arial" w:cs="Arial"/>
          <w:sz w:val="22"/>
          <w:szCs w:val="22"/>
        </w:rPr>
        <w:t>W</w:t>
      </w:r>
      <w:r w:rsidR="15708116" w:rsidRPr="005A3610">
        <w:rPr>
          <w:rFonts w:ascii="Arial" w:eastAsia="Arial" w:hAnsi="Arial" w:cs="Arial"/>
          <w:sz w:val="22"/>
          <w:szCs w:val="22"/>
        </w:rPr>
        <w:t xml:space="preserve">ith the </w:t>
      </w:r>
      <w:r w:rsidR="0034733D" w:rsidRPr="005A3610">
        <w:rPr>
          <w:rFonts w:ascii="Arial" w:eastAsia="Arial" w:hAnsi="Arial" w:cs="Arial"/>
          <w:sz w:val="22"/>
          <w:szCs w:val="22"/>
        </w:rPr>
        <w:t>Lowest Calculated Responsive Bid (</w:t>
      </w:r>
      <w:r w:rsidR="5E922ABE" w:rsidRPr="005A3610">
        <w:rPr>
          <w:rFonts w:ascii="Arial" w:eastAsia="Arial" w:hAnsi="Arial" w:cs="Arial"/>
          <w:sz w:val="22"/>
          <w:szCs w:val="22"/>
        </w:rPr>
        <w:t>LCRB</w:t>
      </w:r>
      <w:r w:rsidR="0034733D" w:rsidRPr="005A3610">
        <w:rPr>
          <w:rFonts w:ascii="Arial" w:eastAsia="Arial" w:hAnsi="Arial" w:cs="Arial"/>
          <w:sz w:val="22"/>
          <w:szCs w:val="22"/>
        </w:rPr>
        <w:t>)</w:t>
      </w:r>
      <w:r w:rsidR="5E922ABE" w:rsidRPr="005A3610">
        <w:rPr>
          <w:rFonts w:ascii="Arial" w:eastAsia="Arial" w:hAnsi="Arial" w:cs="Arial"/>
          <w:sz w:val="22"/>
          <w:szCs w:val="22"/>
        </w:rPr>
        <w:t xml:space="preserve">, </w:t>
      </w:r>
      <w:r w:rsidR="002E56B9" w:rsidRPr="005A3610">
        <w:rPr>
          <w:rFonts w:ascii="Arial" w:eastAsia="Arial" w:hAnsi="Arial" w:cs="Arial"/>
          <w:sz w:val="22"/>
          <w:szCs w:val="22"/>
        </w:rPr>
        <w:t>Most Economically Advantageous Responsive Bid</w:t>
      </w:r>
      <w:r w:rsidR="00EF76D1" w:rsidRPr="005A3610">
        <w:rPr>
          <w:rFonts w:ascii="Arial" w:eastAsia="Arial" w:hAnsi="Arial" w:cs="Arial"/>
          <w:sz w:val="22"/>
          <w:szCs w:val="22"/>
        </w:rPr>
        <w:t xml:space="preserve"> (</w:t>
      </w:r>
      <w:r w:rsidR="5E922ABE" w:rsidRPr="005A3610">
        <w:rPr>
          <w:rFonts w:ascii="Arial" w:eastAsia="Arial" w:hAnsi="Arial" w:cs="Arial"/>
          <w:sz w:val="22"/>
          <w:szCs w:val="22"/>
        </w:rPr>
        <w:t>MEARB</w:t>
      </w:r>
      <w:r w:rsidR="00EF76D1" w:rsidRPr="005A3610">
        <w:rPr>
          <w:rFonts w:ascii="Arial" w:eastAsia="Arial" w:hAnsi="Arial" w:cs="Arial"/>
          <w:sz w:val="22"/>
          <w:szCs w:val="22"/>
        </w:rPr>
        <w:t>)</w:t>
      </w:r>
      <w:r w:rsidR="5E922ABE" w:rsidRPr="005A3610">
        <w:rPr>
          <w:rFonts w:ascii="Arial" w:eastAsia="Arial" w:hAnsi="Arial" w:cs="Arial"/>
          <w:sz w:val="22"/>
          <w:szCs w:val="22"/>
        </w:rPr>
        <w:t xml:space="preserve">, </w:t>
      </w:r>
      <w:r w:rsidR="001374BA" w:rsidRPr="005A3610">
        <w:rPr>
          <w:rFonts w:ascii="Arial" w:eastAsia="Arial" w:hAnsi="Arial" w:cs="Arial"/>
          <w:sz w:val="22"/>
          <w:szCs w:val="22"/>
        </w:rPr>
        <w:t>Most Advantageous Responsive Bid (</w:t>
      </w:r>
      <w:r w:rsidR="5E922ABE" w:rsidRPr="005A3610">
        <w:rPr>
          <w:rFonts w:ascii="Arial" w:eastAsia="Arial" w:hAnsi="Arial" w:cs="Arial"/>
          <w:sz w:val="22"/>
          <w:szCs w:val="22"/>
        </w:rPr>
        <w:t>MARB</w:t>
      </w:r>
      <w:r w:rsidR="001374BA" w:rsidRPr="005A3610">
        <w:rPr>
          <w:rFonts w:ascii="Arial" w:eastAsia="Arial" w:hAnsi="Arial" w:cs="Arial"/>
          <w:sz w:val="22"/>
          <w:szCs w:val="22"/>
        </w:rPr>
        <w:t>)</w:t>
      </w:r>
      <w:r w:rsidR="5E922ABE" w:rsidRPr="005A3610">
        <w:rPr>
          <w:rFonts w:ascii="Arial" w:eastAsia="Arial" w:hAnsi="Arial" w:cs="Arial"/>
          <w:sz w:val="22"/>
          <w:szCs w:val="22"/>
        </w:rPr>
        <w:t xml:space="preserve">, </w:t>
      </w:r>
      <w:r w:rsidR="4EDB48CE" w:rsidRPr="005A3610">
        <w:rPr>
          <w:rFonts w:ascii="Arial" w:eastAsia="Arial" w:hAnsi="Arial" w:cs="Arial"/>
          <w:sz w:val="22"/>
          <w:szCs w:val="22"/>
          <w:lang w:val="en-PH"/>
        </w:rPr>
        <w:t>Single Calculated and Responsive Bid</w:t>
      </w:r>
      <w:r w:rsidR="4EDB48CE" w:rsidRPr="005A3610">
        <w:rPr>
          <w:rFonts w:ascii="Arial" w:eastAsia="Arial" w:hAnsi="Arial" w:cs="Arial"/>
          <w:sz w:val="22"/>
          <w:szCs w:val="22"/>
        </w:rPr>
        <w:t xml:space="preserve"> (</w:t>
      </w:r>
      <w:r w:rsidR="15708116" w:rsidRPr="005A3610">
        <w:rPr>
          <w:rFonts w:ascii="Arial" w:eastAsia="Arial" w:hAnsi="Arial" w:cs="Arial"/>
          <w:sz w:val="22"/>
          <w:szCs w:val="22"/>
        </w:rPr>
        <w:t>SCRB</w:t>
      </w:r>
      <w:r w:rsidR="0A15E8D6" w:rsidRPr="005A3610">
        <w:rPr>
          <w:rFonts w:ascii="Arial" w:eastAsia="Arial" w:hAnsi="Arial" w:cs="Arial"/>
          <w:sz w:val="22"/>
          <w:szCs w:val="22"/>
        </w:rPr>
        <w:t>)</w:t>
      </w:r>
      <w:r w:rsidR="15708116" w:rsidRPr="005A3610">
        <w:rPr>
          <w:rFonts w:ascii="Arial" w:eastAsia="Arial" w:hAnsi="Arial" w:cs="Arial"/>
          <w:sz w:val="22"/>
          <w:szCs w:val="22"/>
        </w:rPr>
        <w:t>, Single Economically Advantageous Responsive Bid (SEARB), or Single Advantageous Responsive Bid (SARB)</w:t>
      </w:r>
      <w:r w:rsidR="2A11A04A" w:rsidRPr="005A3610">
        <w:rPr>
          <w:rFonts w:ascii="Arial" w:eastAsia="Arial" w:hAnsi="Arial" w:cs="Arial"/>
          <w:sz w:val="22"/>
          <w:szCs w:val="22"/>
        </w:rPr>
        <w:t xml:space="preserve"> withdraws,</w:t>
      </w:r>
      <w:r w:rsidR="15708116" w:rsidRPr="005A3610">
        <w:rPr>
          <w:rFonts w:ascii="Arial" w:eastAsia="Arial" w:hAnsi="Arial" w:cs="Arial"/>
          <w:sz w:val="22"/>
          <w:szCs w:val="22"/>
        </w:rPr>
        <w:t xml:space="preserve"> fails, refuses or is unable to: (i) submit the documents required under Section 66.5 of th</w:t>
      </w:r>
      <w:r w:rsidR="037F7ABA" w:rsidRPr="005A3610">
        <w:rPr>
          <w:rFonts w:ascii="Arial" w:eastAsia="Arial" w:hAnsi="Arial" w:cs="Arial"/>
          <w:sz w:val="22"/>
          <w:szCs w:val="22"/>
        </w:rPr>
        <w:t>e</w:t>
      </w:r>
      <w:r w:rsidR="15708116" w:rsidRPr="005A3610">
        <w:rPr>
          <w:rFonts w:ascii="Arial" w:eastAsia="Arial" w:hAnsi="Arial" w:cs="Arial"/>
          <w:sz w:val="22"/>
          <w:szCs w:val="22"/>
        </w:rPr>
        <w:t xml:space="preserve"> IRR; (ii) enter into contract with the Procuring Entity; or (iii) post the required performance security within the period stipulated in th</w:t>
      </w:r>
      <w:r w:rsidR="4F3FF995" w:rsidRPr="005A3610">
        <w:rPr>
          <w:rFonts w:ascii="Arial" w:eastAsia="Arial" w:hAnsi="Arial" w:cs="Arial"/>
          <w:sz w:val="22"/>
          <w:szCs w:val="22"/>
        </w:rPr>
        <w:t xml:space="preserve">e </w:t>
      </w:r>
      <w:r w:rsidR="15708116" w:rsidRPr="005A3610">
        <w:rPr>
          <w:rFonts w:ascii="Arial" w:eastAsia="Arial" w:hAnsi="Arial" w:cs="Arial"/>
          <w:sz w:val="22"/>
          <w:szCs w:val="22"/>
        </w:rPr>
        <w:t xml:space="preserve">IRR and in accordance with </w:t>
      </w:r>
      <w:r w:rsidR="15708116" w:rsidRPr="005A3610">
        <w:rPr>
          <w:rFonts w:ascii="Arial" w:eastAsia="Arial" w:hAnsi="Arial" w:cs="Arial"/>
          <w:b/>
          <w:bCs/>
          <w:sz w:val="22"/>
          <w:szCs w:val="22"/>
        </w:rPr>
        <w:t>ITB</w:t>
      </w:r>
      <w:r w:rsidR="510E8A86" w:rsidRPr="005A3610">
        <w:rPr>
          <w:rFonts w:ascii="Arial" w:eastAsia="Arial" w:hAnsi="Arial" w:cs="Arial"/>
          <w:b/>
          <w:bCs/>
          <w:sz w:val="22"/>
          <w:szCs w:val="22"/>
        </w:rPr>
        <w:t xml:space="preserve"> </w:t>
      </w:r>
      <w:r w:rsidR="510E8A86" w:rsidRPr="005A3610">
        <w:rPr>
          <w:rFonts w:ascii="Arial" w:eastAsia="Arial" w:hAnsi="Arial" w:cs="Arial"/>
          <w:sz w:val="22"/>
          <w:szCs w:val="22"/>
        </w:rPr>
        <w:t>Clause 30</w:t>
      </w:r>
      <w:r w:rsidR="15708116" w:rsidRPr="005A3610">
        <w:rPr>
          <w:rFonts w:ascii="Arial" w:eastAsia="Arial" w:hAnsi="Arial" w:cs="Arial"/>
          <w:sz w:val="22"/>
          <w:szCs w:val="22"/>
        </w:rPr>
        <w:t>;</w:t>
      </w:r>
      <w:bookmarkEnd w:id="1119"/>
      <w:r w:rsidR="15708116" w:rsidRPr="005A3610">
        <w:rPr>
          <w:rFonts w:ascii="Arial" w:eastAsia="Arial" w:hAnsi="Arial" w:cs="Arial"/>
          <w:sz w:val="22"/>
          <w:szCs w:val="22"/>
        </w:rPr>
        <w:t xml:space="preserve"> </w:t>
      </w:r>
    </w:p>
    <w:p w14:paraId="5A33E327" w14:textId="403BD23C" w:rsidR="006B3159" w:rsidRPr="005A3610" w:rsidRDefault="101403CA" w:rsidP="2A99C3F7">
      <w:pPr>
        <w:pStyle w:val="Style1"/>
        <w:ind w:left="2880" w:hanging="720"/>
        <w:rPr>
          <w:rFonts w:ascii="Arial" w:eastAsia="Arial" w:hAnsi="Arial" w:cs="Arial"/>
          <w:sz w:val="22"/>
          <w:szCs w:val="22"/>
        </w:rPr>
      </w:pPr>
      <w:bookmarkStart w:id="1120" w:name="_Toc198215964"/>
      <w:r w:rsidRPr="005A3610">
        <w:rPr>
          <w:rFonts w:ascii="Arial" w:eastAsia="Arial" w:hAnsi="Arial" w:cs="Arial"/>
          <w:sz w:val="22"/>
          <w:szCs w:val="22"/>
        </w:rPr>
        <w:lastRenderedPageBreak/>
        <w:t>ii)</w:t>
      </w:r>
      <w:r w:rsidRPr="005A3610">
        <w:rPr>
          <w:rFonts w:ascii="Arial" w:hAnsi="Arial" w:cs="Arial"/>
        </w:rPr>
        <w:tab/>
      </w:r>
      <w:r w:rsidR="0BC15F30" w:rsidRPr="005A3610">
        <w:rPr>
          <w:rFonts w:ascii="Arial" w:eastAsia="Arial" w:hAnsi="Arial" w:cs="Arial"/>
          <w:sz w:val="22"/>
          <w:szCs w:val="22"/>
        </w:rPr>
        <w:t>Causes t</w:t>
      </w:r>
      <w:r w:rsidR="3912CBC9" w:rsidRPr="005A3610">
        <w:rPr>
          <w:rFonts w:ascii="Arial" w:eastAsia="Arial" w:hAnsi="Arial" w:cs="Arial"/>
          <w:sz w:val="22"/>
          <w:szCs w:val="22"/>
        </w:rPr>
        <w:t xml:space="preserve">he delay, without justifiable cause, of the screening for eligibility, opening of </w:t>
      </w:r>
      <w:r w:rsidR="660F98E6" w:rsidRPr="005A3610">
        <w:rPr>
          <w:rFonts w:ascii="Arial" w:eastAsia="Arial" w:hAnsi="Arial" w:cs="Arial"/>
          <w:sz w:val="22"/>
          <w:szCs w:val="22"/>
        </w:rPr>
        <w:t>b</w:t>
      </w:r>
      <w:r w:rsidR="3912CBC9" w:rsidRPr="005A3610">
        <w:rPr>
          <w:rFonts w:ascii="Arial" w:eastAsia="Arial" w:hAnsi="Arial" w:cs="Arial"/>
          <w:sz w:val="22"/>
          <w:szCs w:val="22"/>
        </w:rPr>
        <w:t>ids, evaluation and post evaluation of Bids, and awarding of contracts;</w:t>
      </w:r>
      <w:bookmarkEnd w:id="1120"/>
      <w:r w:rsidR="3912CBC9" w:rsidRPr="005A3610">
        <w:rPr>
          <w:rFonts w:ascii="Arial" w:eastAsia="Arial" w:hAnsi="Arial" w:cs="Arial"/>
          <w:sz w:val="22"/>
          <w:szCs w:val="22"/>
        </w:rPr>
        <w:t xml:space="preserve"> </w:t>
      </w:r>
    </w:p>
    <w:p w14:paraId="1FF1A3B3" w14:textId="23B25664" w:rsidR="006B3159" w:rsidRPr="005A3610" w:rsidRDefault="7D2A4875" w:rsidP="2A99C3F7">
      <w:pPr>
        <w:pStyle w:val="Style1"/>
        <w:ind w:left="2880" w:hanging="720"/>
        <w:rPr>
          <w:rFonts w:ascii="Arial" w:eastAsia="Arial" w:hAnsi="Arial" w:cs="Arial"/>
          <w:sz w:val="22"/>
          <w:szCs w:val="22"/>
        </w:rPr>
      </w:pPr>
      <w:bookmarkStart w:id="1121" w:name="_Toc198215965"/>
      <w:r w:rsidRPr="005A3610">
        <w:rPr>
          <w:rFonts w:ascii="Arial" w:eastAsia="Arial" w:hAnsi="Arial" w:cs="Arial"/>
          <w:sz w:val="22"/>
          <w:szCs w:val="22"/>
        </w:rPr>
        <w:t>iii)</w:t>
      </w:r>
      <w:r w:rsidRPr="005A3610">
        <w:rPr>
          <w:rFonts w:ascii="Arial" w:hAnsi="Arial" w:cs="Arial"/>
        </w:rPr>
        <w:tab/>
      </w:r>
      <w:r w:rsidR="5143C8FC" w:rsidRPr="005A3610">
        <w:rPr>
          <w:rFonts w:ascii="Arial" w:eastAsia="Arial" w:hAnsi="Arial" w:cs="Arial"/>
          <w:sz w:val="22"/>
          <w:szCs w:val="22"/>
        </w:rPr>
        <w:t>Refuses</w:t>
      </w:r>
      <w:r w:rsidR="3912CBC9" w:rsidRPr="005A3610">
        <w:rPr>
          <w:rFonts w:ascii="Arial" w:eastAsia="Arial" w:hAnsi="Arial" w:cs="Arial"/>
          <w:sz w:val="22"/>
          <w:szCs w:val="22"/>
        </w:rPr>
        <w:t xml:space="preserve"> to clarify or validate in writing its bid during post-qualification within a period of seven (7) calendar days from receipt of the request for clarification;</w:t>
      </w:r>
      <w:bookmarkEnd w:id="1121"/>
      <w:r w:rsidR="3912CBC9" w:rsidRPr="005A3610">
        <w:rPr>
          <w:rFonts w:ascii="Arial" w:eastAsia="Arial" w:hAnsi="Arial" w:cs="Arial"/>
          <w:sz w:val="22"/>
          <w:szCs w:val="22"/>
        </w:rPr>
        <w:t xml:space="preserve"> </w:t>
      </w:r>
    </w:p>
    <w:p w14:paraId="69C4B687" w14:textId="2DDDD264" w:rsidR="006B3159" w:rsidRPr="005A3610" w:rsidRDefault="6BA5137D" w:rsidP="2A99C3F7">
      <w:pPr>
        <w:pStyle w:val="Style1"/>
        <w:ind w:left="2880" w:hanging="720"/>
        <w:rPr>
          <w:rFonts w:ascii="Arial" w:eastAsia="Arial" w:hAnsi="Arial" w:cs="Arial"/>
          <w:sz w:val="22"/>
          <w:szCs w:val="22"/>
        </w:rPr>
      </w:pPr>
      <w:bookmarkStart w:id="1122" w:name="_Toc198215966"/>
      <w:r w:rsidRPr="005A3610">
        <w:rPr>
          <w:rFonts w:ascii="Arial" w:eastAsia="Arial" w:hAnsi="Arial" w:cs="Arial"/>
          <w:sz w:val="22"/>
          <w:szCs w:val="22"/>
        </w:rPr>
        <w:t>iv)</w:t>
      </w:r>
      <w:r w:rsidRPr="005A3610">
        <w:rPr>
          <w:rFonts w:ascii="Arial" w:hAnsi="Arial" w:cs="Arial"/>
        </w:rPr>
        <w:tab/>
      </w:r>
      <w:r w:rsidR="1385CFF5" w:rsidRPr="005A3610">
        <w:rPr>
          <w:rFonts w:ascii="Arial" w:eastAsia="Arial" w:hAnsi="Arial" w:cs="Arial"/>
          <w:sz w:val="22"/>
          <w:szCs w:val="22"/>
        </w:rPr>
        <w:t xml:space="preserve">Withdraws </w:t>
      </w:r>
      <w:r w:rsidR="05CE48EE" w:rsidRPr="005A3610">
        <w:rPr>
          <w:rFonts w:ascii="Arial" w:eastAsia="Arial" w:hAnsi="Arial" w:cs="Arial"/>
          <w:sz w:val="22"/>
          <w:szCs w:val="22"/>
        </w:rPr>
        <w:t xml:space="preserve">a bid, or </w:t>
      </w:r>
      <w:r w:rsidR="33335A47" w:rsidRPr="005A3610">
        <w:rPr>
          <w:rFonts w:ascii="Arial" w:eastAsia="Arial" w:hAnsi="Arial" w:cs="Arial"/>
          <w:sz w:val="22"/>
          <w:szCs w:val="22"/>
        </w:rPr>
        <w:t xml:space="preserve">refuses </w:t>
      </w:r>
      <w:r w:rsidR="05CE48EE" w:rsidRPr="005A3610">
        <w:rPr>
          <w:rFonts w:ascii="Arial" w:eastAsia="Arial" w:hAnsi="Arial" w:cs="Arial"/>
          <w:sz w:val="22"/>
          <w:szCs w:val="22"/>
        </w:rPr>
        <w:t xml:space="preserve">to accept an award, or </w:t>
      </w:r>
      <w:r w:rsidR="04BB1B89" w:rsidRPr="005A3610">
        <w:rPr>
          <w:rFonts w:ascii="Arial" w:eastAsia="Arial" w:hAnsi="Arial" w:cs="Arial"/>
          <w:sz w:val="22"/>
          <w:szCs w:val="22"/>
        </w:rPr>
        <w:t xml:space="preserve">refuses or fails </w:t>
      </w:r>
      <w:r w:rsidR="05CE48EE" w:rsidRPr="005A3610">
        <w:rPr>
          <w:rFonts w:ascii="Arial" w:eastAsia="Arial" w:hAnsi="Arial" w:cs="Arial"/>
          <w:sz w:val="22"/>
          <w:szCs w:val="22"/>
        </w:rPr>
        <w:t>to enter into contract with the Procuring Entity without justifiable cause, after the approval of the HoPE for having been the declared LCRB or MEARB</w:t>
      </w:r>
      <w:r w:rsidR="4AF521FD" w:rsidRPr="005A3610">
        <w:rPr>
          <w:rFonts w:ascii="Arial" w:eastAsia="Arial" w:hAnsi="Arial" w:cs="Arial"/>
          <w:sz w:val="22"/>
          <w:szCs w:val="22"/>
        </w:rPr>
        <w:t>,</w:t>
      </w:r>
      <w:r w:rsidR="05CE48EE" w:rsidRPr="005A3610">
        <w:rPr>
          <w:rFonts w:ascii="Arial" w:eastAsia="Arial" w:hAnsi="Arial" w:cs="Arial"/>
          <w:sz w:val="22"/>
          <w:szCs w:val="22"/>
        </w:rPr>
        <w:t xml:space="preserve"> as the case may be;</w:t>
      </w:r>
      <w:bookmarkEnd w:id="1122"/>
      <w:r w:rsidR="05CE48EE" w:rsidRPr="005A3610">
        <w:rPr>
          <w:rFonts w:ascii="Arial" w:eastAsia="Arial" w:hAnsi="Arial" w:cs="Arial"/>
          <w:sz w:val="22"/>
          <w:szCs w:val="22"/>
        </w:rPr>
        <w:t xml:space="preserve"> </w:t>
      </w:r>
    </w:p>
    <w:p w14:paraId="7CEE88BF" w14:textId="6C1638C5" w:rsidR="006B3159" w:rsidRPr="005A3610" w:rsidRDefault="2C5E33EE" w:rsidP="2A99C3F7">
      <w:pPr>
        <w:pStyle w:val="Style1"/>
        <w:ind w:left="2880" w:hanging="720"/>
        <w:rPr>
          <w:rFonts w:ascii="Arial" w:eastAsia="Arial" w:hAnsi="Arial" w:cs="Arial"/>
          <w:sz w:val="22"/>
          <w:szCs w:val="22"/>
        </w:rPr>
      </w:pPr>
      <w:bookmarkStart w:id="1123" w:name="_Toc198215967"/>
      <w:r w:rsidRPr="005A3610">
        <w:rPr>
          <w:rFonts w:ascii="Arial" w:eastAsia="Arial" w:hAnsi="Arial" w:cs="Arial"/>
          <w:sz w:val="22"/>
          <w:szCs w:val="22"/>
        </w:rPr>
        <w:t>v)</w:t>
      </w:r>
      <w:r w:rsidRPr="005A3610">
        <w:rPr>
          <w:rFonts w:ascii="Arial" w:hAnsi="Arial" w:cs="Arial"/>
        </w:rPr>
        <w:tab/>
      </w:r>
      <w:r w:rsidR="0790AF61" w:rsidRPr="005A3610">
        <w:rPr>
          <w:rFonts w:ascii="Arial" w:eastAsia="Arial" w:hAnsi="Arial" w:cs="Arial"/>
          <w:sz w:val="22"/>
          <w:szCs w:val="22"/>
        </w:rPr>
        <w:t xml:space="preserve">Refuses </w:t>
      </w:r>
      <w:r w:rsidR="51FC31B9" w:rsidRPr="005A3610">
        <w:rPr>
          <w:rFonts w:ascii="Arial" w:eastAsia="Arial" w:hAnsi="Arial" w:cs="Arial"/>
          <w:sz w:val="22"/>
          <w:szCs w:val="22"/>
        </w:rPr>
        <w:t xml:space="preserve">or </w:t>
      </w:r>
      <w:r w:rsidR="4EF0124E" w:rsidRPr="005A3610">
        <w:rPr>
          <w:rFonts w:ascii="Arial" w:eastAsia="Arial" w:hAnsi="Arial" w:cs="Arial"/>
          <w:sz w:val="22"/>
          <w:szCs w:val="22"/>
        </w:rPr>
        <w:t xml:space="preserve">fails </w:t>
      </w:r>
      <w:r w:rsidR="51FC31B9" w:rsidRPr="005A3610">
        <w:rPr>
          <w:rFonts w:ascii="Arial" w:eastAsia="Arial" w:hAnsi="Arial" w:cs="Arial"/>
          <w:sz w:val="22"/>
          <w:szCs w:val="22"/>
        </w:rPr>
        <w:t xml:space="preserve">to </w:t>
      </w:r>
      <w:r w:rsidR="60B84B60" w:rsidRPr="005A3610">
        <w:rPr>
          <w:rFonts w:ascii="Arial" w:eastAsia="Arial" w:hAnsi="Arial" w:cs="Arial"/>
          <w:sz w:val="22"/>
          <w:szCs w:val="22"/>
        </w:rPr>
        <w:t>furnish</w:t>
      </w:r>
      <w:r w:rsidR="51FC31B9" w:rsidRPr="005A3610">
        <w:rPr>
          <w:rFonts w:ascii="Arial" w:eastAsia="Arial" w:hAnsi="Arial" w:cs="Arial"/>
          <w:sz w:val="22"/>
          <w:szCs w:val="22"/>
        </w:rPr>
        <w:t xml:space="preserve"> performance security within the prescribed time;</w:t>
      </w:r>
      <w:bookmarkEnd w:id="1123"/>
      <w:r w:rsidR="51FC31B9" w:rsidRPr="005A3610">
        <w:rPr>
          <w:rFonts w:ascii="Arial" w:eastAsia="Arial" w:hAnsi="Arial" w:cs="Arial"/>
          <w:sz w:val="22"/>
          <w:szCs w:val="22"/>
        </w:rPr>
        <w:t xml:space="preserve"> </w:t>
      </w:r>
    </w:p>
    <w:p w14:paraId="79AA89D5" w14:textId="56C9C138" w:rsidR="70545BB3" w:rsidRPr="005A3610" w:rsidRDefault="3A654D31" w:rsidP="2A99C3F7">
      <w:pPr>
        <w:pStyle w:val="Style1"/>
        <w:ind w:left="2880" w:hanging="720"/>
        <w:rPr>
          <w:rFonts w:ascii="Arial" w:eastAsia="Arial" w:hAnsi="Arial" w:cs="Arial"/>
          <w:sz w:val="22"/>
          <w:szCs w:val="22"/>
        </w:rPr>
      </w:pPr>
      <w:bookmarkStart w:id="1124" w:name="_Toc198215968"/>
      <w:r w:rsidRPr="005A3610">
        <w:rPr>
          <w:rFonts w:ascii="Arial" w:eastAsia="Arial" w:hAnsi="Arial" w:cs="Arial"/>
          <w:sz w:val="22"/>
          <w:szCs w:val="22"/>
        </w:rPr>
        <w:t>vi)</w:t>
      </w:r>
      <w:r w:rsidRPr="005A3610">
        <w:rPr>
          <w:rFonts w:ascii="Arial" w:hAnsi="Arial" w:cs="Arial"/>
        </w:rPr>
        <w:tab/>
      </w:r>
      <w:r w:rsidRPr="005A3610">
        <w:rPr>
          <w:rFonts w:ascii="Arial" w:eastAsia="Arial" w:hAnsi="Arial" w:cs="Arial"/>
          <w:sz w:val="22"/>
          <w:szCs w:val="22"/>
        </w:rPr>
        <w:t>Commits of three (3) or more of any of the acts imposed with suspension, as provided under Section 99 of the IRR;</w:t>
      </w:r>
      <w:bookmarkEnd w:id="1124"/>
    </w:p>
    <w:p w14:paraId="4B160C36" w14:textId="208047EE" w:rsidR="3A654D31" w:rsidRPr="005A3610" w:rsidRDefault="3A654D31" w:rsidP="7AC78DBD">
      <w:pPr>
        <w:pStyle w:val="Style1"/>
        <w:ind w:left="2880" w:hanging="720"/>
        <w:rPr>
          <w:rFonts w:ascii="Arial" w:eastAsia="Arial" w:hAnsi="Arial" w:cs="Arial"/>
          <w:sz w:val="22"/>
          <w:szCs w:val="22"/>
        </w:rPr>
      </w:pPr>
      <w:bookmarkStart w:id="1125" w:name="_Toc198215969"/>
      <w:r w:rsidRPr="005A3610">
        <w:rPr>
          <w:rFonts w:ascii="Arial" w:eastAsia="Arial" w:hAnsi="Arial" w:cs="Arial"/>
          <w:sz w:val="22"/>
          <w:szCs w:val="22"/>
        </w:rPr>
        <w:t>vii)</w:t>
      </w:r>
      <w:r w:rsidRPr="005A3610">
        <w:rPr>
          <w:rFonts w:ascii="Arial" w:hAnsi="Arial" w:cs="Arial"/>
        </w:rPr>
        <w:tab/>
      </w:r>
      <w:r w:rsidRPr="005A3610">
        <w:rPr>
          <w:rFonts w:ascii="Arial" w:eastAsia="Arial" w:hAnsi="Arial" w:cs="Arial"/>
          <w:sz w:val="22"/>
          <w:szCs w:val="22"/>
        </w:rPr>
        <w:t>Uses force, fraudulent machinations, coercion, undue influence or pressure on any member of the BAC or any officer or employee of the Procuring Entity to take a particular action for its own favor or gain, or to the advantage of a particular bidder;</w:t>
      </w:r>
      <w:bookmarkEnd w:id="1125"/>
    </w:p>
    <w:p w14:paraId="6CA8C98E" w14:textId="2EE30FC8" w:rsidR="53FC5A12" w:rsidRPr="005A3610" w:rsidRDefault="35B79CB7" w:rsidP="2A99C3F7">
      <w:pPr>
        <w:pStyle w:val="Style1"/>
        <w:ind w:left="2880" w:hanging="720"/>
        <w:rPr>
          <w:rFonts w:ascii="Arial" w:eastAsia="Arial" w:hAnsi="Arial" w:cs="Arial"/>
          <w:sz w:val="22"/>
          <w:szCs w:val="22"/>
        </w:rPr>
      </w:pPr>
      <w:bookmarkStart w:id="1126" w:name="_Toc198215970"/>
      <w:r w:rsidRPr="005A3610">
        <w:rPr>
          <w:rFonts w:ascii="Arial" w:eastAsia="Arial" w:hAnsi="Arial" w:cs="Arial"/>
          <w:sz w:val="22"/>
          <w:szCs w:val="22"/>
        </w:rPr>
        <w:t>viii)</w:t>
      </w:r>
      <w:r w:rsidRPr="005A3610">
        <w:rPr>
          <w:rFonts w:ascii="Arial" w:hAnsi="Arial" w:cs="Arial"/>
        </w:rPr>
        <w:tab/>
      </w:r>
      <w:r w:rsidRPr="005A3610">
        <w:rPr>
          <w:rFonts w:ascii="Arial" w:eastAsia="Arial" w:hAnsi="Arial" w:cs="Arial"/>
          <w:sz w:val="22"/>
          <w:szCs w:val="22"/>
        </w:rPr>
        <w:t>Colludes with one (1) or more bidders and submitting different bids as if they were bona fide, when they knew that one or more of them was so much higher than the other that it could not be honestly accepted and that the contract will surely be awarded to the pre-arranged lowest bid;</w:t>
      </w:r>
      <w:bookmarkEnd w:id="1126"/>
    </w:p>
    <w:p w14:paraId="544FA854" w14:textId="39972033" w:rsidR="53FC5A12" w:rsidRPr="005A3610" w:rsidRDefault="35B79CB7" w:rsidP="2A99C3F7">
      <w:pPr>
        <w:pStyle w:val="Style1"/>
        <w:ind w:left="2880" w:hanging="720"/>
        <w:rPr>
          <w:rFonts w:ascii="Arial" w:eastAsia="Arial" w:hAnsi="Arial" w:cs="Arial"/>
          <w:sz w:val="22"/>
          <w:szCs w:val="22"/>
        </w:rPr>
      </w:pPr>
      <w:bookmarkStart w:id="1127" w:name="_Toc198215971"/>
      <w:r w:rsidRPr="005A3610">
        <w:rPr>
          <w:rFonts w:ascii="Arial" w:eastAsia="Arial" w:hAnsi="Arial" w:cs="Arial"/>
          <w:sz w:val="22"/>
          <w:szCs w:val="22"/>
        </w:rPr>
        <w:t>ix)</w:t>
      </w:r>
      <w:r w:rsidRPr="005A3610">
        <w:rPr>
          <w:rFonts w:ascii="Arial" w:hAnsi="Arial" w:cs="Arial"/>
        </w:rPr>
        <w:tab/>
      </w:r>
      <w:r w:rsidRPr="005A3610">
        <w:rPr>
          <w:rFonts w:ascii="Arial" w:eastAsia="Arial" w:hAnsi="Arial" w:cs="Arial"/>
          <w:sz w:val="22"/>
          <w:szCs w:val="22"/>
        </w:rPr>
        <w:t>Maliciously submits different bids through two (2) or more persons, corporations, partnerships, or any other business entity in which it has interest, to create the appearance of competition that does not in fact exist so as to be declared as the winning bidder;</w:t>
      </w:r>
      <w:bookmarkEnd w:id="1127"/>
    </w:p>
    <w:p w14:paraId="5C499D71" w14:textId="1E3DB3FC" w:rsidR="53FC5A12" w:rsidRPr="005A3610" w:rsidRDefault="35B79CB7" w:rsidP="2A99C3F7">
      <w:pPr>
        <w:pStyle w:val="Style1"/>
        <w:ind w:left="2880" w:hanging="720"/>
        <w:rPr>
          <w:rFonts w:ascii="Arial" w:eastAsia="Arial" w:hAnsi="Arial" w:cs="Arial"/>
          <w:sz w:val="22"/>
          <w:szCs w:val="22"/>
        </w:rPr>
      </w:pPr>
      <w:bookmarkStart w:id="1128" w:name="_Toc198215972"/>
      <w:r w:rsidRPr="005A3610">
        <w:rPr>
          <w:rFonts w:ascii="Arial" w:eastAsia="Arial" w:hAnsi="Arial" w:cs="Arial"/>
          <w:sz w:val="22"/>
          <w:szCs w:val="22"/>
        </w:rPr>
        <w:t>x)</w:t>
      </w:r>
      <w:r w:rsidRPr="005A3610">
        <w:rPr>
          <w:rFonts w:ascii="Arial" w:hAnsi="Arial" w:cs="Arial"/>
        </w:rPr>
        <w:tab/>
      </w:r>
      <w:r w:rsidRPr="005A3610">
        <w:rPr>
          <w:rFonts w:ascii="Arial" w:eastAsia="Arial" w:hAnsi="Arial" w:cs="Arial"/>
          <w:sz w:val="22"/>
          <w:szCs w:val="22"/>
        </w:rPr>
        <w:t>Enters into an agreement with other bidder/s which call upon one to refrain from bidding for procurement contracts, or which call for withdrawal of bids already submitted, or which are otherwise intended to secure an undue advantage to any of the bidders;</w:t>
      </w:r>
      <w:bookmarkEnd w:id="1128"/>
    </w:p>
    <w:p w14:paraId="524CDD10" w14:textId="334AD6C6" w:rsidR="53FC5A12" w:rsidRPr="005A3610" w:rsidRDefault="35B79CB7" w:rsidP="2A99C3F7">
      <w:pPr>
        <w:pStyle w:val="Style1"/>
        <w:ind w:left="2880" w:hanging="720"/>
        <w:rPr>
          <w:rFonts w:ascii="Arial" w:eastAsia="Arial" w:hAnsi="Arial" w:cs="Arial"/>
          <w:sz w:val="22"/>
          <w:szCs w:val="22"/>
        </w:rPr>
      </w:pPr>
      <w:bookmarkStart w:id="1129" w:name="_Toc198215973"/>
      <w:r w:rsidRPr="005A3610">
        <w:rPr>
          <w:rFonts w:ascii="Arial" w:eastAsia="Arial" w:hAnsi="Arial" w:cs="Arial"/>
          <w:sz w:val="22"/>
          <w:szCs w:val="22"/>
        </w:rPr>
        <w:t>xi)</w:t>
      </w:r>
      <w:r w:rsidRPr="005A3610">
        <w:rPr>
          <w:rFonts w:ascii="Arial" w:hAnsi="Arial" w:cs="Arial"/>
        </w:rPr>
        <w:tab/>
      </w:r>
      <w:r w:rsidRPr="005A3610">
        <w:rPr>
          <w:rFonts w:ascii="Arial" w:eastAsia="Arial" w:hAnsi="Arial" w:cs="Arial"/>
          <w:sz w:val="22"/>
          <w:szCs w:val="22"/>
        </w:rPr>
        <w:t>Fails to faithfully disclose its relationship, regardless of the time of its discovery, with the HoPE, members of the BAC, the TWG, and the BAC Secretariat, the head of the PMO or the End-User or Implementing Unit, and the project consultants of the Procuring Entity, or of the procurement agent, whichever is applicable, by consanguinity or affinity up to the third civil degree pursuant to Section 81 of the IRR;</w:t>
      </w:r>
      <w:bookmarkEnd w:id="1129"/>
    </w:p>
    <w:p w14:paraId="4770A3DF" w14:textId="1769F722" w:rsidR="53FC5A12" w:rsidRPr="005A3610" w:rsidRDefault="35B79CB7" w:rsidP="2A99C3F7">
      <w:pPr>
        <w:pStyle w:val="Style1"/>
        <w:ind w:left="2880" w:hanging="720"/>
        <w:rPr>
          <w:rFonts w:ascii="Arial" w:eastAsia="Arial" w:hAnsi="Arial" w:cs="Arial"/>
          <w:sz w:val="22"/>
          <w:szCs w:val="22"/>
        </w:rPr>
      </w:pPr>
      <w:bookmarkStart w:id="1130" w:name="_Toc198215974"/>
      <w:r w:rsidRPr="005A3610">
        <w:rPr>
          <w:rFonts w:ascii="Arial" w:eastAsia="Arial" w:hAnsi="Arial" w:cs="Arial"/>
          <w:sz w:val="22"/>
          <w:szCs w:val="22"/>
        </w:rPr>
        <w:t>xii)</w:t>
      </w:r>
      <w:r w:rsidRPr="005A3610">
        <w:rPr>
          <w:rFonts w:ascii="Arial" w:hAnsi="Arial" w:cs="Arial"/>
        </w:rPr>
        <w:tab/>
      </w:r>
      <w:r w:rsidRPr="005A3610">
        <w:rPr>
          <w:rFonts w:ascii="Arial" w:eastAsia="Arial" w:hAnsi="Arial" w:cs="Arial"/>
          <w:sz w:val="22"/>
          <w:szCs w:val="22"/>
        </w:rPr>
        <w:t>Submits beneficial ownership information containing false entries;</w:t>
      </w:r>
      <w:bookmarkEnd w:id="1130"/>
      <w:r w:rsidRPr="005A3610">
        <w:rPr>
          <w:rFonts w:ascii="Arial" w:eastAsia="Arial" w:hAnsi="Arial" w:cs="Arial"/>
          <w:sz w:val="22"/>
          <w:szCs w:val="22"/>
        </w:rPr>
        <w:t xml:space="preserve"> </w:t>
      </w:r>
    </w:p>
    <w:p w14:paraId="3761B2AB" w14:textId="19BD4E36" w:rsidR="53FC5A12" w:rsidRPr="005A3610" w:rsidRDefault="35B79CB7" w:rsidP="2A99C3F7">
      <w:pPr>
        <w:pStyle w:val="Style1"/>
        <w:ind w:left="2880" w:hanging="720"/>
        <w:rPr>
          <w:rFonts w:ascii="Arial" w:eastAsia="Arial" w:hAnsi="Arial" w:cs="Arial"/>
          <w:sz w:val="22"/>
          <w:szCs w:val="22"/>
        </w:rPr>
      </w:pPr>
      <w:bookmarkStart w:id="1131" w:name="_Toc198215975"/>
      <w:r w:rsidRPr="005A3610">
        <w:rPr>
          <w:rFonts w:ascii="Arial" w:eastAsia="Arial" w:hAnsi="Arial" w:cs="Arial"/>
          <w:sz w:val="22"/>
          <w:szCs w:val="22"/>
        </w:rPr>
        <w:t>xiii)</w:t>
      </w:r>
      <w:r w:rsidRPr="005A3610">
        <w:rPr>
          <w:rFonts w:ascii="Arial" w:hAnsi="Arial" w:cs="Arial"/>
        </w:rPr>
        <w:tab/>
      </w:r>
      <w:r w:rsidRPr="005A3610">
        <w:rPr>
          <w:rFonts w:ascii="Arial" w:eastAsia="Arial" w:hAnsi="Arial" w:cs="Arial"/>
          <w:sz w:val="22"/>
          <w:szCs w:val="22"/>
        </w:rPr>
        <w:t>Allows the use of one’s name or uses the name of another for purposes of public bidding;</w:t>
      </w:r>
      <w:bookmarkEnd w:id="1131"/>
      <w:r w:rsidRPr="005A3610">
        <w:rPr>
          <w:rFonts w:ascii="Arial" w:eastAsia="Arial" w:hAnsi="Arial" w:cs="Arial"/>
          <w:sz w:val="22"/>
          <w:szCs w:val="22"/>
        </w:rPr>
        <w:t xml:space="preserve"> </w:t>
      </w:r>
    </w:p>
    <w:p w14:paraId="0E083124" w14:textId="5ACA64A6" w:rsidR="53FC5A12" w:rsidRPr="005A3610" w:rsidRDefault="35B79CB7" w:rsidP="2A99C3F7">
      <w:pPr>
        <w:pStyle w:val="Style1"/>
        <w:ind w:left="2880" w:hanging="720"/>
        <w:rPr>
          <w:rFonts w:ascii="Arial" w:eastAsia="Arial" w:hAnsi="Arial" w:cs="Arial"/>
          <w:sz w:val="22"/>
          <w:szCs w:val="22"/>
        </w:rPr>
      </w:pPr>
      <w:bookmarkStart w:id="1132" w:name="_Toc198215976"/>
      <w:r w:rsidRPr="005A3610">
        <w:rPr>
          <w:rFonts w:ascii="Arial" w:eastAsia="Arial" w:hAnsi="Arial" w:cs="Arial"/>
          <w:sz w:val="22"/>
          <w:szCs w:val="22"/>
        </w:rPr>
        <w:lastRenderedPageBreak/>
        <w:t>xiv)</w:t>
      </w:r>
      <w:r w:rsidRPr="005A3610">
        <w:rPr>
          <w:rFonts w:ascii="Arial" w:hAnsi="Arial" w:cs="Arial"/>
        </w:rPr>
        <w:tab/>
      </w:r>
      <w:r w:rsidRPr="005A3610">
        <w:rPr>
          <w:rFonts w:ascii="Arial" w:eastAsia="Arial" w:hAnsi="Arial" w:cs="Arial"/>
          <w:sz w:val="22"/>
          <w:szCs w:val="22"/>
        </w:rPr>
        <w:t>Submits eligibility requirements and bids containing false information or falsified documents or the concealment of such information that will materially alter the outcome of eligibility screening or any stage of the procurement;</w:t>
      </w:r>
      <w:bookmarkEnd w:id="1132"/>
    </w:p>
    <w:p w14:paraId="15957956" w14:textId="75546758" w:rsidR="5D54E5C0" w:rsidRPr="005A3610" w:rsidRDefault="0CF570B9" w:rsidP="2A99C3F7">
      <w:pPr>
        <w:pStyle w:val="Style1"/>
        <w:ind w:left="2880" w:hanging="720"/>
        <w:rPr>
          <w:rFonts w:ascii="Arial" w:eastAsia="Arial" w:hAnsi="Arial" w:cs="Arial"/>
          <w:sz w:val="22"/>
          <w:szCs w:val="22"/>
        </w:rPr>
      </w:pPr>
      <w:bookmarkStart w:id="1133" w:name="_Toc198215977"/>
      <w:r w:rsidRPr="005A3610">
        <w:rPr>
          <w:rFonts w:ascii="Arial" w:eastAsia="Arial" w:hAnsi="Arial" w:cs="Arial"/>
          <w:sz w:val="22"/>
          <w:szCs w:val="22"/>
        </w:rPr>
        <w:t>xv)</w:t>
      </w:r>
      <w:r w:rsidRPr="005A3610">
        <w:rPr>
          <w:rFonts w:ascii="Arial" w:hAnsi="Arial" w:cs="Arial"/>
        </w:rPr>
        <w:tab/>
      </w:r>
      <w:r w:rsidRPr="005A3610">
        <w:rPr>
          <w:rFonts w:ascii="Arial" w:eastAsia="Arial" w:hAnsi="Arial" w:cs="Arial"/>
          <w:sz w:val="22"/>
          <w:szCs w:val="22"/>
        </w:rPr>
        <w:t>Accesses the contents of any Bid submitted to the Procuring Entity before the opening of bids, without authorization;</w:t>
      </w:r>
      <w:bookmarkEnd w:id="1133"/>
      <w:r w:rsidRPr="005A3610">
        <w:rPr>
          <w:rFonts w:ascii="Arial" w:eastAsia="Arial" w:hAnsi="Arial" w:cs="Arial"/>
          <w:sz w:val="22"/>
          <w:szCs w:val="22"/>
        </w:rPr>
        <w:t xml:space="preserve"> </w:t>
      </w:r>
    </w:p>
    <w:p w14:paraId="18A229AD" w14:textId="4324538B" w:rsidR="5D54E5C0" w:rsidRPr="005A3610" w:rsidRDefault="0CF570B9" w:rsidP="2A99C3F7">
      <w:pPr>
        <w:pStyle w:val="Style1"/>
        <w:ind w:left="2880" w:hanging="720"/>
        <w:rPr>
          <w:rFonts w:ascii="Arial" w:eastAsia="Arial" w:hAnsi="Arial" w:cs="Arial"/>
          <w:sz w:val="22"/>
          <w:szCs w:val="22"/>
        </w:rPr>
      </w:pPr>
      <w:bookmarkStart w:id="1134" w:name="_Toc198215978"/>
      <w:r w:rsidRPr="005A3610">
        <w:rPr>
          <w:rFonts w:ascii="Arial" w:eastAsia="Arial" w:hAnsi="Arial" w:cs="Arial"/>
          <w:sz w:val="22"/>
          <w:szCs w:val="22"/>
        </w:rPr>
        <w:t>xvi)</w:t>
      </w:r>
      <w:r w:rsidRPr="005A3610">
        <w:rPr>
          <w:rFonts w:ascii="Arial" w:hAnsi="Arial" w:cs="Arial"/>
        </w:rPr>
        <w:tab/>
      </w:r>
      <w:r w:rsidRPr="005A3610">
        <w:rPr>
          <w:rFonts w:ascii="Arial" w:eastAsia="Arial" w:hAnsi="Arial" w:cs="Arial"/>
          <w:sz w:val="22"/>
          <w:szCs w:val="22"/>
        </w:rPr>
        <w:t>Has any documented attempt to unduly influence the outcome of the bidding;</w:t>
      </w:r>
      <w:bookmarkEnd w:id="1134"/>
    </w:p>
    <w:p w14:paraId="218340F3" w14:textId="7353903B" w:rsidR="53FC5A12" w:rsidRPr="005A3610" w:rsidRDefault="35B79CB7" w:rsidP="2A99C3F7">
      <w:pPr>
        <w:pStyle w:val="Style1"/>
        <w:ind w:left="2880" w:hanging="720"/>
        <w:rPr>
          <w:rFonts w:ascii="Arial" w:eastAsia="Arial" w:hAnsi="Arial" w:cs="Arial"/>
          <w:sz w:val="22"/>
          <w:szCs w:val="22"/>
        </w:rPr>
      </w:pPr>
      <w:bookmarkStart w:id="1135" w:name="_Toc198215979"/>
      <w:r w:rsidRPr="005A3610">
        <w:rPr>
          <w:rFonts w:ascii="Arial" w:eastAsia="Arial" w:hAnsi="Arial" w:cs="Arial"/>
          <w:sz w:val="22"/>
          <w:szCs w:val="22"/>
        </w:rPr>
        <w:t>xv)</w:t>
      </w:r>
      <w:r w:rsidRPr="005A3610">
        <w:rPr>
          <w:rFonts w:ascii="Arial" w:hAnsi="Arial" w:cs="Arial"/>
        </w:rPr>
        <w:tab/>
      </w:r>
      <w:r w:rsidRPr="005A3610">
        <w:rPr>
          <w:rFonts w:ascii="Arial" w:eastAsia="Arial" w:hAnsi="Arial" w:cs="Arial"/>
          <w:sz w:val="22"/>
          <w:szCs w:val="22"/>
        </w:rPr>
        <w:t>Employs</w:t>
      </w:r>
      <w:r w:rsidR="64C450AD" w:rsidRPr="005A3610">
        <w:rPr>
          <w:rFonts w:ascii="Arial" w:eastAsia="Arial" w:hAnsi="Arial" w:cs="Arial"/>
          <w:sz w:val="22"/>
          <w:szCs w:val="22"/>
        </w:rPr>
        <w:t xml:space="preserve"> </w:t>
      </w:r>
      <w:r w:rsidRPr="005A3610">
        <w:rPr>
          <w:rFonts w:ascii="Arial" w:eastAsia="Arial" w:hAnsi="Arial" w:cs="Arial"/>
          <w:sz w:val="22"/>
          <w:szCs w:val="22"/>
        </w:rPr>
        <w:t xml:space="preserve">schemes which stifle or suppress any procurement activity; </w:t>
      </w:r>
      <w:r w:rsidR="6E47CD71" w:rsidRPr="005A3610">
        <w:rPr>
          <w:rFonts w:ascii="Arial" w:eastAsia="Arial" w:hAnsi="Arial" w:cs="Arial"/>
          <w:sz w:val="22"/>
          <w:szCs w:val="22"/>
        </w:rPr>
        <w:t>or</w:t>
      </w:r>
      <w:bookmarkEnd w:id="1135"/>
    </w:p>
    <w:p w14:paraId="774E143E" w14:textId="50A5441A" w:rsidR="53FC5A12" w:rsidRPr="005A3610" w:rsidRDefault="35B79CB7" w:rsidP="2A99C3F7">
      <w:pPr>
        <w:pStyle w:val="Style1"/>
        <w:ind w:left="2880" w:hanging="720"/>
        <w:rPr>
          <w:rFonts w:ascii="Arial" w:eastAsia="Arial" w:hAnsi="Arial" w:cs="Arial"/>
          <w:sz w:val="22"/>
          <w:szCs w:val="22"/>
        </w:rPr>
      </w:pPr>
      <w:bookmarkStart w:id="1136" w:name="_Toc198215980"/>
      <w:r w:rsidRPr="005A3610">
        <w:rPr>
          <w:rFonts w:ascii="Arial" w:eastAsia="Arial" w:hAnsi="Arial" w:cs="Arial"/>
          <w:sz w:val="22"/>
          <w:szCs w:val="22"/>
        </w:rPr>
        <w:t>xvi)</w:t>
      </w:r>
      <w:r w:rsidRPr="005A3610">
        <w:rPr>
          <w:rFonts w:ascii="Arial" w:hAnsi="Arial" w:cs="Arial"/>
        </w:rPr>
        <w:tab/>
      </w:r>
      <w:r w:rsidRPr="005A3610">
        <w:rPr>
          <w:rFonts w:ascii="Arial" w:eastAsia="Arial" w:hAnsi="Arial" w:cs="Arial"/>
          <w:sz w:val="22"/>
          <w:szCs w:val="22"/>
        </w:rPr>
        <w:t>Commit</w:t>
      </w:r>
      <w:r w:rsidR="63DC6E20" w:rsidRPr="005A3610">
        <w:rPr>
          <w:rFonts w:ascii="Arial" w:eastAsia="Arial" w:hAnsi="Arial" w:cs="Arial"/>
          <w:sz w:val="22"/>
          <w:szCs w:val="22"/>
        </w:rPr>
        <w:t>s</w:t>
      </w:r>
      <w:r w:rsidRPr="005A3610">
        <w:rPr>
          <w:rFonts w:ascii="Arial" w:eastAsia="Arial" w:hAnsi="Arial" w:cs="Arial"/>
          <w:sz w:val="22"/>
          <w:szCs w:val="22"/>
        </w:rPr>
        <w:t xml:space="preserve"> a third offense imposed with blacklisting under the Act by the same Procuring Entity, or a combination of three (3) violations imposed with blacklisting by the Procuring Entity and other Procuring Entities, as posted on the GPPB portal;</w:t>
      </w:r>
      <w:bookmarkEnd w:id="1136"/>
      <w:r w:rsidRPr="005A3610">
        <w:rPr>
          <w:rFonts w:ascii="Arial" w:eastAsia="Arial" w:hAnsi="Arial" w:cs="Arial"/>
          <w:sz w:val="22"/>
          <w:szCs w:val="22"/>
        </w:rPr>
        <w:t xml:space="preserve"> </w:t>
      </w:r>
    </w:p>
    <w:p w14:paraId="52A4EA04" w14:textId="7E3E2132" w:rsidR="0020803C" w:rsidRPr="005A3610" w:rsidRDefault="1AF4E7F9" w:rsidP="2A99C3F7">
      <w:pPr>
        <w:pStyle w:val="Style1"/>
        <w:ind w:left="1440" w:firstLine="0"/>
        <w:rPr>
          <w:rFonts w:ascii="Arial" w:eastAsia="Arial" w:hAnsi="Arial" w:cs="Arial"/>
          <w:sz w:val="22"/>
          <w:szCs w:val="22"/>
        </w:rPr>
      </w:pPr>
      <w:bookmarkStart w:id="1137" w:name="_Toc198215981"/>
      <w:r w:rsidRPr="005A3610">
        <w:rPr>
          <w:rFonts w:ascii="Arial" w:eastAsia="Arial" w:hAnsi="Arial" w:cs="Arial"/>
          <w:sz w:val="22"/>
          <w:szCs w:val="22"/>
        </w:rPr>
        <w:t>b)</w:t>
      </w:r>
      <w:r w:rsidRPr="005A3610">
        <w:rPr>
          <w:rFonts w:ascii="Arial" w:hAnsi="Arial" w:cs="Arial"/>
        </w:rPr>
        <w:tab/>
      </w:r>
      <w:r w:rsidRPr="005A3610">
        <w:rPr>
          <w:rFonts w:ascii="Arial" w:eastAsia="Arial" w:hAnsi="Arial" w:cs="Arial"/>
          <w:sz w:val="22"/>
          <w:szCs w:val="22"/>
        </w:rPr>
        <w:t xml:space="preserve">If a </w:t>
      </w:r>
      <w:r w:rsidR="1DCC56EE" w:rsidRPr="005A3610">
        <w:rPr>
          <w:rFonts w:ascii="Arial" w:eastAsia="Arial" w:hAnsi="Arial" w:cs="Arial"/>
          <w:sz w:val="22"/>
          <w:szCs w:val="22"/>
        </w:rPr>
        <w:t>Winning</w:t>
      </w:r>
      <w:r w:rsidRPr="005A3610">
        <w:rPr>
          <w:rFonts w:ascii="Arial" w:eastAsia="Arial" w:hAnsi="Arial" w:cs="Arial"/>
          <w:sz w:val="22"/>
          <w:szCs w:val="22"/>
        </w:rPr>
        <w:t xml:space="preserve"> Bidder:</w:t>
      </w:r>
      <w:bookmarkEnd w:id="1137"/>
    </w:p>
    <w:p w14:paraId="544EE095" w14:textId="55F7FEFA" w:rsidR="00264454" w:rsidRPr="005A3610" w:rsidRDefault="4C0300B9" w:rsidP="003335E7">
      <w:pPr>
        <w:pStyle w:val="Style1"/>
        <w:ind w:left="2880" w:hanging="753"/>
        <w:rPr>
          <w:rFonts w:ascii="Arial" w:eastAsia="Arial" w:hAnsi="Arial" w:cs="Arial"/>
          <w:sz w:val="22"/>
          <w:szCs w:val="22"/>
        </w:rPr>
      </w:pPr>
      <w:bookmarkStart w:id="1138" w:name="_Toc198215982"/>
      <w:r w:rsidRPr="005A3610">
        <w:rPr>
          <w:rFonts w:ascii="Arial" w:eastAsia="Arial" w:hAnsi="Arial" w:cs="Arial"/>
          <w:sz w:val="22"/>
          <w:szCs w:val="22"/>
        </w:rPr>
        <w:t>i)</w:t>
      </w:r>
      <w:r w:rsidRPr="005A3610">
        <w:rPr>
          <w:rFonts w:ascii="Arial" w:hAnsi="Arial" w:cs="Arial"/>
        </w:rPr>
        <w:tab/>
      </w:r>
      <w:r w:rsidRPr="005A3610">
        <w:rPr>
          <w:rFonts w:ascii="Arial" w:eastAsia="Arial" w:hAnsi="Arial" w:cs="Arial"/>
          <w:sz w:val="22"/>
          <w:szCs w:val="22"/>
        </w:rPr>
        <w:t>Conducts poor performance</w:t>
      </w:r>
      <w:r w:rsidR="367482DD" w:rsidRPr="005A3610">
        <w:rPr>
          <w:rFonts w:ascii="Arial" w:eastAsia="Arial" w:hAnsi="Arial" w:cs="Arial"/>
          <w:sz w:val="22"/>
          <w:szCs w:val="22"/>
        </w:rPr>
        <w:t xml:space="preserve"> or unsatisfactory quality and/or progress of work. Poor performance shall be as follows:</w:t>
      </w:r>
      <w:bookmarkEnd w:id="1138"/>
      <w:r w:rsidR="367482DD" w:rsidRPr="005A3610">
        <w:rPr>
          <w:rFonts w:ascii="Arial" w:eastAsia="Arial" w:hAnsi="Arial" w:cs="Arial"/>
          <w:sz w:val="22"/>
          <w:szCs w:val="22"/>
        </w:rPr>
        <w:t xml:space="preserve"> </w:t>
      </w:r>
    </w:p>
    <w:p w14:paraId="005F46BC" w14:textId="53578776" w:rsidR="005003E8" w:rsidRPr="005A3610" w:rsidRDefault="2FD981D0" w:rsidP="003335E7">
      <w:pPr>
        <w:pStyle w:val="Style1"/>
        <w:ind w:left="3544" w:hanging="709"/>
        <w:rPr>
          <w:rFonts w:ascii="Arial" w:eastAsia="Arial" w:hAnsi="Arial" w:cs="Arial"/>
          <w:sz w:val="22"/>
          <w:szCs w:val="22"/>
        </w:rPr>
      </w:pPr>
      <w:bookmarkStart w:id="1139" w:name="_Toc198215983"/>
      <w:r w:rsidRPr="005A3610">
        <w:rPr>
          <w:rFonts w:ascii="Arial" w:eastAsia="Arial" w:hAnsi="Arial" w:cs="Arial"/>
          <w:sz w:val="22"/>
          <w:szCs w:val="22"/>
        </w:rPr>
        <w:t>i.i)</w:t>
      </w:r>
      <w:r w:rsidRPr="005A3610">
        <w:rPr>
          <w:rFonts w:ascii="Arial" w:hAnsi="Arial" w:cs="Arial"/>
        </w:rPr>
        <w:tab/>
      </w:r>
      <w:r w:rsidR="367482DD" w:rsidRPr="005A3610">
        <w:rPr>
          <w:rFonts w:ascii="Arial" w:eastAsia="Arial" w:hAnsi="Arial" w:cs="Arial"/>
          <w:sz w:val="22"/>
          <w:szCs w:val="22"/>
        </w:rPr>
        <w:t>Negative slippage of fifteen percent (15%) and above within the critical path of the project due entirely to the fault or negligence of the winning bidder; or</w:t>
      </w:r>
      <w:bookmarkEnd w:id="1139"/>
      <w:r w:rsidR="367482DD" w:rsidRPr="005A3610">
        <w:rPr>
          <w:rFonts w:ascii="Arial" w:eastAsia="Arial" w:hAnsi="Arial" w:cs="Arial"/>
          <w:sz w:val="22"/>
          <w:szCs w:val="22"/>
        </w:rPr>
        <w:t xml:space="preserve"> </w:t>
      </w:r>
    </w:p>
    <w:p w14:paraId="3DC42B74" w14:textId="5FF4949B" w:rsidR="005003E8" w:rsidRPr="005A3610" w:rsidRDefault="6FECFD56" w:rsidP="003335E7">
      <w:pPr>
        <w:pStyle w:val="Style1"/>
        <w:ind w:left="3544" w:hanging="709"/>
        <w:rPr>
          <w:rFonts w:ascii="Arial" w:eastAsia="Arial" w:hAnsi="Arial" w:cs="Arial"/>
          <w:sz w:val="22"/>
          <w:szCs w:val="22"/>
        </w:rPr>
      </w:pPr>
      <w:bookmarkStart w:id="1140" w:name="_Toc198215984"/>
      <w:r w:rsidRPr="005A3610">
        <w:rPr>
          <w:rFonts w:ascii="Arial" w:eastAsia="Arial" w:hAnsi="Arial" w:cs="Arial"/>
          <w:sz w:val="22"/>
          <w:szCs w:val="22"/>
        </w:rPr>
        <w:t>i.ii)</w:t>
      </w:r>
      <w:r w:rsidRPr="005A3610">
        <w:rPr>
          <w:rFonts w:ascii="Arial" w:hAnsi="Arial" w:cs="Arial"/>
        </w:rPr>
        <w:tab/>
      </w:r>
      <w:r w:rsidR="367482DD" w:rsidRPr="005A3610">
        <w:rPr>
          <w:rFonts w:ascii="Arial" w:eastAsia="Arial" w:hAnsi="Arial" w:cs="Arial"/>
          <w:sz w:val="22"/>
          <w:szCs w:val="22"/>
        </w:rPr>
        <w:t>Non-compliance of the materials and workmanship with the approved specifications arising from the fault or negligence of the winning bidder.</w:t>
      </w:r>
      <w:bookmarkEnd w:id="1140"/>
    </w:p>
    <w:p w14:paraId="014D90BD" w14:textId="0323F82A" w:rsidR="0062554B" w:rsidRPr="005A3610" w:rsidRDefault="2014182C" w:rsidP="2A99C3F7">
      <w:pPr>
        <w:pStyle w:val="Style1"/>
        <w:ind w:left="2880" w:hanging="720"/>
        <w:rPr>
          <w:rFonts w:ascii="Arial" w:eastAsia="Arial" w:hAnsi="Arial" w:cs="Arial"/>
          <w:sz w:val="22"/>
          <w:szCs w:val="22"/>
        </w:rPr>
      </w:pPr>
      <w:bookmarkStart w:id="1141" w:name="_Toc198215985"/>
      <w:r w:rsidRPr="005A3610">
        <w:rPr>
          <w:rFonts w:ascii="Arial" w:eastAsia="Arial" w:hAnsi="Arial" w:cs="Arial"/>
          <w:sz w:val="22"/>
          <w:szCs w:val="22"/>
        </w:rPr>
        <w:t>ii)</w:t>
      </w:r>
      <w:r w:rsidRPr="005A3610">
        <w:rPr>
          <w:rFonts w:ascii="Arial" w:hAnsi="Arial" w:cs="Arial"/>
        </w:rPr>
        <w:tab/>
      </w:r>
      <w:r w:rsidR="2DA4A46D" w:rsidRPr="005A3610">
        <w:rPr>
          <w:rFonts w:ascii="Arial" w:eastAsia="Arial" w:hAnsi="Arial" w:cs="Arial"/>
          <w:sz w:val="22"/>
          <w:szCs w:val="22"/>
        </w:rPr>
        <w:t>In case it is determined prima facie that the winning bidder has engaged, before or during the implementation of the contract, in the following unlawful deeds and behaviors relative to contract acquisition and implementation:</w:t>
      </w:r>
      <w:bookmarkEnd w:id="1141"/>
      <w:r w:rsidR="2DA4A46D" w:rsidRPr="005A3610">
        <w:rPr>
          <w:rFonts w:ascii="Arial" w:eastAsia="Arial" w:hAnsi="Arial" w:cs="Arial"/>
          <w:sz w:val="22"/>
          <w:szCs w:val="22"/>
        </w:rPr>
        <w:t xml:space="preserve"> </w:t>
      </w:r>
    </w:p>
    <w:p w14:paraId="17B654DD" w14:textId="44F5D6E0" w:rsidR="0062554B" w:rsidRPr="005A3610" w:rsidRDefault="460EFB8D" w:rsidP="2A99C3F7">
      <w:pPr>
        <w:pStyle w:val="Style1"/>
        <w:ind w:left="2880" w:firstLine="0"/>
        <w:rPr>
          <w:rFonts w:ascii="Arial" w:eastAsia="Arial" w:hAnsi="Arial" w:cs="Arial"/>
          <w:sz w:val="22"/>
          <w:szCs w:val="22"/>
        </w:rPr>
      </w:pPr>
      <w:bookmarkStart w:id="1142" w:name="_Toc198215986"/>
      <w:r w:rsidRPr="005A3610">
        <w:rPr>
          <w:rFonts w:ascii="Arial" w:eastAsia="Arial" w:hAnsi="Arial" w:cs="Arial"/>
          <w:sz w:val="22"/>
          <w:szCs w:val="22"/>
        </w:rPr>
        <w:t>ii.i)</w:t>
      </w:r>
      <w:r w:rsidRPr="005A3610">
        <w:rPr>
          <w:rFonts w:ascii="Arial" w:hAnsi="Arial" w:cs="Arial"/>
        </w:rPr>
        <w:tab/>
      </w:r>
      <w:r w:rsidR="3713DC17" w:rsidRPr="005A3610">
        <w:rPr>
          <w:rFonts w:ascii="Arial" w:eastAsia="Arial" w:hAnsi="Arial" w:cs="Arial"/>
          <w:sz w:val="22"/>
          <w:szCs w:val="22"/>
        </w:rPr>
        <w:t>Corrupt, fraudulent, collusive and coercive practices;</w:t>
      </w:r>
      <w:bookmarkEnd w:id="1142"/>
      <w:r w:rsidR="3713DC17" w:rsidRPr="005A3610">
        <w:rPr>
          <w:rFonts w:ascii="Arial" w:eastAsia="Arial" w:hAnsi="Arial" w:cs="Arial"/>
          <w:sz w:val="22"/>
          <w:szCs w:val="22"/>
        </w:rPr>
        <w:t xml:space="preserve"> </w:t>
      </w:r>
    </w:p>
    <w:p w14:paraId="48E27096" w14:textId="26411DAD" w:rsidR="003304AA" w:rsidRPr="005A3610" w:rsidRDefault="7B59F41A" w:rsidP="2A99C3F7">
      <w:pPr>
        <w:pStyle w:val="Style1"/>
        <w:ind w:left="2880" w:firstLine="0"/>
        <w:rPr>
          <w:rFonts w:ascii="Arial" w:eastAsia="Arial" w:hAnsi="Arial" w:cs="Arial"/>
          <w:sz w:val="22"/>
          <w:szCs w:val="22"/>
        </w:rPr>
      </w:pPr>
      <w:bookmarkStart w:id="1143" w:name="_Toc198215987"/>
      <w:r w:rsidRPr="005A3610">
        <w:rPr>
          <w:rFonts w:ascii="Arial" w:eastAsia="Arial" w:hAnsi="Arial" w:cs="Arial"/>
          <w:sz w:val="22"/>
          <w:szCs w:val="22"/>
        </w:rPr>
        <w:t>ii.ii)</w:t>
      </w:r>
      <w:r w:rsidRPr="005A3610">
        <w:rPr>
          <w:rFonts w:ascii="Arial" w:hAnsi="Arial" w:cs="Arial"/>
        </w:rPr>
        <w:tab/>
      </w:r>
      <w:r w:rsidR="3713DC17" w:rsidRPr="005A3610">
        <w:rPr>
          <w:rFonts w:ascii="Arial" w:eastAsia="Arial" w:hAnsi="Arial" w:cs="Arial"/>
          <w:sz w:val="22"/>
          <w:szCs w:val="22"/>
        </w:rPr>
        <w:t>Drawing up or using forged documents; or</w:t>
      </w:r>
      <w:bookmarkEnd w:id="1143"/>
    </w:p>
    <w:p w14:paraId="320608B7" w14:textId="2B1C4892" w:rsidR="003304AA" w:rsidRPr="005A3610" w:rsidRDefault="6C4863FA" w:rsidP="2A99C3F7">
      <w:pPr>
        <w:pStyle w:val="Style1"/>
        <w:ind w:left="3600" w:hanging="720"/>
        <w:rPr>
          <w:rFonts w:ascii="Arial" w:eastAsia="Arial" w:hAnsi="Arial" w:cs="Arial"/>
          <w:sz w:val="22"/>
          <w:szCs w:val="22"/>
        </w:rPr>
      </w:pPr>
      <w:bookmarkStart w:id="1144" w:name="_Toc198215988"/>
      <w:r w:rsidRPr="005A3610">
        <w:rPr>
          <w:rFonts w:ascii="Arial" w:eastAsia="Arial" w:hAnsi="Arial" w:cs="Arial"/>
          <w:sz w:val="22"/>
          <w:szCs w:val="22"/>
        </w:rPr>
        <w:t>ii.iii)</w:t>
      </w:r>
      <w:r w:rsidRPr="005A3610">
        <w:rPr>
          <w:rFonts w:ascii="Arial" w:hAnsi="Arial" w:cs="Arial"/>
        </w:rPr>
        <w:tab/>
      </w:r>
      <w:r w:rsidR="3713DC17" w:rsidRPr="005A3610">
        <w:rPr>
          <w:rFonts w:ascii="Arial" w:eastAsia="Arial" w:hAnsi="Arial" w:cs="Arial"/>
          <w:sz w:val="22"/>
          <w:szCs w:val="22"/>
        </w:rPr>
        <w:t>Using adulterated materials, means or methods, or engaging in production contrary to rules of science or trade.</w:t>
      </w:r>
      <w:bookmarkEnd w:id="1144"/>
    </w:p>
    <w:p w14:paraId="33C7B187" w14:textId="128E89AF" w:rsidR="270793D5" w:rsidRPr="005A3610" w:rsidRDefault="78F9317E" w:rsidP="00D04420">
      <w:pPr>
        <w:pStyle w:val="Style1"/>
        <w:ind w:left="2835" w:hanging="708"/>
        <w:rPr>
          <w:rFonts w:ascii="Arial" w:eastAsia="Arial" w:hAnsi="Arial" w:cs="Arial"/>
          <w:sz w:val="22"/>
          <w:szCs w:val="22"/>
        </w:rPr>
      </w:pPr>
      <w:bookmarkStart w:id="1145" w:name="_Toc198215989"/>
      <w:r w:rsidRPr="005A3610">
        <w:rPr>
          <w:rFonts w:ascii="Arial" w:eastAsia="Arial" w:hAnsi="Arial" w:cs="Arial"/>
          <w:sz w:val="22"/>
          <w:szCs w:val="22"/>
        </w:rPr>
        <w:t>iii)</w:t>
      </w:r>
      <w:r w:rsidRPr="005A3610">
        <w:rPr>
          <w:rFonts w:ascii="Arial" w:hAnsi="Arial" w:cs="Arial"/>
        </w:rPr>
        <w:tab/>
      </w:r>
      <w:r w:rsidRPr="005A3610">
        <w:rPr>
          <w:rFonts w:ascii="Arial" w:eastAsia="Arial" w:hAnsi="Arial" w:cs="Arial"/>
          <w:sz w:val="22"/>
          <w:szCs w:val="22"/>
        </w:rPr>
        <w:t>Assigns or subcontracts the contract or any part thereof or substituting key personnel named in the proposal without prior written approval by the Procuring Entity;</w:t>
      </w:r>
      <w:bookmarkEnd w:id="1145"/>
      <w:r w:rsidRPr="005A3610">
        <w:rPr>
          <w:rFonts w:ascii="Arial" w:eastAsia="Arial" w:hAnsi="Arial" w:cs="Arial"/>
          <w:sz w:val="22"/>
          <w:szCs w:val="22"/>
        </w:rPr>
        <w:t xml:space="preserve"> </w:t>
      </w:r>
    </w:p>
    <w:p w14:paraId="327C2C09" w14:textId="61442514" w:rsidR="270793D5" w:rsidRPr="005A3610" w:rsidRDefault="78F9317E" w:rsidP="00D04420">
      <w:pPr>
        <w:pStyle w:val="Style1"/>
        <w:ind w:left="2835" w:hanging="708"/>
        <w:rPr>
          <w:rFonts w:ascii="Arial" w:eastAsia="Arial" w:hAnsi="Arial" w:cs="Arial"/>
          <w:sz w:val="22"/>
          <w:szCs w:val="22"/>
        </w:rPr>
      </w:pPr>
      <w:bookmarkStart w:id="1146" w:name="_Toc198215990"/>
      <w:r w:rsidRPr="005A3610">
        <w:rPr>
          <w:rFonts w:ascii="Arial" w:eastAsia="Arial" w:hAnsi="Arial" w:cs="Arial"/>
          <w:sz w:val="22"/>
          <w:szCs w:val="22"/>
        </w:rPr>
        <w:t>iv)</w:t>
      </w:r>
      <w:r w:rsidRPr="005A3610">
        <w:rPr>
          <w:rFonts w:ascii="Arial" w:hAnsi="Arial" w:cs="Arial"/>
        </w:rPr>
        <w:tab/>
      </w:r>
      <w:r w:rsidRPr="005A3610">
        <w:rPr>
          <w:rFonts w:ascii="Arial" w:eastAsia="Arial" w:hAnsi="Arial" w:cs="Arial"/>
          <w:sz w:val="22"/>
          <w:szCs w:val="22"/>
        </w:rPr>
        <w:t>Willfully or deliberately abandons or does not perform the project or contract by the winning bidder resulting in substantial breach thereof without lawful and/or just cause;</w:t>
      </w:r>
      <w:bookmarkEnd w:id="1146"/>
      <w:r w:rsidRPr="005A3610">
        <w:rPr>
          <w:rFonts w:ascii="Arial" w:eastAsia="Arial" w:hAnsi="Arial" w:cs="Arial"/>
          <w:sz w:val="22"/>
          <w:szCs w:val="22"/>
        </w:rPr>
        <w:t xml:space="preserve"> </w:t>
      </w:r>
    </w:p>
    <w:p w14:paraId="252DD4B2" w14:textId="3A7969C1" w:rsidR="270793D5" w:rsidRPr="005A3610" w:rsidRDefault="78F9317E" w:rsidP="00D04420">
      <w:pPr>
        <w:pStyle w:val="Style1"/>
        <w:ind w:left="2835" w:hanging="708"/>
        <w:rPr>
          <w:rFonts w:ascii="Arial" w:eastAsia="Arial" w:hAnsi="Arial" w:cs="Arial"/>
          <w:sz w:val="22"/>
          <w:szCs w:val="22"/>
        </w:rPr>
      </w:pPr>
      <w:bookmarkStart w:id="1147" w:name="_Toc198215991"/>
      <w:r w:rsidRPr="005A3610">
        <w:rPr>
          <w:rFonts w:ascii="Arial" w:eastAsia="Arial" w:hAnsi="Arial" w:cs="Arial"/>
          <w:sz w:val="22"/>
          <w:szCs w:val="22"/>
        </w:rPr>
        <w:t>v)</w:t>
      </w:r>
      <w:r w:rsidRPr="005A3610">
        <w:rPr>
          <w:rFonts w:ascii="Arial" w:hAnsi="Arial" w:cs="Arial"/>
        </w:rPr>
        <w:tab/>
      </w:r>
      <w:r w:rsidRPr="005A3610">
        <w:rPr>
          <w:rFonts w:ascii="Arial" w:eastAsia="Arial" w:hAnsi="Arial" w:cs="Arial"/>
          <w:sz w:val="22"/>
          <w:szCs w:val="22"/>
        </w:rPr>
        <w:t>Has its contract terminated due to its default or unlawful acts;</w:t>
      </w:r>
      <w:r w:rsidR="461BD709" w:rsidRPr="005A3610">
        <w:rPr>
          <w:rFonts w:ascii="Arial" w:eastAsia="Arial" w:hAnsi="Arial" w:cs="Arial"/>
          <w:sz w:val="22"/>
          <w:szCs w:val="22"/>
        </w:rPr>
        <w:t xml:space="preserve"> or</w:t>
      </w:r>
      <w:bookmarkEnd w:id="1147"/>
    </w:p>
    <w:p w14:paraId="31B495BC" w14:textId="5C136A35" w:rsidR="42249340" w:rsidRPr="005A3610" w:rsidRDefault="461BD709" w:rsidP="00D04420">
      <w:pPr>
        <w:pStyle w:val="Style1"/>
        <w:ind w:left="2835" w:hanging="708"/>
        <w:rPr>
          <w:rFonts w:ascii="Arial" w:eastAsia="Arial" w:hAnsi="Arial" w:cs="Arial"/>
          <w:sz w:val="22"/>
          <w:szCs w:val="22"/>
        </w:rPr>
      </w:pPr>
      <w:bookmarkStart w:id="1148" w:name="_Toc198215992"/>
      <w:r w:rsidRPr="005A3610">
        <w:rPr>
          <w:rFonts w:ascii="Arial" w:eastAsia="Arial" w:hAnsi="Arial" w:cs="Arial"/>
          <w:sz w:val="22"/>
          <w:szCs w:val="22"/>
        </w:rPr>
        <w:lastRenderedPageBreak/>
        <w:t>vi)</w:t>
      </w:r>
      <w:r w:rsidRPr="005A3610">
        <w:rPr>
          <w:rFonts w:ascii="Arial" w:hAnsi="Arial" w:cs="Arial"/>
        </w:rPr>
        <w:tab/>
      </w:r>
      <w:r w:rsidRPr="005A3610">
        <w:rPr>
          <w:rFonts w:ascii="Arial" w:eastAsia="Arial" w:hAnsi="Arial" w:cs="Arial"/>
          <w:sz w:val="22"/>
          <w:szCs w:val="22"/>
        </w:rPr>
        <w:t>Fails to comply with the provision on warranty that requires to repair any noted defect or damage to the Infrastructure Project due to the use of materials of inferior quality within ninety (90) calendar days from the issuance of the order by the HoPE to undertake such repairs.</w:t>
      </w:r>
      <w:bookmarkEnd w:id="1148"/>
    </w:p>
    <w:p w14:paraId="4B145ACC" w14:textId="0E12C274" w:rsidR="00DB3CC1" w:rsidRPr="005A3610" w:rsidRDefault="0337F569" w:rsidP="5B2AA1A4">
      <w:pPr>
        <w:pStyle w:val="Heading3"/>
        <w:numPr>
          <w:ilvl w:val="0"/>
          <w:numId w:val="0"/>
        </w:numPr>
        <w:ind w:left="720" w:hanging="720"/>
        <w:rPr>
          <w:rFonts w:ascii="Arial" w:eastAsia="Arial" w:hAnsi="Arial" w:cs="Arial"/>
          <w:sz w:val="22"/>
          <w:szCs w:val="22"/>
        </w:rPr>
      </w:pPr>
      <w:bookmarkStart w:id="1149" w:name="_Toc240040426"/>
      <w:bookmarkStart w:id="1150" w:name="_Toc240040738"/>
      <w:bookmarkStart w:id="1151" w:name="_Toc240078819"/>
      <w:bookmarkStart w:id="1152" w:name="_Toc240079079"/>
      <w:bookmarkStart w:id="1153" w:name="_Toc240079495"/>
      <w:bookmarkStart w:id="1154" w:name="_Toc240193478"/>
      <w:bookmarkStart w:id="1155" w:name="_Toc240794984"/>
      <w:bookmarkStart w:id="1156" w:name="_Toc240040428"/>
      <w:bookmarkStart w:id="1157" w:name="_Toc240040740"/>
      <w:bookmarkStart w:id="1158" w:name="_Toc240078821"/>
      <w:bookmarkStart w:id="1159" w:name="_Toc240079081"/>
      <w:bookmarkStart w:id="1160" w:name="_Toc240079497"/>
      <w:bookmarkStart w:id="1161" w:name="_Toc240193480"/>
      <w:bookmarkStart w:id="1162" w:name="_Toc240794986"/>
      <w:bookmarkStart w:id="1163" w:name="_Toc240040429"/>
      <w:bookmarkStart w:id="1164" w:name="_Toc240040741"/>
      <w:bookmarkStart w:id="1165" w:name="_Toc240078822"/>
      <w:bookmarkStart w:id="1166" w:name="_Toc240079082"/>
      <w:bookmarkStart w:id="1167" w:name="_Toc240079498"/>
      <w:bookmarkStart w:id="1168" w:name="_Toc240193481"/>
      <w:bookmarkStart w:id="1169" w:name="_Toc240794987"/>
      <w:bookmarkStart w:id="1170" w:name="_Toc240040430"/>
      <w:bookmarkStart w:id="1171" w:name="_Toc240040742"/>
      <w:bookmarkStart w:id="1172" w:name="_Toc240078823"/>
      <w:bookmarkStart w:id="1173" w:name="_Toc240079083"/>
      <w:bookmarkStart w:id="1174" w:name="_Toc240079499"/>
      <w:bookmarkStart w:id="1175" w:name="_Toc240193482"/>
      <w:bookmarkStart w:id="1176" w:name="_Toc240794988"/>
      <w:bookmarkStart w:id="1177" w:name="_Toc240040433"/>
      <w:bookmarkStart w:id="1178" w:name="_Toc240040745"/>
      <w:bookmarkStart w:id="1179" w:name="_Toc240078826"/>
      <w:bookmarkStart w:id="1180" w:name="_Toc240079086"/>
      <w:bookmarkStart w:id="1181" w:name="_Toc240079502"/>
      <w:bookmarkStart w:id="1182" w:name="_Toc240193485"/>
      <w:bookmarkStart w:id="1183" w:name="_Toc240794991"/>
      <w:bookmarkStart w:id="1184" w:name="_Toc240040436"/>
      <w:bookmarkStart w:id="1185" w:name="_Toc240040748"/>
      <w:bookmarkStart w:id="1186" w:name="_Toc240078829"/>
      <w:bookmarkStart w:id="1187" w:name="_Toc240079089"/>
      <w:bookmarkStart w:id="1188" w:name="_Toc240079505"/>
      <w:bookmarkStart w:id="1189" w:name="_Toc240193488"/>
      <w:bookmarkStart w:id="1190" w:name="_Toc240794994"/>
      <w:bookmarkStart w:id="1191" w:name="_Toc100571213"/>
      <w:bookmarkStart w:id="1192" w:name="_Toc100571509"/>
      <w:bookmarkStart w:id="1193" w:name="_Toc101169521"/>
      <w:bookmarkStart w:id="1194" w:name="_Toc101542562"/>
      <w:bookmarkStart w:id="1195" w:name="_Toc101545839"/>
      <w:bookmarkStart w:id="1196" w:name="_Toc102300329"/>
      <w:bookmarkStart w:id="1197" w:name="_Toc102300560"/>
      <w:bookmarkStart w:id="1198" w:name="_Toc240193495"/>
      <w:bookmarkStart w:id="1199" w:name="_Toc240795001"/>
      <w:bookmarkStart w:id="1200" w:name="_Toc242866330"/>
      <w:bookmarkStart w:id="1201" w:name="_Toc198215993"/>
      <w:bookmarkEnd w:id="222"/>
      <w:bookmarkEnd w:id="223"/>
      <w:bookmarkEnd w:id="224"/>
      <w:bookmarkEnd w:id="225"/>
      <w:bookmarkEnd w:id="226"/>
      <w:bookmarkEnd w:id="227"/>
      <w:bookmarkEnd w:id="228"/>
      <w:bookmarkEnd w:id="229"/>
      <w:bookmarkEnd w:id="230"/>
      <w:bookmarkEnd w:id="231"/>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5A3610">
        <w:rPr>
          <w:rFonts w:ascii="Arial" w:eastAsia="Arial" w:hAnsi="Arial" w:cs="Arial"/>
          <w:sz w:val="22"/>
          <w:szCs w:val="22"/>
        </w:rPr>
        <w:t>17</w:t>
      </w:r>
      <w:r w:rsidR="00007E10"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16E370EC" w:rsidRPr="005A3610">
        <w:rPr>
          <w:rFonts w:ascii="Arial" w:eastAsia="Arial" w:hAnsi="Arial" w:cs="Arial"/>
          <w:sz w:val="22"/>
          <w:szCs w:val="22"/>
        </w:rPr>
        <w:t>Format and Signing of Bid</w:t>
      </w:r>
      <w:bookmarkEnd w:id="1191"/>
      <w:bookmarkEnd w:id="1192"/>
      <w:bookmarkEnd w:id="1193"/>
      <w:bookmarkEnd w:id="1194"/>
      <w:bookmarkEnd w:id="1195"/>
      <w:bookmarkEnd w:id="1196"/>
      <w:bookmarkEnd w:id="1197"/>
      <w:r w:rsidR="0FEA031E" w:rsidRPr="005A3610">
        <w:rPr>
          <w:rFonts w:ascii="Arial" w:eastAsia="Arial" w:hAnsi="Arial" w:cs="Arial"/>
          <w:sz w:val="22"/>
          <w:szCs w:val="22"/>
        </w:rPr>
        <w:t>s</w:t>
      </w:r>
      <w:bookmarkEnd w:id="1198"/>
      <w:bookmarkEnd w:id="1199"/>
      <w:bookmarkEnd w:id="1200"/>
      <w:bookmarkEnd w:id="1201"/>
      <w:r w:rsidR="16E370EC" w:rsidRPr="005A3610">
        <w:rPr>
          <w:rFonts w:ascii="Arial" w:eastAsia="Arial" w:hAnsi="Arial" w:cs="Arial"/>
          <w:sz w:val="22"/>
          <w:szCs w:val="22"/>
        </w:rPr>
        <w:t xml:space="preserve"> </w:t>
      </w:r>
    </w:p>
    <w:p w14:paraId="66EC12B5" w14:textId="0ADD03AA" w:rsidR="0092044C" w:rsidRPr="005A3610" w:rsidRDefault="27F3FD42" w:rsidP="2A99C3F7">
      <w:pPr>
        <w:pStyle w:val="Style1"/>
        <w:spacing w:before="0"/>
        <w:ind w:left="1418" w:hanging="709"/>
        <w:rPr>
          <w:rFonts w:ascii="Arial" w:eastAsia="Arial" w:hAnsi="Arial" w:cs="Arial"/>
          <w:sz w:val="22"/>
          <w:szCs w:val="22"/>
        </w:rPr>
      </w:pPr>
      <w:bookmarkStart w:id="1202" w:name="_Ref242166301"/>
      <w:bookmarkStart w:id="1203" w:name="_Toc198215994"/>
      <w:r w:rsidRPr="005A3610">
        <w:rPr>
          <w:rFonts w:ascii="Arial" w:eastAsia="Arial" w:hAnsi="Arial" w:cs="Arial"/>
          <w:sz w:val="22"/>
          <w:szCs w:val="22"/>
        </w:rPr>
        <w:t>17.1</w:t>
      </w:r>
      <w:bookmarkEnd w:id="1202"/>
      <w:r w:rsidR="009B32A1" w:rsidRPr="005A3610">
        <w:rPr>
          <w:rFonts w:ascii="Arial" w:hAnsi="Arial" w:cs="Arial"/>
          <w:sz w:val="22"/>
          <w:szCs w:val="22"/>
        </w:rPr>
        <w:tab/>
      </w:r>
      <w:r w:rsidR="41F5C8DA" w:rsidRPr="005A3610">
        <w:rPr>
          <w:rFonts w:ascii="Arial" w:eastAsia="Arial" w:hAnsi="Arial" w:cs="Arial"/>
          <w:sz w:val="22"/>
          <w:szCs w:val="22"/>
        </w:rPr>
        <w:t>Bidders shall submit</w:t>
      </w:r>
      <w:r w:rsidR="1565C229" w:rsidRPr="005A3610">
        <w:rPr>
          <w:rFonts w:ascii="Arial" w:eastAsia="Arial" w:hAnsi="Arial" w:cs="Arial"/>
          <w:sz w:val="22"/>
          <w:szCs w:val="22"/>
        </w:rPr>
        <w:t xml:space="preserve"> </w:t>
      </w:r>
      <w:r w:rsidR="297ABE69" w:rsidRPr="005A3610">
        <w:rPr>
          <w:rFonts w:ascii="Arial" w:eastAsia="Arial" w:hAnsi="Arial" w:cs="Arial"/>
          <w:sz w:val="22"/>
          <w:szCs w:val="22"/>
        </w:rPr>
        <w:t>their</w:t>
      </w:r>
      <w:r w:rsidR="41F5C8DA" w:rsidRPr="005A3610">
        <w:rPr>
          <w:rFonts w:ascii="Arial" w:eastAsia="Arial" w:hAnsi="Arial" w:cs="Arial"/>
          <w:sz w:val="22"/>
          <w:szCs w:val="22"/>
        </w:rPr>
        <w:t xml:space="preserve"> bids through </w:t>
      </w:r>
      <w:r w:rsidR="735BABD9" w:rsidRPr="005A3610">
        <w:rPr>
          <w:rFonts w:ascii="Arial" w:eastAsia="Arial" w:hAnsi="Arial" w:cs="Arial"/>
          <w:sz w:val="22"/>
          <w:szCs w:val="22"/>
        </w:rPr>
        <w:t>their</w:t>
      </w:r>
      <w:r w:rsidR="41F5C8DA" w:rsidRPr="005A3610">
        <w:rPr>
          <w:rFonts w:ascii="Arial" w:eastAsia="Arial" w:hAnsi="Arial" w:cs="Arial"/>
          <w:sz w:val="22"/>
          <w:szCs w:val="22"/>
        </w:rPr>
        <w:t xml:space="preserve"> duly authorized representative using the appropriate forms provided in </w:t>
      </w:r>
      <w:r w:rsidR="00B70D78" w:rsidRPr="005A3610">
        <w:rPr>
          <w:rFonts w:ascii="Arial" w:hAnsi="Arial" w:cs="Arial"/>
          <w:sz w:val="22"/>
          <w:szCs w:val="22"/>
        </w:rPr>
        <w:t>Section</w:t>
      </w:r>
      <w:r w:rsidR="00B70D78" w:rsidRPr="005A3610">
        <w:rPr>
          <w:rFonts w:ascii="Arial" w:eastAsia="Arial" w:hAnsi="Arial" w:cs="Arial"/>
          <w:sz w:val="22"/>
          <w:szCs w:val="22"/>
        </w:rPr>
        <w:t xml:space="preserve"> IX. Philippine Bidding Documents Related Forms</w:t>
      </w:r>
      <w:r w:rsidR="41F5C8DA" w:rsidRPr="005A3610">
        <w:rPr>
          <w:rFonts w:ascii="Arial" w:eastAsia="Arial" w:hAnsi="Arial" w:cs="Arial"/>
          <w:sz w:val="22"/>
          <w:szCs w:val="22"/>
        </w:rPr>
        <w:t xml:space="preserve"> on or before the deadline specified in the </w:t>
      </w:r>
      <w:r w:rsidR="41F5C8DA" w:rsidRPr="005A3610">
        <w:rPr>
          <w:rFonts w:ascii="Arial" w:eastAsia="Arial" w:hAnsi="Arial" w:cs="Arial"/>
          <w:b/>
          <w:bCs/>
          <w:sz w:val="22"/>
          <w:szCs w:val="22"/>
        </w:rPr>
        <w:t>ITB</w:t>
      </w:r>
      <w:r w:rsidR="41F5C8DA" w:rsidRPr="005A3610">
        <w:rPr>
          <w:rFonts w:ascii="Arial" w:eastAsia="Arial" w:hAnsi="Arial" w:cs="Arial"/>
          <w:sz w:val="22"/>
          <w:szCs w:val="22"/>
        </w:rPr>
        <w:t xml:space="preserve"> Clause </w:t>
      </w:r>
      <w:r w:rsidR="79F42790" w:rsidRPr="005A3610">
        <w:rPr>
          <w:rFonts w:ascii="Arial" w:eastAsia="Arial" w:hAnsi="Arial" w:cs="Arial"/>
          <w:sz w:val="22"/>
          <w:szCs w:val="22"/>
        </w:rPr>
        <w:t>19</w:t>
      </w:r>
      <w:r w:rsidR="41F5C8DA" w:rsidRPr="005A3610">
        <w:rPr>
          <w:rFonts w:ascii="Arial" w:eastAsia="Arial" w:hAnsi="Arial" w:cs="Arial"/>
          <w:sz w:val="22"/>
          <w:szCs w:val="22"/>
        </w:rPr>
        <w:t xml:space="preserve"> in two (2) separate sealed bid envelopes which shall be submitted simultaneously, whether through manual</w:t>
      </w:r>
      <w:r w:rsidR="2745F1F9" w:rsidRPr="005A3610">
        <w:rPr>
          <w:rFonts w:ascii="Arial" w:eastAsia="Arial" w:hAnsi="Arial" w:cs="Arial"/>
          <w:sz w:val="22"/>
          <w:szCs w:val="22"/>
        </w:rPr>
        <w:t xml:space="preserve"> </w:t>
      </w:r>
      <w:r w:rsidR="41F5C8DA" w:rsidRPr="005A3610">
        <w:rPr>
          <w:rFonts w:ascii="Arial" w:eastAsia="Arial" w:hAnsi="Arial" w:cs="Arial"/>
          <w:sz w:val="22"/>
          <w:szCs w:val="22"/>
        </w:rPr>
        <w:t>o</w:t>
      </w:r>
      <w:r w:rsidR="2745F1F9" w:rsidRPr="005A3610">
        <w:rPr>
          <w:rFonts w:ascii="Arial" w:eastAsia="Arial" w:hAnsi="Arial" w:cs="Arial"/>
          <w:sz w:val="22"/>
          <w:szCs w:val="22"/>
        </w:rPr>
        <w:t xml:space="preserve">r </w:t>
      </w:r>
      <w:r w:rsidR="605CC736" w:rsidRPr="005A3610">
        <w:rPr>
          <w:rFonts w:ascii="Arial" w:eastAsia="Arial" w:hAnsi="Arial" w:cs="Arial"/>
          <w:sz w:val="22"/>
          <w:szCs w:val="22"/>
        </w:rPr>
        <w:t>o</w:t>
      </w:r>
      <w:r w:rsidR="41F5C8DA" w:rsidRPr="005A3610">
        <w:rPr>
          <w:rFonts w:ascii="Arial" w:eastAsia="Arial" w:hAnsi="Arial" w:cs="Arial"/>
          <w:sz w:val="22"/>
          <w:szCs w:val="22"/>
        </w:rPr>
        <w:t>nline submission. The first shall contain the technical component of the bid, including the eligibility requ</w:t>
      </w:r>
      <w:r w:rsidR="00FA47FD" w:rsidRPr="005A3610">
        <w:rPr>
          <w:rFonts w:ascii="Arial" w:eastAsia="Arial" w:hAnsi="Arial" w:cs="Arial"/>
          <w:sz w:val="22"/>
          <w:szCs w:val="22"/>
        </w:rPr>
        <w:t xml:space="preserve">irements </w:t>
      </w:r>
      <w:r w:rsidR="006751C0" w:rsidRPr="005A3610">
        <w:rPr>
          <w:rFonts w:ascii="Arial" w:eastAsia="Arial" w:hAnsi="Arial" w:cs="Arial"/>
          <w:sz w:val="22"/>
          <w:szCs w:val="22"/>
        </w:rPr>
        <w:t xml:space="preserve">under </w:t>
      </w:r>
      <w:r w:rsidR="006751C0" w:rsidRPr="005A3610">
        <w:rPr>
          <w:rFonts w:ascii="Arial" w:eastAsia="Arial" w:hAnsi="Arial" w:cs="Arial"/>
          <w:b/>
          <w:bCs/>
          <w:sz w:val="22"/>
          <w:szCs w:val="22"/>
        </w:rPr>
        <w:t>ITB</w:t>
      </w:r>
      <w:r w:rsidR="006751C0" w:rsidRPr="005A3610">
        <w:rPr>
          <w:rFonts w:ascii="Arial" w:eastAsia="Arial" w:hAnsi="Arial" w:cs="Arial"/>
          <w:sz w:val="22"/>
          <w:szCs w:val="22"/>
        </w:rPr>
        <w:t xml:space="preserve"> Clause </w:t>
      </w:r>
      <w:r w:rsidR="009A0CA2" w:rsidRPr="005A3610">
        <w:rPr>
          <w:rFonts w:ascii="Arial" w:eastAsia="Arial" w:hAnsi="Arial" w:cs="Arial"/>
          <w:sz w:val="22"/>
          <w:szCs w:val="22"/>
        </w:rPr>
        <w:t>12</w:t>
      </w:r>
      <w:r w:rsidR="41F5C8DA" w:rsidRPr="005A3610">
        <w:rPr>
          <w:rFonts w:ascii="Arial" w:eastAsia="Arial" w:hAnsi="Arial" w:cs="Arial"/>
          <w:sz w:val="22"/>
          <w:szCs w:val="22"/>
        </w:rPr>
        <w:t>, and the second shall contain the financial component of the bid</w:t>
      </w:r>
      <w:r w:rsidR="3D207664" w:rsidRPr="005A3610">
        <w:rPr>
          <w:rFonts w:ascii="Arial" w:eastAsia="Arial" w:hAnsi="Arial" w:cs="Arial"/>
          <w:sz w:val="22"/>
          <w:szCs w:val="22"/>
        </w:rPr>
        <w:t>.</w:t>
      </w:r>
      <w:bookmarkEnd w:id="1203"/>
    </w:p>
    <w:p w14:paraId="0996985A" w14:textId="0784B8AC" w:rsidR="00114D2C" w:rsidRPr="005A3610" w:rsidRDefault="792BC383" w:rsidP="2A99C3F7">
      <w:pPr>
        <w:pStyle w:val="Style1"/>
        <w:ind w:left="1440" w:hanging="720"/>
        <w:rPr>
          <w:rFonts w:ascii="Arial" w:eastAsia="Arial" w:hAnsi="Arial" w:cs="Arial"/>
          <w:sz w:val="22"/>
          <w:szCs w:val="22"/>
        </w:rPr>
      </w:pPr>
      <w:bookmarkStart w:id="1204" w:name="_Toc198215995"/>
      <w:r w:rsidRPr="005A3610">
        <w:rPr>
          <w:rFonts w:ascii="Arial" w:eastAsia="Arial" w:hAnsi="Arial" w:cs="Arial"/>
          <w:sz w:val="22"/>
          <w:szCs w:val="22"/>
        </w:rPr>
        <w:t>1</w:t>
      </w:r>
      <w:r w:rsidR="0755537C" w:rsidRPr="005A3610">
        <w:rPr>
          <w:rFonts w:ascii="Arial" w:eastAsia="Arial" w:hAnsi="Arial" w:cs="Arial"/>
          <w:sz w:val="22"/>
          <w:szCs w:val="22"/>
        </w:rPr>
        <w:t>7</w:t>
      </w:r>
      <w:r w:rsidRPr="005A3610">
        <w:rPr>
          <w:rFonts w:ascii="Arial" w:eastAsia="Arial" w:hAnsi="Arial" w:cs="Arial"/>
          <w:sz w:val="22"/>
          <w:szCs w:val="22"/>
        </w:rPr>
        <w:t>.2</w:t>
      </w:r>
      <w:r w:rsidRPr="005A3610">
        <w:rPr>
          <w:rFonts w:ascii="Arial" w:hAnsi="Arial" w:cs="Arial"/>
          <w:sz w:val="22"/>
          <w:szCs w:val="22"/>
        </w:rPr>
        <w:tab/>
      </w:r>
      <w:r w:rsidR="497B4817" w:rsidRPr="005A3610">
        <w:rPr>
          <w:rFonts w:ascii="Arial" w:eastAsia="Arial" w:hAnsi="Arial" w:cs="Arial"/>
          <w:sz w:val="22"/>
          <w:szCs w:val="22"/>
        </w:rPr>
        <w:t xml:space="preserve">Forms as mentioned in </w:t>
      </w:r>
      <w:r w:rsidR="497B4817" w:rsidRPr="005A3610">
        <w:rPr>
          <w:rFonts w:ascii="Arial" w:eastAsia="Arial" w:hAnsi="Arial" w:cs="Arial"/>
          <w:b/>
          <w:bCs/>
          <w:sz w:val="22"/>
          <w:szCs w:val="22"/>
        </w:rPr>
        <w:t>ITB</w:t>
      </w:r>
      <w:r w:rsidR="497B4817" w:rsidRPr="005A3610">
        <w:rPr>
          <w:rFonts w:ascii="Arial" w:eastAsia="Arial" w:hAnsi="Arial" w:cs="Arial"/>
          <w:sz w:val="22"/>
          <w:szCs w:val="22"/>
        </w:rPr>
        <w:t xml:space="preserve"> Clause </w:t>
      </w:r>
      <w:r w:rsidR="2D4D3A1A" w:rsidRPr="005A3610">
        <w:rPr>
          <w:rFonts w:ascii="Arial" w:eastAsia="Arial" w:hAnsi="Arial" w:cs="Arial"/>
          <w:sz w:val="22"/>
          <w:szCs w:val="22"/>
        </w:rPr>
        <w:t>17.1</w:t>
      </w:r>
      <w:r w:rsidR="497B4817" w:rsidRPr="005A3610">
        <w:rPr>
          <w:rFonts w:ascii="Arial" w:eastAsia="Arial" w:hAnsi="Arial" w:cs="Arial"/>
          <w:sz w:val="22"/>
          <w:szCs w:val="22"/>
        </w:rPr>
        <w:t xml:space="preserve"> must be completed without any alterations to </w:t>
      </w:r>
      <w:r w:rsidR="757BE608" w:rsidRPr="005A3610">
        <w:rPr>
          <w:rFonts w:ascii="Arial" w:eastAsia="Arial" w:hAnsi="Arial" w:cs="Arial"/>
          <w:sz w:val="22"/>
          <w:szCs w:val="22"/>
        </w:rPr>
        <w:t>their</w:t>
      </w:r>
      <w:r w:rsidR="4FDAD50E" w:rsidRPr="005A3610">
        <w:rPr>
          <w:rFonts w:ascii="Arial" w:eastAsia="Arial" w:hAnsi="Arial" w:cs="Arial"/>
          <w:sz w:val="22"/>
          <w:szCs w:val="22"/>
        </w:rPr>
        <w:t xml:space="preserve"> </w:t>
      </w:r>
      <w:r w:rsidR="497B4817" w:rsidRPr="005A3610">
        <w:rPr>
          <w:rFonts w:ascii="Arial" w:eastAsia="Arial" w:hAnsi="Arial" w:cs="Arial"/>
          <w:sz w:val="22"/>
          <w:szCs w:val="22"/>
        </w:rPr>
        <w:t>format</w:t>
      </w:r>
      <w:r w:rsidR="49774CCB" w:rsidRPr="005A3610">
        <w:rPr>
          <w:rFonts w:ascii="Arial" w:eastAsia="Arial" w:hAnsi="Arial" w:cs="Arial"/>
          <w:sz w:val="22"/>
          <w:szCs w:val="22"/>
        </w:rPr>
        <w:t>.</w:t>
      </w:r>
      <w:r w:rsidR="497B4817" w:rsidRPr="005A3610">
        <w:rPr>
          <w:rFonts w:ascii="Arial" w:eastAsia="Arial" w:hAnsi="Arial" w:cs="Arial"/>
          <w:sz w:val="22"/>
          <w:szCs w:val="22"/>
        </w:rPr>
        <w:t xml:space="preserve"> </w:t>
      </w:r>
      <w:r w:rsidR="59CC9409" w:rsidRPr="005A3610">
        <w:rPr>
          <w:rFonts w:ascii="Arial" w:eastAsia="Arial" w:hAnsi="Arial" w:cs="Arial"/>
          <w:sz w:val="22"/>
          <w:szCs w:val="22"/>
        </w:rPr>
        <w:t>N</w:t>
      </w:r>
      <w:r w:rsidR="497B4817" w:rsidRPr="005A3610">
        <w:rPr>
          <w:rFonts w:ascii="Arial" w:eastAsia="Arial" w:hAnsi="Arial" w:cs="Arial"/>
          <w:sz w:val="22"/>
          <w:szCs w:val="22"/>
        </w:rPr>
        <w:t>o substitute form shall be accepted.</w:t>
      </w:r>
      <w:bookmarkEnd w:id="1204"/>
      <w:r w:rsidR="497B4817" w:rsidRPr="005A3610">
        <w:rPr>
          <w:rFonts w:ascii="Arial" w:eastAsia="Arial" w:hAnsi="Arial" w:cs="Arial"/>
          <w:sz w:val="22"/>
          <w:szCs w:val="22"/>
        </w:rPr>
        <w:t xml:space="preserve"> </w:t>
      </w:r>
    </w:p>
    <w:p w14:paraId="715F6C11" w14:textId="77777777" w:rsidR="00114D2C" w:rsidRPr="005A3610" w:rsidRDefault="569C1F01" w:rsidP="2A99C3F7">
      <w:pPr>
        <w:pStyle w:val="Style1"/>
        <w:ind w:left="1440" w:hanging="720"/>
        <w:rPr>
          <w:rFonts w:ascii="Arial" w:eastAsia="Arial" w:hAnsi="Arial" w:cs="Arial"/>
          <w:sz w:val="22"/>
          <w:szCs w:val="22"/>
        </w:rPr>
      </w:pPr>
      <w:bookmarkStart w:id="1205" w:name="_Toc198215996"/>
      <w:r w:rsidRPr="005A3610">
        <w:rPr>
          <w:rFonts w:ascii="Arial" w:eastAsia="Arial" w:hAnsi="Arial" w:cs="Arial"/>
          <w:sz w:val="22"/>
          <w:szCs w:val="22"/>
        </w:rPr>
        <w:t>1</w:t>
      </w:r>
      <w:r w:rsidR="50664B9C" w:rsidRPr="005A3610">
        <w:rPr>
          <w:rFonts w:ascii="Arial" w:eastAsia="Arial" w:hAnsi="Arial" w:cs="Arial"/>
          <w:sz w:val="22"/>
          <w:szCs w:val="22"/>
        </w:rPr>
        <w:t>7</w:t>
      </w:r>
      <w:r w:rsidRPr="005A3610">
        <w:rPr>
          <w:rFonts w:ascii="Arial" w:eastAsia="Arial" w:hAnsi="Arial" w:cs="Arial"/>
          <w:sz w:val="22"/>
          <w:szCs w:val="22"/>
        </w:rPr>
        <w:t xml:space="preserve">.3 </w:t>
      </w:r>
      <w:r w:rsidRPr="005A3610">
        <w:rPr>
          <w:rFonts w:ascii="Arial" w:hAnsi="Arial" w:cs="Arial"/>
        </w:rPr>
        <w:tab/>
      </w:r>
      <w:r w:rsidR="1947151D" w:rsidRPr="005A3610">
        <w:rPr>
          <w:rFonts w:ascii="Arial" w:eastAsia="Arial" w:hAnsi="Arial" w:cs="Arial"/>
          <w:sz w:val="22"/>
          <w:szCs w:val="22"/>
        </w:rPr>
        <w:t>Each and every page of the Bid Form, including the Bill of Quantities, under Section IX hereof, shall be signed by the duly authorized representative/s of the Bidder. Failure to do so shall be a ground for the rejection of the bid</w:t>
      </w:r>
      <w:r w:rsidR="02F2B8CD" w:rsidRPr="005A3610">
        <w:rPr>
          <w:rFonts w:ascii="Arial" w:eastAsia="Arial" w:hAnsi="Arial" w:cs="Arial"/>
          <w:sz w:val="22"/>
          <w:szCs w:val="22"/>
        </w:rPr>
        <w:t>.</w:t>
      </w:r>
      <w:bookmarkEnd w:id="1205"/>
    </w:p>
    <w:p w14:paraId="74C1AAEE" w14:textId="0EB0ECE2" w:rsidR="00114D2C" w:rsidRPr="005A3610" w:rsidRDefault="569C1F01" w:rsidP="2A99C3F7">
      <w:pPr>
        <w:pStyle w:val="Style1"/>
        <w:ind w:left="1440" w:hanging="720"/>
        <w:rPr>
          <w:rFonts w:ascii="Arial" w:eastAsia="Arial" w:hAnsi="Arial" w:cs="Arial"/>
          <w:sz w:val="22"/>
          <w:szCs w:val="22"/>
        </w:rPr>
      </w:pPr>
      <w:bookmarkStart w:id="1206" w:name="_Toc198215997"/>
      <w:r w:rsidRPr="005A3610">
        <w:rPr>
          <w:rFonts w:ascii="Arial" w:eastAsia="Arial" w:hAnsi="Arial" w:cs="Arial"/>
          <w:sz w:val="22"/>
          <w:szCs w:val="22"/>
        </w:rPr>
        <w:t>1</w:t>
      </w:r>
      <w:r w:rsidR="50664B9C" w:rsidRPr="005A3610">
        <w:rPr>
          <w:rFonts w:ascii="Arial" w:eastAsia="Arial" w:hAnsi="Arial" w:cs="Arial"/>
          <w:sz w:val="22"/>
          <w:szCs w:val="22"/>
        </w:rPr>
        <w:t>7</w:t>
      </w:r>
      <w:r w:rsidRPr="005A3610">
        <w:rPr>
          <w:rFonts w:ascii="Arial" w:eastAsia="Arial" w:hAnsi="Arial" w:cs="Arial"/>
          <w:sz w:val="22"/>
          <w:szCs w:val="22"/>
        </w:rPr>
        <w:t xml:space="preserve">.4 </w:t>
      </w:r>
      <w:r w:rsidRPr="005A3610">
        <w:rPr>
          <w:rFonts w:ascii="Arial" w:hAnsi="Arial" w:cs="Arial"/>
          <w:sz w:val="22"/>
          <w:szCs w:val="22"/>
        </w:rPr>
        <w:tab/>
      </w:r>
      <w:r w:rsidR="0576DB80" w:rsidRPr="005A3610">
        <w:rPr>
          <w:rFonts w:ascii="Arial" w:eastAsia="Arial" w:hAnsi="Arial" w:cs="Arial"/>
          <w:sz w:val="22"/>
          <w:szCs w:val="22"/>
        </w:rPr>
        <w:t>Any in</w:t>
      </w:r>
      <w:r w:rsidR="12BB5F72" w:rsidRPr="005A3610">
        <w:rPr>
          <w:rFonts w:ascii="Arial" w:eastAsia="Arial" w:hAnsi="Arial" w:cs="Arial"/>
          <w:sz w:val="22"/>
          <w:szCs w:val="22"/>
        </w:rPr>
        <w:t>ser</w:t>
      </w:r>
      <w:r w:rsidR="0576DB80" w:rsidRPr="005A3610">
        <w:rPr>
          <w:rFonts w:ascii="Arial" w:eastAsia="Arial" w:hAnsi="Arial" w:cs="Arial"/>
          <w:sz w:val="22"/>
          <w:szCs w:val="22"/>
        </w:rPr>
        <w:t>tions, erasures, or overwriting shall be valid only if they are signed or initialed by the duly authorized representative/s of the Bidder</w:t>
      </w:r>
      <w:r w:rsidR="7BBC5044" w:rsidRPr="005A3610">
        <w:rPr>
          <w:rFonts w:ascii="Arial" w:eastAsia="Arial" w:hAnsi="Arial" w:cs="Arial"/>
          <w:sz w:val="22"/>
          <w:szCs w:val="22"/>
        </w:rPr>
        <w:t>.</w:t>
      </w:r>
      <w:bookmarkEnd w:id="1206"/>
      <w:r w:rsidR="02F2B8CD" w:rsidRPr="005A3610">
        <w:rPr>
          <w:rFonts w:ascii="Arial" w:eastAsia="Arial" w:hAnsi="Arial" w:cs="Arial"/>
          <w:sz w:val="22"/>
          <w:szCs w:val="22"/>
        </w:rPr>
        <w:t xml:space="preserve"> </w:t>
      </w:r>
    </w:p>
    <w:p w14:paraId="44C755BC" w14:textId="0ED14156" w:rsidR="00DB3CC1" w:rsidRPr="005A3610" w:rsidRDefault="0337F569" w:rsidP="5B2AA1A4">
      <w:pPr>
        <w:pStyle w:val="Heading3"/>
        <w:numPr>
          <w:ilvl w:val="0"/>
          <w:numId w:val="0"/>
        </w:numPr>
        <w:ind w:left="720" w:hanging="720"/>
        <w:rPr>
          <w:rFonts w:ascii="Arial" w:eastAsia="Arial" w:hAnsi="Arial" w:cs="Arial"/>
          <w:sz w:val="22"/>
          <w:szCs w:val="22"/>
        </w:rPr>
      </w:pPr>
      <w:bookmarkStart w:id="1207" w:name="_Toc240040444"/>
      <w:bookmarkStart w:id="1208" w:name="_Toc240040756"/>
      <w:bookmarkStart w:id="1209" w:name="_Toc240078837"/>
      <w:bookmarkStart w:id="1210" w:name="_Toc240079097"/>
      <w:bookmarkStart w:id="1211" w:name="_Toc240079513"/>
      <w:bookmarkStart w:id="1212" w:name="_Toc240193496"/>
      <w:bookmarkStart w:id="1213" w:name="_Toc240795002"/>
      <w:bookmarkStart w:id="1214" w:name="_Toc240040445"/>
      <w:bookmarkStart w:id="1215" w:name="_Toc240040757"/>
      <w:bookmarkStart w:id="1216" w:name="_Toc240078838"/>
      <w:bookmarkStart w:id="1217" w:name="_Toc240079098"/>
      <w:bookmarkStart w:id="1218" w:name="_Toc240079514"/>
      <w:bookmarkStart w:id="1219" w:name="_Toc240193497"/>
      <w:bookmarkStart w:id="1220" w:name="_Toc240795003"/>
      <w:bookmarkStart w:id="1221" w:name="_Toc240040448"/>
      <w:bookmarkStart w:id="1222" w:name="_Toc240040760"/>
      <w:bookmarkStart w:id="1223" w:name="_Toc240078841"/>
      <w:bookmarkStart w:id="1224" w:name="_Toc240079101"/>
      <w:bookmarkStart w:id="1225" w:name="_Toc240079517"/>
      <w:bookmarkStart w:id="1226" w:name="_Toc240193500"/>
      <w:bookmarkStart w:id="1227" w:name="_Toc240795006"/>
      <w:bookmarkStart w:id="1228" w:name="_Toc100571214"/>
      <w:bookmarkStart w:id="1229" w:name="_Toc100571510"/>
      <w:bookmarkStart w:id="1230" w:name="_Toc101169522"/>
      <w:bookmarkStart w:id="1231" w:name="_Toc101542563"/>
      <w:bookmarkStart w:id="1232" w:name="_Toc101545840"/>
      <w:bookmarkStart w:id="1233" w:name="_Ref102185144"/>
      <w:bookmarkStart w:id="1234" w:name="_Toc102300330"/>
      <w:bookmarkStart w:id="1235" w:name="_Toc102300561"/>
      <w:bookmarkStart w:id="1236" w:name="_Toc240193502"/>
      <w:bookmarkStart w:id="1237" w:name="_Toc240795008"/>
      <w:bookmarkStart w:id="1238" w:name="_Toc242866331"/>
      <w:bookmarkStart w:id="1239" w:name="_Toc198215998"/>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r w:rsidRPr="005A3610">
        <w:rPr>
          <w:rFonts w:ascii="Arial" w:eastAsia="Arial" w:hAnsi="Arial" w:cs="Arial"/>
          <w:sz w:val="22"/>
          <w:szCs w:val="22"/>
        </w:rPr>
        <w:t>18</w:t>
      </w:r>
      <w:r w:rsidR="00007E10"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16E370EC" w:rsidRPr="005A3610">
        <w:rPr>
          <w:rFonts w:ascii="Arial" w:eastAsia="Arial" w:hAnsi="Arial" w:cs="Arial"/>
          <w:sz w:val="22"/>
          <w:szCs w:val="22"/>
        </w:rPr>
        <w:t>Sealing and Marking of Bids</w:t>
      </w:r>
      <w:bookmarkEnd w:id="1228"/>
      <w:bookmarkEnd w:id="1229"/>
      <w:bookmarkEnd w:id="1230"/>
      <w:bookmarkEnd w:id="1231"/>
      <w:bookmarkEnd w:id="1232"/>
      <w:bookmarkEnd w:id="1233"/>
      <w:bookmarkEnd w:id="1234"/>
      <w:bookmarkEnd w:id="1235"/>
      <w:bookmarkEnd w:id="1236"/>
      <w:bookmarkEnd w:id="1237"/>
      <w:bookmarkEnd w:id="1238"/>
      <w:bookmarkEnd w:id="1239"/>
    </w:p>
    <w:p w14:paraId="2E30EF14" w14:textId="6B31D589" w:rsidR="003F017D" w:rsidRPr="005A3610" w:rsidRDefault="6D29CCD9" w:rsidP="2A99C3F7">
      <w:pPr>
        <w:pStyle w:val="Style1"/>
        <w:ind w:left="1440" w:hanging="720"/>
        <w:rPr>
          <w:rFonts w:ascii="Arial" w:eastAsia="Arial" w:hAnsi="Arial" w:cs="Arial"/>
          <w:sz w:val="22"/>
          <w:szCs w:val="22"/>
        </w:rPr>
      </w:pPr>
      <w:bookmarkStart w:id="1240" w:name="_Toc198215999"/>
      <w:r w:rsidRPr="005A3610">
        <w:rPr>
          <w:rFonts w:ascii="Arial" w:eastAsia="Arial" w:hAnsi="Arial" w:cs="Arial"/>
          <w:sz w:val="22"/>
          <w:szCs w:val="22"/>
        </w:rPr>
        <w:t xml:space="preserve">18.1 </w:t>
      </w:r>
      <w:r w:rsidR="008423B5" w:rsidRPr="005A3610">
        <w:rPr>
          <w:rFonts w:ascii="Arial" w:hAnsi="Arial" w:cs="Arial"/>
          <w:sz w:val="22"/>
          <w:szCs w:val="22"/>
        </w:rPr>
        <w:tab/>
      </w:r>
      <w:r w:rsidR="112342F7" w:rsidRPr="005A3610">
        <w:rPr>
          <w:rFonts w:ascii="Arial" w:eastAsia="Arial" w:hAnsi="Arial" w:cs="Arial"/>
          <w:sz w:val="22"/>
          <w:szCs w:val="22"/>
        </w:rPr>
        <w:t xml:space="preserve">Bidders shall enclose </w:t>
      </w:r>
      <w:r w:rsidR="3F1F798B" w:rsidRPr="005A3610">
        <w:rPr>
          <w:rFonts w:ascii="Arial" w:eastAsia="Arial" w:hAnsi="Arial" w:cs="Arial"/>
          <w:sz w:val="22"/>
          <w:szCs w:val="22"/>
        </w:rPr>
        <w:t>their</w:t>
      </w:r>
      <w:r w:rsidR="7224B520" w:rsidRPr="005A3610">
        <w:rPr>
          <w:rFonts w:ascii="Arial" w:eastAsia="Arial" w:hAnsi="Arial" w:cs="Arial"/>
          <w:sz w:val="22"/>
          <w:szCs w:val="22"/>
        </w:rPr>
        <w:t xml:space="preserve"> </w:t>
      </w:r>
      <w:r w:rsidR="112342F7" w:rsidRPr="005A3610">
        <w:rPr>
          <w:rFonts w:ascii="Arial" w:eastAsia="Arial" w:hAnsi="Arial" w:cs="Arial"/>
          <w:sz w:val="22"/>
          <w:szCs w:val="22"/>
        </w:rPr>
        <w:t xml:space="preserve">technical documents described in </w:t>
      </w:r>
      <w:r w:rsidR="112342F7" w:rsidRPr="005A3610">
        <w:rPr>
          <w:rFonts w:ascii="Arial" w:eastAsia="Arial" w:hAnsi="Arial" w:cs="Arial"/>
          <w:b/>
          <w:bCs/>
          <w:sz w:val="22"/>
          <w:szCs w:val="22"/>
        </w:rPr>
        <w:t>ITB</w:t>
      </w:r>
      <w:r w:rsidR="112342F7" w:rsidRPr="005A3610">
        <w:rPr>
          <w:rFonts w:ascii="Arial" w:eastAsia="Arial" w:hAnsi="Arial" w:cs="Arial"/>
          <w:sz w:val="22"/>
          <w:szCs w:val="22"/>
        </w:rPr>
        <w:t xml:space="preserve"> </w:t>
      </w:r>
      <w:r w:rsidR="007E60EA" w:rsidRPr="005A3610">
        <w:rPr>
          <w:rFonts w:ascii="Arial" w:eastAsia="Arial" w:hAnsi="Arial" w:cs="Arial"/>
          <w:sz w:val="22"/>
          <w:szCs w:val="22"/>
        </w:rPr>
        <w:t>Clause 12</w:t>
      </w:r>
      <w:r w:rsidR="112342F7" w:rsidRPr="005A3610">
        <w:rPr>
          <w:rFonts w:ascii="Arial" w:eastAsia="Arial" w:hAnsi="Arial" w:cs="Arial"/>
          <w:sz w:val="22"/>
          <w:szCs w:val="22"/>
        </w:rPr>
        <w:t xml:space="preserve"> in one sealed envelope marked “TECHNICAL COMPONENT</w:t>
      </w:r>
      <w:r w:rsidR="5F571735" w:rsidRPr="005A3610">
        <w:rPr>
          <w:rFonts w:ascii="Arial" w:eastAsia="Arial" w:hAnsi="Arial" w:cs="Arial"/>
          <w:sz w:val="22"/>
          <w:szCs w:val="22"/>
        </w:rPr>
        <w:t>,</w:t>
      </w:r>
      <w:r w:rsidR="112342F7" w:rsidRPr="005A3610">
        <w:rPr>
          <w:rFonts w:ascii="Arial" w:eastAsia="Arial" w:hAnsi="Arial" w:cs="Arial"/>
          <w:sz w:val="22"/>
          <w:szCs w:val="22"/>
        </w:rPr>
        <w:t>”, and the financial component in another sealed envelope marked “FINANCIAL COMPONENT</w:t>
      </w:r>
      <w:r w:rsidR="6D6172D6" w:rsidRPr="005A3610">
        <w:rPr>
          <w:rFonts w:ascii="Arial" w:eastAsia="Arial" w:hAnsi="Arial" w:cs="Arial"/>
          <w:sz w:val="22"/>
          <w:szCs w:val="22"/>
        </w:rPr>
        <w:t>,</w:t>
      </w:r>
      <w:r w:rsidR="112342F7" w:rsidRPr="005A3610">
        <w:rPr>
          <w:rFonts w:ascii="Arial" w:eastAsia="Arial" w:hAnsi="Arial" w:cs="Arial"/>
          <w:sz w:val="22"/>
          <w:szCs w:val="22"/>
        </w:rPr>
        <w:t>”, sealing them all in an outer envelope marked “BID</w:t>
      </w:r>
      <w:r w:rsidR="0099F6B1" w:rsidRPr="005A3610">
        <w:rPr>
          <w:rFonts w:ascii="Arial" w:eastAsia="Arial" w:hAnsi="Arial" w:cs="Arial"/>
          <w:sz w:val="22"/>
          <w:szCs w:val="22"/>
        </w:rPr>
        <w:t>.</w:t>
      </w:r>
      <w:r w:rsidR="112342F7" w:rsidRPr="005A3610">
        <w:rPr>
          <w:rFonts w:ascii="Arial" w:eastAsia="Arial" w:hAnsi="Arial" w:cs="Arial"/>
          <w:sz w:val="22"/>
          <w:szCs w:val="22"/>
        </w:rPr>
        <w:t>”</w:t>
      </w:r>
      <w:bookmarkEnd w:id="1240"/>
      <w:r w:rsidR="1586280C" w:rsidRPr="005A3610">
        <w:rPr>
          <w:rFonts w:ascii="Arial" w:eastAsia="Arial" w:hAnsi="Arial" w:cs="Arial"/>
          <w:sz w:val="22"/>
          <w:szCs w:val="22"/>
        </w:rPr>
        <w:t xml:space="preserve"> </w:t>
      </w:r>
    </w:p>
    <w:p w14:paraId="2650ADAE" w14:textId="7854E079" w:rsidR="003F017D" w:rsidRPr="005A3610" w:rsidRDefault="1C8D4048" w:rsidP="2A99C3F7">
      <w:pPr>
        <w:pStyle w:val="Style1"/>
        <w:ind w:left="1440" w:hanging="720"/>
        <w:rPr>
          <w:rFonts w:ascii="Arial" w:eastAsia="Arial" w:hAnsi="Arial" w:cs="Arial"/>
          <w:sz w:val="22"/>
          <w:szCs w:val="22"/>
        </w:rPr>
      </w:pPr>
      <w:bookmarkStart w:id="1241" w:name="_Toc198216000"/>
      <w:r w:rsidRPr="005A3610">
        <w:rPr>
          <w:rFonts w:ascii="Arial" w:eastAsia="Arial" w:hAnsi="Arial" w:cs="Arial"/>
          <w:sz w:val="22"/>
          <w:szCs w:val="22"/>
        </w:rPr>
        <w:t xml:space="preserve">18.2 </w:t>
      </w:r>
      <w:r w:rsidRPr="005A3610">
        <w:rPr>
          <w:rFonts w:ascii="Arial" w:hAnsi="Arial" w:cs="Arial"/>
          <w:sz w:val="22"/>
          <w:szCs w:val="22"/>
        </w:rPr>
        <w:tab/>
      </w:r>
      <w:r w:rsidR="4511CDDD" w:rsidRPr="005A3610">
        <w:rPr>
          <w:rFonts w:ascii="Arial" w:eastAsia="Arial" w:hAnsi="Arial" w:cs="Arial"/>
          <w:sz w:val="22"/>
          <w:szCs w:val="22"/>
        </w:rPr>
        <w:t xml:space="preserve">The </w:t>
      </w:r>
      <w:r w:rsidR="1D390DFC" w:rsidRPr="005A3610">
        <w:rPr>
          <w:rFonts w:ascii="Arial" w:eastAsia="Arial" w:hAnsi="Arial" w:cs="Arial"/>
          <w:sz w:val="22"/>
          <w:szCs w:val="22"/>
        </w:rPr>
        <w:t>B</w:t>
      </w:r>
      <w:r w:rsidR="4511CDDD" w:rsidRPr="005A3610">
        <w:rPr>
          <w:rFonts w:ascii="Arial" w:eastAsia="Arial" w:hAnsi="Arial" w:cs="Arial"/>
          <w:sz w:val="22"/>
          <w:szCs w:val="22"/>
        </w:rPr>
        <w:t>id shall be typed or written in ink and shall be signed by the Bidder or its duly authorized representative/s.</w:t>
      </w:r>
      <w:bookmarkEnd w:id="1241"/>
      <w:r w:rsidR="56D5A778" w:rsidRPr="005A3610">
        <w:rPr>
          <w:rFonts w:ascii="Arial" w:eastAsia="Arial" w:hAnsi="Arial" w:cs="Arial"/>
          <w:sz w:val="22"/>
          <w:szCs w:val="22"/>
        </w:rPr>
        <w:t xml:space="preserve"> </w:t>
      </w:r>
    </w:p>
    <w:p w14:paraId="0023B6C5" w14:textId="2B75CFCE" w:rsidR="003F017D" w:rsidRPr="005A3610" w:rsidRDefault="6F531A78" w:rsidP="2A99C3F7">
      <w:pPr>
        <w:pStyle w:val="Style1"/>
        <w:ind w:left="1440" w:hanging="720"/>
        <w:rPr>
          <w:rFonts w:ascii="Arial" w:eastAsia="Arial" w:hAnsi="Arial" w:cs="Arial"/>
          <w:sz w:val="22"/>
          <w:szCs w:val="22"/>
        </w:rPr>
      </w:pPr>
      <w:bookmarkStart w:id="1242" w:name="_Toc198216001"/>
      <w:r w:rsidRPr="005A3610">
        <w:rPr>
          <w:rFonts w:ascii="Arial" w:eastAsia="Arial" w:hAnsi="Arial" w:cs="Arial"/>
          <w:sz w:val="22"/>
          <w:szCs w:val="22"/>
        </w:rPr>
        <w:t xml:space="preserve">18.3 </w:t>
      </w:r>
      <w:r w:rsidRPr="005A3610">
        <w:rPr>
          <w:rFonts w:ascii="Arial" w:hAnsi="Arial" w:cs="Arial"/>
        </w:rPr>
        <w:tab/>
      </w:r>
      <w:r w:rsidR="20C92A7D" w:rsidRPr="005A3610">
        <w:rPr>
          <w:rFonts w:ascii="Arial" w:eastAsia="Arial" w:hAnsi="Arial" w:cs="Arial"/>
          <w:sz w:val="22"/>
          <w:szCs w:val="22"/>
        </w:rPr>
        <w:t>All envelopes shall:</w:t>
      </w:r>
      <w:bookmarkEnd w:id="1242"/>
    </w:p>
    <w:p w14:paraId="75274CC6" w14:textId="0CC426D6" w:rsidR="00CF1A30" w:rsidRPr="005A3610" w:rsidRDefault="5DB0E4D6" w:rsidP="2A99C3F7">
      <w:pPr>
        <w:pStyle w:val="Style1"/>
        <w:ind w:left="1440" w:firstLine="0"/>
        <w:rPr>
          <w:rFonts w:ascii="Arial" w:eastAsia="Arial" w:hAnsi="Arial" w:cs="Arial"/>
          <w:sz w:val="22"/>
          <w:szCs w:val="22"/>
        </w:rPr>
      </w:pPr>
      <w:bookmarkStart w:id="1243" w:name="_Toc198216002"/>
      <w:r w:rsidRPr="005A3610">
        <w:rPr>
          <w:rFonts w:ascii="Arial" w:eastAsia="Arial" w:hAnsi="Arial" w:cs="Arial"/>
          <w:sz w:val="22"/>
          <w:szCs w:val="22"/>
        </w:rPr>
        <w:t>a)</w:t>
      </w:r>
      <w:r w:rsidRPr="005A3610">
        <w:rPr>
          <w:rFonts w:ascii="Arial" w:hAnsi="Arial" w:cs="Arial"/>
        </w:rPr>
        <w:tab/>
      </w:r>
      <w:r w:rsidR="33EAE563" w:rsidRPr="005A3610">
        <w:rPr>
          <w:rFonts w:ascii="Arial" w:eastAsia="Arial" w:hAnsi="Arial" w:cs="Arial"/>
          <w:sz w:val="22"/>
          <w:szCs w:val="22"/>
        </w:rPr>
        <w:t>contain the name of the contract to be bid in capital letters;</w:t>
      </w:r>
      <w:bookmarkEnd w:id="1243"/>
    </w:p>
    <w:p w14:paraId="7FB94462" w14:textId="5C128D42" w:rsidR="00CF1A30" w:rsidRPr="005A3610" w:rsidRDefault="258D23F8" w:rsidP="2A99C3F7">
      <w:pPr>
        <w:pStyle w:val="Style1"/>
        <w:ind w:left="1440" w:firstLine="0"/>
        <w:rPr>
          <w:rFonts w:ascii="Arial" w:eastAsia="Arial" w:hAnsi="Arial" w:cs="Arial"/>
          <w:sz w:val="22"/>
          <w:szCs w:val="22"/>
        </w:rPr>
      </w:pPr>
      <w:bookmarkStart w:id="1244" w:name="_Toc198216003"/>
      <w:r w:rsidRPr="005A3610">
        <w:rPr>
          <w:rFonts w:ascii="Arial" w:eastAsia="Arial" w:hAnsi="Arial" w:cs="Arial"/>
          <w:sz w:val="22"/>
          <w:szCs w:val="22"/>
        </w:rPr>
        <w:t>b)</w:t>
      </w:r>
      <w:r w:rsidRPr="005A3610">
        <w:rPr>
          <w:rFonts w:ascii="Arial" w:hAnsi="Arial" w:cs="Arial"/>
        </w:rPr>
        <w:tab/>
      </w:r>
      <w:r w:rsidR="33EAE563" w:rsidRPr="005A3610">
        <w:rPr>
          <w:rFonts w:ascii="Arial" w:eastAsia="Arial" w:hAnsi="Arial" w:cs="Arial"/>
          <w:sz w:val="22"/>
          <w:szCs w:val="22"/>
        </w:rPr>
        <w:t>bear the name and address of the Bidder in capital letters;</w:t>
      </w:r>
      <w:bookmarkEnd w:id="1244"/>
    </w:p>
    <w:p w14:paraId="018166CE" w14:textId="45B22AF1" w:rsidR="00CF1A30" w:rsidRPr="005A3610" w:rsidRDefault="3384B32A" w:rsidP="2A99C3F7">
      <w:pPr>
        <w:pStyle w:val="Style1"/>
        <w:ind w:left="2160" w:hanging="720"/>
        <w:rPr>
          <w:rFonts w:ascii="Arial" w:eastAsia="Arial" w:hAnsi="Arial" w:cs="Arial"/>
          <w:sz w:val="22"/>
          <w:szCs w:val="22"/>
        </w:rPr>
      </w:pPr>
      <w:bookmarkStart w:id="1245" w:name="_Toc198216004"/>
      <w:r w:rsidRPr="005A3610">
        <w:rPr>
          <w:rFonts w:ascii="Arial" w:eastAsia="Arial" w:hAnsi="Arial" w:cs="Arial"/>
          <w:sz w:val="22"/>
          <w:szCs w:val="22"/>
        </w:rPr>
        <w:t>c)</w:t>
      </w:r>
      <w:r w:rsidRPr="005A3610">
        <w:rPr>
          <w:rFonts w:ascii="Arial" w:hAnsi="Arial" w:cs="Arial"/>
        </w:rPr>
        <w:tab/>
      </w:r>
      <w:r w:rsidR="4420EA45" w:rsidRPr="005A3610">
        <w:rPr>
          <w:rFonts w:ascii="Arial" w:eastAsia="Arial" w:hAnsi="Arial" w:cs="Arial"/>
          <w:sz w:val="22"/>
          <w:szCs w:val="22"/>
        </w:rPr>
        <w:t xml:space="preserve">be addressed to the Procuring Entity’s BAC </w:t>
      </w:r>
      <w:r w:rsidR="4C67C63B" w:rsidRPr="005A3610">
        <w:rPr>
          <w:rFonts w:ascii="Arial" w:eastAsia="Arial" w:hAnsi="Arial" w:cs="Arial"/>
          <w:sz w:val="22"/>
          <w:szCs w:val="22"/>
        </w:rPr>
        <w:t xml:space="preserve">in accordance with </w:t>
      </w:r>
      <w:r w:rsidR="4C67C63B" w:rsidRPr="005A3610">
        <w:rPr>
          <w:rFonts w:ascii="Arial" w:eastAsia="Arial" w:hAnsi="Arial" w:cs="Arial"/>
          <w:b/>
          <w:bCs/>
          <w:sz w:val="22"/>
          <w:szCs w:val="22"/>
        </w:rPr>
        <w:t>ITB</w:t>
      </w:r>
      <w:r w:rsidR="36639905" w:rsidRPr="005A3610">
        <w:rPr>
          <w:rFonts w:ascii="Arial" w:eastAsia="Arial" w:hAnsi="Arial" w:cs="Arial"/>
          <w:sz w:val="22"/>
          <w:szCs w:val="22"/>
        </w:rPr>
        <w:t xml:space="preserve"> </w:t>
      </w:r>
      <w:r w:rsidR="4C67C63B" w:rsidRPr="005A3610">
        <w:rPr>
          <w:rFonts w:ascii="Arial" w:eastAsia="Arial" w:hAnsi="Arial" w:cs="Arial"/>
          <w:sz w:val="22"/>
          <w:szCs w:val="22"/>
        </w:rPr>
        <w:t xml:space="preserve">Clause </w:t>
      </w:r>
      <w:r w:rsidR="57CD16EA" w:rsidRPr="005A3610">
        <w:rPr>
          <w:rFonts w:ascii="Arial" w:eastAsia="Arial" w:hAnsi="Arial" w:cs="Arial"/>
          <w:sz w:val="22"/>
          <w:szCs w:val="22"/>
        </w:rPr>
        <w:t>18</w:t>
      </w:r>
      <w:r w:rsidR="4C67C63B" w:rsidRPr="005A3610">
        <w:rPr>
          <w:rFonts w:ascii="Arial" w:eastAsia="Arial" w:hAnsi="Arial" w:cs="Arial"/>
          <w:sz w:val="22"/>
          <w:szCs w:val="22"/>
        </w:rPr>
        <w:t>.</w:t>
      </w:r>
      <w:r w:rsidR="00EF49F1" w:rsidRPr="005A3610">
        <w:rPr>
          <w:rFonts w:ascii="Arial" w:eastAsia="Arial" w:hAnsi="Arial" w:cs="Arial"/>
          <w:sz w:val="22"/>
          <w:szCs w:val="22"/>
        </w:rPr>
        <w:t>1</w:t>
      </w:r>
      <w:r w:rsidR="4420EA45" w:rsidRPr="005A3610">
        <w:rPr>
          <w:rFonts w:ascii="Arial" w:eastAsia="Arial" w:hAnsi="Arial" w:cs="Arial"/>
          <w:sz w:val="22"/>
          <w:szCs w:val="22"/>
        </w:rPr>
        <w:t>;</w:t>
      </w:r>
      <w:bookmarkEnd w:id="1245"/>
    </w:p>
    <w:p w14:paraId="5C51A269" w14:textId="07049993" w:rsidR="00CF1A30" w:rsidRPr="005A3610" w:rsidRDefault="465BCE13" w:rsidP="2A99C3F7">
      <w:pPr>
        <w:pStyle w:val="Style1"/>
        <w:ind w:left="2160" w:hanging="720"/>
        <w:rPr>
          <w:rFonts w:ascii="Arial" w:eastAsia="Arial" w:hAnsi="Arial" w:cs="Arial"/>
          <w:sz w:val="22"/>
          <w:szCs w:val="22"/>
        </w:rPr>
      </w:pPr>
      <w:bookmarkStart w:id="1246" w:name="_Toc198216005"/>
      <w:r w:rsidRPr="005A3610">
        <w:rPr>
          <w:rFonts w:ascii="Arial" w:eastAsia="Arial" w:hAnsi="Arial" w:cs="Arial"/>
          <w:sz w:val="22"/>
          <w:szCs w:val="22"/>
        </w:rPr>
        <w:t>d)</w:t>
      </w:r>
      <w:r w:rsidRPr="005A3610">
        <w:rPr>
          <w:rFonts w:ascii="Arial" w:hAnsi="Arial" w:cs="Arial"/>
        </w:rPr>
        <w:tab/>
      </w:r>
      <w:r w:rsidR="4420EA45" w:rsidRPr="005A3610">
        <w:rPr>
          <w:rFonts w:ascii="Arial" w:eastAsia="Arial" w:hAnsi="Arial" w:cs="Arial"/>
          <w:sz w:val="22"/>
          <w:szCs w:val="22"/>
        </w:rPr>
        <w:t xml:space="preserve">bear the specific identification of this bidding process indicated in the </w:t>
      </w:r>
      <w:r w:rsidR="36639905" w:rsidRPr="005A3610">
        <w:rPr>
          <w:rFonts w:ascii="Arial" w:eastAsia="Arial" w:hAnsi="Arial" w:cs="Arial"/>
          <w:b/>
          <w:bCs/>
          <w:sz w:val="22"/>
          <w:szCs w:val="22"/>
        </w:rPr>
        <w:t>I</w:t>
      </w:r>
      <w:r w:rsidR="4C67C63B" w:rsidRPr="005A3610">
        <w:rPr>
          <w:rFonts w:ascii="Arial" w:eastAsia="Arial" w:hAnsi="Arial" w:cs="Arial"/>
          <w:b/>
          <w:bCs/>
          <w:sz w:val="22"/>
          <w:szCs w:val="22"/>
        </w:rPr>
        <w:t>TB</w:t>
      </w:r>
      <w:r w:rsidR="4C67C63B" w:rsidRPr="005A3610">
        <w:rPr>
          <w:rFonts w:ascii="Arial" w:eastAsia="Arial" w:hAnsi="Arial" w:cs="Arial"/>
          <w:sz w:val="22"/>
          <w:szCs w:val="22"/>
        </w:rPr>
        <w:t xml:space="preserve"> Clause 1.</w:t>
      </w:r>
      <w:r w:rsidR="08E01481" w:rsidRPr="005A3610">
        <w:rPr>
          <w:rFonts w:ascii="Arial" w:eastAsia="Arial" w:hAnsi="Arial" w:cs="Arial"/>
          <w:sz w:val="22"/>
          <w:szCs w:val="22"/>
        </w:rPr>
        <w:t>1</w:t>
      </w:r>
      <w:r w:rsidR="4420EA45" w:rsidRPr="005A3610">
        <w:rPr>
          <w:rFonts w:ascii="Arial" w:eastAsia="Arial" w:hAnsi="Arial" w:cs="Arial"/>
          <w:sz w:val="22"/>
          <w:szCs w:val="22"/>
        </w:rPr>
        <w:t>; and</w:t>
      </w:r>
      <w:bookmarkEnd w:id="1246"/>
    </w:p>
    <w:p w14:paraId="42D06B1D" w14:textId="56846382" w:rsidR="00CF1A30" w:rsidRPr="005A3610" w:rsidRDefault="7B425DAB" w:rsidP="2A99C3F7">
      <w:pPr>
        <w:pStyle w:val="Style1"/>
        <w:ind w:left="2160" w:hanging="720"/>
        <w:rPr>
          <w:rFonts w:ascii="Arial" w:eastAsia="Arial" w:hAnsi="Arial" w:cs="Arial"/>
          <w:sz w:val="22"/>
          <w:szCs w:val="22"/>
        </w:rPr>
      </w:pPr>
      <w:bookmarkStart w:id="1247" w:name="_Toc198216006"/>
      <w:r w:rsidRPr="005A3610">
        <w:rPr>
          <w:rFonts w:ascii="Arial" w:eastAsia="Arial" w:hAnsi="Arial" w:cs="Arial"/>
          <w:sz w:val="22"/>
          <w:szCs w:val="22"/>
        </w:rPr>
        <w:t>e)</w:t>
      </w:r>
      <w:r w:rsidRPr="005A3610">
        <w:rPr>
          <w:rFonts w:ascii="Arial" w:hAnsi="Arial" w:cs="Arial"/>
        </w:rPr>
        <w:tab/>
      </w:r>
      <w:r w:rsidR="4420EA45" w:rsidRPr="005A3610">
        <w:rPr>
          <w:rFonts w:ascii="Arial" w:eastAsia="Arial" w:hAnsi="Arial" w:cs="Arial"/>
          <w:sz w:val="22"/>
          <w:szCs w:val="22"/>
        </w:rPr>
        <w:t xml:space="preserve">bear a warning “DO NOT OPEN BEFORE…” the date and time for the opening of bids, in accordance with </w:t>
      </w:r>
      <w:r w:rsidR="4420EA45" w:rsidRPr="005A3610">
        <w:rPr>
          <w:rFonts w:ascii="Arial" w:eastAsia="Arial" w:hAnsi="Arial" w:cs="Arial"/>
          <w:b/>
          <w:bCs/>
          <w:sz w:val="22"/>
          <w:szCs w:val="22"/>
        </w:rPr>
        <w:t>ITB</w:t>
      </w:r>
      <w:r w:rsidR="4420EA45" w:rsidRPr="005A3610">
        <w:rPr>
          <w:rFonts w:ascii="Arial" w:eastAsia="Arial" w:hAnsi="Arial" w:cs="Arial"/>
          <w:sz w:val="22"/>
          <w:szCs w:val="22"/>
        </w:rPr>
        <w:t xml:space="preserve"> Clause </w:t>
      </w:r>
      <w:r w:rsidR="14190304" w:rsidRPr="005A3610">
        <w:rPr>
          <w:rFonts w:ascii="Arial" w:eastAsia="Arial" w:hAnsi="Arial" w:cs="Arial"/>
          <w:sz w:val="22"/>
          <w:szCs w:val="22"/>
        </w:rPr>
        <w:t>19</w:t>
      </w:r>
      <w:r w:rsidR="4420EA45" w:rsidRPr="005A3610">
        <w:rPr>
          <w:rFonts w:ascii="Arial" w:eastAsia="Arial" w:hAnsi="Arial" w:cs="Arial"/>
          <w:sz w:val="22"/>
          <w:szCs w:val="22"/>
        </w:rPr>
        <w:t>.</w:t>
      </w:r>
      <w:bookmarkEnd w:id="1247"/>
    </w:p>
    <w:p w14:paraId="50AA1C17" w14:textId="59599D60" w:rsidR="0017799F" w:rsidRPr="005A3610" w:rsidRDefault="3AA90C82" w:rsidP="2A99C3F7">
      <w:pPr>
        <w:pStyle w:val="Style1"/>
        <w:ind w:left="1440" w:hanging="720"/>
        <w:rPr>
          <w:rFonts w:ascii="Arial" w:eastAsia="Arial" w:hAnsi="Arial" w:cs="Arial"/>
          <w:sz w:val="22"/>
          <w:szCs w:val="22"/>
        </w:rPr>
      </w:pPr>
      <w:bookmarkStart w:id="1248" w:name="_Toc198216007"/>
      <w:r w:rsidRPr="005A3610">
        <w:rPr>
          <w:rFonts w:ascii="Arial" w:eastAsia="Arial" w:hAnsi="Arial" w:cs="Arial"/>
          <w:sz w:val="22"/>
          <w:szCs w:val="22"/>
          <w:lang w:val="en-PH"/>
        </w:rPr>
        <w:t>18.4</w:t>
      </w:r>
      <w:r w:rsidRPr="005A3610">
        <w:rPr>
          <w:rFonts w:ascii="Arial" w:hAnsi="Arial" w:cs="Arial"/>
        </w:rPr>
        <w:tab/>
      </w:r>
      <w:r w:rsidR="6EF57511" w:rsidRPr="005A3610">
        <w:rPr>
          <w:rFonts w:ascii="Arial" w:eastAsia="Arial" w:hAnsi="Arial" w:cs="Arial"/>
          <w:sz w:val="22"/>
          <w:szCs w:val="22"/>
          <w:lang w:val="en-PH"/>
        </w:rPr>
        <w:t xml:space="preserve">For manually submitted bid envelopes that are not properly sealed and marked, as required in the Bidding Documents, the same shall be accepted; Provided, That the bidder or its duly authorized representative shall acknowledge such </w:t>
      </w:r>
      <w:r w:rsidR="6EF57511" w:rsidRPr="005A3610">
        <w:rPr>
          <w:rFonts w:ascii="Arial" w:eastAsia="Arial" w:hAnsi="Arial" w:cs="Arial"/>
          <w:sz w:val="22"/>
          <w:szCs w:val="22"/>
          <w:lang w:val="en-PH"/>
        </w:rPr>
        <w:lastRenderedPageBreak/>
        <w:t>condition of the bid as submitted. On the other hand, unsealed or unmarked bid envelopes, or bids that cannot be opened or corrupted in case of online submission, shall be rejected</w:t>
      </w:r>
      <w:r w:rsidR="4E6CC9BF" w:rsidRPr="005A3610">
        <w:rPr>
          <w:rFonts w:ascii="Arial" w:eastAsia="Arial" w:hAnsi="Arial" w:cs="Arial"/>
          <w:sz w:val="22"/>
          <w:szCs w:val="22"/>
        </w:rPr>
        <w:t>.</w:t>
      </w:r>
      <w:bookmarkEnd w:id="1248"/>
      <w:r w:rsidR="4E6CC9BF" w:rsidRPr="005A3610">
        <w:rPr>
          <w:rFonts w:ascii="Arial" w:eastAsia="Arial" w:hAnsi="Arial" w:cs="Arial"/>
          <w:sz w:val="22"/>
          <w:szCs w:val="22"/>
        </w:rPr>
        <w:t xml:space="preserve"> </w:t>
      </w:r>
    </w:p>
    <w:p w14:paraId="29046F0E" w14:textId="7E6292D9" w:rsidR="0058337C" w:rsidRPr="005A3610" w:rsidRDefault="4A9DF2E9" w:rsidP="2A99C3F7">
      <w:pPr>
        <w:pStyle w:val="Style1"/>
        <w:ind w:left="1440" w:firstLine="0"/>
        <w:rPr>
          <w:rFonts w:ascii="Arial" w:eastAsia="Arial" w:hAnsi="Arial" w:cs="Arial"/>
          <w:sz w:val="22"/>
          <w:szCs w:val="22"/>
        </w:rPr>
      </w:pPr>
      <w:bookmarkStart w:id="1249" w:name="_Toc198216008"/>
      <w:r w:rsidRPr="005A3610">
        <w:rPr>
          <w:rFonts w:ascii="Arial" w:eastAsia="Arial" w:hAnsi="Arial" w:cs="Arial"/>
          <w:sz w:val="22"/>
          <w:szCs w:val="22"/>
          <w:lang w:val="en-PH"/>
        </w:rPr>
        <w:t xml:space="preserve">The BAC shall assume no responsibility for </w:t>
      </w:r>
      <w:r w:rsidR="0C81EDED" w:rsidRPr="005A3610">
        <w:rPr>
          <w:rFonts w:ascii="Arial" w:eastAsia="Arial" w:hAnsi="Arial" w:cs="Arial"/>
          <w:sz w:val="22"/>
          <w:szCs w:val="22"/>
          <w:lang w:val="en-PH"/>
        </w:rPr>
        <w:t>misplaced or lost contents o</w:t>
      </w:r>
      <w:r w:rsidR="314B7D61" w:rsidRPr="005A3610">
        <w:rPr>
          <w:rFonts w:ascii="Arial" w:eastAsia="Arial" w:hAnsi="Arial" w:cs="Arial"/>
          <w:sz w:val="22"/>
          <w:szCs w:val="22"/>
          <w:lang w:val="en-PH"/>
        </w:rPr>
        <w:t>f</w:t>
      </w:r>
      <w:r w:rsidR="0C81EDED" w:rsidRPr="005A3610">
        <w:rPr>
          <w:rFonts w:ascii="Arial" w:eastAsia="Arial" w:hAnsi="Arial" w:cs="Arial"/>
          <w:sz w:val="22"/>
          <w:szCs w:val="22"/>
          <w:lang w:val="en-PH"/>
        </w:rPr>
        <w:t xml:space="preserve"> the </w:t>
      </w:r>
      <w:r w:rsidRPr="005A3610">
        <w:rPr>
          <w:rFonts w:ascii="Arial" w:eastAsia="Arial" w:hAnsi="Arial" w:cs="Arial"/>
          <w:sz w:val="22"/>
          <w:szCs w:val="22"/>
          <w:lang w:val="en-PH"/>
        </w:rPr>
        <w:t>improperly sealed or marked bid, or for its premature opening.</w:t>
      </w:r>
      <w:bookmarkEnd w:id="1249"/>
    </w:p>
    <w:p w14:paraId="70D35F78" w14:textId="51ADF185" w:rsidR="0016785A" w:rsidRPr="005A3610" w:rsidRDefault="40C63541" w:rsidP="5B2AA1A4">
      <w:pPr>
        <w:pStyle w:val="Heading2"/>
        <w:numPr>
          <w:ilvl w:val="0"/>
          <w:numId w:val="0"/>
        </w:numPr>
        <w:rPr>
          <w:rFonts w:ascii="Arial" w:eastAsia="Arial" w:hAnsi="Arial" w:cs="Arial"/>
        </w:rPr>
      </w:pPr>
      <w:bookmarkStart w:id="1250" w:name="_Toc240040451"/>
      <w:bookmarkStart w:id="1251" w:name="_Toc240040763"/>
      <w:bookmarkStart w:id="1252" w:name="_Toc240078844"/>
      <w:bookmarkStart w:id="1253" w:name="_Toc240079104"/>
      <w:bookmarkStart w:id="1254" w:name="_Toc240079520"/>
      <w:bookmarkStart w:id="1255" w:name="_Toc198214492"/>
      <w:bookmarkStart w:id="1256" w:name="_Toc198216009"/>
      <w:bookmarkEnd w:id="1250"/>
      <w:bookmarkEnd w:id="1251"/>
      <w:bookmarkEnd w:id="1252"/>
      <w:bookmarkEnd w:id="1253"/>
      <w:bookmarkEnd w:id="1254"/>
      <w:r w:rsidRPr="005A3610">
        <w:rPr>
          <w:rFonts w:ascii="Arial" w:eastAsia="Arial" w:hAnsi="Arial" w:cs="Arial"/>
        </w:rPr>
        <w:t xml:space="preserve">D. </w:t>
      </w:r>
      <w:r w:rsidR="5D7711B9" w:rsidRPr="005A3610">
        <w:rPr>
          <w:rFonts w:ascii="Arial" w:eastAsia="Arial" w:hAnsi="Arial" w:cs="Arial"/>
        </w:rPr>
        <w:t>Submission and Opening of Bids</w:t>
      </w:r>
      <w:bookmarkEnd w:id="1255"/>
      <w:bookmarkEnd w:id="1256"/>
    </w:p>
    <w:p w14:paraId="78026BD6" w14:textId="4C9FC0E3" w:rsidR="00C55915" w:rsidRPr="005A3610" w:rsidRDefault="0337F569" w:rsidP="5B2AA1A4">
      <w:pPr>
        <w:pStyle w:val="Heading3"/>
        <w:numPr>
          <w:ilvl w:val="0"/>
          <w:numId w:val="0"/>
        </w:numPr>
        <w:ind w:left="720" w:hanging="720"/>
        <w:rPr>
          <w:rFonts w:ascii="Arial" w:eastAsia="Arial" w:hAnsi="Arial" w:cs="Arial"/>
          <w:sz w:val="22"/>
          <w:szCs w:val="22"/>
        </w:rPr>
      </w:pPr>
      <w:bookmarkStart w:id="1257" w:name="_Toc240040453"/>
      <w:bookmarkStart w:id="1258" w:name="_Toc240040765"/>
      <w:bookmarkStart w:id="1259" w:name="_Toc240078846"/>
      <w:bookmarkStart w:id="1260" w:name="_Toc240079106"/>
      <w:bookmarkStart w:id="1261" w:name="_Toc240079522"/>
      <w:bookmarkStart w:id="1262" w:name="_Toc240193503"/>
      <w:bookmarkStart w:id="1263" w:name="_Toc240795009"/>
      <w:bookmarkStart w:id="1264" w:name="_Ref240184293"/>
      <w:bookmarkStart w:id="1265" w:name="_Toc240193504"/>
      <w:bookmarkStart w:id="1266" w:name="_Ref240698585"/>
      <w:bookmarkStart w:id="1267" w:name="_Toc240795010"/>
      <w:bookmarkStart w:id="1268" w:name="_Ref241918453"/>
      <w:bookmarkStart w:id="1269" w:name="_Ref242166249"/>
      <w:bookmarkStart w:id="1270" w:name="_Toc242866332"/>
      <w:bookmarkStart w:id="1271" w:name="_Toc198216010"/>
      <w:bookmarkEnd w:id="1257"/>
      <w:bookmarkEnd w:id="1258"/>
      <w:bookmarkEnd w:id="1259"/>
      <w:bookmarkEnd w:id="1260"/>
      <w:bookmarkEnd w:id="1261"/>
      <w:bookmarkEnd w:id="1262"/>
      <w:bookmarkEnd w:id="1263"/>
      <w:r w:rsidRPr="005A3610">
        <w:rPr>
          <w:rFonts w:ascii="Arial" w:eastAsia="Arial" w:hAnsi="Arial" w:cs="Arial"/>
          <w:sz w:val="22"/>
          <w:szCs w:val="22"/>
        </w:rPr>
        <w:t>19</w:t>
      </w:r>
      <w:r w:rsidR="00007E10"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4C636564" w:rsidRPr="005A3610">
        <w:rPr>
          <w:rFonts w:ascii="Arial" w:eastAsia="Arial" w:hAnsi="Arial" w:cs="Arial"/>
          <w:sz w:val="22"/>
          <w:szCs w:val="22"/>
        </w:rPr>
        <w:t>Deadline for Submission of Bids</w:t>
      </w:r>
      <w:bookmarkEnd w:id="1264"/>
      <w:bookmarkEnd w:id="1265"/>
      <w:bookmarkEnd w:id="1266"/>
      <w:bookmarkEnd w:id="1267"/>
      <w:bookmarkEnd w:id="1268"/>
      <w:bookmarkEnd w:id="1269"/>
      <w:bookmarkEnd w:id="1270"/>
      <w:bookmarkEnd w:id="1271"/>
    </w:p>
    <w:p w14:paraId="0FEFEA81" w14:textId="2E40A667" w:rsidR="003F017D" w:rsidRPr="005A3610" w:rsidRDefault="6F86BFF9" w:rsidP="2A99C3F7">
      <w:pPr>
        <w:ind w:left="720"/>
        <w:rPr>
          <w:rFonts w:ascii="Arial" w:eastAsia="Arial" w:hAnsi="Arial" w:cs="Arial"/>
          <w:sz w:val="22"/>
          <w:szCs w:val="22"/>
        </w:rPr>
      </w:pPr>
      <w:r w:rsidRPr="005A3610">
        <w:rPr>
          <w:rFonts w:ascii="Arial" w:eastAsia="Arial" w:hAnsi="Arial" w:cs="Arial"/>
          <w:sz w:val="22"/>
          <w:szCs w:val="22"/>
        </w:rPr>
        <w:t xml:space="preserve">Bids must be received by the Procuring Entity’s BAC at the address indicated in the </w:t>
      </w:r>
      <w:r w:rsidRPr="005A3610">
        <w:rPr>
          <w:rFonts w:ascii="Arial" w:eastAsia="Arial" w:hAnsi="Arial" w:cs="Arial"/>
          <w:b/>
          <w:bCs/>
          <w:sz w:val="22"/>
          <w:szCs w:val="22"/>
        </w:rPr>
        <w:t>I</w:t>
      </w:r>
      <w:r w:rsidR="00A95AD8" w:rsidRPr="005A3610">
        <w:rPr>
          <w:rFonts w:ascii="Arial" w:eastAsia="Arial" w:hAnsi="Arial" w:cs="Arial"/>
          <w:b/>
          <w:bCs/>
          <w:sz w:val="22"/>
          <w:szCs w:val="22"/>
        </w:rPr>
        <w:t xml:space="preserve">nvitation to </w:t>
      </w:r>
      <w:r w:rsidRPr="005A3610">
        <w:rPr>
          <w:rFonts w:ascii="Arial" w:eastAsia="Arial" w:hAnsi="Arial" w:cs="Arial"/>
          <w:b/>
          <w:bCs/>
          <w:sz w:val="22"/>
          <w:szCs w:val="22"/>
        </w:rPr>
        <w:t>B</w:t>
      </w:r>
      <w:r w:rsidR="00A95AD8" w:rsidRPr="005A3610">
        <w:rPr>
          <w:rFonts w:ascii="Arial" w:eastAsia="Arial" w:hAnsi="Arial" w:cs="Arial"/>
          <w:b/>
          <w:bCs/>
          <w:sz w:val="22"/>
          <w:szCs w:val="22"/>
        </w:rPr>
        <w:t>id</w:t>
      </w:r>
      <w:r w:rsidRPr="005A3610">
        <w:rPr>
          <w:rFonts w:ascii="Arial" w:eastAsia="Arial" w:hAnsi="Arial" w:cs="Arial"/>
          <w:b/>
          <w:bCs/>
          <w:sz w:val="22"/>
          <w:szCs w:val="22"/>
        </w:rPr>
        <w:t xml:space="preserve">, </w:t>
      </w:r>
      <w:r w:rsidRPr="005A3610">
        <w:rPr>
          <w:rFonts w:ascii="Arial" w:eastAsia="Arial" w:hAnsi="Arial" w:cs="Arial"/>
          <w:sz w:val="22"/>
          <w:szCs w:val="22"/>
        </w:rPr>
        <w:t xml:space="preserve">or through </w:t>
      </w:r>
      <w:r w:rsidR="41E76DD9" w:rsidRPr="005A3610">
        <w:rPr>
          <w:rFonts w:ascii="Arial" w:eastAsia="Arial" w:hAnsi="Arial" w:cs="Arial"/>
          <w:sz w:val="22"/>
          <w:szCs w:val="22"/>
        </w:rPr>
        <w:t>the e-bidding facility of the PhilGEPS</w:t>
      </w:r>
      <w:r w:rsidRPr="005A3610">
        <w:rPr>
          <w:rFonts w:ascii="Arial" w:eastAsia="Arial" w:hAnsi="Arial" w:cs="Arial"/>
          <w:sz w:val="22"/>
          <w:szCs w:val="22"/>
        </w:rPr>
        <w:t xml:space="preserve">, on or before the date and time indicated in the </w:t>
      </w:r>
      <w:r w:rsidRPr="005A3610">
        <w:rPr>
          <w:rFonts w:ascii="Arial" w:eastAsia="Arial" w:hAnsi="Arial" w:cs="Arial"/>
          <w:b/>
          <w:sz w:val="22"/>
          <w:szCs w:val="22"/>
        </w:rPr>
        <w:t>BDS</w:t>
      </w:r>
      <w:r w:rsidR="32786CA6" w:rsidRPr="005A3610">
        <w:rPr>
          <w:rStyle w:val="Hyperlink"/>
          <w:rFonts w:ascii="Arial" w:eastAsia="Arial" w:hAnsi="Arial" w:cs="Arial"/>
          <w:b w:val="0"/>
          <w:sz w:val="22"/>
          <w:szCs w:val="22"/>
          <w:u w:val="none"/>
        </w:rPr>
        <w:t>.</w:t>
      </w:r>
    </w:p>
    <w:p w14:paraId="020410C9" w14:textId="47023C1F" w:rsidR="00C55915" w:rsidRPr="005A3610" w:rsidRDefault="0337F569" w:rsidP="5B2AA1A4">
      <w:pPr>
        <w:pStyle w:val="Heading3"/>
        <w:numPr>
          <w:ilvl w:val="0"/>
          <w:numId w:val="0"/>
        </w:numPr>
        <w:ind w:left="720" w:hanging="720"/>
        <w:rPr>
          <w:rFonts w:ascii="Arial" w:eastAsia="Arial" w:hAnsi="Arial" w:cs="Arial"/>
          <w:sz w:val="22"/>
          <w:szCs w:val="22"/>
        </w:rPr>
      </w:pPr>
      <w:bookmarkStart w:id="1272" w:name="_Toc240040462"/>
      <w:bookmarkStart w:id="1273" w:name="_Toc240040774"/>
      <w:bookmarkStart w:id="1274" w:name="_Toc100571216"/>
      <w:bookmarkStart w:id="1275" w:name="_Toc100571512"/>
      <w:bookmarkStart w:id="1276" w:name="_Toc101169524"/>
      <w:bookmarkStart w:id="1277" w:name="_Toc101542565"/>
      <w:bookmarkStart w:id="1278" w:name="_Toc101545842"/>
      <w:bookmarkStart w:id="1279" w:name="_Toc102300332"/>
      <w:bookmarkStart w:id="1280" w:name="_Toc102300563"/>
      <w:bookmarkStart w:id="1281" w:name="_Toc240193505"/>
      <w:bookmarkStart w:id="1282" w:name="_Toc240795011"/>
      <w:bookmarkStart w:id="1283" w:name="_Toc242866333"/>
      <w:bookmarkStart w:id="1284" w:name="_Toc19821601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1272"/>
      <w:bookmarkEnd w:id="1273"/>
      <w:r w:rsidRPr="005A3610">
        <w:rPr>
          <w:rFonts w:ascii="Arial" w:eastAsia="Arial" w:hAnsi="Arial" w:cs="Arial"/>
          <w:sz w:val="22"/>
          <w:szCs w:val="22"/>
        </w:rPr>
        <w:t>20</w:t>
      </w:r>
      <w:r w:rsidR="0025748A"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Late Bids</w:t>
      </w:r>
      <w:bookmarkEnd w:id="264"/>
      <w:bookmarkEnd w:id="265"/>
      <w:bookmarkEnd w:id="266"/>
      <w:bookmarkEnd w:id="267"/>
      <w:bookmarkEnd w:id="268"/>
      <w:bookmarkEnd w:id="269"/>
      <w:bookmarkEnd w:id="270"/>
      <w:bookmarkEnd w:id="271"/>
      <w:bookmarkEnd w:id="272"/>
      <w:bookmarkEnd w:id="273"/>
      <w:bookmarkEnd w:id="1274"/>
      <w:bookmarkEnd w:id="1275"/>
      <w:bookmarkEnd w:id="1276"/>
      <w:bookmarkEnd w:id="1277"/>
      <w:bookmarkEnd w:id="1278"/>
      <w:bookmarkEnd w:id="1279"/>
      <w:bookmarkEnd w:id="1280"/>
      <w:bookmarkEnd w:id="1281"/>
      <w:bookmarkEnd w:id="1282"/>
      <w:bookmarkEnd w:id="1283"/>
      <w:bookmarkEnd w:id="1284"/>
    </w:p>
    <w:p w14:paraId="7104B227" w14:textId="5D17CDBF" w:rsidR="00C55915" w:rsidRPr="005A3610" w:rsidRDefault="1DA63206" w:rsidP="2A99C3F7">
      <w:pPr>
        <w:ind w:left="720"/>
        <w:rPr>
          <w:rFonts w:ascii="Arial" w:eastAsia="Arial" w:hAnsi="Arial" w:cs="Arial"/>
          <w:sz w:val="22"/>
          <w:szCs w:val="22"/>
        </w:rPr>
      </w:pPr>
      <w:r w:rsidRPr="005A3610">
        <w:rPr>
          <w:rFonts w:ascii="Arial" w:eastAsia="Arial" w:hAnsi="Arial" w:cs="Arial"/>
          <w:sz w:val="22"/>
          <w:szCs w:val="22"/>
        </w:rPr>
        <w:t>Bids, including the eligibility requirements, submitted after the deadline shall</w:t>
      </w:r>
      <w:r w:rsidR="78A84AAB" w:rsidRPr="005A3610">
        <w:rPr>
          <w:rFonts w:ascii="Arial" w:eastAsia="Arial" w:hAnsi="Arial" w:cs="Arial"/>
          <w:sz w:val="22"/>
          <w:szCs w:val="22"/>
        </w:rPr>
        <w:t xml:space="preserve"> be rejected</w:t>
      </w:r>
      <w:r w:rsidRPr="005A3610">
        <w:rPr>
          <w:rFonts w:ascii="Arial" w:eastAsia="Arial" w:hAnsi="Arial" w:cs="Arial"/>
          <w:sz w:val="22"/>
          <w:szCs w:val="22"/>
        </w:rPr>
        <w:t xml:space="preserve"> by the BAC</w:t>
      </w:r>
      <w:r w:rsidR="59CA59D6" w:rsidRPr="005A3610">
        <w:rPr>
          <w:rFonts w:ascii="Arial" w:eastAsia="Arial" w:hAnsi="Arial" w:cs="Arial"/>
          <w:sz w:val="22"/>
          <w:szCs w:val="22"/>
        </w:rPr>
        <w:t>.</w:t>
      </w:r>
      <w:r w:rsidRPr="005A3610">
        <w:rPr>
          <w:rFonts w:ascii="Arial" w:eastAsia="Arial" w:hAnsi="Arial" w:cs="Arial"/>
          <w:sz w:val="22"/>
          <w:szCs w:val="22"/>
        </w:rPr>
        <w:t xml:space="preserve"> The BAC shall record in the </w:t>
      </w:r>
      <w:r w:rsidR="51E05602" w:rsidRPr="005A3610">
        <w:rPr>
          <w:rFonts w:ascii="Arial" w:eastAsia="Arial" w:hAnsi="Arial" w:cs="Arial"/>
          <w:sz w:val="22"/>
          <w:szCs w:val="22"/>
        </w:rPr>
        <w:t>M</w:t>
      </w:r>
      <w:r w:rsidRPr="005A3610">
        <w:rPr>
          <w:rFonts w:ascii="Arial" w:eastAsia="Arial" w:hAnsi="Arial" w:cs="Arial"/>
          <w:sz w:val="22"/>
          <w:szCs w:val="22"/>
        </w:rPr>
        <w:t xml:space="preserve">inutes of the </w:t>
      </w:r>
      <w:r w:rsidR="699A4AB9" w:rsidRPr="005A3610">
        <w:rPr>
          <w:rFonts w:ascii="Arial" w:eastAsia="Arial" w:hAnsi="Arial" w:cs="Arial"/>
          <w:sz w:val="22"/>
          <w:szCs w:val="22"/>
        </w:rPr>
        <w:t>M</w:t>
      </w:r>
      <w:r w:rsidRPr="005A3610">
        <w:rPr>
          <w:rFonts w:ascii="Arial" w:eastAsia="Arial" w:hAnsi="Arial" w:cs="Arial"/>
          <w:sz w:val="22"/>
          <w:szCs w:val="22"/>
        </w:rPr>
        <w:t xml:space="preserve">eeting the submission and opening of bids, the </w:t>
      </w:r>
      <w:r w:rsidR="5506412E" w:rsidRPr="005A3610">
        <w:rPr>
          <w:rFonts w:ascii="Arial" w:eastAsia="Arial" w:hAnsi="Arial" w:cs="Arial"/>
          <w:sz w:val="22"/>
          <w:szCs w:val="22"/>
        </w:rPr>
        <w:t>B</w:t>
      </w:r>
      <w:r w:rsidRPr="005A3610">
        <w:rPr>
          <w:rFonts w:ascii="Arial" w:eastAsia="Arial" w:hAnsi="Arial" w:cs="Arial"/>
          <w:sz w:val="22"/>
          <w:szCs w:val="22"/>
        </w:rPr>
        <w:t>idder’s name, its representative, and the time the late bid was submitted</w:t>
      </w:r>
      <w:r w:rsidR="56644F83" w:rsidRPr="005A3610">
        <w:rPr>
          <w:rFonts w:ascii="Arial" w:eastAsia="Arial" w:hAnsi="Arial" w:cs="Arial"/>
          <w:sz w:val="22"/>
          <w:szCs w:val="22"/>
        </w:rPr>
        <w:t>.</w:t>
      </w:r>
    </w:p>
    <w:p w14:paraId="5C3378C8" w14:textId="33981E86" w:rsidR="00477324" w:rsidRPr="005A3610" w:rsidRDefault="0337F569" w:rsidP="5B2AA1A4">
      <w:pPr>
        <w:pStyle w:val="Heading3"/>
        <w:numPr>
          <w:ilvl w:val="0"/>
          <w:numId w:val="0"/>
        </w:numPr>
        <w:ind w:left="720" w:hanging="720"/>
        <w:rPr>
          <w:rFonts w:ascii="Arial" w:eastAsia="Arial" w:hAnsi="Arial" w:cs="Arial"/>
          <w:sz w:val="22"/>
          <w:szCs w:val="22"/>
        </w:rPr>
      </w:pPr>
      <w:bookmarkStart w:id="1285" w:name="_Toc100571217"/>
      <w:bookmarkStart w:id="1286" w:name="_Toc100571513"/>
      <w:bookmarkStart w:id="1287" w:name="_Toc101169525"/>
      <w:bookmarkStart w:id="1288" w:name="_Toc101542566"/>
      <w:bookmarkStart w:id="1289" w:name="_Toc101545843"/>
      <w:bookmarkStart w:id="1290" w:name="_Toc102300333"/>
      <w:bookmarkStart w:id="1291" w:name="_Toc102300564"/>
      <w:bookmarkStart w:id="1292" w:name="_Toc240193507"/>
      <w:bookmarkStart w:id="1293" w:name="_Ref240688693"/>
      <w:bookmarkStart w:id="1294" w:name="_Toc240795013"/>
      <w:bookmarkStart w:id="1295" w:name="_Toc242866334"/>
      <w:bookmarkStart w:id="1296" w:name="_Toc198216012"/>
      <w:r w:rsidRPr="005A3610">
        <w:rPr>
          <w:rFonts w:ascii="Arial" w:eastAsia="Arial" w:hAnsi="Arial" w:cs="Arial"/>
          <w:sz w:val="22"/>
          <w:szCs w:val="22"/>
        </w:rPr>
        <w:t>21</w:t>
      </w:r>
      <w:r w:rsidR="0025748A"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Modification and Withdrawal of Bids</w:t>
      </w:r>
      <w:bookmarkEnd w:id="274"/>
      <w:bookmarkEnd w:id="275"/>
      <w:bookmarkEnd w:id="276"/>
      <w:bookmarkEnd w:id="277"/>
      <w:bookmarkEnd w:id="278"/>
      <w:bookmarkEnd w:id="279"/>
      <w:bookmarkEnd w:id="280"/>
      <w:bookmarkEnd w:id="281"/>
      <w:bookmarkEnd w:id="282"/>
      <w:bookmarkEnd w:id="283"/>
      <w:bookmarkEnd w:id="284"/>
      <w:bookmarkEnd w:id="1285"/>
      <w:bookmarkEnd w:id="1286"/>
      <w:bookmarkEnd w:id="1287"/>
      <w:bookmarkEnd w:id="1288"/>
      <w:bookmarkEnd w:id="1289"/>
      <w:bookmarkEnd w:id="1290"/>
      <w:bookmarkEnd w:id="1291"/>
      <w:bookmarkEnd w:id="1292"/>
      <w:bookmarkEnd w:id="1293"/>
      <w:bookmarkEnd w:id="1294"/>
      <w:bookmarkEnd w:id="1295"/>
      <w:bookmarkEnd w:id="1296"/>
    </w:p>
    <w:p w14:paraId="0E6EE4A1" w14:textId="1F4914B0" w:rsidR="00C55915" w:rsidRPr="005A3610" w:rsidRDefault="6AE0DBD7" w:rsidP="2A99C3F7">
      <w:pPr>
        <w:pStyle w:val="Style1"/>
        <w:ind w:left="1440" w:hanging="720"/>
        <w:rPr>
          <w:rFonts w:ascii="Arial" w:eastAsia="Arial" w:hAnsi="Arial" w:cs="Arial"/>
          <w:sz w:val="22"/>
          <w:szCs w:val="22"/>
        </w:rPr>
      </w:pPr>
      <w:bookmarkStart w:id="1297" w:name="_Toc198216013"/>
      <w:bookmarkStart w:id="1298" w:name="_Ref240698625"/>
      <w:r w:rsidRPr="005A3610">
        <w:rPr>
          <w:rFonts w:ascii="Arial" w:eastAsia="Arial" w:hAnsi="Arial" w:cs="Arial"/>
          <w:sz w:val="22"/>
          <w:szCs w:val="22"/>
        </w:rPr>
        <w:t xml:space="preserve">21.1 </w:t>
      </w:r>
      <w:r w:rsidRPr="005A3610">
        <w:rPr>
          <w:rFonts w:ascii="Arial" w:hAnsi="Arial" w:cs="Arial"/>
          <w:sz w:val="22"/>
          <w:szCs w:val="22"/>
        </w:rPr>
        <w:tab/>
      </w:r>
      <w:r w:rsidR="0E0316CB" w:rsidRPr="005A3610">
        <w:rPr>
          <w:rFonts w:ascii="Arial" w:eastAsia="Arial" w:hAnsi="Arial" w:cs="Arial"/>
          <w:sz w:val="22"/>
          <w:szCs w:val="22"/>
        </w:rPr>
        <w:t xml:space="preserve">Bidders may modify </w:t>
      </w:r>
      <w:r w:rsidR="7AC72333" w:rsidRPr="005A3610">
        <w:rPr>
          <w:rFonts w:ascii="Arial" w:eastAsia="Arial" w:hAnsi="Arial" w:cs="Arial"/>
          <w:sz w:val="22"/>
          <w:szCs w:val="22"/>
        </w:rPr>
        <w:t>their</w:t>
      </w:r>
      <w:r w:rsidR="11E78E80" w:rsidRPr="005A3610">
        <w:rPr>
          <w:rFonts w:ascii="Arial" w:eastAsia="Arial" w:hAnsi="Arial" w:cs="Arial"/>
          <w:sz w:val="22"/>
          <w:szCs w:val="22"/>
        </w:rPr>
        <w:t xml:space="preserve"> </w:t>
      </w:r>
      <w:r w:rsidR="0E0316CB" w:rsidRPr="005A3610">
        <w:rPr>
          <w:rFonts w:ascii="Arial" w:eastAsia="Arial" w:hAnsi="Arial" w:cs="Arial"/>
          <w:sz w:val="22"/>
          <w:szCs w:val="22"/>
        </w:rPr>
        <w:t>bids before the deadline for the submission and receipt of bids.</w:t>
      </w:r>
      <w:bookmarkEnd w:id="1297"/>
      <w:r w:rsidR="0E0316CB" w:rsidRPr="005A3610">
        <w:rPr>
          <w:rFonts w:ascii="Arial" w:eastAsia="Arial" w:hAnsi="Arial" w:cs="Arial"/>
          <w:sz w:val="22"/>
          <w:szCs w:val="22"/>
        </w:rPr>
        <w:t xml:space="preserve"> </w:t>
      </w:r>
    </w:p>
    <w:p w14:paraId="0DD0F124" w14:textId="5ABEE366" w:rsidR="00C55915" w:rsidRPr="005A3610" w:rsidRDefault="1FF09279" w:rsidP="2A99C3F7">
      <w:pPr>
        <w:pStyle w:val="Style1"/>
        <w:ind w:left="2160" w:hanging="720"/>
        <w:rPr>
          <w:rFonts w:ascii="Arial" w:eastAsia="Arial" w:hAnsi="Arial" w:cs="Arial"/>
          <w:sz w:val="22"/>
          <w:szCs w:val="22"/>
        </w:rPr>
      </w:pPr>
      <w:bookmarkStart w:id="1299" w:name="_Toc198216014"/>
      <w:r w:rsidRPr="005A3610">
        <w:rPr>
          <w:rFonts w:ascii="Arial" w:eastAsia="Arial" w:hAnsi="Arial" w:cs="Arial"/>
          <w:sz w:val="22"/>
          <w:szCs w:val="22"/>
        </w:rPr>
        <w:t>a)</w:t>
      </w:r>
      <w:r w:rsidRPr="005A3610">
        <w:rPr>
          <w:rFonts w:ascii="Arial" w:hAnsi="Arial" w:cs="Arial"/>
        </w:rPr>
        <w:tab/>
      </w:r>
      <w:r w:rsidR="7B957FDF" w:rsidRPr="005A3610">
        <w:rPr>
          <w:rFonts w:ascii="Arial" w:eastAsia="Arial" w:hAnsi="Arial" w:cs="Arial"/>
          <w:sz w:val="22"/>
          <w:szCs w:val="22"/>
        </w:rPr>
        <w:t xml:space="preserve">For manual submission and receipt of bids, the </w:t>
      </w:r>
      <w:r w:rsidR="57A047D1" w:rsidRPr="005A3610">
        <w:rPr>
          <w:rFonts w:ascii="Arial" w:eastAsia="Arial" w:hAnsi="Arial" w:cs="Arial"/>
          <w:sz w:val="22"/>
          <w:szCs w:val="22"/>
        </w:rPr>
        <w:t xml:space="preserve">Bidders </w:t>
      </w:r>
      <w:r w:rsidR="7B957FDF" w:rsidRPr="005A3610">
        <w:rPr>
          <w:rFonts w:ascii="Arial" w:eastAsia="Arial" w:hAnsi="Arial" w:cs="Arial"/>
          <w:sz w:val="22"/>
          <w:szCs w:val="22"/>
        </w:rPr>
        <w:t xml:space="preserve">shall not be allowed to retrieve </w:t>
      </w:r>
      <w:r w:rsidR="28C5108D" w:rsidRPr="005A3610">
        <w:rPr>
          <w:rFonts w:ascii="Arial" w:eastAsia="Arial" w:hAnsi="Arial" w:cs="Arial"/>
          <w:sz w:val="22"/>
          <w:szCs w:val="22"/>
        </w:rPr>
        <w:t>their</w:t>
      </w:r>
      <w:r w:rsidR="57D144BE" w:rsidRPr="005A3610">
        <w:rPr>
          <w:rFonts w:ascii="Arial" w:eastAsia="Arial" w:hAnsi="Arial" w:cs="Arial"/>
          <w:sz w:val="22"/>
          <w:szCs w:val="22"/>
        </w:rPr>
        <w:t xml:space="preserve"> </w:t>
      </w:r>
      <w:r w:rsidR="7B957FDF" w:rsidRPr="005A3610">
        <w:rPr>
          <w:rFonts w:ascii="Arial" w:eastAsia="Arial" w:hAnsi="Arial" w:cs="Arial"/>
          <w:sz w:val="22"/>
          <w:szCs w:val="22"/>
        </w:rPr>
        <w:t xml:space="preserve">original bid, but shall only be allowed to submit the bid modification </w:t>
      </w:r>
      <w:r w:rsidR="72812D10" w:rsidRPr="005A3610">
        <w:rPr>
          <w:rFonts w:ascii="Arial" w:eastAsia="Arial" w:hAnsi="Arial" w:cs="Arial"/>
          <w:sz w:val="22"/>
          <w:szCs w:val="22"/>
        </w:rPr>
        <w:t xml:space="preserve">by sending another bid, </w:t>
      </w:r>
      <w:r w:rsidR="7B957FDF" w:rsidRPr="005A3610">
        <w:rPr>
          <w:rFonts w:ascii="Arial" w:eastAsia="Arial" w:hAnsi="Arial" w:cs="Arial"/>
          <w:sz w:val="22"/>
          <w:szCs w:val="22"/>
        </w:rPr>
        <w:t xml:space="preserve">equally sealed, properly identified, linked to </w:t>
      </w:r>
      <w:r w:rsidR="6418504E" w:rsidRPr="005A3610">
        <w:rPr>
          <w:rFonts w:ascii="Arial" w:eastAsia="Arial" w:hAnsi="Arial" w:cs="Arial"/>
          <w:sz w:val="22"/>
          <w:szCs w:val="22"/>
        </w:rPr>
        <w:t>its</w:t>
      </w:r>
      <w:r w:rsidR="56828043" w:rsidRPr="005A3610">
        <w:rPr>
          <w:rFonts w:ascii="Arial" w:eastAsia="Arial" w:hAnsi="Arial" w:cs="Arial"/>
          <w:sz w:val="22"/>
          <w:szCs w:val="22"/>
        </w:rPr>
        <w:t xml:space="preserve"> </w:t>
      </w:r>
      <w:r w:rsidR="7B957FDF" w:rsidRPr="005A3610">
        <w:rPr>
          <w:rFonts w:ascii="Arial" w:eastAsia="Arial" w:hAnsi="Arial" w:cs="Arial"/>
          <w:sz w:val="22"/>
          <w:szCs w:val="22"/>
        </w:rPr>
        <w:t>original bid, and marked as a “modification,” thereof, and stamped “received” by the BAC. Bid modifications received after the applicable deadline shall not be considered and shall be returned to the bidder unopened.</w:t>
      </w:r>
      <w:bookmarkEnd w:id="1299"/>
      <w:r w:rsidR="7B957FDF" w:rsidRPr="005A3610">
        <w:rPr>
          <w:rFonts w:ascii="Arial" w:eastAsia="Arial" w:hAnsi="Arial" w:cs="Arial"/>
          <w:sz w:val="22"/>
          <w:szCs w:val="22"/>
        </w:rPr>
        <w:t xml:space="preserve"> </w:t>
      </w:r>
    </w:p>
    <w:p w14:paraId="3DAD6FBE" w14:textId="4BE5084B" w:rsidR="00C55915" w:rsidRPr="005A3610" w:rsidRDefault="4692C0BE" w:rsidP="2A99C3F7">
      <w:pPr>
        <w:pStyle w:val="Style1"/>
        <w:ind w:left="2160" w:hanging="720"/>
        <w:rPr>
          <w:rFonts w:ascii="Arial" w:eastAsia="Arial" w:hAnsi="Arial" w:cs="Arial"/>
          <w:sz w:val="22"/>
          <w:szCs w:val="22"/>
        </w:rPr>
      </w:pPr>
      <w:bookmarkStart w:id="1300" w:name="_Toc198216015"/>
      <w:r w:rsidRPr="005A3610">
        <w:rPr>
          <w:rFonts w:ascii="Arial" w:eastAsia="Arial" w:hAnsi="Arial" w:cs="Arial"/>
          <w:sz w:val="22"/>
          <w:szCs w:val="22"/>
          <w:lang w:val="en-PH"/>
        </w:rPr>
        <w:t>b)</w:t>
      </w:r>
      <w:r w:rsidRPr="005A3610">
        <w:rPr>
          <w:rFonts w:ascii="Arial" w:hAnsi="Arial" w:cs="Arial"/>
        </w:rPr>
        <w:tab/>
      </w:r>
      <w:r w:rsidRPr="005A3610">
        <w:rPr>
          <w:rFonts w:ascii="Arial" w:eastAsia="Arial" w:hAnsi="Arial" w:cs="Arial"/>
          <w:sz w:val="22"/>
          <w:szCs w:val="22"/>
        </w:rPr>
        <w:t xml:space="preserve">For online submission of bids, the Bidders shall not be allowed to retrieve </w:t>
      </w:r>
      <w:r w:rsidR="135B1E9C" w:rsidRPr="005A3610">
        <w:rPr>
          <w:rFonts w:ascii="Arial" w:eastAsia="Arial" w:hAnsi="Arial" w:cs="Arial"/>
          <w:sz w:val="22"/>
          <w:szCs w:val="22"/>
        </w:rPr>
        <w:t>their</w:t>
      </w:r>
      <w:r w:rsidR="4C82398F" w:rsidRPr="005A3610">
        <w:rPr>
          <w:rFonts w:ascii="Arial" w:eastAsia="Arial" w:hAnsi="Arial" w:cs="Arial"/>
          <w:sz w:val="22"/>
          <w:szCs w:val="22"/>
        </w:rPr>
        <w:t xml:space="preserve"> </w:t>
      </w:r>
      <w:r w:rsidRPr="005A3610">
        <w:rPr>
          <w:rFonts w:ascii="Arial" w:eastAsia="Arial" w:hAnsi="Arial" w:cs="Arial"/>
          <w:sz w:val="22"/>
          <w:szCs w:val="22"/>
        </w:rPr>
        <w:t>original Bid, but shall only be allowed to submit the bid modification, send another Bid equally secured, properly identified labelled as a “modification” of the one previously submitted. The time indicated in the latest bid receipt page generated shall be the official time of submission. Bids modification submitted after the applicable deadline shall not be accepted</w:t>
      </w:r>
      <w:r w:rsidR="15C17BCC" w:rsidRPr="005A3610">
        <w:rPr>
          <w:rFonts w:ascii="Arial" w:eastAsia="Arial" w:hAnsi="Arial" w:cs="Arial"/>
          <w:sz w:val="22"/>
          <w:szCs w:val="22"/>
        </w:rPr>
        <w:t>.</w:t>
      </w:r>
      <w:bookmarkEnd w:id="1298"/>
      <w:bookmarkEnd w:id="1300"/>
      <w:r w:rsidR="15C17BCC" w:rsidRPr="005A3610">
        <w:rPr>
          <w:rFonts w:ascii="Arial" w:eastAsia="Arial" w:hAnsi="Arial" w:cs="Arial"/>
          <w:sz w:val="22"/>
          <w:szCs w:val="22"/>
        </w:rPr>
        <w:t xml:space="preserve">  </w:t>
      </w:r>
    </w:p>
    <w:p w14:paraId="63EB5CE9" w14:textId="50A8376C" w:rsidR="00C55915" w:rsidRPr="005A3610" w:rsidRDefault="34C6C7B4" w:rsidP="2A99C3F7">
      <w:pPr>
        <w:pStyle w:val="Style1"/>
        <w:ind w:left="1440" w:hanging="720"/>
        <w:rPr>
          <w:rFonts w:ascii="Arial" w:eastAsia="Arial" w:hAnsi="Arial" w:cs="Arial"/>
          <w:sz w:val="22"/>
          <w:szCs w:val="22"/>
        </w:rPr>
      </w:pPr>
      <w:bookmarkStart w:id="1301" w:name="_Toc198216016"/>
      <w:r w:rsidRPr="005A3610">
        <w:rPr>
          <w:rFonts w:ascii="Arial" w:eastAsia="Arial" w:hAnsi="Arial" w:cs="Arial"/>
          <w:sz w:val="22"/>
          <w:szCs w:val="22"/>
          <w:lang w:val="en-PH"/>
        </w:rPr>
        <w:t xml:space="preserve">21.2 </w:t>
      </w:r>
      <w:r w:rsidRPr="005A3610">
        <w:rPr>
          <w:rFonts w:ascii="Arial" w:hAnsi="Arial" w:cs="Arial"/>
        </w:rPr>
        <w:tab/>
      </w:r>
      <w:r w:rsidR="642D3A53" w:rsidRPr="005A3610">
        <w:rPr>
          <w:rFonts w:ascii="Arial" w:eastAsia="Arial" w:hAnsi="Arial" w:cs="Arial"/>
          <w:sz w:val="22"/>
          <w:szCs w:val="22"/>
        </w:rPr>
        <w:t xml:space="preserve">Bidders may withdraw </w:t>
      </w:r>
      <w:r w:rsidR="25BC52C1" w:rsidRPr="005A3610">
        <w:rPr>
          <w:rFonts w:ascii="Arial" w:eastAsia="Arial" w:hAnsi="Arial" w:cs="Arial"/>
          <w:sz w:val="22"/>
          <w:szCs w:val="22"/>
        </w:rPr>
        <w:t xml:space="preserve">their </w:t>
      </w:r>
      <w:r w:rsidR="642D3A53" w:rsidRPr="005A3610">
        <w:rPr>
          <w:rFonts w:ascii="Arial" w:eastAsia="Arial" w:hAnsi="Arial" w:cs="Arial"/>
          <w:sz w:val="22"/>
          <w:szCs w:val="22"/>
        </w:rPr>
        <w:t>bids in writing before the deadline for submission and receipt of bids. Withdrawal of bids after the applicable deadline shall be subject to appropriate sanctions as prescribed in the IRR</w:t>
      </w:r>
      <w:r w:rsidR="55791ABF" w:rsidRPr="005A3610">
        <w:rPr>
          <w:rFonts w:ascii="Arial" w:eastAsia="Arial" w:hAnsi="Arial" w:cs="Arial"/>
          <w:sz w:val="22"/>
          <w:szCs w:val="22"/>
          <w:lang w:val="en-PH"/>
        </w:rPr>
        <w:t>.</w:t>
      </w:r>
      <w:bookmarkEnd w:id="1301"/>
      <w:r w:rsidR="55791ABF" w:rsidRPr="005A3610">
        <w:rPr>
          <w:rFonts w:ascii="Arial" w:eastAsia="Arial" w:hAnsi="Arial" w:cs="Arial"/>
          <w:sz w:val="22"/>
          <w:szCs w:val="22"/>
          <w:lang w:val="en-PH"/>
        </w:rPr>
        <w:t xml:space="preserve"> </w:t>
      </w:r>
    </w:p>
    <w:p w14:paraId="41A492C2" w14:textId="386FB654" w:rsidR="00C55915" w:rsidRPr="005A3610" w:rsidRDefault="34E4999A" w:rsidP="2A99C3F7">
      <w:pPr>
        <w:ind w:left="1440"/>
        <w:rPr>
          <w:rFonts w:ascii="Arial" w:eastAsia="Arial" w:hAnsi="Arial" w:cs="Arial"/>
          <w:sz w:val="22"/>
          <w:szCs w:val="22"/>
        </w:rPr>
      </w:pPr>
      <w:r w:rsidRPr="005A3610">
        <w:rPr>
          <w:rFonts w:ascii="Arial" w:eastAsia="Arial" w:hAnsi="Arial" w:cs="Arial"/>
          <w:sz w:val="22"/>
          <w:szCs w:val="22"/>
        </w:rPr>
        <w:t xml:space="preserve">Bidders may also express </w:t>
      </w:r>
      <w:r w:rsidR="727BD855" w:rsidRPr="005A3610">
        <w:rPr>
          <w:rFonts w:ascii="Arial" w:eastAsia="Arial" w:hAnsi="Arial" w:cs="Arial"/>
          <w:sz w:val="22"/>
          <w:szCs w:val="22"/>
        </w:rPr>
        <w:t>their</w:t>
      </w:r>
      <w:r w:rsidRPr="005A3610">
        <w:rPr>
          <w:rFonts w:ascii="Arial" w:eastAsia="Arial" w:hAnsi="Arial" w:cs="Arial"/>
          <w:sz w:val="22"/>
          <w:szCs w:val="22"/>
        </w:rPr>
        <w:t xml:space="preserve"> intention not to participate in the bidding in writing, which should be received by the BAC before the deadline for submission and receipt of bids. Bidders that withdraw </w:t>
      </w:r>
      <w:r w:rsidR="64DA50FA" w:rsidRPr="005A3610">
        <w:rPr>
          <w:rFonts w:ascii="Arial" w:eastAsia="Arial" w:hAnsi="Arial" w:cs="Arial"/>
          <w:sz w:val="22"/>
          <w:szCs w:val="22"/>
        </w:rPr>
        <w:t>their</w:t>
      </w:r>
      <w:r w:rsidRPr="005A3610">
        <w:rPr>
          <w:rFonts w:ascii="Arial" w:eastAsia="Arial" w:hAnsi="Arial" w:cs="Arial"/>
          <w:sz w:val="22"/>
          <w:szCs w:val="22"/>
        </w:rPr>
        <w:t xml:space="preserve"> bids shall no longer be allowed to submit another bid for the same contract, directly or indirectly</w:t>
      </w:r>
      <w:r w:rsidR="31AC1CF0" w:rsidRPr="005A3610">
        <w:rPr>
          <w:rFonts w:ascii="Arial" w:eastAsia="Arial" w:hAnsi="Arial" w:cs="Arial"/>
          <w:sz w:val="22"/>
          <w:szCs w:val="22"/>
        </w:rPr>
        <w:t>.</w:t>
      </w:r>
    </w:p>
    <w:p w14:paraId="2F36E990" w14:textId="005F93FF" w:rsidR="7CC1318C" w:rsidRPr="005A3610" w:rsidRDefault="7273750A" w:rsidP="2A99C3F7">
      <w:pPr>
        <w:pStyle w:val="Style1"/>
        <w:ind w:left="1440" w:hanging="720"/>
        <w:rPr>
          <w:rFonts w:ascii="Arial" w:eastAsia="Arial" w:hAnsi="Arial" w:cs="Arial"/>
          <w:sz w:val="22"/>
          <w:szCs w:val="22"/>
        </w:rPr>
      </w:pPr>
      <w:bookmarkStart w:id="1302" w:name="_Toc198216017"/>
      <w:r w:rsidRPr="005A3610">
        <w:rPr>
          <w:rFonts w:ascii="Arial" w:eastAsia="Arial" w:hAnsi="Arial" w:cs="Arial"/>
          <w:sz w:val="22"/>
          <w:szCs w:val="22"/>
        </w:rPr>
        <w:t xml:space="preserve">21.3 </w:t>
      </w:r>
      <w:r w:rsidRPr="005A3610">
        <w:rPr>
          <w:rFonts w:ascii="Arial" w:hAnsi="Arial" w:cs="Arial"/>
        </w:rPr>
        <w:tab/>
      </w:r>
      <w:r w:rsidR="41D4E9BA" w:rsidRPr="005A3610">
        <w:rPr>
          <w:rFonts w:ascii="Arial" w:eastAsia="Arial" w:hAnsi="Arial" w:cs="Arial"/>
          <w:sz w:val="22"/>
          <w:szCs w:val="22"/>
        </w:rPr>
        <w:t xml:space="preserve">No bid may be modified after the deadline for submission and receipt of bids.  Further, no bid may be withdrawn in the interval between the deadline for submission and receipt of bids, and the expiration of bid validity specified by </w:t>
      </w:r>
      <w:r w:rsidR="41D4E9BA" w:rsidRPr="005A3610">
        <w:rPr>
          <w:rFonts w:ascii="Arial" w:eastAsia="Arial" w:hAnsi="Arial" w:cs="Arial"/>
          <w:sz w:val="22"/>
          <w:szCs w:val="22"/>
        </w:rPr>
        <w:lastRenderedPageBreak/>
        <w:t xml:space="preserve">the Bidder in the Financial Bid Form. Withdrawal of bid during this interval shall result in the forfeiture of the Bidder’s Bid Security pursuant to </w:t>
      </w:r>
      <w:r w:rsidR="41D4E9BA" w:rsidRPr="005A3610">
        <w:rPr>
          <w:rFonts w:ascii="Arial" w:eastAsia="Arial" w:hAnsi="Arial" w:cs="Arial"/>
          <w:b/>
          <w:bCs/>
          <w:sz w:val="22"/>
          <w:szCs w:val="22"/>
        </w:rPr>
        <w:t xml:space="preserve">ITB </w:t>
      </w:r>
      <w:r w:rsidR="41D4E9BA" w:rsidRPr="005A3610">
        <w:rPr>
          <w:rFonts w:ascii="Arial" w:eastAsia="Arial" w:hAnsi="Arial" w:cs="Arial"/>
          <w:sz w:val="22"/>
          <w:szCs w:val="22"/>
        </w:rPr>
        <w:t>Clause 16.5, and the imposition of</w:t>
      </w:r>
      <w:r w:rsidR="228AD33B" w:rsidRPr="005A3610">
        <w:rPr>
          <w:rFonts w:ascii="Arial" w:eastAsia="Arial" w:hAnsi="Arial" w:cs="Arial"/>
          <w:sz w:val="22"/>
          <w:szCs w:val="22"/>
        </w:rPr>
        <w:t xml:space="preserve"> administrative sanctions as prescribed by RA No. 12009 and without prejudice to the imposition of</w:t>
      </w:r>
      <w:r w:rsidR="41D4E9BA" w:rsidRPr="005A3610">
        <w:rPr>
          <w:rFonts w:ascii="Arial" w:eastAsia="Arial" w:hAnsi="Arial" w:cs="Arial"/>
          <w:sz w:val="22"/>
          <w:szCs w:val="22"/>
        </w:rPr>
        <w:t xml:space="preserve"> civil and criminal sanctions</w:t>
      </w:r>
      <w:r w:rsidR="0D84B623" w:rsidRPr="005A3610">
        <w:rPr>
          <w:rFonts w:ascii="Arial" w:eastAsia="Arial" w:hAnsi="Arial" w:cs="Arial"/>
          <w:sz w:val="22"/>
          <w:szCs w:val="22"/>
        </w:rPr>
        <w:t xml:space="preserve"> as provided under applicable laws</w:t>
      </w:r>
      <w:r w:rsidR="41D4E9BA" w:rsidRPr="005A3610">
        <w:rPr>
          <w:rFonts w:ascii="Arial" w:eastAsia="Arial" w:hAnsi="Arial" w:cs="Arial"/>
          <w:sz w:val="22"/>
          <w:szCs w:val="22"/>
        </w:rPr>
        <w:t>.</w:t>
      </w:r>
      <w:bookmarkEnd w:id="1302"/>
      <w:r w:rsidR="41D4E9BA" w:rsidRPr="005A3610">
        <w:rPr>
          <w:rFonts w:ascii="Arial" w:eastAsia="Arial" w:hAnsi="Arial" w:cs="Arial"/>
          <w:sz w:val="22"/>
          <w:szCs w:val="22"/>
        </w:rPr>
        <w:t xml:space="preserve"> </w:t>
      </w:r>
    </w:p>
    <w:p w14:paraId="7EE15DF8" w14:textId="77777777" w:rsidR="004B0ECD" w:rsidRPr="005A3610" w:rsidRDefault="54795253" w:rsidP="0044079B">
      <w:pPr>
        <w:pStyle w:val="Style1"/>
        <w:ind w:left="1418" w:firstLine="0"/>
        <w:rPr>
          <w:rFonts w:ascii="Arial" w:eastAsia="Arial" w:hAnsi="Arial" w:cs="Arial"/>
          <w:sz w:val="22"/>
          <w:szCs w:val="22"/>
        </w:rPr>
      </w:pPr>
      <w:bookmarkStart w:id="1303" w:name="_Toc198216018"/>
      <w:r w:rsidRPr="005A3610">
        <w:rPr>
          <w:rFonts w:ascii="Arial" w:eastAsia="Arial" w:hAnsi="Arial" w:cs="Arial"/>
          <w:sz w:val="22"/>
          <w:szCs w:val="22"/>
        </w:rPr>
        <w:t>Alternative Bids shall be rejected. For this purpose, Alternative Bid shall pertain to an offer made by a bidder in addition or as a substitute to its original bid, which may be included as part of its original bid or submitted separately. A bid with options shall likewise be considered an Alternative Bid regardless of whether said bid proposal is contained in a single envelope or submitted in two (2) or more separate bid envelopes.</w:t>
      </w:r>
      <w:bookmarkEnd w:id="1303"/>
    </w:p>
    <w:p w14:paraId="5A6DB280" w14:textId="77777777" w:rsidR="004B0ECD" w:rsidRPr="005A3610" w:rsidRDefault="54795253" w:rsidP="0044079B">
      <w:pPr>
        <w:pStyle w:val="Style1"/>
        <w:ind w:left="1418" w:firstLine="0"/>
        <w:rPr>
          <w:rFonts w:ascii="Arial" w:eastAsia="Arial" w:hAnsi="Arial" w:cs="Arial"/>
          <w:sz w:val="22"/>
          <w:szCs w:val="22"/>
        </w:rPr>
      </w:pPr>
      <w:bookmarkStart w:id="1304" w:name="_Toc198216019"/>
      <w:r w:rsidRPr="005A3610">
        <w:rPr>
          <w:rFonts w:ascii="Arial" w:eastAsia="Arial" w:hAnsi="Arial" w:cs="Arial"/>
          <w:sz w:val="22"/>
          <w:szCs w:val="22"/>
        </w:rPr>
        <w:t xml:space="preserve">Bidders shall submit offers that comply with the requirements of the Bidding Documents, including the basic technical design as indicated in the drawings and specifications.  Unless there is a value engineering clause in the </w:t>
      </w:r>
      <w:r w:rsidRPr="005A3610">
        <w:rPr>
          <w:rFonts w:ascii="Arial" w:eastAsia="Arial" w:hAnsi="Arial" w:cs="Arial"/>
          <w:b/>
          <w:bCs/>
          <w:sz w:val="22"/>
          <w:szCs w:val="22"/>
          <w:u w:val="single"/>
        </w:rPr>
        <w:t>BDS</w:t>
      </w:r>
      <w:r w:rsidRPr="005A3610">
        <w:rPr>
          <w:rFonts w:ascii="Arial" w:eastAsia="Arial" w:hAnsi="Arial" w:cs="Arial"/>
          <w:sz w:val="22"/>
          <w:szCs w:val="22"/>
        </w:rPr>
        <w:t>, alternative bids shall not be accepted</w:t>
      </w:r>
      <w:r w:rsidR="004B0ECD" w:rsidRPr="005A3610">
        <w:rPr>
          <w:rFonts w:ascii="Arial" w:eastAsia="Arial" w:hAnsi="Arial" w:cs="Arial"/>
          <w:sz w:val="22"/>
          <w:szCs w:val="22"/>
        </w:rPr>
        <w:t>.</w:t>
      </w:r>
      <w:bookmarkEnd w:id="1304"/>
    </w:p>
    <w:p w14:paraId="6F7096B1" w14:textId="37797086" w:rsidR="7C6B5310" w:rsidRPr="005A3610" w:rsidRDefault="54795253" w:rsidP="0044079B">
      <w:pPr>
        <w:pStyle w:val="Style1"/>
        <w:ind w:left="1418" w:firstLine="0"/>
        <w:rPr>
          <w:rFonts w:ascii="Arial" w:eastAsia="Arial" w:hAnsi="Arial" w:cs="Arial"/>
          <w:sz w:val="22"/>
          <w:szCs w:val="22"/>
        </w:rPr>
      </w:pPr>
      <w:bookmarkStart w:id="1305" w:name="_Toc198216020"/>
      <w:r w:rsidRPr="005A3610">
        <w:rPr>
          <w:rFonts w:ascii="Arial" w:eastAsia="Arial" w:hAnsi="Arial" w:cs="Arial"/>
          <w:sz w:val="22"/>
          <w:szCs w:val="22"/>
        </w:rPr>
        <w:t>Each Bidder shall submit only one Bid, either individually or as a partner in a JV.  A Bidder who submits or participates in more than one bid (other than as a subcontractor if a subcontractor is permitted to participate in more than one bid) will cause all the proposals with the Bidder’s participation to be disqualified. This shall be without prejudice to any applicable criminal, civil</w:t>
      </w:r>
      <w:r w:rsidR="004B0ECD" w:rsidRPr="005A3610">
        <w:rPr>
          <w:rFonts w:ascii="Arial" w:eastAsia="Arial" w:hAnsi="Arial" w:cs="Arial"/>
          <w:sz w:val="22"/>
          <w:szCs w:val="22"/>
        </w:rPr>
        <w:t xml:space="preserve"> and administrative penalties that may be imposed upon the persons and entities concerned.</w:t>
      </w:r>
      <w:bookmarkEnd w:id="1305"/>
    </w:p>
    <w:p w14:paraId="274E7647" w14:textId="0BD5A5EF" w:rsidR="00596F5D" w:rsidRPr="005A3610" w:rsidRDefault="57EFDF2A" w:rsidP="5B2AA1A4">
      <w:pPr>
        <w:pStyle w:val="Heading3"/>
        <w:numPr>
          <w:ilvl w:val="0"/>
          <w:numId w:val="0"/>
        </w:numPr>
        <w:ind w:left="720" w:hanging="720"/>
        <w:rPr>
          <w:rFonts w:ascii="Arial" w:eastAsia="Arial" w:hAnsi="Arial" w:cs="Arial"/>
          <w:sz w:val="22"/>
          <w:szCs w:val="22"/>
        </w:rPr>
      </w:pPr>
      <w:bookmarkStart w:id="1306" w:name="_Toc240040469"/>
      <w:bookmarkStart w:id="1307" w:name="_Toc240040781"/>
      <w:bookmarkStart w:id="1308" w:name="_Toc240040471"/>
      <w:bookmarkStart w:id="1309" w:name="_Toc240040783"/>
      <w:bookmarkStart w:id="1310" w:name="_Toc240040472"/>
      <w:bookmarkStart w:id="1311" w:name="_Toc240040784"/>
      <w:bookmarkStart w:id="1312" w:name="_Toc100571218"/>
      <w:bookmarkStart w:id="1313" w:name="_Toc100571514"/>
      <w:bookmarkStart w:id="1314" w:name="_Toc101169526"/>
      <w:bookmarkStart w:id="1315" w:name="_Toc101542567"/>
      <w:bookmarkStart w:id="1316" w:name="_Toc101545844"/>
      <w:bookmarkStart w:id="1317" w:name="_Toc102300334"/>
      <w:bookmarkStart w:id="1318" w:name="_Toc102300565"/>
      <w:bookmarkStart w:id="1319" w:name="_Toc240193508"/>
      <w:bookmarkStart w:id="1320" w:name="_Toc240795014"/>
      <w:bookmarkStart w:id="1321" w:name="_Toc242866335"/>
      <w:bookmarkStart w:id="1322" w:name="_Toc198216021"/>
      <w:bookmarkEnd w:id="1306"/>
      <w:bookmarkEnd w:id="1307"/>
      <w:bookmarkEnd w:id="1308"/>
      <w:bookmarkEnd w:id="1309"/>
      <w:bookmarkEnd w:id="1310"/>
      <w:bookmarkEnd w:id="1311"/>
      <w:r w:rsidRPr="005A3610">
        <w:rPr>
          <w:rFonts w:ascii="Arial" w:eastAsia="Arial" w:hAnsi="Arial" w:cs="Arial"/>
          <w:sz w:val="22"/>
          <w:szCs w:val="22"/>
        </w:rPr>
        <w:t>22</w:t>
      </w:r>
      <w:r w:rsidR="0025748A"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Opening</w:t>
      </w:r>
      <w:bookmarkEnd w:id="285"/>
      <w:bookmarkEnd w:id="286"/>
      <w:bookmarkEnd w:id="287"/>
      <w:bookmarkEnd w:id="288"/>
      <w:r w:rsidR="38E5E41F" w:rsidRPr="005A3610">
        <w:rPr>
          <w:rFonts w:ascii="Arial" w:eastAsia="Arial" w:hAnsi="Arial" w:cs="Arial"/>
          <w:sz w:val="22"/>
          <w:szCs w:val="22"/>
        </w:rPr>
        <w:t xml:space="preserve"> and Preliminary Examination of Bids</w:t>
      </w:r>
      <w:bookmarkEnd w:id="289"/>
      <w:bookmarkEnd w:id="290"/>
      <w:bookmarkEnd w:id="291"/>
      <w:bookmarkEnd w:id="292"/>
      <w:bookmarkEnd w:id="293"/>
      <w:bookmarkEnd w:id="294"/>
      <w:bookmarkEnd w:id="1312"/>
      <w:bookmarkEnd w:id="1313"/>
      <w:bookmarkEnd w:id="1314"/>
      <w:bookmarkEnd w:id="1315"/>
      <w:bookmarkEnd w:id="1316"/>
      <w:bookmarkEnd w:id="1317"/>
      <w:bookmarkEnd w:id="1318"/>
      <w:bookmarkEnd w:id="1319"/>
      <w:bookmarkEnd w:id="1320"/>
      <w:bookmarkEnd w:id="1321"/>
      <w:bookmarkEnd w:id="1322"/>
      <w:r w:rsidR="4C15C26E" w:rsidRPr="005A3610">
        <w:rPr>
          <w:rFonts w:ascii="Arial" w:eastAsia="Arial" w:hAnsi="Arial" w:cs="Arial"/>
          <w:sz w:val="22"/>
          <w:szCs w:val="22"/>
        </w:rPr>
        <w:t xml:space="preserve"> </w:t>
      </w:r>
    </w:p>
    <w:p w14:paraId="081C3D37" w14:textId="1F6DBE32" w:rsidR="00945A76" w:rsidRPr="005A3610" w:rsidRDefault="50D289CB" w:rsidP="2A99C3F7">
      <w:pPr>
        <w:pStyle w:val="Style1"/>
        <w:ind w:left="1440" w:hanging="720"/>
        <w:rPr>
          <w:rFonts w:ascii="Arial" w:eastAsia="Arial" w:hAnsi="Arial" w:cs="Arial"/>
          <w:sz w:val="22"/>
          <w:szCs w:val="22"/>
          <w:lang w:val="en-PH" w:eastAsia="en-PH"/>
        </w:rPr>
      </w:pPr>
      <w:bookmarkStart w:id="1323" w:name="_Toc198216022"/>
      <w:bookmarkStart w:id="1324" w:name="_Ref240184476"/>
      <w:r w:rsidRPr="005A3610">
        <w:rPr>
          <w:rFonts w:ascii="Arial" w:eastAsia="Arial" w:hAnsi="Arial" w:cs="Arial"/>
          <w:sz w:val="22"/>
          <w:szCs w:val="22"/>
          <w:lang w:val="en-PH" w:eastAsia="en-PH"/>
        </w:rPr>
        <w:t>22.1</w:t>
      </w:r>
      <w:r w:rsidRPr="005A3610">
        <w:rPr>
          <w:rFonts w:ascii="Arial" w:hAnsi="Arial" w:cs="Arial"/>
          <w:sz w:val="22"/>
          <w:szCs w:val="22"/>
        </w:rPr>
        <w:tab/>
      </w:r>
      <w:r w:rsidR="34411DD7" w:rsidRPr="005A3610">
        <w:rPr>
          <w:rFonts w:ascii="Arial" w:eastAsia="Arial" w:hAnsi="Arial" w:cs="Arial"/>
          <w:sz w:val="22"/>
          <w:szCs w:val="22"/>
        </w:rPr>
        <w:t xml:space="preserve">The BAC shall open the bids in public, immediately after the deadline for submission and receipt of bids, as specified in the </w:t>
      </w:r>
      <w:r w:rsidR="34411DD7" w:rsidRPr="005A3610">
        <w:rPr>
          <w:rStyle w:val="Hyperlink"/>
          <w:rFonts w:ascii="Arial" w:eastAsia="Arial" w:hAnsi="Arial" w:cs="Arial"/>
          <w:sz w:val="22"/>
          <w:szCs w:val="22"/>
        </w:rPr>
        <w:t>BDS</w:t>
      </w:r>
      <w:r w:rsidR="34411DD7" w:rsidRPr="005A3610">
        <w:rPr>
          <w:rFonts w:ascii="Arial" w:eastAsia="Arial" w:hAnsi="Arial" w:cs="Arial"/>
          <w:sz w:val="22"/>
          <w:szCs w:val="22"/>
        </w:rPr>
        <w:t xml:space="preserve">.  In case the Bids cannot be opened as scheduled due to justifiable reasons, the BAC shall take custody of the submitted Bids and reschedule the opening of Bids on the next working day or at the soonest possible time, through the issuance of a </w:t>
      </w:r>
      <w:r w:rsidR="0769C476" w:rsidRPr="005A3610">
        <w:rPr>
          <w:rFonts w:ascii="Arial" w:eastAsia="Arial" w:hAnsi="Arial" w:cs="Arial"/>
          <w:sz w:val="22"/>
          <w:szCs w:val="22"/>
        </w:rPr>
        <w:t>N</w:t>
      </w:r>
      <w:r w:rsidR="34411DD7" w:rsidRPr="005A3610">
        <w:rPr>
          <w:rFonts w:ascii="Arial" w:eastAsia="Arial" w:hAnsi="Arial" w:cs="Arial"/>
          <w:sz w:val="22"/>
          <w:szCs w:val="22"/>
        </w:rPr>
        <w:t xml:space="preserve">otice of </w:t>
      </w:r>
      <w:r w:rsidR="2F450123" w:rsidRPr="005A3610">
        <w:rPr>
          <w:rFonts w:ascii="Arial" w:eastAsia="Arial" w:hAnsi="Arial" w:cs="Arial"/>
          <w:sz w:val="22"/>
          <w:szCs w:val="22"/>
        </w:rPr>
        <w:t>P</w:t>
      </w:r>
      <w:r w:rsidR="34411DD7" w:rsidRPr="005A3610">
        <w:rPr>
          <w:rFonts w:ascii="Arial" w:eastAsia="Arial" w:hAnsi="Arial" w:cs="Arial"/>
          <w:sz w:val="22"/>
          <w:szCs w:val="22"/>
        </w:rPr>
        <w:t xml:space="preserve">ostponement to be posted </w:t>
      </w:r>
      <w:r w:rsidR="1567FCBD" w:rsidRPr="005A3610">
        <w:rPr>
          <w:rFonts w:ascii="Arial" w:eastAsia="Arial" w:hAnsi="Arial" w:cs="Arial"/>
          <w:sz w:val="22"/>
          <w:szCs w:val="22"/>
        </w:rPr>
        <w:t>on</w:t>
      </w:r>
      <w:r w:rsidR="34411DD7" w:rsidRPr="005A3610">
        <w:rPr>
          <w:rFonts w:ascii="Arial" w:eastAsia="Arial" w:hAnsi="Arial" w:cs="Arial"/>
          <w:sz w:val="22"/>
          <w:szCs w:val="22"/>
        </w:rPr>
        <w:t xml:space="preserve"> the PhilGEPS </w:t>
      </w:r>
      <w:r w:rsidR="4C9A289F" w:rsidRPr="005A3610">
        <w:rPr>
          <w:rFonts w:ascii="Arial" w:eastAsia="Arial" w:hAnsi="Arial" w:cs="Arial"/>
          <w:sz w:val="22"/>
          <w:szCs w:val="22"/>
        </w:rPr>
        <w:t xml:space="preserve">website </w:t>
      </w:r>
      <w:r w:rsidR="7150DFB9" w:rsidRPr="005A3610">
        <w:rPr>
          <w:rFonts w:ascii="Arial" w:eastAsia="Arial" w:hAnsi="Arial" w:cs="Arial"/>
          <w:sz w:val="22"/>
          <w:szCs w:val="22"/>
        </w:rPr>
        <w:t>and</w:t>
      </w:r>
      <w:r w:rsidR="34411DD7" w:rsidRPr="005A3610">
        <w:rPr>
          <w:rFonts w:ascii="Arial" w:eastAsia="Arial" w:hAnsi="Arial" w:cs="Arial"/>
          <w:sz w:val="22"/>
          <w:szCs w:val="22"/>
        </w:rPr>
        <w:t xml:space="preserve"> the </w:t>
      </w:r>
      <w:r w:rsidR="4C9A289F" w:rsidRPr="005A3610">
        <w:rPr>
          <w:rFonts w:ascii="Arial" w:eastAsia="Arial" w:hAnsi="Arial" w:cs="Arial"/>
          <w:sz w:val="22"/>
          <w:szCs w:val="22"/>
        </w:rPr>
        <w:t xml:space="preserve">website of the </w:t>
      </w:r>
      <w:r w:rsidR="34411DD7" w:rsidRPr="005A3610">
        <w:rPr>
          <w:rFonts w:ascii="Arial" w:eastAsia="Arial" w:hAnsi="Arial" w:cs="Arial"/>
          <w:sz w:val="22"/>
          <w:szCs w:val="22"/>
        </w:rPr>
        <w:t>Procuring Entity concerned</w:t>
      </w:r>
      <w:r w:rsidR="60565FD0" w:rsidRPr="005A3610">
        <w:rPr>
          <w:rFonts w:ascii="Arial" w:eastAsia="Arial" w:hAnsi="Arial" w:cs="Arial"/>
          <w:sz w:val="22"/>
          <w:szCs w:val="22"/>
        </w:rPr>
        <w:t>.</w:t>
      </w:r>
      <w:bookmarkEnd w:id="1323"/>
      <w:r w:rsidR="60565FD0" w:rsidRPr="005A3610">
        <w:rPr>
          <w:rFonts w:ascii="Arial" w:eastAsia="Arial" w:hAnsi="Arial" w:cs="Arial"/>
          <w:sz w:val="22"/>
          <w:szCs w:val="22"/>
        </w:rPr>
        <w:t xml:space="preserve"> </w:t>
      </w:r>
    </w:p>
    <w:p w14:paraId="3E651C08" w14:textId="28F704E5" w:rsidR="007C65B2" w:rsidRPr="005A3610" w:rsidRDefault="406F2D9E" w:rsidP="2A99C3F7">
      <w:pPr>
        <w:pStyle w:val="Style1"/>
        <w:ind w:left="1440" w:hanging="720"/>
        <w:rPr>
          <w:rFonts w:ascii="Arial" w:eastAsia="Arial" w:hAnsi="Arial" w:cs="Arial"/>
          <w:sz w:val="22"/>
          <w:szCs w:val="22"/>
        </w:rPr>
      </w:pPr>
      <w:bookmarkStart w:id="1325" w:name="_Toc198216023"/>
      <w:r w:rsidRPr="005A3610">
        <w:rPr>
          <w:rFonts w:ascii="Arial" w:eastAsia="Arial" w:hAnsi="Arial" w:cs="Arial"/>
          <w:sz w:val="22"/>
          <w:szCs w:val="22"/>
          <w:lang w:val="en-PH"/>
        </w:rPr>
        <w:t xml:space="preserve">22.2 </w:t>
      </w:r>
      <w:r w:rsidRPr="005A3610">
        <w:rPr>
          <w:rFonts w:ascii="Arial" w:hAnsi="Arial" w:cs="Arial"/>
        </w:rPr>
        <w:tab/>
      </w:r>
      <w:r w:rsidR="20262075" w:rsidRPr="005A3610">
        <w:rPr>
          <w:rFonts w:ascii="Arial" w:eastAsia="Arial" w:hAnsi="Arial" w:cs="Arial"/>
          <w:sz w:val="22"/>
          <w:szCs w:val="22"/>
          <w:lang w:val="en-PH"/>
        </w:rPr>
        <w:t>The manner of opening of the bids fo</w:t>
      </w:r>
      <w:r w:rsidR="3FAEE708" w:rsidRPr="005A3610">
        <w:rPr>
          <w:rFonts w:ascii="Arial" w:eastAsia="Arial" w:hAnsi="Arial" w:cs="Arial"/>
          <w:sz w:val="22"/>
          <w:szCs w:val="22"/>
          <w:lang w:val="en-PH"/>
        </w:rPr>
        <w:t xml:space="preserve">r </w:t>
      </w:r>
      <w:r w:rsidR="20262075" w:rsidRPr="005A3610">
        <w:rPr>
          <w:rFonts w:ascii="Arial" w:eastAsia="Arial" w:hAnsi="Arial" w:cs="Arial"/>
          <w:sz w:val="22"/>
          <w:szCs w:val="22"/>
          <w:lang w:val="en-PH"/>
        </w:rPr>
        <w:t>Infrastructure Projects shall depend on the award criterion to be adopted, as follows</w:t>
      </w:r>
      <w:r w:rsidR="7478C53F" w:rsidRPr="005A3610">
        <w:rPr>
          <w:rFonts w:ascii="Arial" w:eastAsia="Arial" w:hAnsi="Arial" w:cs="Arial"/>
          <w:sz w:val="22"/>
          <w:szCs w:val="22"/>
        </w:rPr>
        <w:t>:</w:t>
      </w:r>
      <w:bookmarkEnd w:id="1325"/>
    </w:p>
    <w:p w14:paraId="47F12976" w14:textId="77777777" w:rsidR="00501CAB" w:rsidRPr="005A3610" w:rsidRDefault="5702E083" w:rsidP="2A99C3F7">
      <w:pPr>
        <w:pStyle w:val="Style1"/>
        <w:ind w:left="1710" w:hanging="270"/>
        <w:rPr>
          <w:rFonts w:ascii="Arial" w:eastAsia="Arial" w:hAnsi="Arial" w:cs="Arial"/>
          <w:sz w:val="22"/>
          <w:szCs w:val="22"/>
          <w:lang w:val="en-PH"/>
        </w:rPr>
      </w:pPr>
      <w:bookmarkStart w:id="1326" w:name="_Toc198216024"/>
      <w:r w:rsidRPr="005A3610">
        <w:rPr>
          <w:rFonts w:ascii="Arial" w:eastAsia="Arial" w:hAnsi="Arial" w:cs="Arial"/>
          <w:sz w:val="22"/>
          <w:szCs w:val="22"/>
          <w:lang w:val="en-PH"/>
        </w:rPr>
        <w:t>a) For LCRB and MEARB, the BAC shall open the technical and financial proposals on the same day; and</w:t>
      </w:r>
      <w:bookmarkEnd w:id="1326"/>
    </w:p>
    <w:p w14:paraId="09D06372" w14:textId="08A9FB7E" w:rsidR="00501CAB" w:rsidRPr="005A3610" w:rsidRDefault="63306A05" w:rsidP="2A99C3F7">
      <w:pPr>
        <w:pStyle w:val="Style1"/>
        <w:ind w:left="1710" w:hanging="270"/>
        <w:rPr>
          <w:rFonts w:ascii="Arial" w:eastAsia="Arial" w:hAnsi="Arial" w:cs="Arial"/>
          <w:sz w:val="22"/>
          <w:szCs w:val="22"/>
        </w:rPr>
      </w:pPr>
      <w:bookmarkStart w:id="1327" w:name="_Toc198216025"/>
      <w:r w:rsidRPr="005A3610">
        <w:rPr>
          <w:rFonts w:ascii="Arial" w:eastAsia="Arial" w:hAnsi="Arial" w:cs="Arial"/>
          <w:sz w:val="22"/>
          <w:szCs w:val="22"/>
          <w:lang w:val="en-PH"/>
        </w:rPr>
        <w:t xml:space="preserve">b) For MARB, only the technical proposals shall be opened while the financial proposals shall remain unopened and </w:t>
      </w:r>
      <w:r w:rsidR="3BB6F0EA" w:rsidRPr="005A3610">
        <w:rPr>
          <w:rFonts w:ascii="Arial" w:eastAsia="Arial" w:hAnsi="Arial" w:cs="Arial"/>
          <w:sz w:val="22"/>
          <w:szCs w:val="22"/>
          <w:lang w:val="en-PH"/>
        </w:rPr>
        <w:t xml:space="preserve">shall be kept </w:t>
      </w:r>
      <w:r w:rsidRPr="005A3610">
        <w:rPr>
          <w:rFonts w:ascii="Arial" w:eastAsia="Arial" w:hAnsi="Arial" w:cs="Arial"/>
          <w:sz w:val="22"/>
          <w:szCs w:val="22"/>
          <w:lang w:val="en-PH"/>
        </w:rPr>
        <w:t>secure</w:t>
      </w:r>
      <w:r w:rsidR="5910DDD5" w:rsidRPr="005A3610">
        <w:rPr>
          <w:rFonts w:ascii="Arial" w:eastAsia="Arial" w:hAnsi="Arial" w:cs="Arial"/>
          <w:sz w:val="22"/>
          <w:szCs w:val="22"/>
          <w:lang w:val="en-PH"/>
        </w:rPr>
        <w:t>ly</w:t>
      </w:r>
      <w:r w:rsidRPr="005A3610">
        <w:rPr>
          <w:rFonts w:ascii="Arial" w:eastAsia="Arial" w:hAnsi="Arial" w:cs="Arial"/>
          <w:sz w:val="22"/>
          <w:szCs w:val="22"/>
          <w:lang w:val="en-PH"/>
        </w:rPr>
        <w:t xml:space="preserve"> by the BAC until the specified time of </w:t>
      </w:r>
      <w:r w:rsidR="3BE10CA5" w:rsidRPr="005A3610">
        <w:rPr>
          <w:rFonts w:ascii="Arial" w:eastAsia="Arial" w:hAnsi="Arial" w:cs="Arial"/>
          <w:sz w:val="22"/>
          <w:szCs w:val="22"/>
          <w:lang w:val="en-PH"/>
        </w:rPr>
        <w:t>their</w:t>
      </w:r>
      <w:r w:rsidR="13829E42" w:rsidRPr="005A3610">
        <w:rPr>
          <w:rFonts w:ascii="Arial" w:eastAsia="Arial" w:hAnsi="Arial" w:cs="Arial"/>
          <w:sz w:val="22"/>
          <w:szCs w:val="22"/>
          <w:lang w:val="en-PH"/>
        </w:rPr>
        <w:t xml:space="preserve"> </w:t>
      </w:r>
      <w:r w:rsidRPr="005A3610">
        <w:rPr>
          <w:rFonts w:ascii="Arial" w:eastAsia="Arial" w:hAnsi="Arial" w:cs="Arial"/>
          <w:sz w:val="22"/>
          <w:szCs w:val="22"/>
          <w:lang w:val="en-PH"/>
        </w:rPr>
        <w:t xml:space="preserve">opening as indicated in the </w:t>
      </w:r>
      <w:r w:rsidR="4097487E" w:rsidRPr="005A3610">
        <w:rPr>
          <w:rFonts w:ascii="Arial" w:eastAsia="Arial" w:hAnsi="Arial" w:cs="Arial"/>
          <w:b/>
          <w:bCs/>
          <w:sz w:val="22"/>
          <w:szCs w:val="22"/>
          <w:u w:val="single"/>
          <w:lang w:val="en-PH"/>
        </w:rPr>
        <w:t>BDS</w:t>
      </w:r>
      <w:r w:rsidRPr="005A3610">
        <w:rPr>
          <w:rFonts w:ascii="Arial" w:eastAsia="Arial" w:hAnsi="Arial" w:cs="Arial"/>
          <w:sz w:val="22"/>
          <w:szCs w:val="22"/>
          <w:lang w:val="en-PH"/>
        </w:rPr>
        <w:t>. Only the financial proposals of the bidders who have met the highest technical score for MAB shall be opened.</w:t>
      </w:r>
      <w:bookmarkEnd w:id="1327"/>
      <w:r w:rsidRPr="005A3610">
        <w:rPr>
          <w:rFonts w:ascii="Arial" w:eastAsia="Arial" w:hAnsi="Arial" w:cs="Arial"/>
          <w:sz w:val="22"/>
          <w:szCs w:val="22"/>
          <w:lang w:val="en-PH"/>
        </w:rPr>
        <w:t xml:space="preserve"> </w:t>
      </w:r>
    </w:p>
    <w:p w14:paraId="1A83BC25" w14:textId="6DB1B8D9" w:rsidR="00BA4045" w:rsidRPr="005A3610" w:rsidRDefault="52974C6F" w:rsidP="2A99C3F7">
      <w:pPr>
        <w:pStyle w:val="Style1"/>
        <w:ind w:left="1440" w:hanging="720"/>
        <w:rPr>
          <w:rFonts w:ascii="Arial" w:eastAsia="Arial" w:hAnsi="Arial" w:cs="Arial"/>
          <w:sz w:val="22"/>
          <w:szCs w:val="22"/>
        </w:rPr>
      </w:pPr>
      <w:bookmarkStart w:id="1328" w:name="_Toc198216026"/>
      <w:bookmarkEnd w:id="1324"/>
      <w:r w:rsidRPr="005A3610">
        <w:rPr>
          <w:rFonts w:ascii="Arial" w:eastAsia="Arial" w:hAnsi="Arial" w:cs="Arial"/>
          <w:sz w:val="22"/>
          <w:szCs w:val="22"/>
        </w:rPr>
        <w:t xml:space="preserve">22.3 </w:t>
      </w:r>
      <w:r w:rsidRPr="005A3610">
        <w:rPr>
          <w:rFonts w:ascii="Arial" w:hAnsi="Arial" w:cs="Arial"/>
        </w:rPr>
        <w:tab/>
      </w:r>
      <w:r w:rsidR="7DBB4CA9" w:rsidRPr="005A3610">
        <w:rPr>
          <w:rFonts w:ascii="Arial" w:eastAsia="Arial" w:hAnsi="Arial" w:cs="Arial"/>
          <w:sz w:val="22"/>
          <w:szCs w:val="22"/>
        </w:rPr>
        <w:t xml:space="preserve">The Procuring Entity shall prepare the minutes of the proceedings of the bid opening that shall include, as a minimum: (a) names of Bidders, </w:t>
      </w:r>
      <w:r w:rsidR="7AE17D61" w:rsidRPr="005A3610">
        <w:rPr>
          <w:rFonts w:ascii="Arial" w:eastAsia="Arial" w:hAnsi="Arial" w:cs="Arial"/>
          <w:sz w:val="22"/>
          <w:szCs w:val="22"/>
        </w:rPr>
        <w:t>their</w:t>
      </w:r>
      <w:r w:rsidR="7DBB4CA9" w:rsidRPr="005A3610">
        <w:rPr>
          <w:rFonts w:ascii="Arial" w:eastAsia="Arial" w:hAnsi="Arial" w:cs="Arial"/>
          <w:sz w:val="22"/>
          <w:szCs w:val="22"/>
        </w:rPr>
        <w:t xml:space="preserve"> bid price (per lot, if applicable, and/or including discount, if any), bid security, findings of preliminary examination, and whether there is a withdrawal or modification; and (b) attendance sheet. The BAC members shall sign the abstract of bids as read</w:t>
      </w:r>
      <w:r w:rsidR="0228FF2C" w:rsidRPr="005A3610">
        <w:rPr>
          <w:rFonts w:ascii="Arial" w:eastAsia="Arial" w:hAnsi="Arial" w:cs="Arial"/>
          <w:sz w:val="22"/>
          <w:szCs w:val="22"/>
        </w:rPr>
        <w:t>.</w:t>
      </w:r>
      <w:bookmarkEnd w:id="1328"/>
      <w:r w:rsidR="0228FF2C" w:rsidRPr="005A3610">
        <w:rPr>
          <w:rFonts w:ascii="Arial" w:eastAsia="Arial" w:hAnsi="Arial" w:cs="Arial"/>
          <w:sz w:val="22"/>
          <w:szCs w:val="22"/>
        </w:rPr>
        <w:t xml:space="preserve"> </w:t>
      </w:r>
    </w:p>
    <w:p w14:paraId="4AD5A5F7" w14:textId="564D7F29" w:rsidR="00D064BE" w:rsidRPr="005A3610" w:rsidRDefault="4D44838C" w:rsidP="2A99C3F7">
      <w:pPr>
        <w:pStyle w:val="Style1"/>
        <w:ind w:left="1440" w:hanging="720"/>
        <w:rPr>
          <w:rFonts w:ascii="Arial" w:eastAsia="Arial" w:hAnsi="Arial" w:cs="Arial"/>
          <w:sz w:val="22"/>
          <w:szCs w:val="22"/>
        </w:rPr>
      </w:pPr>
      <w:bookmarkStart w:id="1329" w:name="_Toc198216027"/>
      <w:r w:rsidRPr="005A3610">
        <w:rPr>
          <w:rFonts w:ascii="Arial" w:eastAsia="Arial" w:hAnsi="Arial" w:cs="Arial"/>
          <w:sz w:val="22"/>
          <w:szCs w:val="22"/>
        </w:rPr>
        <w:lastRenderedPageBreak/>
        <w:t xml:space="preserve">22.4 </w:t>
      </w:r>
      <w:r w:rsidRPr="005A3610">
        <w:rPr>
          <w:rFonts w:ascii="Arial" w:hAnsi="Arial" w:cs="Arial"/>
        </w:rPr>
        <w:tab/>
      </w:r>
      <w:r w:rsidR="5DA4B380" w:rsidRPr="005A3610">
        <w:rPr>
          <w:rFonts w:ascii="Arial" w:eastAsia="Arial" w:hAnsi="Arial" w:cs="Arial"/>
          <w:sz w:val="22"/>
          <w:szCs w:val="22"/>
        </w:rPr>
        <w:t xml:space="preserve">The </w:t>
      </w:r>
      <w:r w:rsidR="646AF1F2" w:rsidRPr="005A3610">
        <w:rPr>
          <w:rFonts w:ascii="Arial" w:eastAsia="Arial" w:hAnsi="Arial" w:cs="Arial"/>
          <w:sz w:val="22"/>
          <w:szCs w:val="22"/>
        </w:rPr>
        <w:t>B</w:t>
      </w:r>
      <w:r w:rsidR="5DA4B380" w:rsidRPr="005A3610">
        <w:rPr>
          <w:rFonts w:ascii="Arial" w:eastAsia="Arial" w:hAnsi="Arial" w:cs="Arial"/>
          <w:sz w:val="22"/>
          <w:szCs w:val="22"/>
        </w:rPr>
        <w:t xml:space="preserve">idders or </w:t>
      </w:r>
      <w:r w:rsidR="5D366E21" w:rsidRPr="005A3610">
        <w:rPr>
          <w:rFonts w:ascii="Arial" w:eastAsia="Arial" w:hAnsi="Arial" w:cs="Arial"/>
          <w:sz w:val="22"/>
          <w:szCs w:val="22"/>
        </w:rPr>
        <w:t>their</w:t>
      </w:r>
      <w:r w:rsidR="72B672E2" w:rsidRPr="005A3610">
        <w:rPr>
          <w:rFonts w:ascii="Arial" w:eastAsia="Arial" w:hAnsi="Arial" w:cs="Arial"/>
          <w:sz w:val="22"/>
          <w:szCs w:val="22"/>
        </w:rPr>
        <w:t xml:space="preserve"> </w:t>
      </w:r>
      <w:r w:rsidR="5DA4B380" w:rsidRPr="005A3610">
        <w:rPr>
          <w:rFonts w:ascii="Arial" w:eastAsia="Arial" w:hAnsi="Arial" w:cs="Arial"/>
          <w:sz w:val="22"/>
          <w:szCs w:val="22"/>
        </w:rPr>
        <w:t xml:space="preserve">duly authorized representatives may attend the opening of bids. The BAC shall ensure the integrity, security, and confidentiality of all submitted bids. The </w:t>
      </w:r>
      <w:r w:rsidR="00DA7252" w:rsidRPr="005A3610">
        <w:rPr>
          <w:rFonts w:ascii="Arial" w:eastAsia="Arial" w:hAnsi="Arial" w:cs="Arial"/>
          <w:sz w:val="22"/>
          <w:szCs w:val="22"/>
        </w:rPr>
        <w:t>A</w:t>
      </w:r>
      <w:r w:rsidR="5DA4B380" w:rsidRPr="005A3610">
        <w:rPr>
          <w:rFonts w:ascii="Arial" w:eastAsia="Arial" w:hAnsi="Arial" w:cs="Arial"/>
          <w:sz w:val="22"/>
          <w:szCs w:val="22"/>
        </w:rPr>
        <w:t>bstract of bids</w:t>
      </w:r>
      <w:r w:rsidR="472CE210" w:rsidRPr="005A3610">
        <w:rPr>
          <w:rFonts w:ascii="Arial" w:eastAsia="Arial" w:hAnsi="Arial" w:cs="Arial"/>
          <w:sz w:val="22"/>
          <w:szCs w:val="22"/>
        </w:rPr>
        <w:t>,</w:t>
      </w:r>
      <w:r w:rsidR="5DA4B380" w:rsidRPr="005A3610">
        <w:rPr>
          <w:rFonts w:ascii="Arial" w:eastAsia="Arial" w:hAnsi="Arial" w:cs="Arial"/>
          <w:sz w:val="22"/>
          <w:szCs w:val="22"/>
        </w:rPr>
        <w:t xml:space="preserve"> as read, and the minutes of the bid opening shall be made available to the public</w:t>
      </w:r>
      <w:r w:rsidR="2510BC2D" w:rsidRPr="005A3610">
        <w:rPr>
          <w:rFonts w:ascii="Arial" w:eastAsia="Arial" w:hAnsi="Arial" w:cs="Arial"/>
          <w:sz w:val="22"/>
          <w:szCs w:val="22"/>
        </w:rPr>
        <w:t>,</w:t>
      </w:r>
      <w:r w:rsidR="5DA4B380" w:rsidRPr="005A3610">
        <w:rPr>
          <w:rFonts w:ascii="Arial" w:eastAsia="Arial" w:hAnsi="Arial" w:cs="Arial"/>
          <w:sz w:val="22"/>
          <w:szCs w:val="22"/>
        </w:rPr>
        <w:t xml:space="preserve"> upon written request and payment of a specified fee to recover the cost of materials</w:t>
      </w:r>
      <w:r w:rsidR="4CC4B1D6" w:rsidRPr="005A3610">
        <w:rPr>
          <w:rFonts w:ascii="Arial" w:eastAsia="Arial" w:hAnsi="Arial" w:cs="Arial"/>
          <w:sz w:val="22"/>
          <w:szCs w:val="22"/>
        </w:rPr>
        <w:t>.</w:t>
      </w:r>
      <w:bookmarkEnd w:id="1329"/>
    </w:p>
    <w:p w14:paraId="27B84A01" w14:textId="3A1A197F" w:rsidR="009726E5" w:rsidRPr="005A3610" w:rsidRDefault="63E2359B" w:rsidP="2A99C3F7">
      <w:pPr>
        <w:pStyle w:val="Style1"/>
        <w:ind w:left="1440" w:hanging="720"/>
        <w:rPr>
          <w:rFonts w:ascii="Arial" w:eastAsia="Arial" w:hAnsi="Arial" w:cs="Arial"/>
          <w:sz w:val="22"/>
          <w:szCs w:val="22"/>
        </w:rPr>
      </w:pPr>
      <w:bookmarkStart w:id="1330" w:name="_Toc198216028"/>
      <w:r w:rsidRPr="005A3610">
        <w:rPr>
          <w:rFonts w:ascii="Arial" w:eastAsia="Arial" w:hAnsi="Arial" w:cs="Arial"/>
          <w:sz w:val="22"/>
          <w:szCs w:val="22"/>
        </w:rPr>
        <w:t xml:space="preserve">22.5 </w:t>
      </w:r>
      <w:r w:rsidRPr="005A3610">
        <w:rPr>
          <w:rFonts w:ascii="Arial" w:hAnsi="Arial" w:cs="Arial"/>
        </w:rPr>
        <w:tab/>
      </w:r>
      <w:r w:rsidR="64A6B35D" w:rsidRPr="005A3610">
        <w:rPr>
          <w:rFonts w:ascii="Arial" w:eastAsia="Arial" w:hAnsi="Arial" w:cs="Arial"/>
          <w:sz w:val="22"/>
          <w:szCs w:val="22"/>
        </w:rPr>
        <w:t xml:space="preserve">To ensure transparency and accurate representation of the bid submission, the BAC Secretariat shall notify in writing all bidders whose bids it has received through mail at its PhilGEPS-registered physical address or official e-mail address. </w:t>
      </w:r>
      <w:r w:rsidR="393F1E35" w:rsidRPr="005A3610">
        <w:rPr>
          <w:rFonts w:ascii="Arial" w:eastAsia="Arial" w:hAnsi="Arial" w:cs="Arial"/>
          <w:sz w:val="22"/>
          <w:szCs w:val="22"/>
        </w:rPr>
        <w:t>The said notice shall be issued within seven (7) calendar days from the date of the bid opening</w:t>
      </w:r>
      <w:r w:rsidR="1598F29A" w:rsidRPr="005A3610">
        <w:rPr>
          <w:rFonts w:ascii="Arial" w:eastAsia="Arial" w:hAnsi="Arial" w:cs="Arial"/>
          <w:sz w:val="22"/>
          <w:szCs w:val="22"/>
        </w:rPr>
        <w:t>.</w:t>
      </w:r>
      <w:bookmarkEnd w:id="1330"/>
    </w:p>
    <w:p w14:paraId="63FBCA39" w14:textId="3FA49D7D" w:rsidR="0044416D" w:rsidRPr="005A3610" w:rsidRDefault="1890D800" w:rsidP="5B2AA1A4">
      <w:pPr>
        <w:pStyle w:val="Heading2"/>
        <w:numPr>
          <w:ilvl w:val="0"/>
          <w:numId w:val="0"/>
        </w:numPr>
        <w:rPr>
          <w:rFonts w:ascii="Arial" w:eastAsia="Arial" w:hAnsi="Arial" w:cs="Arial"/>
        </w:rPr>
      </w:pPr>
      <w:bookmarkStart w:id="1331" w:name="_Toc240040476"/>
      <w:bookmarkStart w:id="1332" w:name="_Toc240040788"/>
      <w:bookmarkStart w:id="1333" w:name="_Toc240078852"/>
      <w:bookmarkStart w:id="1334" w:name="_Toc240079112"/>
      <w:bookmarkStart w:id="1335" w:name="_Toc240079528"/>
      <w:bookmarkStart w:id="1336" w:name="_Toc198214493"/>
      <w:bookmarkStart w:id="1337" w:name="_Toc198216029"/>
      <w:bookmarkEnd w:id="1331"/>
      <w:bookmarkEnd w:id="1332"/>
      <w:bookmarkEnd w:id="1333"/>
      <w:bookmarkEnd w:id="1334"/>
      <w:bookmarkEnd w:id="1335"/>
      <w:r w:rsidRPr="005A3610">
        <w:rPr>
          <w:rFonts w:ascii="Arial" w:eastAsia="Arial" w:hAnsi="Arial" w:cs="Arial"/>
        </w:rPr>
        <w:t xml:space="preserve">E. </w:t>
      </w:r>
      <w:r w:rsidR="1F1290EC" w:rsidRPr="005A3610">
        <w:rPr>
          <w:rFonts w:ascii="Arial" w:eastAsia="Arial" w:hAnsi="Arial" w:cs="Arial"/>
        </w:rPr>
        <w:t>Evaluation and Comparison of Bids</w:t>
      </w:r>
      <w:bookmarkEnd w:id="1336"/>
      <w:bookmarkEnd w:id="1337"/>
    </w:p>
    <w:p w14:paraId="4D89DFF2" w14:textId="0AF1C4BE" w:rsidR="00477324" w:rsidRPr="005A3610" w:rsidRDefault="57EFDF2A" w:rsidP="5B2AA1A4">
      <w:pPr>
        <w:pStyle w:val="Heading3"/>
        <w:numPr>
          <w:ilvl w:val="0"/>
          <w:numId w:val="0"/>
        </w:numPr>
        <w:ind w:left="720" w:hanging="720"/>
        <w:rPr>
          <w:rFonts w:ascii="Arial" w:eastAsia="Arial" w:hAnsi="Arial" w:cs="Arial"/>
          <w:sz w:val="22"/>
          <w:szCs w:val="22"/>
        </w:rPr>
      </w:pPr>
      <w:bookmarkStart w:id="1338" w:name="_Toc240040478"/>
      <w:bookmarkStart w:id="1339" w:name="_Toc240040790"/>
      <w:bookmarkStart w:id="1340" w:name="_Toc240078854"/>
      <w:bookmarkStart w:id="1341" w:name="_Toc240079114"/>
      <w:bookmarkStart w:id="1342" w:name="_Toc240079530"/>
      <w:bookmarkStart w:id="1343" w:name="_Toc240193509"/>
      <w:bookmarkStart w:id="1344" w:name="_Toc240795015"/>
      <w:bookmarkStart w:id="1345" w:name="_Toc240040481"/>
      <w:bookmarkStart w:id="1346" w:name="_Toc240040793"/>
      <w:bookmarkStart w:id="1347" w:name="_Toc240078857"/>
      <w:bookmarkStart w:id="1348" w:name="_Toc240079117"/>
      <w:bookmarkStart w:id="1349" w:name="_Toc240079533"/>
      <w:bookmarkStart w:id="1350" w:name="_Toc240193512"/>
      <w:bookmarkStart w:id="1351" w:name="_Toc240795018"/>
      <w:bookmarkStart w:id="1352" w:name="_Toc240040487"/>
      <w:bookmarkStart w:id="1353" w:name="_Toc240040799"/>
      <w:bookmarkStart w:id="1354" w:name="_Toc240078863"/>
      <w:bookmarkStart w:id="1355" w:name="_Toc240079123"/>
      <w:bookmarkStart w:id="1356" w:name="_Toc240079539"/>
      <w:bookmarkStart w:id="1357" w:name="_Toc240193518"/>
      <w:bookmarkStart w:id="1358" w:name="_Toc240795024"/>
      <w:bookmarkStart w:id="1359" w:name="_Toc240040488"/>
      <w:bookmarkStart w:id="1360" w:name="_Toc240040800"/>
      <w:bookmarkStart w:id="1361" w:name="_Toc240078864"/>
      <w:bookmarkStart w:id="1362" w:name="_Toc240079124"/>
      <w:bookmarkStart w:id="1363" w:name="_Toc240079540"/>
      <w:bookmarkStart w:id="1364" w:name="_Toc240193519"/>
      <w:bookmarkStart w:id="1365" w:name="_Toc240795025"/>
      <w:bookmarkStart w:id="1366" w:name="_Toc240040489"/>
      <w:bookmarkStart w:id="1367" w:name="_Toc240040801"/>
      <w:bookmarkStart w:id="1368" w:name="_Toc240078865"/>
      <w:bookmarkStart w:id="1369" w:name="_Toc240079125"/>
      <w:bookmarkStart w:id="1370" w:name="_Toc240079541"/>
      <w:bookmarkStart w:id="1371" w:name="_Toc240193520"/>
      <w:bookmarkStart w:id="1372" w:name="_Toc240795026"/>
      <w:bookmarkStart w:id="1373" w:name="_Toc100571219"/>
      <w:bookmarkStart w:id="1374" w:name="_Toc100571515"/>
      <w:bookmarkStart w:id="1375" w:name="_Toc101169527"/>
      <w:bookmarkStart w:id="1376" w:name="_Toc101542568"/>
      <w:bookmarkStart w:id="1377" w:name="_Toc101545845"/>
      <w:bookmarkStart w:id="1378" w:name="_Toc102300335"/>
      <w:bookmarkStart w:id="1379" w:name="_Toc102300566"/>
      <w:bookmarkStart w:id="1380" w:name="_Toc240193522"/>
      <w:bookmarkStart w:id="1381" w:name="_Toc240795028"/>
      <w:bookmarkStart w:id="1382" w:name="_Toc242866336"/>
      <w:bookmarkStart w:id="1383" w:name="_Toc198216030"/>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r w:rsidRPr="005A3610">
        <w:rPr>
          <w:rFonts w:ascii="Arial" w:eastAsia="Arial" w:hAnsi="Arial" w:cs="Arial"/>
          <w:sz w:val="22"/>
          <w:szCs w:val="22"/>
        </w:rPr>
        <w:t>2</w:t>
      </w:r>
      <w:r w:rsidR="0025748A" w:rsidRPr="005A3610">
        <w:rPr>
          <w:rFonts w:ascii="Arial" w:eastAsia="Arial" w:hAnsi="Arial" w:cs="Arial"/>
          <w:sz w:val="22"/>
          <w:szCs w:val="22"/>
        </w:rPr>
        <w:t>3)</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Process to be Confidential</w:t>
      </w:r>
      <w:bookmarkEnd w:id="295"/>
      <w:bookmarkEnd w:id="296"/>
      <w:bookmarkEnd w:id="297"/>
      <w:bookmarkEnd w:id="298"/>
      <w:bookmarkEnd w:id="299"/>
      <w:bookmarkEnd w:id="300"/>
      <w:bookmarkEnd w:id="301"/>
      <w:bookmarkEnd w:id="302"/>
      <w:bookmarkEnd w:id="303"/>
      <w:bookmarkEnd w:id="304"/>
      <w:bookmarkEnd w:id="1373"/>
      <w:bookmarkEnd w:id="1374"/>
      <w:bookmarkEnd w:id="1375"/>
      <w:bookmarkEnd w:id="1376"/>
      <w:bookmarkEnd w:id="1377"/>
      <w:bookmarkEnd w:id="1378"/>
      <w:bookmarkEnd w:id="1379"/>
      <w:bookmarkEnd w:id="1380"/>
      <w:bookmarkEnd w:id="1381"/>
      <w:bookmarkEnd w:id="1382"/>
      <w:bookmarkEnd w:id="1383"/>
      <w:r w:rsidR="4CD35B7C" w:rsidRPr="005A3610">
        <w:rPr>
          <w:rFonts w:ascii="Arial" w:eastAsia="Arial" w:hAnsi="Arial" w:cs="Arial"/>
          <w:sz w:val="22"/>
          <w:szCs w:val="22"/>
        </w:rPr>
        <w:t xml:space="preserve"> </w:t>
      </w:r>
    </w:p>
    <w:p w14:paraId="3D612EB1" w14:textId="11C8E7D1" w:rsidR="006A7687" w:rsidRPr="005A3610" w:rsidRDefault="52974C6F" w:rsidP="2A99C3F7">
      <w:pPr>
        <w:pStyle w:val="Style1"/>
        <w:ind w:left="1440" w:hanging="720"/>
        <w:rPr>
          <w:rFonts w:ascii="Arial" w:eastAsia="Arial" w:hAnsi="Arial" w:cs="Arial"/>
          <w:sz w:val="22"/>
          <w:szCs w:val="22"/>
        </w:rPr>
      </w:pPr>
      <w:bookmarkStart w:id="1384" w:name="_Ref240185758"/>
      <w:bookmarkStart w:id="1385" w:name="_Toc198216031"/>
      <w:bookmarkStart w:id="1386" w:name="_Toc99261584"/>
      <w:bookmarkStart w:id="1387" w:name="_Toc99766195"/>
      <w:bookmarkStart w:id="1388" w:name="_Toc99862562"/>
      <w:bookmarkStart w:id="1389" w:name="_Toc99942647"/>
      <w:bookmarkStart w:id="1390" w:name="_Toc100755352"/>
      <w:bookmarkStart w:id="1391" w:name="_Toc100906976"/>
      <w:bookmarkStart w:id="1392" w:name="_Toc100978256"/>
      <w:bookmarkStart w:id="1393" w:name="_Toc100978641"/>
      <w:r w:rsidRPr="005A3610">
        <w:rPr>
          <w:rFonts w:ascii="Arial" w:eastAsia="Arial" w:hAnsi="Arial" w:cs="Arial"/>
          <w:sz w:val="22"/>
          <w:szCs w:val="22"/>
        </w:rPr>
        <w:t xml:space="preserve">23.1 </w:t>
      </w:r>
      <w:r w:rsidRPr="005A3610">
        <w:rPr>
          <w:rFonts w:ascii="Arial" w:hAnsi="Arial" w:cs="Arial"/>
          <w:sz w:val="22"/>
          <w:szCs w:val="22"/>
        </w:rPr>
        <w:tab/>
      </w:r>
      <w:r w:rsidR="4129D7BB" w:rsidRPr="005A3610">
        <w:rPr>
          <w:rFonts w:ascii="Arial" w:eastAsia="Arial" w:hAnsi="Arial" w:cs="Arial"/>
          <w:sz w:val="22"/>
          <w:szCs w:val="22"/>
        </w:rPr>
        <w:t xml:space="preserve">Members of the BAC, its staff and personnel, Secretariat, and TWG, as well as Observers, are prohibited from making or accepting any communication with any bidder regarding the evaluation of </w:t>
      </w:r>
      <w:r w:rsidR="4FB58C29" w:rsidRPr="005A3610">
        <w:rPr>
          <w:rFonts w:ascii="Arial" w:eastAsia="Arial" w:hAnsi="Arial" w:cs="Arial"/>
          <w:sz w:val="22"/>
          <w:szCs w:val="22"/>
        </w:rPr>
        <w:t>their</w:t>
      </w:r>
      <w:r w:rsidR="4129D7BB" w:rsidRPr="005A3610">
        <w:rPr>
          <w:rFonts w:ascii="Arial" w:eastAsia="Arial" w:hAnsi="Arial" w:cs="Arial"/>
          <w:sz w:val="22"/>
          <w:szCs w:val="22"/>
        </w:rPr>
        <w:t xml:space="preserve"> bids until the issuance of the Notice of Award</w:t>
      </w:r>
      <w:r w:rsidR="662AA450" w:rsidRPr="005A3610">
        <w:rPr>
          <w:rFonts w:ascii="Arial" w:eastAsia="Arial" w:hAnsi="Arial" w:cs="Arial"/>
          <w:sz w:val="22"/>
          <w:szCs w:val="22"/>
        </w:rPr>
        <w:t xml:space="preserve">, unless otherwise allowed in the case of </w:t>
      </w:r>
      <w:r w:rsidR="662AA450" w:rsidRPr="005A3610">
        <w:rPr>
          <w:rFonts w:ascii="Arial" w:eastAsia="Arial" w:hAnsi="Arial" w:cs="Arial"/>
          <w:b/>
          <w:bCs/>
          <w:sz w:val="22"/>
          <w:szCs w:val="22"/>
        </w:rPr>
        <w:t>ITB</w:t>
      </w:r>
      <w:r w:rsidR="662AA450" w:rsidRPr="005A3610">
        <w:rPr>
          <w:rFonts w:ascii="Arial" w:eastAsia="Arial" w:hAnsi="Arial" w:cs="Arial"/>
          <w:sz w:val="22"/>
          <w:szCs w:val="22"/>
        </w:rPr>
        <w:t xml:space="preserve"> Clause 2</w:t>
      </w:r>
      <w:r w:rsidR="63416E90" w:rsidRPr="005A3610">
        <w:rPr>
          <w:rFonts w:ascii="Arial" w:eastAsia="Arial" w:hAnsi="Arial" w:cs="Arial"/>
          <w:sz w:val="22"/>
          <w:szCs w:val="22"/>
        </w:rPr>
        <w:t>4</w:t>
      </w:r>
      <w:r w:rsidR="07A64729" w:rsidRPr="005A3610">
        <w:rPr>
          <w:rFonts w:ascii="Arial" w:eastAsia="Arial" w:hAnsi="Arial" w:cs="Arial"/>
          <w:sz w:val="22"/>
          <w:szCs w:val="22"/>
        </w:rPr>
        <w:t>.</w:t>
      </w:r>
      <w:bookmarkEnd w:id="1384"/>
      <w:bookmarkEnd w:id="1385"/>
      <w:r w:rsidR="07A64729" w:rsidRPr="005A3610">
        <w:rPr>
          <w:rFonts w:ascii="Arial" w:eastAsia="Arial" w:hAnsi="Arial" w:cs="Arial"/>
          <w:sz w:val="22"/>
          <w:szCs w:val="22"/>
        </w:rPr>
        <w:t xml:space="preserve">  </w:t>
      </w:r>
    </w:p>
    <w:p w14:paraId="544905BB" w14:textId="106CEA44" w:rsidR="006A7687" w:rsidRPr="005A3610" w:rsidRDefault="39748FFD" w:rsidP="2A99C3F7">
      <w:pPr>
        <w:pStyle w:val="Style1"/>
        <w:ind w:left="1440" w:hanging="720"/>
        <w:rPr>
          <w:rFonts w:ascii="Arial" w:eastAsia="Arial" w:hAnsi="Arial" w:cs="Arial"/>
          <w:sz w:val="22"/>
          <w:szCs w:val="22"/>
        </w:rPr>
      </w:pPr>
      <w:bookmarkStart w:id="1394" w:name="_Toc99261587"/>
      <w:bookmarkStart w:id="1395" w:name="_Toc99766198"/>
      <w:bookmarkStart w:id="1396" w:name="_Toc99862565"/>
      <w:bookmarkStart w:id="1397" w:name="_Toc99942650"/>
      <w:bookmarkStart w:id="1398" w:name="_Toc100755355"/>
      <w:bookmarkStart w:id="1399" w:name="_Toc100906979"/>
      <w:bookmarkStart w:id="1400" w:name="_Toc100978259"/>
      <w:bookmarkStart w:id="1401" w:name="_Toc100978644"/>
      <w:bookmarkStart w:id="1402" w:name="_Toc198216032"/>
      <w:bookmarkEnd w:id="1386"/>
      <w:bookmarkEnd w:id="1387"/>
      <w:bookmarkEnd w:id="1388"/>
      <w:bookmarkEnd w:id="1389"/>
      <w:bookmarkEnd w:id="1390"/>
      <w:bookmarkEnd w:id="1391"/>
      <w:bookmarkEnd w:id="1392"/>
      <w:bookmarkEnd w:id="1393"/>
      <w:r w:rsidRPr="005A3610">
        <w:rPr>
          <w:rFonts w:ascii="Arial" w:eastAsia="Arial" w:hAnsi="Arial" w:cs="Arial"/>
          <w:sz w:val="22"/>
          <w:szCs w:val="22"/>
        </w:rPr>
        <w:t xml:space="preserve">23.2 </w:t>
      </w:r>
      <w:r w:rsidRPr="005A3610">
        <w:rPr>
          <w:rFonts w:ascii="Arial" w:hAnsi="Arial" w:cs="Arial"/>
          <w:sz w:val="22"/>
          <w:szCs w:val="22"/>
        </w:rPr>
        <w:tab/>
      </w:r>
      <w:r w:rsidR="65B8AB37" w:rsidRPr="005A3610">
        <w:rPr>
          <w:rFonts w:ascii="Arial" w:eastAsia="Arial" w:hAnsi="Arial" w:cs="Arial"/>
          <w:sz w:val="22"/>
          <w:szCs w:val="22"/>
        </w:rPr>
        <w:t xml:space="preserve">Any effort by a </w:t>
      </w:r>
      <w:r w:rsidR="74B14FB7" w:rsidRPr="005A3610">
        <w:rPr>
          <w:rFonts w:ascii="Arial" w:eastAsia="Arial" w:hAnsi="Arial" w:cs="Arial"/>
          <w:sz w:val="22"/>
          <w:szCs w:val="22"/>
        </w:rPr>
        <w:t>B</w:t>
      </w:r>
      <w:r w:rsidR="65B8AB37" w:rsidRPr="005A3610">
        <w:rPr>
          <w:rFonts w:ascii="Arial" w:eastAsia="Arial" w:hAnsi="Arial" w:cs="Arial"/>
          <w:sz w:val="22"/>
          <w:szCs w:val="22"/>
        </w:rPr>
        <w:t xml:space="preserve">idder to influence the Procuring Entity in the Procuring Entity’s decision in respect of </w:t>
      </w:r>
      <w:r w:rsidR="3167DFE7" w:rsidRPr="005A3610">
        <w:rPr>
          <w:rFonts w:ascii="Arial" w:eastAsia="Arial" w:hAnsi="Arial" w:cs="Arial"/>
          <w:sz w:val="22"/>
          <w:szCs w:val="22"/>
        </w:rPr>
        <w:t xml:space="preserve">bid </w:t>
      </w:r>
      <w:r w:rsidR="65B8AB37" w:rsidRPr="005A3610">
        <w:rPr>
          <w:rFonts w:ascii="Arial" w:eastAsia="Arial" w:hAnsi="Arial" w:cs="Arial"/>
          <w:sz w:val="22"/>
          <w:szCs w:val="22"/>
        </w:rPr>
        <w:t xml:space="preserve">evaluation, </w:t>
      </w:r>
      <w:r w:rsidR="3167DFE7" w:rsidRPr="005A3610">
        <w:rPr>
          <w:rFonts w:ascii="Arial" w:eastAsia="Arial" w:hAnsi="Arial" w:cs="Arial"/>
          <w:sz w:val="22"/>
          <w:szCs w:val="22"/>
        </w:rPr>
        <w:t xml:space="preserve">bid </w:t>
      </w:r>
      <w:r w:rsidR="65B8AB37" w:rsidRPr="005A3610">
        <w:rPr>
          <w:rFonts w:ascii="Arial" w:eastAsia="Arial" w:hAnsi="Arial" w:cs="Arial"/>
          <w:sz w:val="22"/>
          <w:szCs w:val="22"/>
        </w:rPr>
        <w:t xml:space="preserve">comparison or contract award will result in the rejection of the </w:t>
      </w:r>
      <w:r w:rsidR="3167DFE7" w:rsidRPr="005A3610">
        <w:rPr>
          <w:rFonts w:ascii="Arial" w:eastAsia="Arial" w:hAnsi="Arial" w:cs="Arial"/>
          <w:sz w:val="22"/>
          <w:szCs w:val="22"/>
        </w:rPr>
        <w:t>bid</w:t>
      </w:r>
      <w:r w:rsidR="65B8AB37" w:rsidRPr="005A3610">
        <w:rPr>
          <w:rFonts w:ascii="Arial" w:eastAsia="Arial" w:hAnsi="Arial" w:cs="Arial"/>
          <w:sz w:val="22"/>
          <w:szCs w:val="22"/>
        </w:rPr>
        <w:t>.</w:t>
      </w:r>
      <w:bookmarkEnd w:id="1394"/>
      <w:bookmarkEnd w:id="1395"/>
      <w:bookmarkEnd w:id="1396"/>
      <w:bookmarkEnd w:id="1397"/>
      <w:bookmarkEnd w:id="1398"/>
      <w:bookmarkEnd w:id="1399"/>
      <w:bookmarkEnd w:id="1400"/>
      <w:bookmarkEnd w:id="1401"/>
      <w:bookmarkEnd w:id="1402"/>
    </w:p>
    <w:p w14:paraId="106DB113" w14:textId="6934C860" w:rsidR="00BB7CA9" w:rsidRPr="005A3610" w:rsidRDefault="7E8E9376" w:rsidP="2A99C3F7">
      <w:pPr>
        <w:pStyle w:val="Heading3"/>
        <w:numPr>
          <w:ilvl w:val="0"/>
          <w:numId w:val="0"/>
        </w:numPr>
        <w:ind w:left="720" w:hanging="720"/>
        <w:rPr>
          <w:rFonts w:ascii="Arial" w:eastAsia="Arial" w:hAnsi="Arial" w:cs="Arial"/>
          <w:sz w:val="22"/>
          <w:szCs w:val="22"/>
        </w:rPr>
      </w:pPr>
      <w:bookmarkStart w:id="1403" w:name="_Toc240040492"/>
      <w:bookmarkStart w:id="1404" w:name="_Toc240040804"/>
      <w:bookmarkStart w:id="1405" w:name="_Toc240078868"/>
      <w:bookmarkStart w:id="1406" w:name="_Toc240079128"/>
      <w:bookmarkStart w:id="1407" w:name="_Toc240079544"/>
      <w:bookmarkStart w:id="1408" w:name="_Toc240193523"/>
      <w:bookmarkStart w:id="1409" w:name="_Toc240795029"/>
      <w:bookmarkStart w:id="1410" w:name="_Toc240040493"/>
      <w:bookmarkStart w:id="1411" w:name="_Toc240040805"/>
      <w:bookmarkStart w:id="1412" w:name="_Toc240078869"/>
      <w:bookmarkStart w:id="1413" w:name="_Toc240079129"/>
      <w:bookmarkStart w:id="1414" w:name="_Toc240079545"/>
      <w:bookmarkStart w:id="1415" w:name="_Toc240193524"/>
      <w:bookmarkStart w:id="1416" w:name="_Toc240795030"/>
      <w:bookmarkStart w:id="1417" w:name="_Toc240193525"/>
      <w:bookmarkStart w:id="1418" w:name="_Toc240795031"/>
      <w:bookmarkStart w:id="1419" w:name="_Toc242866337"/>
      <w:bookmarkStart w:id="1420" w:name="_Toc198216033"/>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r w:rsidRPr="005A3610">
        <w:rPr>
          <w:rFonts w:ascii="Arial" w:eastAsia="Arial" w:hAnsi="Arial" w:cs="Arial"/>
          <w:sz w:val="22"/>
          <w:szCs w:val="22"/>
        </w:rPr>
        <w:t>24</w:t>
      </w:r>
      <w:r w:rsidR="0025748A"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294AB164" w:rsidRPr="005A3610">
        <w:rPr>
          <w:rFonts w:ascii="Arial" w:eastAsia="Arial" w:hAnsi="Arial" w:cs="Arial"/>
          <w:sz w:val="22"/>
          <w:szCs w:val="22"/>
        </w:rPr>
        <w:t>Clarification of Bids</w:t>
      </w:r>
      <w:bookmarkEnd w:id="1417"/>
      <w:bookmarkEnd w:id="1418"/>
      <w:bookmarkEnd w:id="1419"/>
      <w:bookmarkEnd w:id="1420"/>
      <w:r w:rsidR="294AB164" w:rsidRPr="005A3610">
        <w:rPr>
          <w:rFonts w:ascii="Arial" w:eastAsia="Arial" w:hAnsi="Arial" w:cs="Arial"/>
          <w:sz w:val="22"/>
          <w:szCs w:val="22"/>
        </w:rPr>
        <w:t xml:space="preserve"> </w:t>
      </w:r>
    </w:p>
    <w:p w14:paraId="5B2EED15" w14:textId="0DB877AA" w:rsidR="005602AB" w:rsidRPr="005A3610" w:rsidRDefault="7D666414" w:rsidP="2A99C3F7">
      <w:pPr>
        <w:pStyle w:val="Style1"/>
        <w:ind w:firstLine="0"/>
        <w:rPr>
          <w:rFonts w:ascii="Arial" w:eastAsia="Arial" w:hAnsi="Arial" w:cs="Arial"/>
          <w:b/>
          <w:bCs/>
          <w:sz w:val="22"/>
          <w:szCs w:val="22"/>
        </w:rPr>
      </w:pPr>
      <w:bookmarkStart w:id="1421" w:name="_Toc198216034"/>
      <w:r w:rsidRPr="005A3610">
        <w:rPr>
          <w:rFonts w:ascii="Arial" w:eastAsia="Arial" w:hAnsi="Arial" w:cs="Arial"/>
          <w:sz w:val="22"/>
          <w:szCs w:val="22"/>
          <w:lang w:val="en-PH"/>
        </w:rPr>
        <w:t>To assist in the evaluation, comparison, and post-qualification of the bids, the Procuring Entity may ask in writing any Bidder for a clarification of its bid.  All responses to requests for clarification shall be in writing. Any clarification submitted by a Bidder in respect to its bid that is not in response to the request of the Procuring Entity shall not be considered.</w:t>
      </w:r>
      <w:bookmarkEnd w:id="1421"/>
      <w:r w:rsidR="1F9E8D07" w:rsidRPr="005A3610">
        <w:rPr>
          <w:rFonts w:ascii="Arial" w:eastAsia="Arial" w:hAnsi="Arial" w:cs="Arial"/>
          <w:b/>
          <w:bCs/>
          <w:sz w:val="22"/>
          <w:szCs w:val="22"/>
        </w:rPr>
        <w:t xml:space="preserve"> </w:t>
      </w:r>
    </w:p>
    <w:p w14:paraId="324A2DE6" w14:textId="4A55C369" w:rsidR="00477324" w:rsidRPr="005A3610" w:rsidRDefault="02077855" w:rsidP="5B2AA1A4">
      <w:pPr>
        <w:pStyle w:val="Heading3"/>
        <w:numPr>
          <w:ilvl w:val="0"/>
          <w:numId w:val="0"/>
        </w:numPr>
        <w:ind w:left="720" w:hanging="720"/>
        <w:rPr>
          <w:rFonts w:ascii="Arial" w:eastAsia="Arial" w:hAnsi="Arial" w:cs="Arial"/>
          <w:sz w:val="22"/>
          <w:szCs w:val="22"/>
        </w:rPr>
      </w:pPr>
      <w:bookmarkStart w:id="1422" w:name="_Toc240040495"/>
      <w:bookmarkStart w:id="1423" w:name="_Toc240040807"/>
      <w:bookmarkStart w:id="1424" w:name="_Toc240078871"/>
      <w:bookmarkStart w:id="1425" w:name="_Toc240079131"/>
      <w:bookmarkStart w:id="1426" w:name="_Toc240079547"/>
      <w:bookmarkStart w:id="1427" w:name="_Toc240193526"/>
      <w:bookmarkStart w:id="1428" w:name="_Toc240795032"/>
      <w:bookmarkStart w:id="1429" w:name="_Toc240040496"/>
      <w:bookmarkStart w:id="1430" w:name="_Toc240040808"/>
      <w:bookmarkStart w:id="1431" w:name="_Toc240078872"/>
      <w:bookmarkStart w:id="1432" w:name="_Toc240079132"/>
      <w:bookmarkStart w:id="1433" w:name="_Toc240079548"/>
      <w:bookmarkStart w:id="1434" w:name="_Toc240193527"/>
      <w:bookmarkStart w:id="1435" w:name="_Toc240795033"/>
      <w:bookmarkStart w:id="1436" w:name="_Toc240040497"/>
      <w:bookmarkStart w:id="1437" w:name="_Toc240040809"/>
      <w:bookmarkStart w:id="1438" w:name="_Toc240078873"/>
      <w:bookmarkStart w:id="1439" w:name="_Toc240079133"/>
      <w:bookmarkStart w:id="1440" w:name="_Toc240079549"/>
      <w:bookmarkStart w:id="1441" w:name="_Toc240193528"/>
      <w:bookmarkStart w:id="1442" w:name="_Toc240795034"/>
      <w:bookmarkStart w:id="1443" w:name="_Toc240040498"/>
      <w:bookmarkStart w:id="1444" w:name="_Toc240040810"/>
      <w:bookmarkStart w:id="1445" w:name="_Toc240078874"/>
      <w:bookmarkStart w:id="1446" w:name="_Toc240079134"/>
      <w:bookmarkStart w:id="1447" w:name="_Toc240079550"/>
      <w:bookmarkStart w:id="1448" w:name="_Toc240193529"/>
      <w:bookmarkStart w:id="1449" w:name="_Toc240795035"/>
      <w:bookmarkStart w:id="1450" w:name="_Toc240040499"/>
      <w:bookmarkStart w:id="1451" w:name="_Toc240040811"/>
      <w:bookmarkStart w:id="1452" w:name="_Toc240078875"/>
      <w:bookmarkStart w:id="1453" w:name="_Toc240079135"/>
      <w:bookmarkStart w:id="1454" w:name="_Toc240079551"/>
      <w:bookmarkStart w:id="1455" w:name="_Toc240193530"/>
      <w:bookmarkStart w:id="1456" w:name="_Toc240795036"/>
      <w:bookmarkStart w:id="1457" w:name="_Toc240040503"/>
      <w:bookmarkStart w:id="1458" w:name="_Toc240040815"/>
      <w:bookmarkStart w:id="1459" w:name="_Toc240078879"/>
      <w:bookmarkStart w:id="1460" w:name="_Toc240079139"/>
      <w:bookmarkStart w:id="1461" w:name="_Toc240079555"/>
      <w:bookmarkStart w:id="1462" w:name="_Toc240193534"/>
      <w:bookmarkStart w:id="1463" w:name="_Toc240795040"/>
      <w:bookmarkStart w:id="1464" w:name="_Toc240040504"/>
      <w:bookmarkStart w:id="1465" w:name="_Toc240040816"/>
      <w:bookmarkStart w:id="1466" w:name="_Toc240078880"/>
      <w:bookmarkStart w:id="1467" w:name="_Toc240079140"/>
      <w:bookmarkStart w:id="1468" w:name="_Toc240079556"/>
      <w:bookmarkStart w:id="1469" w:name="_Toc240193535"/>
      <w:bookmarkStart w:id="1470" w:name="_Toc240795041"/>
      <w:bookmarkStart w:id="1471" w:name="_Toc240040505"/>
      <w:bookmarkStart w:id="1472" w:name="_Toc240040817"/>
      <w:bookmarkStart w:id="1473" w:name="_Toc240078881"/>
      <w:bookmarkStart w:id="1474" w:name="_Toc240079141"/>
      <w:bookmarkStart w:id="1475" w:name="_Toc240079557"/>
      <w:bookmarkStart w:id="1476" w:name="_Toc240193536"/>
      <w:bookmarkStart w:id="1477" w:name="_Toc240795042"/>
      <w:bookmarkStart w:id="1478" w:name="_Toc240040506"/>
      <w:bookmarkStart w:id="1479" w:name="_Toc240040818"/>
      <w:bookmarkStart w:id="1480" w:name="_Toc240078882"/>
      <w:bookmarkStart w:id="1481" w:name="_Toc240079142"/>
      <w:bookmarkStart w:id="1482" w:name="_Toc240079558"/>
      <w:bookmarkStart w:id="1483" w:name="_Toc240193537"/>
      <w:bookmarkStart w:id="1484" w:name="_Toc240795043"/>
      <w:bookmarkStart w:id="1485" w:name="_Toc240040507"/>
      <w:bookmarkStart w:id="1486" w:name="_Toc240040819"/>
      <w:bookmarkStart w:id="1487" w:name="_Toc240078883"/>
      <w:bookmarkStart w:id="1488" w:name="_Toc240079143"/>
      <w:bookmarkStart w:id="1489" w:name="_Toc240079559"/>
      <w:bookmarkStart w:id="1490" w:name="_Toc240193538"/>
      <w:bookmarkStart w:id="1491" w:name="_Toc240795044"/>
      <w:bookmarkStart w:id="1492" w:name="_Toc240040508"/>
      <w:bookmarkStart w:id="1493" w:name="_Toc240040820"/>
      <w:bookmarkStart w:id="1494" w:name="_Toc240078884"/>
      <w:bookmarkStart w:id="1495" w:name="_Toc240079144"/>
      <w:bookmarkStart w:id="1496" w:name="_Toc240079560"/>
      <w:bookmarkStart w:id="1497" w:name="_Toc240193539"/>
      <w:bookmarkStart w:id="1498" w:name="_Toc240795045"/>
      <w:bookmarkStart w:id="1499" w:name="_Toc240040509"/>
      <w:bookmarkStart w:id="1500" w:name="_Toc240040821"/>
      <w:bookmarkStart w:id="1501" w:name="_Toc240078885"/>
      <w:bookmarkStart w:id="1502" w:name="_Toc240079145"/>
      <w:bookmarkStart w:id="1503" w:name="_Toc240079561"/>
      <w:bookmarkStart w:id="1504" w:name="_Toc240193540"/>
      <w:bookmarkStart w:id="1505" w:name="_Toc240795046"/>
      <w:bookmarkStart w:id="1506" w:name="_Toc240040510"/>
      <w:bookmarkStart w:id="1507" w:name="_Toc240040822"/>
      <w:bookmarkStart w:id="1508" w:name="_Toc240078886"/>
      <w:bookmarkStart w:id="1509" w:name="_Toc240079146"/>
      <w:bookmarkStart w:id="1510" w:name="_Toc240079562"/>
      <w:bookmarkStart w:id="1511" w:name="_Toc240193541"/>
      <w:bookmarkStart w:id="1512" w:name="_Toc240795047"/>
      <w:bookmarkStart w:id="1513" w:name="_Ref100484431"/>
      <w:bookmarkStart w:id="1514" w:name="_Toc100571220"/>
      <w:bookmarkStart w:id="1515" w:name="_Toc100571516"/>
      <w:bookmarkStart w:id="1516" w:name="_Toc101169528"/>
      <w:bookmarkStart w:id="1517" w:name="_Toc101542569"/>
      <w:bookmarkStart w:id="1518" w:name="_Toc101545846"/>
      <w:bookmarkStart w:id="1519" w:name="_Toc102300336"/>
      <w:bookmarkStart w:id="1520" w:name="_Toc102300567"/>
      <w:bookmarkStart w:id="1521" w:name="_Toc240193542"/>
      <w:bookmarkStart w:id="1522" w:name="_Toc240795048"/>
      <w:bookmarkStart w:id="1523" w:name="_Toc242866338"/>
      <w:bookmarkStart w:id="1524" w:name="_Toc198216035"/>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r w:rsidRPr="005A3610">
        <w:rPr>
          <w:rFonts w:ascii="Arial" w:eastAsia="Arial" w:hAnsi="Arial" w:cs="Arial"/>
          <w:sz w:val="22"/>
          <w:szCs w:val="22"/>
        </w:rPr>
        <w:t>25</w:t>
      </w:r>
      <w:r w:rsidR="0025748A"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4AC355E4" w:rsidRPr="005A3610">
        <w:rPr>
          <w:rFonts w:ascii="Arial" w:eastAsia="Arial" w:hAnsi="Arial" w:cs="Arial"/>
          <w:sz w:val="22"/>
          <w:szCs w:val="22"/>
        </w:rPr>
        <w:t>Detailed Evaluation and Comparison of Bids</w:t>
      </w:r>
      <w:bookmarkEnd w:id="1513"/>
      <w:bookmarkEnd w:id="1514"/>
      <w:bookmarkEnd w:id="1515"/>
      <w:bookmarkEnd w:id="1516"/>
      <w:bookmarkEnd w:id="1517"/>
      <w:bookmarkEnd w:id="1518"/>
      <w:bookmarkEnd w:id="1519"/>
      <w:bookmarkEnd w:id="1520"/>
      <w:bookmarkEnd w:id="1521"/>
      <w:bookmarkEnd w:id="1522"/>
      <w:bookmarkEnd w:id="1523"/>
      <w:bookmarkEnd w:id="1524"/>
      <w:r w:rsidR="4E5D48EF" w:rsidRPr="005A3610">
        <w:rPr>
          <w:rFonts w:ascii="Arial" w:eastAsia="Arial" w:hAnsi="Arial" w:cs="Arial"/>
          <w:sz w:val="22"/>
          <w:szCs w:val="22"/>
        </w:rPr>
        <w:t xml:space="preserve"> </w:t>
      </w:r>
    </w:p>
    <w:p w14:paraId="40DE5631" w14:textId="33E9F188" w:rsidR="31587278" w:rsidRPr="005A3610" w:rsidRDefault="216CDC94" w:rsidP="2A99C3F7">
      <w:pPr>
        <w:ind w:left="1440" w:hanging="720"/>
        <w:rPr>
          <w:rFonts w:ascii="Arial" w:eastAsia="Arial" w:hAnsi="Arial" w:cs="Arial"/>
          <w:sz w:val="22"/>
          <w:szCs w:val="22"/>
        </w:rPr>
      </w:pPr>
      <w:r w:rsidRPr="005A3610">
        <w:rPr>
          <w:rFonts w:ascii="Arial" w:eastAsia="Arial" w:hAnsi="Arial" w:cs="Arial"/>
          <w:sz w:val="22"/>
          <w:szCs w:val="22"/>
        </w:rPr>
        <w:t>25.1</w:t>
      </w:r>
      <w:r w:rsidRPr="005A3610">
        <w:rPr>
          <w:rFonts w:ascii="Arial" w:hAnsi="Arial" w:cs="Arial"/>
        </w:rPr>
        <w:tab/>
      </w:r>
      <w:r w:rsidRPr="005A3610">
        <w:rPr>
          <w:rFonts w:ascii="Arial" w:eastAsia="Arial" w:hAnsi="Arial" w:cs="Arial"/>
          <w:sz w:val="22"/>
          <w:szCs w:val="22"/>
        </w:rPr>
        <w:t>The Procuring Entity’s evaluation of bids shall be based on the bid price quoted in the Bid Form, which includes the Bill of Quantities.</w:t>
      </w:r>
    </w:p>
    <w:p w14:paraId="1F662741" w14:textId="3C8067C0" w:rsidR="7FFB33A4" w:rsidRPr="005A3610" w:rsidRDefault="18513B34" w:rsidP="2A99C3F7">
      <w:pPr>
        <w:pStyle w:val="Style1"/>
        <w:ind w:left="1440" w:hanging="720"/>
        <w:rPr>
          <w:rFonts w:ascii="Arial" w:eastAsia="Arial" w:hAnsi="Arial" w:cs="Arial"/>
          <w:sz w:val="22"/>
          <w:szCs w:val="22"/>
        </w:rPr>
      </w:pPr>
      <w:bookmarkStart w:id="1525" w:name="_Toc99261595"/>
      <w:bookmarkStart w:id="1526" w:name="_Toc99766206"/>
      <w:bookmarkStart w:id="1527" w:name="_Toc99862573"/>
      <w:bookmarkStart w:id="1528" w:name="_Toc99942658"/>
      <w:bookmarkStart w:id="1529" w:name="_Toc100755363"/>
      <w:bookmarkStart w:id="1530" w:name="_Toc100906987"/>
      <w:bookmarkStart w:id="1531" w:name="_Toc100978267"/>
      <w:bookmarkStart w:id="1532" w:name="_Toc100978652"/>
      <w:bookmarkStart w:id="1533" w:name="_Ref240187153"/>
      <w:bookmarkStart w:id="1534" w:name="_Toc198216036"/>
      <w:r w:rsidRPr="005A3610">
        <w:rPr>
          <w:rFonts w:ascii="Arial" w:eastAsia="Arial" w:hAnsi="Arial" w:cs="Arial"/>
          <w:sz w:val="22"/>
          <w:szCs w:val="22"/>
        </w:rPr>
        <w:t>25.</w:t>
      </w:r>
      <w:r w:rsidR="5E738F67" w:rsidRPr="005A3610">
        <w:rPr>
          <w:rFonts w:ascii="Arial" w:eastAsia="Arial" w:hAnsi="Arial" w:cs="Arial"/>
          <w:sz w:val="22"/>
          <w:szCs w:val="22"/>
        </w:rPr>
        <w:t>2</w:t>
      </w:r>
      <w:r w:rsidRPr="005A3610">
        <w:rPr>
          <w:rFonts w:ascii="Arial" w:eastAsia="Arial" w:hAnsi="Arial" w:cs="Arial"/>
          <w:sz w:val="22"/>
          <w:szCs w:val="22"/>
        </w:rPr>
        <w:t xml:space="preserve"> </w:t>
      </w:r>
      <w:r w:rsidRPr="005A3610">
        <w:rPr>
          <w:rFonts w:ascii="Arial" w:hAnsi="Arial" w:cs="Arial"/>
        </w:rPr>
        <w:tab/>
      </w:r>
      <w:bookmarkEnd w:id="1525"/>
      <w:bookmarkEnd w:id="1526"/>
      <w:bookmarkEnd w:id="1527"/>
      <w:bookmarkEnd w:id="1528"/>
      <w:bookmarkEnd w:id="1529"/>
      <w:bookmarkEnd w:id="1530"/>
      <w:bookmarkEnd w:id="1531"/>
      <w:bookmarkEnd w:id="1532"/>
      <w:bookmarkEnd w:id="1533"/>
      <w:r w:rsidR="4E2FBDDE" w:rsidRPr="005A3610">
        <w:rPr>
          <w:rFonts w:ascii="Arial" w:eastAsia="Arial" w:hAnsi="Arial" w:cs="Arial"/>
          <w:sz w:val="22"/>
          <w:szCs w:val="22"/>
        </w:rPr>
        <w:t xml:space="preserve">The Procuring Entity will undertake the detailed evaluation and comparison of the bids which have passed the opening and preliminary examination of bids, pursuant to </w:t>
      </w:r>
      <w:r w:rsidR="4E2FBDDE" w:rsidRPr="005A3610">
        <w:rPr>
          <w:rFonts w:ascii="Arial" w:eastAsia="Arial" w:hAnsi="Arial" w:cs="Arial"/>
          <w:b/>
          <w:bCs/>
          <w:sz w:val="22"/>
          <w:szCs w:val="22"/>
        </w:rPr>
        <w:t>ITB</w:t>
      </w:r>
      <w:r w:rsidR="4E2FBDDE" w:rsidRPr="005A3610">
        <w:rPr>
          <w:rFonts w:ascii="Arial" w:eastAsia="Arial" w:hAnsi="Arial" w:cs="Arial"/>
          <w:sz w:val="22"/>
          <w:szCs w:val="22"/>
        </w:rPr>
        <w:t xml:space="preserve"> Clause 22, to determine the Lowest Calculated Bid (LCB</w:t>
      </w:r>
      <w:r w:rsidR="00A20CC1" w:rsidRPr="005A3610">
        <w:rPr>
          <w:rFonts w:ascii="Arial" w:eastAsia="Arial" w:hAnsi="Arial" w:cs="Arial"/>
          <w:sz w:val="22"/>
          <w:szCs w:val="22"/>
        </w:rPr>
        <w:t>),</w:t>
      </w:r>
      <w:r w:rsidR="00CA4452" w:rsidRPr="005A3610">
        <w:rPr>
          <w:rFonts w:ascii="Arial" w:eastAsia="Arial" w:hAnsi="Arial" w:cs="Arial"/>
          <w:sz w:val="22"/>
          <w:szCs w:val="22"/>
        </w:rPr>
        <w:t xml:space="preserve"> Most Economically Advantageous Bid</w:t>
      </w:r>
      <w:r w:rsidR="00A20CC1" w:rsidRPr="005A3610">
        <w:rPr>
          <w:rFonts w:ascii="Arial" w:eastAsia="Arial" w:hAnsi="Arial" w:cs="Arial"/>
          <w:sz w:val="22"/>
          <w:szCs w:val="22"/>
        </w:rPr>
        <w:t xml:space="preserve"> </w:t>
      </w:r>
      <w:r w:rsidR="00EE3124" w:rsidRPr="005A3610">
        <w:rPr>
          <w:rFonts w:ascii="Arial" w:eastAsia="Arial" w:hAnsi="Arial" w:cs="Arial"/>
          <w:sz w:val="22"/>
          <w:szCs w:val="22"/>
        </w:rPr>
        <w:t>(</w:t>
      </w:r>
      <w:r w:rsidR="4E2FBDDE" w:rsidRPr="005A3610">
        <w:rPr>
          <w:rFonts w:ascii="Arial" w:eastAsia="Arial" w:hAnsi="Arial" w:cs="Arial"/>
          <w:sz w:val="22"/>
          <w:szCs w:val="22"/>
        </w:rPr>
        <w:t>MEAB</w:t>
      </w:r>
      <w:r w:rsidR="00EE3124" w:rsidRPr="005A3610">
        <w:rPr>
          <w:rFonts w:ascii="Arial" w:eastAsia="Arial" w:hAnsi="Arial" w:cs="Arial"/>
          <w:sz w:val="22"/>
          <w:szCs w:val="22"/>
        </w:rPr>
        <w:t>)</w:t>
      </w:r>
      <w:r w:rsidR="4E2FBDDE" w:rsidRPr="005A3610">
        <w:rPr>
          <w:rFonts w:ascii="Arial" w:eastAsia="Arial" w:hAnsi="Arial" w:cs="Arial"/>
          <w:sz w:val="22"/>
          <w:szCs w:val="22"/>
        </w:rPr>
        <w:t>, and Most Advantageous Bid (MAB).</w:t>
      </w:r>
      <w:bookmarkStart w:id="1535" w:name="_Toc99261596"/>
      <w:bookmarkStart w:id="1536" w:name="_Toc99766207"/>
      <w:bookmarkStart w:id="1537" w:name="_Toc99862574"/>
      <w:bookmarkStart w:id="1538" w:name="_Toc99942659"/>
      <w:bookmarkStart w:id="1539" w:name="_Toc100755364"/>
      <w:bookmarkStart w:id="1540" w:name="_Toc100906988"/>
      <w:bookmarkStart w:id="1541" w:name="_Toc100978268"/>
      <w:bookmarkStart w:id="1542" w:name="_Toc100978653"/>
      <w:bookmarkStart w:id="1543" w:name="_Toc99261597"/>
      <w:bookmarkStart w:id="1544" w:name="_Toc99766208"/>
      <w:bookmarkStart w:id="1545" w:name="_Toc99862575"/>
      <w:bookmarkStart w:id="1546" w:name="_Toc99942660"/>
      <w:bookmarkStart w:id="1547" w:name="_Toc100755365"/>
      <w:bookmarkStart w:id="1548" w:name="_Toc100906989"/>
      <w:bookmarkStart w:id="1549" w:name="_Toc100978269"/>
      <w:bookmarkStart w:id="1550" w:name="_Toc100978654"/>
      <w:bookmarkEnd w:id="1534"/>
    </w:p>
    <w:p w14:paraId="11651A80" w14:textId="56BC74FC" w:rsidR="00361782" w:rsidRPr="005A3610" w:rsidRDefault="0F079286" w:rsidP="2A99C3F7">
      <w:pPr>
        <w:pStyle w:val="Style1"/>
        <w:ind w:left="1440" w:hanging="720"/>
        <w:rPr>
          <w:rFonts w:ascii="Arial" w:eastAsia="Arial" w:hAnsi="Arial" w:cs="Arial"/>
          <w:sz w:val="22"/>
          <w:szCs w:val="22"/>
        </w:rPr>
      </w:pPr>
      <w:bookmarkStart w:id="1551" w:name="_Toc198216037"/>
      <w:bookmarkStart w:id="1552" w:name="_Toc239472959"/>
      <w:bookmarkStart w:id="1553" w:name="_Toc239473577"/>
      <w:r w:rsidRPr="005A3610">
        <w:rPr>
          <w:rFonts w:ascii="Arial" w:eastAsia="Arial" w:hAnsi="Arial" w:cs="Arial"/>
          <w:sz w:val="22"/>
          <w:szCs w:val="22"/>
        </w:rPr>
        <w:t>25.</w:t>
      </w:r>
      <w:r w:rsidR="58D49187" w:rsidRPr="005A3610">
        <w:rPr>
          <w:rFonts w:ascii="Arial" w:eastAsia="Arial" w:hAnsi="Arial" w:cs="Arial"/>
          <w:sz w:val="22"/>
          <w:szCs w:val="22"/>
        </w:rPr>
        <w:t>3</w:t>
      </w:r>
      <w:r w:rsidRPr="005A3610">
        <w:rPr>
          <w:rFonts w:ascii="Arial" w:eastAsia="Arial" w:hAnsi="Arial" w:cs="Arial"/>
          <w:sz w:val="22"/>
          <w:szCs w:val="22"/>
        </w:rPr>
        <w:t xml:space="preserve"> </w:t>
      </w:r>
      <w:r w:rsidRPr="005A3610">
        <w:rPr>
          <w:rFonts w:ascii="Arial" w:hAnsi="Arial" w:cs="Arial"/>
        </w:rPr>
        <w:tab/>
      </w:r>
      <w:r w:rsidR="43C514E8" w:rsidRPr="005A3610">
        <w:rPr>
          <w:rFonts w:ascii="Arial" w:eastAsia="Arial" w:hAnsi="Arial" w:cs="Arial"/>
          <w:sz w:val="22"/>
          <w:szCs w:val="22"/>
        </w:rPr>
        <w:t xml:space="preserve">The </w:t>
      </w:r>
      <w:r w:rsidR="7A0AD181" w:rsidRPr="005A3610">
        <w:rPr>
          <w:rFonts w:ascii="Arial" w:eastAsia="Arial" w:hAnsi="Arial" w:cs="Arial"/>
          <w:sz w:val="22"/>
          <w:szCs w:val="22"/>
        </w:rPr>
        <w:t>award criterion shall be determined as follows:</w:t>
      </w:r>
      <w:bookmarkEnd w:id="1551"/>
      <w:r w:rsidR="7A0AD181" w:rsidRPr="005A3610">
        <w:rPr>
          <w:rFonts w:ascii="Arial" w:eastAsia="Arial" w:hAnsi="Arial" w:cs="Arial"/>
          <w:sz w:val="22"/>
          <w:szCs w:val="22"/>
        </w:rPr>
        <w:t xml:space="preserve"> </w:t>
      </w:r>
    </w:p>
    <w:p w14:paraId="6F423786" w14:textId="2A9DFAC8" w:rsidR="00361782" w:rsidRPr="005A3610" w:rsidRDefault="7A0AD181" w:rsidP="2A99C3F7">
      <w:pPr>
        <w:pStyle w:val="Style1"/>
        <w:ind w:left="1440" w:firstLine="0"/>
        <w:rPr>
          <w:rFonts w:ascii="Arial" w:eastAsia="Arial" w:hAnsi="Arial" w:cs="Arial"/>
          <w:sz w:val="22"/>
          <w:szCs w:val="22"/>
        </w:rPr>
      </w:pPr>
      <w:bookmarkStart w:id="1554" w:name="_Toc198216038"/>
      <w:r w:rsidRPr="005A3610">
        <w:rPr>
          <w:rFonts w:ascii="Arial" w:eastAsia="Arial" w:hAnsi="Arial" w:cs="Arial"/>
          <w:sz w:val="22"/>
          <w:szCs w:val="22"/>
        </w:rPr>
        <w:t>a) For LCB:</w:t>
      </w:r>
      <w:bookmarkEnd w:id="1554"/>
      <w:r w:rsidRPr="005A3610">
        <w:rPr>
          <w:rFonts w:ascii="Arial" w:eastAsia="Arial" w:hAnsi="Arial" w:cs="Arial"/>
          <w:sz w:val="22"/>
          <w:szCs w:val="22"/>
        </w:rPr>
        <w:t xml:space="preserve"> </w:t>
      </w:r>
      <w:bookmarkEnd w:id="1552"/>
      <w:bookmarkEnd w:id="1553"/>
    </w:p>
    <w:p w14:paraId="2EF1042E" w14:textId="13784D3E" w:rsidR="00361782" w:rsidRPr="005A3610" w:rsidRDefault="7A0AD181" w:rsidP="2A99C3F7">
      <w:pPr>
        <w:pStyle w:val="Style1"/>
        <w:ind w:left="2160" w:hanging="450"/>
        <w:rPr>
          <w:rFonts w:ascii="Arial" w:eastAsia="Arial" w:hAnsi="Arial" w:cs="Arial"/>
          <w:sz w:val="22"/>
          <w:szCs w:val="22"/>
        </w:rPr>
      </w:pPr>
      <w:bookmarkStart w:id="1555" w:name="_Toc198216039"/>
      <w:r w:rsidRPr="005A3610">
        <w:rPr>
          <w:rFonts w:ascii="Arial" w:eastAsia="Arial" w:hAnsi="Arial" w:cs="Arial"/>
          <w:sz w:val="22"/>
          <w:szCs w:val="22"/>
        </w:rPr>
        <w:t>i)</w:t>
      </w:r>
      <w:r w:rsidRPr="005A3610">
        <w:rPr>
          <w:rFonts w:ascii="Arial" w:hAnsi="Arial" w:cs="Arial"/>
        </w:rPr>
        <w:tab/>
      </w:r>
      <w:r w:rsidR="3EA4701E" w:rsidRPr="005A3610">
        <w:rPr>
          <w:rFonts w:ascii="Arial" w:eastAsia="Arial" w:hAnsi="Arial" w:cs="Arial"/>
          <w:sz w:val="22"/>
          <w:szCs w:val="22"/>
        </w:rPr>
        <w:t>The detailed evaluation of the financial component of the bids, to establish the correct calculated prices of the bids; and</w:t>
      </w:r>
      <w:bookmarkEnd w:id="1555"/>
    </w:p>
    <w:p w14:paraId="715B2C32" w14:textId="38BC8797" w:rsidR="00361782" w:rsidRPr="005A3610" w:rsidRDefault="4DAF8E9D" w:rsidP="2A99C3F7">
      <w:pPr>
        <w:pStyle w:val="Style1"/>
        <w:ind w:left="2160" w:hanging="450"/>
        <w:rPr>
          <w:rFonts w:ascii="Arial" w:eastAsia="Arial" w:hAnsi="Arial" w:cs="Arial"/>
          <w:sz w:val="22"/>
          <w:szCs w:val="22"/>
        </w:rPr>
      </w:pPr>
      <w:bookmarkStart w:id="1556" w:name="_Ref240779338"/>
      <w:bookmarkStart w:id="1557" w:name="_Toc198216040"/>
      <w:r w:rsidRPr="005A3610">
        <w:rPr>
          <w:rFonts w:ascii="Arial" w:eastAsia="Arial" w:hAnsi="Arial" w:cs="Arial"/>
          <w:sz w:val="22"/>
          <w:szCs w:val="22"/>
        </w:rPr>
        <w:t>ii)</w:t>
      </w:r>
      <w:r w:rsidRPr="005A3610">
        <w:tab/>
      </w:r>
      <w:r w:rsidR="3EA4701E" w:rsidRPr="005A3610">
        <w:rPr>
          <w:rFonts w:ascii="Arial" w:eastAsia="Arial" w:hAnsi="Arial" w:cs="Arial"/>
          <w:sz w:val="22"/>
          <w:szCs w:val="22"/>
        </w:rPr>
        <w:t>The ranking of the total bid prices as so calculated from the lowest to highest</w:t>
      </w:r>
      <w:r w:rsidR="58C8FD25" w:rsidRPr="005A3610">
        <w:rPr>
          <w:rFonts w:ascii="Arial" w:eastAsia="Arial" w:hAnsi="Arial" w:cs="Arial"/>
          <w:sz w:val="22"/>
          <w:szCs w:val="22"/>
        </w:rPr>
        <w:t>, where t</w:t>
      </w:r>
      <w:r w:rsidR="3EA4701E" w:rsidRPr="005A3610">
        <w:rPr>
          <w:rFonts w:ascii="Arial" w:eastAsia="Arial" w:hAnsi="Arial" w:cs="Arial"/>
          <w:sz w:val="22"/>
          <w:szCs w:val="22"/>
        </w:rPr>
        <w:t xml:space="preserve">he bid with the lowest price shall be identified as the </w:t>
      </w:r>
      <w:r w:rsidR="18313B30" w:rsidRPr="005A3610">
        <w:rPr>
          <w:rFonts w:ascii="Arial" w:eastAsia="Arial" w:hAnsi="Arial" w:cs="Arial"/>
          <w:sz w:val="22"/>
          <w:szCs w:val="22"/>
        </w:rPr>
        <w:t>L</w:t>
      </w:r>
      <w:r w:rsidR="0B4E0D8D" w:rsidRPr="005A3610">
        <w:rPr>
          <w:rFonts w:ascii="Arial" w:eastAsia="Arial" w:hAnsi="Arial" w:cs="Arial"/>
          <w:sz w:val="22"/>
          <w:szCs w:val="22"/>
        </w:rPr>
        <w:t>CB</w:t>
      </w:r>
      <w:r w:rsidR="3EA4701E" w:rsidRPr="005A3610">
        <w:rPr>
          <w:rFonts w:ascii="Arial" w:eastAsia="Arial" w:hAnsi="Arial" w:cs="Arial"/>
          <w:sz w:val="22"/>
          <w:szCs w:val="22"/>
        </w:rPr>
        <w:t>.</w:t>
      </w:r>
      <w:bookmarkEnd w:id="1556"/>
      <w:bookmarkEnd w:id="1557"/>
    </w:p>
    <w:p w14:paraId="1706C3DF" w14:textId="4AC9AAC5" w:rsidR="6B8E8C79" w:rsidRPr="005A3610" w:rsidRDefault="6CB975B0" w:rsidP="2A99C3F7">
      <w:pPr>
        <w:pStyle w:val="Style1"/>
        <w:ind w:left="1710" w:hanging="270"/>
        <w:rPr>
          <w:rFonts w:ascii="Arial" w:eastAsia="Arial" w:hAnsi="Arial" w:cs="Arial"/>
          <w:sz w:val="22"/>
          <w:szCs w:val="22"/>
        </w:rPr>
      </w:pPr>
      <w:bookmarkStart w:id="1558" w:name="_Toc198216041"/>
      <w:r w:rsidRPr="005A3610">
        <w:rPr>
          <w:rFonts w:ascii="Arial" w:eastAsia="Arial" w:hAnsi="Arial" w:cs="Arial"/>
          <w:sz w:val="22"/>
          <w:szCs w:val="22"/>
        </w:rPr>
        <w:lastRenderedPageBreak/>
        <w:t>b) For MEAB, t</w:t>
      </w:r>
      <w:r w:rsidR="09C69B64" w:rsidRPr="005A3610">
        <w:rPr>
          <w:rFonts w:ascii="Arial" w:eastAsia="Arial" w:hAnsi="Arial" w:cs="Arial"/>
          <w:sz w:val="22"/>
          <w:szCs w:val="22"/>
        </w:rPr>
        <w:t>he BAC shall evaluate the quality and price proposals to determine the MEAB using the following steps:</w:t>
      </w:r>
      <w:bookmarkEnd w:id="1558"/>
      <w:r w:rsidR="09C69B64" w:rsidRPr="005A3610">
        <w:rPr>
          <w:rFonts w:ascii="Arial" w:eastAsia="Arial" w:hAnsi="Arial" w:cs="Arial"/>
          <w:sz w:val="22"/>
          <w:szCs w:val="22"/>
        </w:rPr>
        <w:t xml:space="preserve"> </w:t>
      </w:r>
    </w:p>
    <w:p w14:paraId="74E0E362" w14:textId="7D113053" w:rsidR="6B8E8C79" w:rsidRPr="005A3610" w:rsidRDefault="292700CB" w:rsidP="2A99C3F7">
      <w:pPr>
        <w:pStyle w:val="Style1"/>
        <w:ind w:left="2160" w:hanging="450"/>
        <w:rPr>
          <w:rFonts w:ascii="Arial" w:eastAsia="Arial" w:hAnsi="Arial" w:cs="Arial"/>
          <w:sz w:val="22"/>
          <w:szCs w:val="22"/>
        </w:rPr>
      </w:pPr>
      <w:bookmarkStart w:id="1559" w:name="_Toc198216042"/>
      <w:r w:rsidRPr="005A3610">
        <w:rPr>
          <w:rFonts w:ascii="Arial" w:eastAsia="Arial" w:hAnsi="Arial" w:cs="Arial"/>
          <w:sz w:val="22"/>
          <w:szCs w:val="22"/>
        </w:rPr>
        <w:t>i)</w:t>
      </w:r>
      <w:r w:rsidRPr="005A3610">
        <w:rPr>
          <w:rFonts w:ascii="Arial" w:hAnsi="Arial" w:cs="Arial"/>
        </w:rPr>
        <w:tab/>
      </w:r>
      <w:r w:rsidR="09C69B64" w:rsidRPr="005A3610">
        <w:rPr>
          <w:rFonts w:ascii="Arial" w:eastAsia="Arial" w:hAnsi="Arial" w:cs="Arial"/>
          <w:sz w:val="22"/>
          <w:szCs w:val="22"/>
        </w:rPr>
        <w:t xml:space="preserve">The quality proposal together with the price proposal shall be considered in the evaluation of bids. The quality proposals shall be evaluated first using the criteria in the </w:t>
      </w:r>
      <w:r w:rsidR="09C69B64" w:rsidRPr="005A3610">
        <w:rPr>
          <w:rFonts w:ascii="Arial" w:eastAsia="Arial" w:hAnsi="Arial" w:cs="Arial"/>
          <w:b/>
          <w:bCs/>
          <w:sz w:val="22"/>
          <w:szCs w:val="22"/>
          <w:u w:val="single"/>
        </w:rPr>
        <w:t>BDS</w:t>
      </w:r>
      <w:r w:rsidR="09C69B64" w:rsidRPr="005A3610">
        <w:rPr>
          <w:rFonts w:ascii="Arial" w:eastAsia="Arial" w:hAnsi="Arial" w:cs="Arial"/>
          <w:sz w:val="22"/>
          <w:szCs w:val="22"/>
        </w:rPr>
        <w:t>. The price proposals of the bids that meet the minimum quality score shall then be opened.</w:t>
      </w:r>
      <w:bookmarkEnd w:id="1559"/>
      <w:r w:rsidR="09C69B64" w:rsidRPr="005A3610">
        <w:rPr>
          <w:rFonts w:ascii="Arial" w:eastAsia="Arial" w:hAnsi="Arial" w:cs="Arial"/>
          <w:sz w:val="22"/>
          <w:szCs w:val="22"/>
        </w:rPr>
        <w:t xml:space="preserve"> </w:t>
      </w:r>
    </w:p>
    <w:p w14:paraId="1ECBFBBE" w14:textId="24096F27" w:rsidR="6B8E8C79" w:rsidRPr="005A3610" w:rsidRDefault="10111A4E" w:rsidP="228EEAEC">
      <w:pPr>
        <w:pStyle w:val="Style1"/>
        <w:ind w:left="2160" w:hanging="450"/>
        <w:rPr>
          <w:rFonts w:ascii="Arial" w:eastAsia="Arial" w:hAnsi="Arial" w:cs="Arial"/>
          <w:sz w:val="22"/>
          <w:szCs w:val="22"/>
        </w:rPr>
      </w:pPr>
      <w:bookmarkStart w:id="1560" w:name="_Toc198216043"/>
      <w:r w:rsidRPr="005A3610">
        <w:rPr>
          <w:rFonts w:ascii="Arial" w:eastAsia="Arial" w:hAnsi="Arial" w:cs="Arial"/>
          <w:sz w:val="22"/>
          <w:szCs w:val="22"/>
        </w:rPr>
        <w:t>ii</w:t>
      </w:r>
      <w:r w:rsidR="5FAF7069" w:rsidRPr="005A3610">
        <w:rPr>
          <w:rFonts w:ascii="Arial" w:eastAsia="Arial" w:hAnsi="Arial" w:cs="Arial"/>
          <w:sz w:val="22"/>
          <w:szCs w:val="22"/>
        </w:rPr>
        <w:t>)</w:t>
      </w:r>
      <w:r w:rsidRPr="005A3610">
        <w:rPr>
          <w:rFonts w:ascii="Arial" w:hAnsi="Arial" w:cs="Arial"/>
        </w:rPr>
        <w:tab/>
      </w:r>
      <w:r w:rsidR="5FAF7069" w:rsidRPr="005A3610">
        <w:rPr>
          <w:rFonts w:ascii="Arial" w:eastAsia="Arial" w:hAnsi="Arial" w:cs="Arial"/>
          <w:sz w:val="22"/>
          <w:szCs w:val="22"/>
        </w:rPr>
        <w:t xml:space="preserve">The price and quality proposals shall be given corresponding weights with the price proposal given a minimum weight of fifteen percent (15%) up to a maximum of forty percent (40%). The weight of the quality criteria shall be adjusted accordingly such that </w:t>
      </w:r>
      <w:r w:rsidR="6A81B391" w:rsidRPr="005A3610">
        <w:rPr>
          <w:rFonts w:ascii="Arial" w:eastAsia="Arial" w:hAnsi="Arial" w:cs="Arial"/>
          <w:sz w:val="22"/>
          <w:szCs w:val="22"/>
        </w:rPr>
        <w:t>their</w:t>
      </w:r>
      <w:r w:rsidR="7904EA0B" w:rsidRPr="005A3610">
        <w:rPr>
          <w:rFonts w:ascii="Arial" w:eastAsia="Arial" w:hAnsi="Arial" w:cs="Arial"/>
          <w:sz w:val="22"/>
          <w:szCs w:val="22"/>
        </w:rPr>
        <w:t xml:space="preserve"> t</w:t>
      </w:r>
      <w:r w:rsidR="5FAF7069" w:rsidRPr="005A3610">
        <w:rPr>
          <w:rFonts w:ascii="Arial" w:eastAsia="Arial" w:hAnsi="Arial" w:cs="Arial"/>
          <w:sz w:val="22"/>
          <w:szCs w:val="22"/>
        </w:rPr>
        <w:t>otal weight in percent together with the weight given to the price proposal shall be equal to one hundred percent (100%).</w:t>
      </w:r>
      <w:bookmarkEnd w:id="1560"/>
    </w:p>
    <w:p w14:paraId="60E8515C" w14:textId="4AB36B85" w:rsidR="6B8E8C79" w:rsidRPr="005A3610" w:rsidRDefault="6688DF97" w:rsidP="228EEAEC">
      <w:pPr>
        <w:pStyle w:val="Style1"/>
        <w:ind w:left="2160" w:hanging="450"/>
        <w:rPr>
          <w:rFonts w:ascii="Arial" w:eastAsia="Arial" w:hAnsi="Arial" w:cs="Arial"/>
          <w:sz w:val="22"/>
          <w:szCs w:val="22"/>
        </w:rPr>
      </w:pPr>
      <w:bookmarkStart w:id="1561" w:name="_Toc198216044"/>
      <w:r w:rsidRPr="005A3610">
        <w:rPr>
          <w:rFonts w:ascii="Arial" w:eastAsia="Arial" w:hAnsi="Arial" w:cs="Arial"/>
          <w:sz w:val="22"/>
          <w:szCs w:val="22"/>
        </w:rPr>
        <w:t>iii)</w:t>
      </w:r>
      <w:r w:rsidRPr="005A3610">
        <w:rPr>
          <w:rFonts w:ascii="Arial" w:hAnsi="Arial" w:cs="Arial"/>
        </w:rPr>
        <w:tab/>
      </w:r>
      <w:r w:rsidR="5FAF7069" w:rsidRPr="005A3610">
        <w:rPr>
          <w:rFonts w:ascii="Arial" w:eastAsia="Arial" w:hAnsi="Arial" w:cs="Arial"/>
          <w:sz w:val="22"/>
          <w:szCs w:val="22"/>
        </w:rPr>
        <w:t>To further promote green public procurement, the sustainability of materials</w:t>
      </w:r>
      <w:r w:rsidR="00A7613F" w:rsidRPr="005A3610">
        <w:rPr>
          <w:rFonts w:ascii="Arial" w:eastAsia="Arial" w:hAnsi="Arial" w:cs="Arial"/>
          <w:sz w:val="22"/>
          <w:szCs w:val="22"/>
        </w:rPr>
        <w:t xml:space="preserve"> </w:t>
      </w:r>
      <w:r w:rsidR="5FAF7069" w:rsidRPr="005A3610">
        <w:rPr>
          <w:rFonts w:ascii="Arial" w:eastAsia="Arial" w:hAnsi="Arial" w:cs="Arial"/>
          <w:sz w:val="22"/>
          <w:szCs w:val="22"/>
        </w:rPr>
        <w:t xml:space="preserve">or structures with green specifications shall be given greater weight in the evaluation of bids. As approved by the BAC, the exact weights shall be indicated in the </w:t>
      </w:r>
      <w:r w:rsidR="5FAF7069" w:rsidRPr="005A3610">
        <w:rPr>
          <w:rFonts w:ascii="Arial" w:eastAsia="Arial" w:hAnsi="Arial" w:cs="Arial"/>
          <w:b/>
          <w:bCs/>
          <w:sz w:val="22"/>
          <w:szCs w:val="22"/>
          <w:u w:val="single"/>
        </w:rPr>
        <w:t>BDS.</w:t>
      </w:r>
      <w:r w:rsidR="5FAF7069" w:rsidRPr="005A3610">
        <w:rPr>
          <w:rFonts w:ascii="Arial" w:eastAsia="Arial" w:hAnsi="Arial" w:cs="Arial"/>
          <w:sz w:val="22"/>
          <w:szCs w:val="22"/>
        </w:rPr>
        <w:t xml:space="preserve"> The BAC shall rank the bidders in descending order based on the combined numerical ratings of </w:t>
      </w:r>
      <w:r w:rsidR="171EBFAC" w:rsidRPr="005A3610">
        <w:rPr>
          <w:rFonts w:ascii="Arial" w:eastAsia="Arial" w:hAnsi="Arial" w:cs="Arial"/>
          <w:sz w:val="22"/>
          <w:szCs w:val="22"/>
        </w:rPr>
        <w:t>their</w:t>
      </w:r>
      <w:r w:rsidR="2BF6C697" w:rsidRPr="005A3610">
        <w:rPr>
          <w:rFonts w:ascii="Arial" w:eastAsia="Arial" w:hAnsi="Arial" w:cs="Arial"/>
          <w:sz w:val="22"/>
          <w:szCs w:val="22"/>
        </w:rPr>
        <w:t xml:space="preserve"> </w:t>
      </w:r>
      <w:r w:rsidR="5FAF7069" w:rsidRPr="005A3610">
        <w:rPr>
          <w:rFonts w:ascii="Arial" w:eastAsia="Arial" w:hAnsi="Arial" w:cs="Arial"/>
          <w:sz w:val="22"/>
          <w:szCs w:val="22"/>
        </w:rPr>
        <w:t>quality and price proposals. The bidder with the best overall score using the quality-price ratio shall be referred to as the MEAB.</w:t>
      </w:r>
      <w:bookmarkEnd w:id="1561"/>
      <w:r w:rsidR="5FAF7069" w:rsidRPr="005A3610">
        <w:rPr>
          <w:rFonts w:ascii="Arial" w:eastAsia="Arial" w:hAnsi="Arial" w:cs="Arial"/>
          <w:sz w:val="22"/>
          <w:szCs w:val="22"/>
        </w:rPr>
        <w:t xml:space="preserve"> </w:t>
      </w:r>
    </w:p>
    <w:p w14:paraId="7F1A7510" w14:textId="42EB2414" w:rsidR="6B8E8C79" w:rsidRPr="005A3610" w:rsidRDefault="63F64357" w:rsidP="228EEAEC">
      <w:pPr>
        <w:pStyle w:val="Style1"/>
        <w:ind w:left="2160" w:hanging="450"/>
        <w:rPr>
          <w:rFonts w:ascii="Arial" w:eastAsia="Arial" w:hAnsi="Arial" w:cs="Arial"/>
          <w:sz w:val="22"/>
          <w:szCs w:val="22"/>
        </w:rPr>
      </w:pPr>
      <w:bookmarkStart w:id="1562" w:name="_Toc198216045"/>
      <w:r w:rsidRPr="005A3610">
        <w:rPr>
          <w:rFonts w:ascii="Arial" w:eastAsia="Arial" w:hAnsi="Arial" w:cs="Arial"/>
          <w:sz w:val="22"/>
          <w:szCs w:val="22"/>
        </w:rPr>
        <w:t>iv</w:t>
      </w:r>
      <w:r w:rsidR="09C69B64" w:rsidRPr="005A3610">
        <w:rPr>
          <w:rFonts w:ascii="Arial" w:eastAsia="Arial" w:hAnsi="Arial" w:cs="Arial"/>
          <w:sz w:val="22"/>
          <w:szCs w:val="22"/>
        </w:rPr>
        <w:t>)</w:t>
      </w:r>
      <w:r w:rsidRPr="005A3610">
        <w:rPr>
          <w:rFonts w:ascii="Arial" w:hAnsi="Arial" w:cs="Arial"/>
        </w:rPr>
        <w:tab/>
      </w:r>
      <w:r w:rsidR="09C69B64" w:rsidRPr="005A3610">
        <w:rPr>
          <w:rFonts w:ascii="Arial" w:eastAsia="Arial" w:hAnsi="Arial" w:cs="Arial"/>
          <w:sz w:val="22"/>
          <w:szCs w:val="22"/>
        </w:rPr>
        <w:t>The HoPE shall approve or disapprove the recommendations of the BAC within two (2) calendar days after receipt of the results of the evaluation from the BAC.</w:t>
      </w:r>
      <w:bookmarkEnd w:id="1562"/>
    </w:p>
    <w:p w14:paraId="04CC8C64" w14:textId="46D5B399" w:rsidR="00CC4A8A" w:rsidRPr="005A3610" w:rsidRDefault="6F322B55" w:rsidP="2A99C3F7">
      <w:pPr>
        <w:pStyle w:val="Style1"/>
        <w:ind w:left="1440" w:firstLine="0"/>
        <w:rPr>
          <w:rFonts w:ascii="Arial" w:eastAsia="Arial" w:hAnsi="Arial" w:cs="Arial"/>
          <w:sz w:val="22"/>
          <w:szCs w:val="22"/>
        </w:rPr>
      </w:pPr>
      <w:bookmarkStart w:id="1563" w:name="_Toc198216046"/>
      <w:bookmarkStart w:id="1564" w:name="_Ref240187236"/>
      <w:r w:rsidRPr="005A3610">
        <w:rPr>
          <w:rFonts w:ascii="Arial" w:eastAsia="Arial" w:hAnsi="Arial" w:cs="Arial"/>
          <w:sz w:val="22"/>
          <w:szCs w:val="22"/>
        </w:rPr>
        <w:t xml:space="preserve">The quality component shall be assessed on the basis of criteria with corresponding numerical weights indicated in the </w:t>
      </w:r>
      <w:r w:rsidRPr="005A3610">
        <w:rPr>
          <w:rFonts w:ascii="Arial" w:eastAsia="Arial" w:hAnsi="Arial" w:cs="Arial"/>
          <w:b/>
          <w:bCs/>
          <w:sz w:val="22"/>
          <w:szCs w:val="22"/>
          <w:u w:val="single"/>
        </w:rPr>
        <w:t>BDS</w:t>
      </w:r>
      <w:r w:rsidRPr="005A3610">
        <w:rPr>
          <w:rFonts w:ascii="Arial" w:eastAsia="Arial" w:hAnsi="Arial" w:cs="Arial"/>
          <w:sz w:val="22"/>
          <w:szCs w:val="22"/>
        </w:rPr>
        <w:t>, which may include qualitative, environmental, or social aspects linked to the subject matter of the contract. These may include any or a combination of the following:</w:t>
      </w:r>
      <w:bookmarkEnd w:id="1563"/>
      <w:r w:rsidRPr="005A3610">
        <w:rPr>
          <w:rFonts w:ascii="Arial" w:eastAsia="Arial" w:hAnsi="Arial" w:cs="Arial"/>
          <w:sz w:val="22"/>
          <w:szCs w:val="22"/>
        </w:rPr>
        <w:t xml:space="preserve"> </w:t>
      </w:r>
    </w:p>
    <w:p w14:paraId="376EF394" w14:textId="6282A57A" w:rsidR="00CC4A8A" w:rsidRPr="005A3610" w:rsidRDefault="5B15CBB6" w:rsidP="2A99C3F7">
      <w:pPr>
        <w:pStyle w:val="Style1"/>
        <w:ind w:left="2880" w:hanging="810"/>
        <w:rPr>
          <w:rFonts w:ascii="Arial" w:eastAsia="Arial" w:hAnsi="Arial" w:cs="Arial"/>
          <w:sz w:val="22"/>
          <w:szCs w:val="22"/>
        </w:rPr>
      </w:pPr>
      <w:bookmarkStart w:id="1565" w:name="_Toc198216047"/>
      <w:r w:rsidRPr="005A3610">
        <w:rPr>
          <w:rFonts w:ascii="Arial" w:eastAsia="Arial" w:hAnsi="Arial" w:cs="Arial"/>
          <w:sz w:val="22"/>
          <w:szCs w:val="22"/>
        </w:rPr>
        <w:t>a)</w:t>
      </w:r>
      <w:r w:rsidRPr="005A3610">
        <w:rPr>
          <w:rFonts w:ascii="Arial" w:hAnsi="Arial" w:cs="Arial"/>
        </w:rPr>
        <w:tab/>
      </w:r>
      <w:r w:rsidR="6AA6ED9C" w:rsidRPr="005A3610">
        <w:rPr>
          <w:rFonts w:ascii="Arial" w:eastAsia="Arial" w:hAnsi="Arial" w:cs="Arial"/>
          <w:sz w:val="22"/>
          <w:szCs w:val="22"/>
        </w:rPr>
        <w:t>Quality and technical merit, including technical competence and a credible track record;</w:t>
      </w:r>
      <w:bookmarkEnd w:id="1565"/>
      <w:r w:rsidR="6AA6ED9C" w:rsidRPr="005A3610">
        <w:rPr>
          <w:rFonts w:ascii="Arial" w:eastAsia="Arial" w:hAnsi="Arial" w:cs="Arial"/>
          <w:sz w:val="22"/>
          <w:szCs w:val="22"/>
        </w:rPr>
        <w:t xml:space="preserve"> </w:t>
      </w:r>
    </w:p>
    <w:p w14:paraId="49CC3B4E" w14:textId="07CC4D38" w:rsidR="00CC4A8A" w:rsidRPr="005A3610" w:rsidRDefault="23B47770" w:rsidP="2A99C3F7">
      <w:pPr>
        <w:pStyle w:val="Style1"/>
        <w:ind w:left="2880" w:hanging="810"/>
        <w:rPr>
          <w:rFonts w:ascii="Arial" w:eastAsia="Arial" w:hAnsi="Arial" w:cs="Arial"/>
          <w:sz w:val="22"/>
          <w:szCs w:val="22"/>
        </w:rPr>
      </w:pPr>
      <w:bookmarkStart w:id="1566" w:name="_Toc198216048"/>
      <w:r w:rsidRPr="005A3610">
        <w:rPr>
          <w:rFonts w:ascii="Arial" w:eastAsia="Arial" w:hAnsi="Arial" w:cs="Arial"/>
          <w:sz w:val="22"/>
          <w:szCs w:val="22"/>
        </w:rPr>
        <w:t>b)</w:t>
      </w:r>
      <w:r w:rsidRPr="005A3610">
        <w:rPr>
          <w:rFonts w:ascii="Arial" w:hAnsi="Arial" w:cs="Arial"/>
        </w:rPr>
        <w:tab/>
      </w:r>
      <w:r w:rsidR="6AA6ED9C" w:rsidRPr="005A3610">
        <w:rPr>
          <w:rFonts w:ascii="Arial" w:eastAsia="Arial" w:hAnsi="Arial" w:cs="Arial"/>
          <w:sz w:val="22"/>
          <w:szCs w:val="22"/>
        </w:rPr>
        <w:t>Aesthetic and functional design and characteristics;</w:t>
      </w:r>
      <w:bookmarkEnd w:id="1566"/>
      <w:r w:rsidR="6AA6ED9C" w:rsidRPr="005A3610">
        <w:rPr>
          <w:rFonts w:ascii="Arial" w:eastAsia="Arial" w:hAnsi="Arial" w:cs="Arial"/>
          <w:sz w:val="22"/>
          <w:szCs w:val="22"/>
        </w:rPr>
        <w:t xml:space="preserve"> </w:t>
      </w:r>
    </w:p>
    <w:p w14:paraId="08D9CD68" w14:textId="7BE3C348" w:rsidR="00CC4A8A" w:rsidRPr="005A3610" w:rsidRDefault="030CBDE6" w:rsidP="2A99C3F7">
      <w:pPr>
        <w:pStyle w:val="Style1"/>
        <w:ind w:left="2880" w:hanging="810"/>
        <w:rPr>
          <w:rFonts w:ascii="Arial" w:eastAsia="Arial" w:hAnsi="Arial" w:cs="Arial"/>
          <w:sz w:val="22"/>
          <w:szCs w:val="22"/>
        </w:rPr>
      </w:pPr>
      <w:bookmarkStart w:id="1567" w:name="_Toc198216049"/>
      <w:r w:rsidRPr="005A3610">
        <w:rPr>
          <w:rFonts w:ascii="Arial" w:eastAsia="Arial" w:hAnsi="Arial" w:cs="Arial"/>
          <w:sz w:val="22"/>
          <w:szCs w:val="22"/>
        </w:rPr>
        <w:t>c)</w:t>
      </w:r>
      <w:r w:rsidRPr="005A3610">
        <w:rPr>
          <w:rFonts w:ascii="Arial" w:hAnsi="Arial" w:cs="Arial"/>
        </w:rPr>
        <w:tab/>
      </w:r>
      <w:r w:rsidR="6AA6ED9C" w:rsidRPr="005A3610">
        <w:rPr>
          <w:rFonts w:ascii="Arial" w:eastAsia="Arial" w:hAnsi="Arial" w:cs="Arial"/>
          <w:sz w:val="22"/>
          <w:szCs w:val="22"/>
        </w:rPr>
        <w:t>Approach and methodology;</w:t>
      </w:r>
      <w:bookmarkEnd w:id="1567"/>
      <w:r w:rsidR="6AA6ED9C" w:rsidRPr="005A3610">
        <w:rPr>
          <w:rFonts w:ascii="Arial" w:eastAsia="Arial" w:hAnsi="Arial" w:cs="Arial"/>
          <w:sz w:val="22"/>
          <w:szCs w:val="22"/>
        </w:rPr>
        <w:t xml:space="preserve"> </w:t>
      </w:r>
    </w:p>
    <w:p w14:paraId="64B2A842" w14:textId="67DA6784" w:rsidR="00CC4A8A" w:rsidRPr="005A3610" w:rsidRDefault="7D3C38E9" w:rsidP="2A99C3F7">
      <w:pPr>
        <w:pStyle w:val="Style1"/>
        <w:ind w:left="2880" w:hanging="810"/>
        <w:rPr>
          <w:rFonts w:ascii="Arial" w:eastAsia="Arial" w:hAnsi="Arial" w:cs="Arial"/>
          <w:sz w:val="22"/>
          <w:szCs w:val="22"/>
        </w:rPr>
      </w:pPr>
      <w:bookmarkStart w:id="1568" w:name="_Toc198216050"/>
      <w:r w:rsidRPr="005A3610">
        <w:rPr>
          <w:rFonts w:ascii="Arial" w:eastAsia="Arial" w:hAnsi="Arial" w:cs="Arial"/>
          <w:sz w:val="22"/>
          <w:szCs w:val="22"/>
        </w:rPr>
        <w:t>d)</w:t>
      </w:r>
      <w:r w:rsidRPr="005A3610">
        <w:rPr>
          <w:rFonts w:ascii="Arial" w:hAnsi="Arial" w:cs="Arial"/>
        </w:rPr>
        <w:tab/>
      </w:r>
      <w:r w:rsidR="6AA6ED9C" w:rsidRPr="005A3610">
        <w:rPr>
          <w:rFonts w:ascii="Arial" w:eastAsia="Arial" w:hAnsi="Arial" w:cs="Arial"/>
          <w:sz w:val="22"/>
          <w:szCs w:val="22"/>
        </w:rPr>
        <w:t>Accessibility;</w:t>
      </w:r>
      <w:bookmarkEnd w:id="1568"/>
      <w:r w:rsidR="6AA6ED9C" w:rsidRPr="005A3610">
        <w:rPr>
          <w:rFonts w:ascii="Arial" w:eastAsia="Arial" w:hAnsi="Arial" w:cs="Arial"/>
          <w:sz w:val="22"/>
          <w:szCs w:val="22"/>
        </w:rPr>
        <w:t xml:space="preserve"> </w:t>
      </w:r>
    </w:p>
    <w:p w14:paraId="5D2AEA52" w14:textId="1D94B359" w:rsidR="00CC4A8A" w:rsidRPr="005A3610" w:rsidRDefault="1A957F33" w:rsidP="2A99C3F7">
      <w:pPr>
        <w:pStyle w:val="Style1"/>
        <w:ind w:left="2880" w:hanging="810"/>
        <w:rPr>
          <w:rFonts w:ascii="Arial" w:eastAsia="Arial" w:hAnsi="Arial" w:cs="Arial"/>
          <w:sz w:val="22"/>
          <w:szCs w:val="22"/>
        </w:rPr>
      </w:pPr>
      <w:bookmarkStart w:id="1569" w:name="_Toc198216051"/>
      <w:r w:rsidRPr="005A3610">
        <w:rPr>
          <w:rFonts w:ascii="Arial" w:eastAsia="Arial" w:hAnsi="Arial" w:cs="Arial"/>
          <w:sz w:val="22"/>
          <w:szCs w:val="22"/>
        </w:rPr>
        <w:t>e)</w:t>
      </w:r>
      <w:r w:rsidRPr="005A3610">
        <w:rPr>
          <w:rFonts w:ascii="Arial" w:hAnsi="Arial" w:cs="Arial"/>
        </w:rPr>
        <w:tab/>
      </w:r>
      <w:r w:rsidR="6AA6ED9C" w:rsidRPr="005A3610">
        <w:rPr>
          <w:rFonts w:ascii="Arial" w:eastAsia="Arial" w:hAnsi="Arial" w:cs="Arial"/>
          <w:sz w:val="22"/>
          <w:szCs w:val="22"/>
        </w:rPr>
        <w:t>Tools and equipment;</w:t>
      </w:r>
      <w:bookmarkEnd w:id="1569"/>
      <w:r w:rsidR="6AA6ED9C" w:rsidRPr="005A3610">
        <w:rPr>
          <w:rFonts w:ascii="Arial" w:eastAsia="Arial" w:hAnsi="Arial" w:cs="Arial"/>
          <w:sz w:val="22"/>
          <w:szCs w:val="22"/>
        </w:rPr>
        <w:t xml:space="preserve"> </w:t>
      </w:r>
    </w:p>
    <w:p w14:paraId="207CBAFB" w14:textId="2C8A6912" w:rsidR="00CC4A8A" w:rsidRPr="005A3610" w:rsidRDefault="2C9208DB" w:rsidP="2A99C3F7">
      <w:pPr>
        <w:pStyle w:val="Style1"/>
        <w:ind w:left="2880" w:hanging="810"/>
        <w:rPr>
          <w:rFonts w:ascii="Arial" w:eastAsia="Arial" w:hAnsi="Arial" w:cs="Arial"/>
          <w:sz w:val="22"/>
          <w:szCs w:val="22"/>
        </w:rPr>
      </w:pPr>
      <w:bookmarkStart w:id="1570" w:name="_Toc198216052"/>
      <w:r w:rsidRPr="005A3610">
        <w:rPr>
          <w:rFonts w:ascii="Arial" w:eastAsia="Arial" w:hAnsi="Arial" w:cs="Arial"/>
          <w:sz w:val="22"/>
          <w:szCs w:val="22"/>
        </w:rPr>
        <w:t>f)</w:t>
      </w:r>
      <w:r w:rsidRPr="005A3610">
        <w:rPr>
          <w:rFonts w:ascii="Arial" w:hAnsi="Arial" w:cs="Arial"/>
        </w:rPr>
        <w:tab/>
      </w:r>
      <w:r w:rsidRPr="005A3610">
        <w:rPr>
          <w:rFonts w:ascii="Arial" w:eastAsia="Arial" w:hAnsi="Arial" w:cs="Arial"/>
          <w:sz w:val="22"/>
          <w:szCs w:val="22"/>
        </w:rPr>
        <w:t>S</w:t>
      </w:r>
      <w:r w:rsidR="1897AFD2" w:rsidRPr="005A3610">
        <w:rPr>
          <w:rFonts w:ascii="Arial" w:eastAsia="Arial" w:hAnsi="Arial" w:cs="Arial"/>
          <w:sz w:val="22"/>
          <w:szCs w:val="22"/>
        </w:rPr>
        <w:t>ocial, environmental, economic, and innovative characteristics;</w:t>
      </w:r>
      <w:bookmarkEnd w:id="1570"/>
      <w:r w:rsidR="1897AFD2" w:rsidRPr="005A3610">
        <w:rPr>
          <w:rFonts w:ascii="Arial" w:eastAsia="Arial" w:hAnsi="Arial" w:cs="Arial"/>
          <w:sz w:val="22"/>
          <w:szCs w:val="22"/>
        </w:rPr>
        <w:t xml:space="preserve"> </w:t>
      </w:r>
    </w:p>
    <w:p w14:paraId="46756579" w14:textId="1E05683E" w:rsidR="00CC4A8A" w:rsidRPr="005A3610" w:rsidRDefault="1358A569" w:rsidP="2A99C3F7">
      <w:pPr>
        <w:pStyle w:val="Style1"/>
        <w:ind w:left="2880" w:hanging="810"/>
        <w:rPr>
          <w:rFonts w:ascii="Arial" w:eastAsia="Arial" w:hAnsi="Arial" w:cs="Arial"/>
          <w:sz w:val="22"/>
          <w:szCs w:val="22"/>
        </w:rPr>
      </w:pPr>
      <w:bookmarkStart w:id="1571" w:name="_Toc198216053"/>
      <w:r w:rsidRPr="005A3610">
        <w:rPr>
          <w:rFonts w:ascii="Arial" w:eastAsia="Arial" w:hAnsi="Arial" w:cs="Arial"/>
          <w:sz w:val="22"/>
          <w:szCs w:val="22"/>
        </w:rPr>
        <w:t>g)</w:t>
      </w:r>
      <w:r w:rsidRPr="005A3610">
        <w:rPr>
          <w:rFonts w:ascii="Arial" w:hAnsi="Arial" w:cs="Arial"/>
        </w:rPr>
        <w:tab/>
      </w:r>
      <w:r w:rsidR="6AA6ED9C" w:rsidRPr="005A3610">
        <w:rPr>
          <w:rFonts w:ascii="Arial" w:eastAsia="Arial" w:hAnsi="Arial" w:cs="Arial"/>
          <w:sz w:val="22"/>
          <w:szCs w:val="22"/>
        </w:rPr>
        <w:t>Organization, qualification, and experience of employees or staff assigned to perform the contract;</w:t>
      </w:r>
      <w:bookmarkEnd w:id="1571"/>
    </w:p>
    <w:p w14:paraId="1D88ED20" w14:textId="47BFE6D0" w:rsidR="00CC4A8A" w:rsidRPr="005A3610" w:rsidRDefault="3E047E78" w:rsidP="2A99C3F7">
      <w:pPr>
        <w:pStyle w:val="Style1"/>
        <w:ind w:left="2880" w:hanging="810"/>
        <w:rPr>
          <w:rFonts w:ascii="Arial" w:eastAsia="Arial" w:hAnsi="Arial" w:cs="Arial"/>
          <w:sz w:val="22"/>
          <w:szCs w:val="22"/>
        </w:rPr>
      </w:pPr>
      <w:bookmarkStart w:id="1572" w:name="_Toc198216054"/>
      <w:r w:rsidRPr="005A3610">
        <w:rPr>
          <w:rFonts w:ascii="Arial" w:eastAsia="Arial" w:hAnsi="Arial" w:cs="Arial"/>
          <w:sz w:val="22"/>
          <w:szCs w:val="22"/>
        </w:rPr>
        <w:t>h)</w:t>
      </w:r>
      <w:r w:rsidRPr="005A3610">
        <w:rPr>
          <w:rFonts w:ascii="Arial" w:hAnsi="Arial" w:cs="Arial"/>
        </w:rPr>
        <w:tab/>
      </w:r>
      <w:r w:rsidR="6AA6ED9C" w:rsidRPr="005A3610">
        <w:rPr>
          <w:rFonts w:ascii="Arial" w:eastAsia="Arial" w:hAnsi="Arial" w:cs="Arial"/>
          <w:sz w:val="22"/>
          <w:szCs w:val="22"/>
        </w:rPr>
        <w:t>Ongoing contracts and work commitments; or</w:t>
      </w:r>
      <w:bookmarkEnd w:id="1572"/>
    </w:p>
    <w:p w14:paraId="3F3CF2AD" w14:textId="3DD54FFB" w:rsidR="00CC4A8A" w:rsidRPr="005A3610" w:rsidRDefault="14F03E11" w:rsidP="2A99C3F7">
      <w:pPr>
        <w:pStyle w:val="Style1"/>
        <w:ind w:left="2880" w:hanging="810"/>
        <w:rPr>
          <w:rFonts w:ascii="Arial" w:eastAsia="Arial" w:hAnsi="Arial" w:cs="Arial"/>
          <w:sz w:val="22"/>
          <w:szCs w:val="22"/>
        </w:rPr>
      </w:pPr>
      <w:bookmarkStart w:id="1573" w:name="_Toc198216055"/>
      <w:r w:rsidRPr="005A3610">
        <w:rPr>
          <w:rFonts w:ascii="Arial" w:eastAsia="Arial" w:hAnsi="Arial" w:cs="Arial"/>
          <w:sz w:val="22"/>
          <w:szCs w:val="22"/>
        </w:rPr>
        <w:t>i)</w:t>
      </w:r>
      <w:r w:rsidRPr="005A3610">
        <w:rPr>
          <w:rFonts w:ascii="Arial" w:hAnsi="Arial" w:cs="Arial"/>
        </w:rPr>
        <w:tab/>
      </w:r>
      <w:r w:rsidR="6AA6ED9C" w:rsidRPr="005A3610">
        <w:rPr>
          <w:rFonts w:ascii="Arial" w:eastAsia="Arial" w:hAnsi="Arial" w:cs="Arial"/>
          <w:sz w:val="22"/>
          <w:szCs w:val="22"/>
        </w:rPr>
        <w:t>Other relevant criteria in relation to the subject Infrastructure Projects to be procured.</w:t>
      </w:r>
      <w:bookmarkEnd w:id="1573"/>
    </w:p>
    <w:p w14:paraId="217B3F9F" w14:textId="2B6EB0B1" w:rsidR="00CC4A8A" w:rsidRPr="005A3610" w:rsidRDefault="453F78C5" w:rsidP="00775702">
      <w:pPr>
        <w:pStyle w:val="Style1"/>
        <w:ind w:left="1701" w:hanging="283"/>
        <w:rPr>
          <w:rFonts w:ascii="Arial" w:eastAsia="Arial" w:hAnsi="Arial" w:cs="Arial"/>
          <w:sz w:val="22"/>
          <w:szCs w:val="22"/>
        </w:rPr>
      </w:pPr>
      <w:bookmarkStart w:id="1574" w:name="_Toc198216056"/>
      <w:r w:rsidRPr="005A3610">
        <w:rPr>
          <w:rFonts w:ascii="Arial" w:eastAsia="Arial" w:hAnsi="Arial" w:cs="Arial"/>
          <w:sz w:val="22"/>
          <w:szCs w:val="22"/>
        </w:rPr>
        <w:t>c)</w:t>
      </w:r>
      <w:r w:rsidRPr="005A3610">
        <w:rPr>
          <w:rFonts w:ascii="Arial" w:hAnsi="Arial" w:cs="Arial"/>
        </w:rPr>
        <w:tab/>
      </w:r>
      <w:r w:rsidRPr="005A3610">
        <w:rPr>
          <w:rFonts w:ascii="Arial" w:eastAsia="Arial" w:hAnsi="Arial" w:cs="Arial"/>
          <w:sz w:val="22"/>
          <w:szCs w:val="22"/>
        </w:rPr>
        <w:t>For M</w:t>
      </w:r>
      <w:r w:rsidR="3C772087" w:rsidRPr="005A3610">
        <w:rPr>
          <w:rFonts w:ascii="Arial" w:eastAsia="Arial" w:hAnsi="Arial" w:cs="Arial"/>
          <w:sz w:val="22"/>
          <w:szCs w:val="22"/>
        </w:rPr>
        <w:t>AB</w:t>
      </w:r>
      <w:bookmarkEnd w:id="1574"/>
    </w:p>
    <w:p w14:paraId="2A0A5BF4" w14:textId="705B1CF2" w:rsidR="00CC4A8A" w:rsidRPr="005A3610" w:rsidRDefault="3C772087" w:rsidP="00775702">
      <w:pPr>
        <w:pStyle w:val="Style1"/>
        <w:ind w:left="2160" w:hanging="459"/>
        <w:rPr>
          <w:rFonts w:ascii="Arial" w:eastAsia="Arial" w:hAnsi="Arial" w:cs="Arial"/>
          <w:sz w:val="22"/>
          <w:szCs w:val="22"/>
        </w:rPr>
      </w:pPr>
      <w:bookmarkStart w:id="1575" w:name="_Toc198216057"/>
      <w:r w:rsidRPr="005A3610">
        <w:rPr>
          <w:rFonts w:ascii="Arial" w:eastAsia="Arial" w:hAnsi="Arial" w:cs="Arial"/>
          <w:sz w:val="22"/>
          <w:szCs w:val="22"/>
        </w:rPr>
        <w:lastRenderedPageBreak/>
        <w:t>i)</w:t>
      </w:r>
      <w:r w:rsidRPr="005A3610">
        <w:rPr>
          <w:rFonts w:ascii="Arial" w:hAnsi="Arial" w:cs="Arial"/>
        </w:rPr>
        <w:tab/>
      </w:r>
      <w:r w:rsidRPr="005A3610">
        <w:rPr>
          <w:rFonts w:ascii="Arial" w:eastAsia="Arial" w:hAnsi="Arial" w:cs="Arial"/>
          <w:sz w:val="22"/>
          <w:szCs w:val="22"/>
        </w:rPr>
        <w:t>T</w:t>
      </w:r>
      <w:r w:rsidR="64C6BDDA" w:rsidRPr="005A3610">
        <w:rPr>
          <w:rFonts w:ascii="Arial" w:eastAsia="Arial" w:hAnsi="Arial" w:cs="Arial"/>
          <w:sz w:val="22"/>
          <w:szCs w:val="22"/>
        </w:rPr>
        <w:t xml:space="preserve">he BAC shall evaluate the quality proposals to determine the MAB using the quality components. The quality components shall be assessed on the basis of the criteria with corresponding numerical weights indicated in the </w:t>
      </w:r>
      <w:r w:rsidR="64C6BDDA" w:rsidRPr="005A3610">
        <w:rPr>
          <w:rFonts w:ascii="Arial" w:eastAsia="Arial" w:hAnsi="Arial" w:cs="Arial"/>
          <w:b/>
          <w:bCs/>
          <w:sz w:val="22"/>
          <w:szCs w:val="22"/>
          <w:u w:val="single"/>
        </w:rPr>
        <w:t xml:space="preserve">BDS </w:t>
      </w:r>
      <w:r w:rsidR="64C6BDDA" w:rsidRPr="005A3610">
        <w:rPr>
          <w:rFonts w:ascii="Arial" w:eastAsia="Arial" w:hAnsi="Arial" w:cs="Arial"/>
          <w:sz w:val="22"/>
          <w:szCs w:val="22"/>
        </w:rPr>
        <w:t>to determine the bidder with the highest technical rating.</w:t>
      </w:r>
      <w:bookmarkEnd w:id="1575"/>
      <w:r w:rsidR="64C6BDDA" w:rsidRPr="005A3610">
        <w:rPr>
          <w:rFonts w:ascii="Arial" w:eastAsia="Arial" w:hAnsi="Arial" w:cs="Arial"/>
          <w:sz w:val="22"/>
          <w:szCs w:val="22"/>
        </w:rPr>
        <w:t xml:space="preserve"> </w:t>
      </w:r>
    </w:p>
    <w:p w14:paraId="14A3EB96" w14:textId="39C4A927" w:rsidR="00CC4A8A" w:rsidRPr="005A3610" w:rsidRDefault="4FD2BECF" w:rsidP="00775702">
      <w:pPr>
        <w:pStyle w:val="Style1"/>
        <w:ind w:left="2160" w:hanging="459"/>
        <w:rPr>
          <w:rFonts w:ascii="Arial" w:eastAsia="Arial" w:hAnsi="Arial" w:cs="Arial"/>
          <w:sz w:val="22"/>
          <w:szCs w:val="22"/>
        </w:rPr>
      </w:pPr>
      <w:bookmarkStart w:id="1576" w:name="_Toc198216058"/>
      <w:r w:rsidRPr="005A3610">
        <w:rPr>
          <w:rFonts w:ascii="Arial" w:eastAsia="Arial" w:hAnsi="Arial" w:cs="Arial"/>
          <w:sz w:val="22"/>
          <w:szCs w:val="22"/>
        </w:rPr>
        <w:t>ii)</w:t>
      </w:r>
      <w:r w:rsidRPr="005A3610">
        <w:rPr>
          <w:rFonts w:ascii="Arial" w:hAnsi="Arial" w:cs="Arial"/>
        </w:rPr>
        <w:tab/>
      </w:r>
      <w:r w:rsidR="64C6BDDA" w:rsidRPr="005A3610">
        <w:rPr>
          <w:rFonts w:ascii="Arial" w:eastAsia="Arial" w:hAnsi="Arial" w:cs="Arial"/>
          <w:sz w:val="22"/>
          <w:szCs w:val="22"/>
        </w:rPr>
        <w:t>The second bid envelope of the bidder obtaining the highest technical rating shall be opened. If the financial proposal is equal to or lower than the ABC, the bid shall be accepted and determined as the MAB; otherwise, the same shall be rejected and the bidder will be disqualified.</w:t>
      </w:r>
      <w:bookmarkEnd w:id="1576"/>
    </w:p>
    <w:p w14:paraId="26C2C268" w14:textId="47871C22" w:rsidR="00CC4A8A" w:rsidRPr="005A3610" w:rsidRDefault="3F451E95" w:rsidP="2A99C3F7">
      <w:pPr>
        <w:pStyle w:val="Style1"/>
        <w:ind w:left="1440" w:hanging="720"/>
        <w:rPr>
          <w:rFonts w:ascii="Arial" w:eastAsia="Arial" w:hAnsi="Arial" w:cs="Arial"/>
          <w:sz w:val="22"/>
          <w:szCs w:val="22"/>
        </w:rPr>
      </w:pPr>
      <w:bookmarkStart w:id="1577" w:name="_Toc198216059"/>
      <w:r w:rsidRPr="005A3610">
        <w:rPr>
          <w:rFonts w:ascii="Arial" w:eastAsia="Arial" w:hAnsi="Arial" w:cs="Arial"/>
          <w:sz w:val="22"/>
          <w:szCs w:val="22"/>
        </w:rPr>
        <w:t>25.4</w:t>
      </w:r>
      <w:r w:rsidRPr="005A3610">
        <w:rPr>
          <w:rFonts w:ascii="Arial" w:hAnsi="Arial" w:cs="Arial"/>
        </w:rPr>
        <w:tab/>
      </w:r>
      <w:r w:rsidRPr="005A3610">
        <w:rPr>
          <w:rFonts w:ascii="Arial" w:eastAsia="Arial" w:hAnsi="Arial" w:cs="Arial"/>
          <w:sz w:val="22"/>
          <w:szCs w:val="22"/>
        </w:rPr>
        <w:t>In order to eliminate bias in evaluating the quality proposals, it is recommended that the highest and lowest scores for each bidder for each criterion shall not be considered in determining the average scores of the bidders, except when the evaluation is conducted in a collegial manner.</w:t>
      </w:r>
      <w:bookmarkEnd w:id="1577"/>
    </w:p>
    <w:p w14:paraId="51BB7B57" w14:textId="15126917" w:rsidR="00CC4A8A" w:rsidRPr="005A3610" w:rsidRDefault="65815D17" w:rsidP="2A99C3F7">
      <w:pPr>
        <w:pStyle w:val="Style1"/>
        <w:ind w:left="1440" w:hanging="720"/>
        <w:rPr>
          <w:rFonts w:ascii="Arial" w:eastAsia="Arial" w:hAnsi="Arial" w:cs="Arial"/>
          <w:sz w:val="22"/>
          <w:szCs w:val="22"/>
        </w:rPr>
      </w:pPr>
      <w:bookmarkStart w:id="1578" w:name="_Toc198216060"/>
      <w:r w:rsidRPr="005A3610">
        <w:rPr>
          <w:rFonts w:ascii="Arial" w:eastAsia="Arial" w:hAnsi="Arial" w:cs="Arial"/>
          <w:sz w:val="22"/>
          <w:szCs w:val="22"/>
        </w:rPr>
        <w:t>2</w:t>
      </w:r>
      <w:r w:rsidR="2D984217" w:rsidRPr="005A3610">
        <w:rPr>
          <w:rFonts w:ascii="Arial" w:eastAsia="Arial" w:hAnsi="Arial" w:cs="Arial"/>
          <w:sz w:val="22"/>
          <w:szCs w:val="22"/>
        </w:rPr>
        <w:t>5.</w:t>
      </w:r>
      <w:r w:rsidR="1E18F2E1" w:rsidRPr="005A3610">
        <w:rPr>
          <w:rFonts w:ascii="Arial" w:eastAsia="Arial" w:hAnsi="Arial" w:cs="Arial"/>
          <w:sz w:val="22"/>
          <w:szCs w:val="22"/>
        </w:rPr>
        <w:t>5</w:t>
      </w:r>
      <w:r w:rsidR="3F451E95" w:rsidRPr="005A3610">
        <w:rPr>
          <w:rFonts w:ascii="Arial" w:hAnsi="Arial" w:cs="Arial"/>
        </w:rPr>
        <w:tab/>
      </w:r>
      <w:r w:rsidR="0216F09E" w:rsidRPr="005A3610">
        <w:rPr>
          <w:rFonts w:ascii="Arial" w:eastAsia="Arial" w:hAnsi="Arial" w:cs="Arial"/>
          <w:sz w:val="22"/>
          <w:szCs w:val="22"/>
        </w:rPr>
        <w:t>The</w:t>
      </w:r>
      <w:r w:rsidR="5F21B88B" w:rsidRPr="005A3610">
        <w:rPr>
          <w:rFonts w:ascii="Arial" w:eastAsia="Arial" w:hAnsi="Arial" w:cs="Arial"/>
          <w:sz w:val="22"/>
          <w:szCs w:val="22"/>
        </w:rPr>
        <w:t xml:space="preserve"> </w:t>
      </w:r>
      <w:r w:rsidR="0216F09E" w:rsidRPr="005A3610">
        <w:rPr>
          <w:rFonts w:ascii="Arial" w:eastAsia="Arial" w:hAnsi="Arial" w:cs="Arial"/>
          <w:sz w:val="22"/>
          <w:szCs w:val="22"/>
        </w:rPr>
        <w:t xml:space="preserve">BAC shall immediately conduct a detailed evaluation of all bids using non-discretionary criteria </w:t>
      </w:r>
      <w:r w:rsidR="480CDE15" w:rsidRPr="005A3610">
        <w:rPr>
          <w:rFonts w:ascii="Arial" w:eastAsia="Arial" w:hAnsi="Arial" w:cs="Arial"/>
          <w:sz w:val="22"/>
          <w:szCs w:val="22"/>
        </w:rPr>
        <w:t xml:space="preserve">in </w:t>
      </w:r>
      <w:r w:rsidR="0216F09E" w:rsidRPr="005A3610">
        <w:rPr>
          <w:rFonts w:ascii="Arial" w:eastAsia="Arial" w:hAnsi="Arial" w:cs="Arial"/>
          <w:sz w:val="22"/>
          <w:szCs w:val="22"/>
        </w:rPr>
        <w:t>considering the following</w:t>
      </w:r>
      <w:r w:rsidR="3AFE8E85" w:rsidRPr="005A3610">
        <w:rPr>
          <w:rFonts w:ascii="Arial" w:eastAsia="Arial" w:hAnsi="Arial" w:cs="Arial"/>
          <w:sz w:val="22"/>
          <w:szCs w:val="22"/>
        </w:rPr>
        <w:t>:</w:t>
      </w:r>
      <w:bookmarkEnd w:id="1564"/>
      <w:bookmarkEnd w:id="1578"/>
      <w:r w:rsidR="41E72B68" w:rsidRPr="005A3610">
        <w:rPr>
          <w:rFonts w:ascii="Arial" w:eastAsia="Arial" w:hAnsi="Arial" w:cs="Arial"/>
          <w:sz w:val="22"/>
          <w:szCs w:val="22"/>
        </w:rPr>
        <w:t xml:space="preserve"> </w:t>
      </w:r>
      <w:bookmarkEnd w:id="1535"/>
      <w:bookmarkEnd w:id="1536"/>
      <w:bookmarkEnd w:id="1537"/>
      <w:bookmarkEnd w:id="1538"/>
      <w:bookmarkEnd w:id="1539"/>
      <w:bookmarkEnd w:id="1540"/>
      <w:bookmarkEnd w:id="1541"/>
      <w:bookmarkEnd w:id="1542"/>
    </w:p>
    <w:p w14:paraId="0DFDA544" w14:textId="00F016B1" w:rsidR="00CC4A8A" w:rsidRPr="005A3610" w:rsidRDefault="7407F748" w:rsidP="2A99C3F7">
      <w:pPr>
        <w:pStyle w:val="Style1"/>
        <w:ind w:left="2160" w:hanging="720"/>
        <w:rPr>
          <w:rFonts w:ascii="Arial" w:eastAsia="Arial" w:hAnsi="Arial" w:cs="Arial"/>
          <w:sz w:val="22"/>
          <w:szCs w:val="22"/>
        </w:rPr>
      </w:pPr>
      <w:bookmarkStart w:id="1579" w:name="_Toc198216061"/>
      <w:r w:rsidRPr="005A3610">
        <w:rPr>
          <w:rFonts w:ascii="Arial" w:eastAsia="Arial" w:hAnsi="Arial" w:cs="Arial"/>
          <w:sz w:val="22"/>
          <w:szCs w:val="22"/>
          <w:u w:val="single"/>
        </w:rPr>
        <w:t>a)</w:t>
      </w:r>
      <w:r w:rsidRPr="005A3610">
        <w:rPr>
          <w:rFonts w:ascii="Arial" w:hAnsi="Arial" w:cs="Arial"/>
        </w:rPr>
        <w:tab/>
      </w:r>
      <w:r w:rsidR="44A644CF" w:rsidRPr="005A3610">
        <w:rPr>
          <w:rFonts w:ascii="Arial" w:eastAsia="Arial" w:hAnsi="Arial" w:cs="Arial"/>
          <w:sz w:val="22"/>
          <w:szCs w:val="22"/>
          <w:u w:val="single"/>
        </w:rPr>
        <w:t>Completeness of the bid</w:t>
      </w:r>
      <w:r w:rsidR="44A644CF" w:rsidRPr="005A3610">
        <w:rPr>
          <w:rFonts w:ascii="Arial" w:eastAsia="Arial" w:hAnsi="Arial" w:cs="Arial"/>
          <w:sz w:val="22"/>
          <w:szCs w:val="22"/>
        </w:rPr>
        <w:t xml:space="preserve">. </w:t>
      </w:r>
      <w:r w:rsidR="5BDEFECF" w:rsidRPr="005A3610">
        <w:rPr>
          <w:rFonts w:ascii="Arial" w:eastAsia="Arial" w:hAnsi="Arial" w:cs="Arial"/>
          <w:sz w:val="22"/>
          <w:szCs w:val="22"/>
        </w:rPr>
        <w:t xml:space="preserve">Unless the </w:t>
      </w:r>
      <w:r w:rsidR="5BDEFECF" w:rsidRPr="005A3610">
        <w:rPr>
          <w:rFonts w:ascii="Arial" w:eastAsia="Arial" w:hAnsi="Arial" w:cs="Arial"/>
          <w:b/>
          <w:bCs/>
          <w:sz w:val="22"/>
          <w:szCs w:val="22"/>
          <w:u w:val="single"/>
        </w:rPr>
        <w:t>BDS</w:t>
      </w:r>
      <w:r w:rsidR="5BDEFECF" w:rsidRPr="005A3610">
        <w:rPr>
          <w:rFonts w:ascii="Arial" w:eastAsia="Arial" w:hAnsi="Arial" w:cs="Arial"/>
          <w:sz w:val="22"/>
          <w:szCs w:val="22"/>
        </w:rPr>
        <w:t xml:space="preserve"> allows partial bids, bids  not addressing or providing all of the required items in the</w:t>
      </w:r>
      <w:r w:rsidR="40D822C3" w:rsidRPr="005A3610">
        <w:rPr>
          <w:rFonts w:ascii="Arial" w:eastAsia="Arial" w:hAnsi="Arial" w:cs="Arial"/>
          <w:sz w:val="22"/>
          <w:szCs w:val="22"/>
        </w:rPr>
        <w:t xml:space="preserve"> BDS </w:t>
      </w:r>
      <w:r w:rsidR="5BDEFECF" w:rsidRPr="005A3610">
        <w:rPr>
          <w:rFonts w:ascii="Arial" w:eastAsia="Arial" w:hAnsi="Arial" w:cs="Arial"/>
          <w:sz w:val="22"/>
          <w:szCs w:val="22"/>
        </w:rPr>
        <w:t>shall be considered non-responsive and, thus, automatically disqualified.</w:t>
      </w:r>
      <w:bookmarkEnd w:id="1579"/>
      <w:r w:rsidR="5BDEFECF" w:rsidRPr="005A3610">
        <w:rPr>
          <w:rFonts w:ascii="Arial" w:eastAsia="Arial" w:hAnsi="Arial" w:cs="Arial"/>
          <w:sz w:val="22"/>
          <w:szCs w:val="22"/>
        </w:rPr>
        <w:t xml:space="preserve"> </w:t>
      </w:r>
    </w:p>
    <w:p w14:paraId="20779824" w14:textId="1318EADA" w:rsidR="00CC4A8A" w:rsidRPr="005A3610" w:rsidRDefault="01C63DED" w:rsidP="2A99C3F7">
      <w:pPr>
        <w:pStyle w:val="Style1"/>
        <w:ind w:left="2160" w:firstLine="0"/>
        <w:rPr>
          <w:rFonts w:ascii="Arial" w:eastAsia="Arial" w:hAnsi="Arial" w:cs="Arial"/>
          <w:sz w:val="22"/>
          <w:szCs w:val="22"/>
        </w:rPr>
      </w:pPr>
      <w:bookmarkStart w:id="1580" w:name="_Toc198216062"/>
      <w:r w:rsidRPr="005A3610">
        <w:rPr>
          <w:rFonts w:ascii="Arial" w:eastAsia="Arial" w:hAnsi="Arial" w:cs="Arial"/>
          <w:sz w:val="22"/>
          <w:szCs w:val="22"/>
        </w:rPr>
        <w:t>However, when no price or a zero (0) or a dash (-) is indicated in a required item in the bid form, the same shall be construed that it is being offered for free to the Government, except those required by law or regulations to be provided for</w:t>
      </w:r>
      <w:r w:rsidR="1B5AE489" w:rsidRPr="005A3610">
        <w:rPr>
          <w:rFonts w:ascii="Arial" w:eastAsia="Arial" w:hAnsi="Arial" w:cs="Arial"/>
          <w:sz w:val="22"/>
          <w:szCs w:val="22"/>
        </w:rPr>
        <w:t>; and</w:t>
      </w:r>
      <w:bookmarkEnd w:id="1580"/>
    </w:p>
    <w:p w14:paraId="27146742" w14:textId="15A32426" w:rsidR="002B432C" w:rsidRPr="005A3610" w:rsidRDefault="754CE88B" w:rsidP="2A99C3F7">
      <w:pPr>
        <w:pStyle w:val="Style1"/>
        <w:ind w:left="2160" w:hanging="720"/>
        <w:rPr>
          <w:rFonts w:ascii="Arial" w:eastAsia="Arial" w:hAnsi="Arial" w:cs="Arial"/>
          <w:sz w:val="22"/>
          <w:szCs w:val="22"/>
        </w:rPr>
      </w:pPr>
      <w:bookmarkStart w:id="1581" w:name="_Ref240779381"/>
      <w:bookmarkStart w:id="1582" w:name="_Toc198216063"/>
      <w:r w:rsidRPr="005A3610">
        <w:rPr>
          <w:rFonts w:ascii="Arial" w:eastAsia="Arial" w:hAnsi="Arial" w:cs="Arial"/>
          <w:sz w:val="22"/>
          <w:szCs w:val="22"/>
          <w:u w:val="single"/>
        </w:rPr>
        <w:t>b)</w:t>
      </w:r>
      <w:r w:rsidRPr="005A3610">
        <w:rPr>
          <w:rFonts w:ascii="Arial" w:hAnsi="Arial" w:cs="Arial"/>
        </w:rPr>
        <w:tab/>
      </w:r>
      <w:r w:rsidR="1B5AE489" w:rsidRPr="005A3610">
        <w:rPr>
          <w:rFonts w:ascii="Arial" w:eastAsia="Arial" w:hAnsi="Arial" w:cs="Arial"/>
          <w:sz w:val="22"/>
          <w:szCs w:val="22"/>
          <w:u w:val="single"/>
        </w:rPr>
        <w:t>Arithmetical corrections</w:t>
      </w:r>
      <w:r w:rsidR="1B5AE489" w:rsidRPr="005A3610">
        <w:rPr>
          <w:rFonts w:ascii="Arial" w:eastAsia="Arial" w:hAnsi="Arial" w:cs="Arial"/>
          <w:sz w:val="22"/>
          <w:szCs w:val="22"/>
        </w:rPr>
        <w:t xml:space="preserve">. </w:t>
      </w:r>
      <w:r w:rsidR="5D149207" w:rsidRPr="005A3610">
        <w:rPr>
          <w:rFonts w:ascii="Arial" w:eastAsia="Arial" w:hAnsi="Arial" w:cs="Arial"/>
          <w:sz w:val="22"/>
          <w:szCs w:val="22"/>
        </w:rPr>
        <w:t xml:space="preserve">The BAC shall consider computational errors and omissions to enable proper comparison of all eligible bids.  It may also consider bid correction if expressly allowed in the </w:t>
      </w:r>
      <w:r w:rsidR="5D149207" w:rsidRPr="005A3610">
        <w:rPr>
          <w:rFonts w:ascii="Arial" w:eastAsia="Arial" w:hAnsi="Arial" w:cs="Arial"/>
          <w:b/>
          <w:bCs/>
          <w:sz w:val="22"/>
          <w:szCs w:val="22"/>
          <w:u w:val="single"/>
        </w:rPr>
        <w:t>BDS</w:t>
      </w:r>
      <w:r w:rsidR="5D149207" w:rsidRPr="005A3610">
        <w:rPr>
          <w:rFonts w:ascii="Arial" w:eastAsia="Arial" w:hAnsi="Arial" w:cs="Arial"/>
          <w:sz w:val="22"/>
          <w:szCs w:val="22"/>
        </w:rPr>
        <w:t>. Any adjustment shall be calculated in monetary terms to determine the calculated prices</w:t>
      </w:r>
      <w:r w:rsidR="259FEFE5" w:rsidRPr="005A3610">
        <w:rPr>
          <w:rFonts w:ascii="Arial" w:eastAsia="Arial" w:hAnsi="Arial" w:cs="Arial"/>
          <w:sz w:val="22"/>
          <w:szCs w:val="22"/>
        </w:rPr>
        <w:t>.</w:t>
      </w:r>
      <w:bookmarkEnd w:id="1581"/>
      <w:bookmarkEnd w:id="1582"/>
    </w:p>
    <w:p w14:paraId="6989F73C" w14:textId="6FFD10FB" w:rsidR="00924EDE" w:rsidRPr="005A3610" w:rsidRDefault="6BCBB6EA" w:rsidP="2A99C3F7">
      <w:pPr>
        <w:pStyle w:val="Style1"/>
        <w:ind w:left="1440" w:hanging="720"/>
        <w:rPr>
          <w:rFonts w:ascii="Arial" w:eastAsia="Arial" w:hAnsi="Arial" w:cs="Arial"/>
          <w:sz w:val="22"/>
          <w:szCs w:val="22"/>
        </w:rPr>
      </w:pPr>
      <w:bookmarkStart w:id="1583" w:name="_Ref260142734"/>
      <w:bookmarkStart w:id="1584" w:name="_Toc198216064"/>
      <w:r w:rsidRPr="005A3610">
        <w:rPr>
          <w:rFonts w:ascii="Arial" w:eastAsia="Arial" w:hAnsi="Arial" w:cs="Arial"/>
          <w:sz w:val="22"/>
          <w:szCs w:val="22"/>
        </w:rPr>
        <w:t>25.</w:t>
      </w:r>
      <w:r w:rsidR="2D764E80" w:rsidRPr="005A3610">
        <w:rPr>
          <w:rFonts w:ascii="Arial" w:eastAsia="Arial" w:hAnsi="Arial" w:cs="Arial"/>
          <w:sz w:val="22"/>
          <w:szCs w:val="22"/>
        </w:rPr>
        <w:t>6</w:t>
      </w:r>
      <w:r w:rsidRPr="005A3610">
        <w:rPr>
          <w:rFonts w:ascii="Arial" w:eastAsia="Arial" w:hAnsi="Arial" w:cs="Arial"/>
          <w:sz w:val="22"/>
          <w:szCs w:val="22"/>
        </w:rPr>
        <w:t xml:space="preserve"> </w:t>
      </w:r>
      <w:r w:rsidRPr="005A3610">
        <w:rPr>
          <w:rFonts w:ascii="Arial" w:hAnsi="Arial" w:cs="Arial"/>
        </w:rPr>
        <w:tab/>
      </w:r>
      <w:r w:rsidR="11E7A5DB" w:rsidRPr="005A3610">
        <w:rPr>
          <w:rFonts w:ascii="Arial" w:eastAsia="Arial" w:hAnsi="Arial" w:cs="Arial"/>
          <w:sz w:val="22"/>
          <w:szCs w:val="22"/>
        </w:rPr>
        <w:t xml:space="preserve">Based on the detailed evaluation of bids, those that comply with the above-mentioned requirements shall be ranked in the ascending order of </w:t>
      </w:r>
      <w:r w:rsidR="77A3D690" w:rsidRPr="005A3610">
        <w:rPr>
          <w:rFonts w:ascii="Arial" w:eastAsia="Arial" w:hAnsi="Arial" w:cs="Arial"/>
          <w:sz w:val="22"/>
          <w:szCs w:val="22"/>
        </w:rPr>
        <w:t>their</w:t>
      </w:r>
      <w:r w:rsidR="31AE1819" w:rsidRPr="005A3610">
        <w:rPr>
          <w:rFonts w:ascii="Arial" w:eastAsia="Arial" w:hAnsi="Arial" w:cs="Arial"/>
          <w:sz w:val="22"/>
          <w:szCs w:val="22"/>
        </w:rPr>
        <w:t xml:space="preserve"> </w:t>
      </w:r>
      <w:r w:rsidR="11E7A5DB" w:rsidRPr="005A3610">
        <w:rPr>
          <w:rFonts w:ascii="Arial" w:eastAsia="Arial" w:hAnsi="Arial" w:cs="Arial"/>
          <w:sz w:val="22"/>
          <w:szCs w:val="22"/>
        </w:rPr>
        <w:t xml:space="preserve">total calculated bid prices, as evaluated and corrected for computational errors, discounts and other modifications, to identify the </w:t>
      </w:r>
      <w:r w:rsidR="16A7C742" w:rsidRPr="005A3610">
        <w:rPr>
          <w:rFonts w:ascii="Arial" w:eastAsia="Arial" w:hAnsi="Arial" w:cs="Arial"/>
          <w:sz w:val="22"/>
          <w:szCs w:val="22"/>
        </w:rPr>
        <w:t>LCB, MEAB, or MAB</w:t>
      </w:r>
      <w:r w:rsidR="11E7A5DB" w:rsidRPr="005A3610">
        <w:rPr>
          <w:rFonts w:ascii="Arial" w:eastAsia="Arial" w:hAnsi="Arial" w:cs="Arial"/>
          <w:sz w:val="22"/>
          <w:szCs w:val="22"/>
        </w:rPr>
        <w:t>.  Total calculated bid prices, as evaluated and corrected for computational errors, discounts and other modifications, which exceed the ABC shall not be considered</w:t>
      </w:r>
      <w:r w:rsidR="16C9EDB5" w:rsidRPr="005A3610">
        <w:rPr>
          <w:rFonts w:ascii="Arial" w:eastAsia="Arial" w:hAnsi="Arial" w:cs="Arial"/>
          <w:sz w:val="22"/>
          <w:szCs w:val="22"/>
        </w:rPr>
        <w:t xml:space="preserve">, unless otherwise indicated in the </w:t>
      </w:r>
      <w:r w:rsidR="16C9EDB5" w:rsidRPr="005A3610">
        <w:rPr>
          <w:rFonts w:ascii="Arial" w:eastAsia="Arial" w:hAnsi="Arial" w:cs="Arial"/>
          <w:b/>
          <w:sz w:val="22"/>
          <w:szCs w:val="22"/>
        </w:rPr>
        <w:t>BDS</w:t>
      </w:r>
      <w:r w:rsidR="11E7A5DB" w:rsidRPr="005A3610">
        <w:rPr>
          <w:rFonts w:ascii="Arial" w:eastAsia="Arial" w:hAnsi="Arial" w:cs="Arial"/>
          <w:sz w:val="22"/>
          <w:szCs w:val="22"/>
        </w:rPr>
        <w:t>.</w:t>
      </w:r>
      <w:bookmarkEnd w:id="1583"/>
      <w:bookmarkEnd w:id="1584"/>
    </w:p>
    <w:p w14:paraId="6CDEABCF" w14:textId="21F6EBE3" w:rsidR="000B52F8" w:rsidRPr="005A3610" w:rsidRDefault="6BCBB6EA" w:rsidP="2A99C3F7">
      <w:pPr>
        <w:pStyle w:val="Style1"/>
        <w:ind w:left="1440" w:hanging="720"/>
        <w:rPr>
          <w:rFonts w:ascii="Arial" w:eastAsia="Arial" w:hAnsi="Arial" w:cs="Arial"/>
          <w:sz w:val="22"/>
          <w:szCs w:val="22"/>
        </w:rPr>
      </w:pPr>
      <w:bookmarkStart w:id="1585" w:name="_Toc198216065"/>
      <w:r w:rsidRPr="005A3610">
        <w:rPr>
          <w:rFonts w:ascii="Arial" w:eastAsia="Arial" w:hAnsi="Arial" w:cs="Arial"/>
          <w:sz w:val="22"/>
          <w:szCs w:val="22"/>
        </w:rPr>
        <w:t>25.</w:t>
      </w:r>
      <w:r w:rsidR="29C6EA55" w:rsidRPr="005A3610">
        <w:rPr>
          <w:rFonts w:ascii="Arial" w:eastAsia="Arial" w:hAnsi="Arial" w:cs="Arial"/>
          <w:sz w:val="22"/>
          <w:szCs w:val="22"/>
        </w:rPr>
        <w:t>7</w:t>
      </w:r>
      <w:r w:rsidRPr="005A3610">
        <w:rPr>
          <w:rFonts w:ascii="Arial" w:hAnsi="Arial" w:cs="Arial"/>
        </w:rPr>
        <w:tab/>
      </w:r>
      <w:r w:rsidR="6E020F50" w:rsidRPr="005A3610">
        <w:rPr>
          <w:rFonts w:ascii="Arial" w:eastAsia="Arial" w:hAnsi="Arial" w:cs="Arial"/>
          <w:sz w:val="22"/>
          <w:szCs w:val="22"/>
        </w:rPr>
        <w:t xml:space="preserve">The BAC shall evaluate all bids on an equal footing to ensure fair and competitive bid comparison. For this purpose, all bidders shall be required to include </w:t>
      </w:r>
      <w:r w:rsidR="60EC80A8" w:rsidRPr="005A3610">
        <w:rPr>
          <w:rFonts w:ascii="Arial" w:eastAsia="Arial" w:hAnsi="Arial" w:cs="Arial"/>
          <w:sz w:val="22"/>
          <w:szCs w:val="22"/>
        </w:rPr>
        <w:t xml:space="preserve">in </w:t>
      </w:r>
      <w:r w:rsidR="11B199B2" w:rsidRPr="005A3610">
        <w:rPr>
          <w:rFonts w:ascii="Arial" w:eastAsia="Arial" w:hAnsi="Arial" w:cs="Arial"/>
          <w:sz w:val="22"/>
          <w:szCs w:val="22"/>
        </w:rPr>
        <w:t>their</w:t>
      </w:r>
      <w:r w:rsidR="60EC80A8" w:rsidRPr="005A3610">
        <w:rPr>
          <w:rFonts w:ascii="Arial" w:eastAsia="Arial" w:hAnsi="Arial" w:cs="Arial"/>
          <w:sz w:val="22"/>
          <w:szCs w:val="22"/>
        </w:rPr>
        <w:t xml:space="preserve"> bids </w:t>
      </w:r>
      <w:r w:rsidR="6E020F50" w:rsidRPr="005A3610">
        <w:rPr>
          <w:rFonts w:ascii="Arial" w:eastAsia="Arial" w:hAnsi="Arial" w:cs="Arial"/>
          <w:sz w:val="22"/>
          <w:szCs w:val="22"/>
        </w:rPr>
        <w:t>the cost of all taxes, such as, but not limited to, value-added tax (VAT), income tax, local taxes, and other fiscal levies and duties. Such bids, including said taxes, shall be the basis for the bid evaluation and comparison</w:t>
      </w:r>
      <w:r w:rsidR="264365AC" w:rsidRPr="005A3610">
        <w:rPr>
          <w:rFonts w:ascii="Arial" w:eastAsia="Arial" w:hAnsi="Arial" w:cs="Arial"/>
          <w:sz w:val="22"/>
          <w:szCs w:val="22"/>
        </w:rPr>
        <w:t>.</w:t>
      </w:r>
      <w:bookmarkEnd w:id="1543"/>
      <w:bookmarkEnd w:id="1544"/>
      <w:bookmarkEnd w:id="1545"/>
      <w:bookmarkEnd w:id="1546"/>
      <w:bookmarkEnd w:id="1547"/>
      <w:bookmarkEnd w:id="1548"/>
      <w:bookmarkEnd w:id="1549"/>
      <w:bookmarkEnd w:id="1550"/>
      <w:bookmarkEnd w:id="1585"/>
      <w:r w:rsidR="264365AC" w:rsidRPr="005A3610">
        <w:rPr>
          <w:rFonts w:ascii="Arial" w:eastAsia="Arial" w:hAnsi="Arial" w:cs="Arial"/>
          <w:sz w:val="22"/>
          <w:szCs w:val="22"/>
        </w:rPr>
        <w:t xml:space="preserve"> </w:t>
      </w:r>
    </w:p>
    <w:p w14:paraId="2FB80136" w14:textId="4573970F" w:rsidR="00AB0871" w:rsidRPr="005A3610" w:rsidRDefault="15DC6B9F" w:rsidP="2A99C3F7">
      <w:pPr>
        <w:pStyle w:val="Style1"/>
        <w:ind w:left="1440" w:hanging="720"/>
        <w:rPr>
          <w:rFonts w:ascii="Arial" w:eastAsia="Arial" w:hAnsi="Arial" w:cs="Arial"/>
          <w:sz w:val="22"/>
          <w:szCs w:val="22"/>
        </w:rPr>
      </w:pPr>
      <w:bookmarkStart w:id="1586" w:name="_Toc198216066"/>
      <w:r w:rsidRPr="005A3610">
        <w:rPr>
          <w:rFonts w:ascii="Arial" w:eastAsia="Arial" w:hAnsi="Arial" w:cs="Arial"/>
          <w:sz w:val="22"/>
          <w:szCs w:val="22"/>
        </w:rPr>
        <w:t>25.</w:t>
      </w:r>
      <w:r w:rsidR="1C3DF9D6" w:rsidRPr="005A3610">
        <w:rPr>
          <w:rFonts w:ascii="Arial" w:eastAsia="Arial" w:hAnsi="Arial" w:cs="Arial"/>
          <w:sz w:val="22"/>
          <w:szCs w:val="22"/>
        </w:rPr>
        <w:t>8</w:t>
      </w:r>
      <w:r w:rsidRPr="005A3610">
        <w:rPr>
          <w:rFonts w:ascii="Arial" w:hAnsi="Arial" w:cs="Arial"/>
        </w:rPr>
        <w:tab/>
      </w:r>
      <w:r w:rsidR="463F3555" w:rsidRPr="005A3610">
        <w:rPr>
          <w:rFonts w:ascii="Arial" w:eastAsia="Arial" w:hAnsi="Arial" w:cs="Arial"/>
          <w:sz w:val="22"/>
          <w:szCs w:val="22"/>
        </w:rPr>
        <w:t xml:space="preserve">If so indicated pursuant to </w:t>
      </w:r>
      <w:r w:rsidR="463F3555" w:rsidRPr="005A3610">
        <w:rPr>
          <w:rFonts w:ascii="Arial" w:eastAsia="Arial" w:hAnsi="Arial" w:cs="Arial"/>
          <w:b/>
          <w:bCs/>
          <w:sz w:val="22"/>
          <w:szCs w:val="22"/>
        </w:rPr>
        <w:t>ITB</w:t>
      </w:r>
      <w:r w:rsidR="463F3555" w:rsidRPr="005A3610">
        <w:rPr>
          <w:rFonts w:ascii="Arial" w:eastAsia="Arial" w:hAnsi="Arial" w:cs="Arial"/>
          <w:sz w:val="22"/>
          <w:szCs w:val="22"/>
        </w:rPr>
        <w:t xml:space="preserve"> Clause 1.</w:t>
      </w:r>
      <w:r w:rsidR="486960BB" w:rsidRPr="005A3610">
        <w:rPr>
          <w:rFonts w:ascii="Arial" w:eastAsia="Arial" w:hAnsi="Arial" w:cs="Arial"/>
          <w:sz w:val="22"/>
          <w:szCs w:val="22"/>
        </w:rPr>
        <w:t>1</w:t>
      </w:r>
      <w:r w:rsidR="6F72F78F" w:rsidRPr="005A3610">
        <w:rPr>
          <w:rFonts w:ascii="Arial" w:eastAsia="Arial" w:hAnsi="Arial" w:cs="Arial"/>
          <w:sz w:val="22"/>
          <w:szCs w:val="22"/>
        </w:rPr>
        <w:t>, b</w:t>
      </w:r>
      <w:r w:rsidR="463F3555" w:rsidRPr="005A3610">
        <w:rPr>
          <w:rFonts w:ascii="Arial" w:eastAsia="Arial" w:hAnsi="Arial" w:cs="Arial"/>
          <w:sz w:val="22"/>
          <w:szCs w:val="22"/>
        </w:rPr>
        <w:t xml:space="preserve">ids </w:t>
      </w:r>
      <w:r w:rsidR="1E97C23B" w:rsidRPr="005A3610">
        <w:rPr>
          <w:rFonts w:ascii="Arial" w:eastAsia="Arial" w:hAnsi="Arial" w:cs="Arial"/>
          <w:sz w:val="22"/>
          <w:szCs w:val="22"/>
        </w:rPr>
        <w:t xml:space="preserve">may be submitted </w:t>
      </w:r>
      <w:r w:rsidR="463F3555" w:rsidRPr="005A3610">
        <w:rPr>
          <w:rFonts w:ascii="Arial" w:eastAsia="Arial" w:hAnsi="Arial" w:cs="Arial"/>
          <w:sz w:val="22"/>
          <w:szCs w:val="22"/>
        </w:rPr>
        <w:t xml:space="preserve">for individual </w:t>
      </w:r>
      <w:r w:rsidR="1268C0BF" w:rsidRPr="005A3610">
        <w:rPr>
          <w:rFonts w:ascii="Arial" w:eastAsia="Arial" w:hAnsi="Arial" w:cs="Arial"/>
          <w:sz w:val="22"/>
          <w:szCs w:val="22"/>
        </w:rPr>
        <w:t>lot</w:t>
      </w:r>
      <w:r w:rsidR="463F3555" w:rsidRPr="005A3610">
        <w:rPr>
          <w:rFonts w:ascii="Arial" w:eastAsia="Arial" w:hAnsi="Arial" w:cs="Arial"/>
          <w:sz w:val="22"/>
          <w:szCs w:val="22"/>
        </w:rPr>
        <w:t xml:space="preserve">s, or for any combination thereof, provided that all </w:t>
      </w:r>
      <w:r w:rsidR="70CA3CB2" w:rsidRPr="005A3610">
        <w:rPr>
          <w:rFonts w:ascii="Arial" w:eastAsia="Arial" w:hAnsi="Arial" w:cs="Arial"/>
          <w:sz w:val="22"/>
          <w:szCs w:val="22"/>
        </w:rPr>
        <w:t>b</w:t>
      </w:r>
      <w:r w:rsidR="463F3555" w:rsidRPr="005A3610">
        <w:rPr>
          <w:rFonts w:ascii="Arial" w:eastAsia="Arial" w:hAnsi="Arial" w:cs="Arial"/>
          <w:sz w:val="22"/>
          <w:szCs w:val="22"/>
        </w:rPr>
        <w:t xml:space="preserve">ids and combinations of </w:t>
      </w:r>
      <w:r w:rsidR="69FEC190" w:rsidRPr="005A3610">
        <w:rPr>
          <w:rFonts w:ascii="Arial" w:eastAsia="Arial" w:hAnsi="Arial" w:cs="Arial"/>
          <w:sz w:val="22"/>
          <w:szCs w:val="22"/>
        </w:rPr>
        <w:t>b</w:t>
      </w:r>
      <w:r w:rsidR="463F3555" w:rsidRPr="005A3610">
        <w:rPr>
          <w:rFonts w:ascii="Arial" w:eastAsia="Arial" w:hAnsi="Arial" w:cs="Arial"/>
          <w:sz w:val="22"/>
          <w:szCs w:val="22"/>
        </w:rPr>
        <w:t>ids shall be received by the same deadline and opened and evaluated simultaneously so as to determine the bid or combination of bids offering the lowest calculated cost to the Procuring Entity. Bid prices quoted shall correspond to all of the requirements specified f</w:t>
      </w:r>
      <w:r w:rsidR="691002D7" w:rsidRPr="005A3610">
        <w:rPr>
          <w:rFonts w:ascii="Arial" w:eastAsia="Arial" w:hAnsi="Arial" w:cs="Arial"/>
          <w:sz w:val="22"/>
          <w:szCs w:val="22"/>
        </w:rPr>
        <w:t>or each lot.</w:t>
      </w:r>
      <w:r w:rsidR="7C1D118A" w:rsidRPr="005A3610">
        <w:rPr>
          <w:rFonts w:ascii="Arial" w:eastAsia="Arial" w:hAnsi="Arial" w:cs="Arial"/>
          <w:sz w:val="22"/>
          <w:szCs w:val="22"/>
        </w:rPr>
        <w:t xml:space="preserve"> </w:t>
      </w:r>
      <w:r w:rsidR="463F3555" w:rsidRPr="005A3610">
        <w:rPr>
          <w:rFonts w:ascii="Arial" w:eastAsia="Arial" w:hAnsi="Arial" w:cs="Arial"/>
          <w:sz w:val="22"/>
          <w:szCs w:val="22"/>
        </w:rPr>
        <w:t xml:space="preserve">Bid Security as </w:t>
      </w:r>
      <w:r w:rsidR="463F3555" w:rsidRPr="005A3610">
        <w:rPr>
          <w:rFonts w:ascii="Arial" w:eastAsia="Arial" w:hAnsi="Arial" w:cs="Arial"/>
          <w:sz w:val="22"/>
          <w:szCs w:val="22"/>
        </w:rPr>
        <w:lastRenderedPageBreak/>
        <w:t xml:space="preserve">required by </w:t>
      </w:r>
      <w:r w:rsidR="463F3555" w:rsidRPr="005A3610">
        <w:rPr>
          <w:rFonts w:ascii="Arial" w:eastAsia="Arial" w:hAnsi="Arial" w:cs="Arial"/>
          <w:b/>
          <w:bCs/>
          <w:sz w:val="22"/>
          <w:szCs w:val="22"/>
        </w:rPr>
        <w:t>ITB</w:t>
      </w:r>
      <w:r w:rsidR="463F3555" w:rsidRPr="005A3610">
        <w:rPr>
          <w:rFonts w:ascii="Arial" w:eastAsia="Arial" w:hAnsi="Arial" w:cs="Arial"/>
          <w:sz w:val="22"/>
          <w:szCs w:val="22"/>
        </w:rPr>
        <w:t xml:space="preserve"> Clause 1</w:t>
      </w:r>
      <w:r w:rsidR="0B8698ED" w:rsidRPr="005A3610">
        <w:rPr>
          <w:rFonts w:ascii="Arial" w:eastAsia="Arial" w:hAnsi="Arial" w:cs="Arial"/>
          <w:sz w:val="22"/>
          <w:szCs w:val="22"/>
        </w:rPr>
        <w:t>6</w:t>
      </w:r>
      <w:r w:rsidR="463F3555" w:rsidRPr="005A3610">
        <w:rPr>
          <w:rFonts w:ascii="Arial" w:eastAsia="Arial" w:hAnsi="Arial" w:cs="Arial"/>
          <w:sz w:val="22"/>
          <w:szCs w:val="22"/>
        </w:rPr>
        <w:t xml:space="preserve"> shall be submitted for each contract (</w:t>
      </w:r>
      <w:r w:rsidR="50FAEF53" w:rsidRPr="005A3610">
        <w:rPr>
          <w:rFonts w:ascii="Arial" w:eastAsia="Arial" w:hAnsi="Arial" w:cs="Arial"/>
          <w:sz w:val="22"/>
          <w:szCs w:val="22"/>
        </w:rPr>
        <w:t>lot</w:t>
      </w:r>
      <w:r w:rsidR="463F3555" w:rsidRPr="005A3610">
        <w:rPr>
          <w:rFonts w:ascii="Arial" w:eastAsia="Arial" w:hAnsi="Arial" w:cs="Arial"/>
          <w:sz w:val="22"/>
          <w:szCs w:val="22"/>
        </w:rPr>
        <w:t>)</w:t>
      </w:r>
      <w:r w:rsidR="2BEFE3FC" w:rsidRPr="005A3610">
        <w:rPr>
          <w:rFonts w:ascii="Arial" w:eastAsia="Arial" w:hAnsi="Arial" w:cs="Arial"/>
          <w:sz w:val="22"/>
          <w:szCs w:val="22"/>
        </w:rPr>
        <w:t xml:space="preserve"> separately</w:t>
      </w:r>
      <w:r w:rsidR="463F3555" w:rsidRPr="005A3610">
        <w:rPr>
          <w:rFonts w:ascii="Arial" w:eastAsia="Arial" w:hAnsi="Arial" w:cs="Arial"/>
          <w:sz w:val="22"/>
          <w:szCs w:val="22"/>
        </w:rPr>
        <w:t xml:space="preserve">. The basis for evaluation of </w:t>
      </w:r>
      <w:r w:rsidR="1BF319AA" w:rsidRPr="005A3610">
        <w:rPr>
          <w:rFonts w:ascii="Arial" w:eastAsia="Arial" w:hAnsi="Arial" w:cs="Arial"/>
          <w:sz w:val="22"/>
          <w:szCs w:val="22"/>
        </w:rPr>
        <w:t>lot</w:t>
      </w:r>
      <w:r w:rsidR="463F3555" w:rsidRPr="005A3610">
        <w:rPr>
          <w:rFonts w:ascii="Arial" w:eastAsia="Arial" w:hAnsi="Arial" w:cs="Arial"/>
          <w:sz w:val="22"/>
          <w:szCs w:val="22"/>
        </w:rPr>
        <w:t xml:space="preserve">s is specified in </w:t>
      </w:r>
      <w:r w:rsidR="463F3555" w:rsidRPr="005A3610">
        <w:rPr>
          <w:rFonts w:ascii="Arial" w:eastAsia="Arial" w:hAnsi="Arial" w:cs="Arial"/>
          <w:b/>
          <w:bCs/>
          <w:sz w:val="22"/>
          <w:szCs w:val="22"/>
        </w:rPr>
        <w:t>BDS</w:t>
      </w:r>
      <w:r w:rsidR="463F3555" w:rsidRPr="005A3610">
        <w:rPr>
          <w:rFonts w:ascii="Arial" w:eastAsia="Arial" w:hAnsi="Arial" w:cs="Arial"/>
          <w:sz w:val="22"/>
          <w:szCs w:val="22"/>
        </w:rPr>
        <w:t xml:space="preserve"> Clause 2</w:t>
      </w:r>
      <w:r w:rsidR="62C576B6" w:rsidRPr="005A3610">
        <w:rPr>
          <w:rFonts w:ascii="Arial" w:eastAsia="Arial" w:hAnsi="Arial" w:cs="Arial"/>
          <w:sz w:val="22"/>
          <w:szCs w:val="22"/>
        </w:rPr>
        <w:t>5</w:t>
      </w:r>
      <w:r w:rsidR="463F3555" w:rsidRPr="005A3610">
        <w:rPr>
          <w:rFonts w:ascii="Arial" w:eastAsia="Arial" w:hAnsi="Arial" w:cs="Arial"/>
          <w:sz w:val="22"/>
          <w:szCs w:val="22"/>
        </w:rPr>
        <w:t>.</w:t>
      </w:r>
      <w:r w:rsidR="19AF3789" w:rsidRPr="005A3610">
        <w:rPr>
          <w:rFonts w:ascii="Arial" w:eastAsia="Arial" w:hAnsi="Arial" w:cs="Arial"/>
          <w:sz w:val="22"/>
          <w:szCs w:val="22"/>
        </w:rPr>
        <w:t>5</w:t>
      </w:r>
      <w:r w:rsidR="00BF4F1E" w:rsidRPr="005A3610">
        <w:rPr>
          <w:rFonts w:ascii="Arial" w:eastAsia="Arial" w:hAnsi="Arial" w:cs="Arial"/>
          <w:sz w:val="22"/>
          <w:szCs w:val="22"/>
        </w:rPr>
        <w:t xml:space="preserve"> (a)</w:t>
      </w:r>
      <w:r w:rsidR="188D7090" w:rsidRPr="005A3610">
        <w:rPr>
          <w:rFonts w:ascii="Arial" w:eastAsia="Arial" w:hAnsi="Arial" w:cs="Arial"/>
          <w:sz w:val="22"/>
          <w:szCs w:val="22"/>
        </w:rPr>
        <w:t>.</w:t>
      </w:r>
      <w:bookmarkEnd w:id="1586"/>
    </w:p>
    <w:p w14:paraId="5C56EBE1" w14:textId="60CC491E" w:rsidR="00477324" w:rsidRPr="005A3610" w:rsidRDefault="610419BF" w:rsidP="5B2AA1A4">
      <w:pPr>
        <w:pStyle w:val="Heading3"/>
        <w:numPr>
          <w:ilvl w:val="0"/>
          <w:numId w:val="0"/>
        </w:numPr>
        <w:ind w:left="720" w:hanging="720"/>
        <w:rPr>
          <w:rFonts w:ascii="Arial" w:eastAsia="Arial" w:hAnsi="Arial" w:cs="Arial"/>
          <w:sz w:val="22"/>
          <w:szCs w:val="22"/>
        </w:rPr>
      </w:pPr>
      <w:bookmarkStart w:id="1587" w:name="_Toc240040512"/>
      <w:bookmarkStart w:id="1588" w:name="_Toc240040824"/>
      <w:bookmarkStart w:id="1589" w:name="_Toc240078888"/>
      <w:bookmarkStart w:id="1590" w:name="_Toc240079148"/>
      <w:bookmarkStart w:id="1591" w:name="_Toc240079564"/>
      <w:bookmarkStart w:id="1592" w:name="_Toc240193543"/>
      <w:bookmarkStart w:id="1593" w:name="_Toc240795049"/>
      <w:bookmarkStart w:id="1594" w:name="_Toc240040513"/>
      <w:bookmarkStart w:id="1595" w:name="_Toc240040825"/>
      <w:bookmarkStart w:id="1596" w:name="_Toc240078889"/>
      <w:bookmarkStart w:id="1597" w:name="_Toc240079149"/>
      <w:bookmarkStart w:id="1598" w:name="_Toc240079565"/>
      <w:bookmarkStart w:id="1599" w:name="_Toc240193544"/>
      <w:bookmarkStart w:id="1600" w:name="_Toc240795050"/>
      <w:bookmarkStart w:id="1601" w:name="_Toc240040524"/>
      <w:bookmarkStart w:id="1602" w:name="_Toc240040836"/>
      <w:bookmarkStart w:id="1603" w:name="_Toc240078900"/>
      <w:bookmarkStart w:id="1604" w:name="_Toc240079160"/>
      <w:bookmarkStart w:id="1605" w:name="_Toc240079576"/>
      <w:bookmarkStart w:id="1606" w:name="_Toc240193555"/>
      <w:bookmarkStart w:id="1607" w:name="_Toc240795061"/>
      <w:bookmarkStart w:id="1608" w:name="_Toc240040525"/>
      <w:bookmarkStart w:id="1609" w:name="_Toc240040837"/>
      <w:bookmarkStart w:id="1610" w:name="_Toc240078901"/>
      <w:bookmarkStart w:id="1611" w:name="_Toc240079161"/>
      <w:bookmarkStart w:id="1612" w:name="_Toc240079577"/>
      <w:bookmarkStart w:id="1613" w:name="_Toc240193556"/>
      <w:bookmarkStart w:id="1614" w:name="_Toc240795062"/>
      <w:bookmarkStart w:id="1615" w:name="_Toc240040527"/>
      <w:bookmarkStart w:id="1616" w:name="_Toc240040839"/>
      <w:bookmarkStart w:id="1617" w:name="_Toc240078903"/>
      <w:bookmarkStart w:id="1618" w:name="_Toc240079163"/>
      <w:bookmarkStart w:id="1619" w:name="_Toc240079579"/>
      <w:bookmarkStart w:id="1620" w:name="_Toc240193558"/>
      <w:bookmarkStart w:id="1621" w:name="_Toc240795064"/>
      <w:bookmarkStart w:id="1622" w:name="_Toc240040531"/>
      <w:bookmarkStart w:id="1623" w:name="_Toc240040843"/>
      <w:bookmarkStart w:id="1624" w:name="_Toc240078907"/>
      <w:bookmarkStart w:id="1625" w:name="_Toc240079167"/>
      <w:bookmarkStart w:id="1626" w:name="_Toc240079583"/>
      <w:bookmarkStart w:id="1627" w:name="_Toc240193562"/>
      <w:bookmarkStart w:id="1628" w:name="_Toc240795068"/>
      <w:bookmarkStart w:id="1629" w:name="_Toc240193563"/>
      <w:bookmarkStart w:id="1630" w:name="_Ref240700697"/>
      <w:bookmarkStart w:id="1631" w:name="_Ref240700768"/>
      <w:bookmarkStart w:id="1632" w:name="_Ref240790602"/>
      <w:bookmarkStart w:id="1633" w:name="_Toc240795069"/>
      <w:bookmarkStart w:id="1634" w:name="_Toc242866339"/>
      <w:bookmarkStart w:id="1635" w:name="_Toc198216067"/>
      <w:bookmarkStart w:id="1636" w:name="_Ref100486782"/>
      <w:bookmarkStart w:id="1637" w:name="_Toc100571222"/>
      <w:bookmarkStart w:id="1638" w:name="_Toc100571518"/>
      <w:bookmarkStart w:id="1639" w:name="_Toc101169530"/>
      <w:bookmarkStart w:id="1640" w:name="_Toc101542571"/>
      <w:bookmarkStart w:id="1641" w:name="_Toc101545848"/>
      <w:bookmarkStart w:id="1642" w:name="_Toc102300338"/>
      <w:bookmarkStart w:id="1643" w:name="_Toc102300569"/>
      <w:bookmarkEnd w:id="305"/>
      <w:bookmarkEnd w:id="306"/>
      <w:bookmarkEnd w:id="307"/>
      <w:bookmarkEnd w:id="308"/>
      <w:bookmarkEnd w:id="309"/>
      <w:bookmarkEnd w:id="310"/>
      <w:bookmarkEnd w:id="311"/>
      <w:bookmarkEnd w:id="312"/>
      <w:bookmarkEnd w:id="313"/>
      <w:bookmarkEnd w:id="314"/>
      <w:bookmarkEnd w:id="315"/>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r w:rsidRPr="005A3610">
        <w:rPr>
          <w:rFonts w:ascii="Arial" w:eastAsia="Arial" w:hAnsi="Arial" w:cs="Arial"/>
          <w:sz w:val="22"/>
          <w:szCs w:val="22"/>
        </w:rPr>
        <w:t>26</w:t>
      </w:r>
      <w:r w:rsidR="0098235A" w:rsidRPr="005A3610">
        <w:rPr>
          <w:rFonts w:ascii="Arial" w:eastAsia="Arial" w:hAnsi="Arial" w:cs="Arial"/>
          <w:sz w:val="22"/>
          <w:szCs w:val="22"/>
        </w:rPr>
        <w:t>)</w:t>
      </w:r>
      <w:r w:rsidRPr="005A3610">
        <w:rPr>
          <w:rFonts w:ascii="Arial" w:eastAsia="Arial" w:hAnsi="Arial" w:cs="Arial"/>
          <w:sz w:val="22"/>
          <w:szCs w:val="22"/>
        </w:rPr>
        <w:t xml:space="preserve"> </w:t>
      </w:r>
      <w:r w:rsidRPr="005A3610">
        <w:tab/>
      </w:r>
      <w:r w:rsidR="38E5E41F" w:rsidRPr="005A3610">
        <w:rPr>
          <w:rFonts w:ascii="Arial" w:eastAsia="Arial" w:hAnsi="Arial" w:cs="Arial"/>
          <w:sz w:val="22"/>
          <w:szCs w:val="22"/>
        </w:rPr>
        <w:t xml:space="preserve">Post </w:t>
      </w:r>
      <w:r w:rsidR="54C637B4" w:rsidRPr="005A3610">
        <w:rPr>
          <w:rFonts w:ascii="Arial" w:eastAsia="Arial" w:hAnsi="Arial" w:cs="Arial"/>
          <w:sz w:val="22"/>
          <w:szCs w:val="22"/>
        </w:rPr>
        <w:t>-</w:t>
      </w:r>
      <w:r w:rsidR="21176B2E" w:rsidRPr="005A3610">
        <w:rPr>
          <w:rFonts w:ascii="Arial" w:eastAsia="Arial" w:hAnsi="Arial" w:cs="Arial"/>
          <w:sz w:val="22"/>
          <w:szCs w:val="22"/>
        </w:rPr>
        <w:t xml:space="preserve"> </w:t>
      </w:r>
      <w:r w:rsidR="38E5E41F" w:rsidRPr="005A3610">
        <w:rPr>
          <w:rFonts w:ascii="Arial" w:eastAsia="Arial" w:hAnsi="Arial" w:cs="Arial"/>
          <w:sz w:val="22"/>
          <w:szCs w:val="22"/>
        </w:rPr>
        <w:t>Qualification</w:t>
      </w:r>
      <w:bookmarkEnd w:id="1629"/>
      <w:bookmarkEnd w:id="1630"/>
      <w:bookmarkEnd w:id="1631"/>
      <w:bookmarkEnd w:id="1632"/>
      <w:bookmarkEnd w:id="1633"/>
      <w:bookmarkEnd w:id="1634"/>
      <w:bookmarkEnd w:id="1635"/>
      <w:r w:rsidR="38E5E41F" w:rsidRPr="005A3610">
        <w:rPr>
          <w:rFonts w:ascii="Arial" w:eastAsia="Arial" w:hAnsi="Arial" w:cs="Arial"/>
          <w:sz w:val="22"/>
          <w:szCs w:val="22"/>
        </w:rPr>
        <w:t xml:space="preserve"> </w:t>
      </w:r>
      <w:bookmarkEnd w:id="316"/>
      <w:bookmarkEnd w:id="317"/>
      <w:bookmarkEnd w:id="318"/>
      <w:bookmarkEnd w:id="319"/>
      <w:bookmarkEnd w:id="320"/>
      <w:bookmarkEnd w:id="321"/>
      <w:bookmarkEnd w:id="322"/>
      <w:bookmarkEnd w:id="323"/>
      <w:bookmarkEnd w:id="324"/>
      <w:bookmarkEnd w:id="325"/>
      <w:bookmarkEnd w:id="326"/>
      <w:bookmarkEnd w:id="1636"/>
      <w:bookmarkEnd w:id="1637"/>
      <w:bookmarkEnd w:id="1638"/>
      <w:bookmarkEnd w:id="1639"/>
      <w:bookmarkEnd w:id="1640"/>
      <w:bookmarkEnd w:id="1641"/>
      <w:bookmarkEnd w:id="1642"/>
      <w:bookmarkEnd w:id="1643"/>
    </w:p>
    <w:p w14:paraId="0DA41046" w14:textId="2913B364" w:rsidR="00FE6924" w:rsidRPr="005A3610" w:rsidRDefault="7B54E317" w:rsidP="2A99C3F7">
      <w:pPr>
        <w:pStyle w:val="Style1"/>
        <w:ind w:left="1440" w:hanging="720"/>
        <w:rPr>
          <w:rFonts w:ascii="Arial" w:eastAsia="Arial" w:hAnsi="Arial" w:cs="Arial"/>
          <w:sz w:val="22"/>
          <w:szCs w:val="22"/>
        </w:rPr>
      </w:pPr>
      <w:bookmarkStart w:id="1644" w:name="_Toc198216068"/>
      <w:bookmarkStart w:id="1645" w:name="_Toc99261618"/>
      <w:bookmarkStart w:id="1646" w:name="_Toc99766229"/>
      <w:bookmarkStart w:id="1647" w:name="_Toc99862596"/>
      <w:bookmarkStart w:id="1648" w:name="_Toc99942681"/>
      <w:bookmarkStart w:id="1649" w:name="_Toc100755386"/>
      <w:bookmarkStart w:id="1650" w:name="_Toc100907010"/>
      <w:bookmarkStart w:id="1651" w:name="_Toc100978290"/>
      <w:bookmarkStart w:id="1652" w:name="_Toc100978675"/>
      <w:r w:rsidRPr="005A3610">
        <w:rPr>
          <w:rFonts w:ascii="Arial" w:eastAsia="Arial" w:hAnsi="Arial" w:cs="Arial"/>
          <w:sz w:val="22"/>
          <w:szCs w:val="22"/>
        </w:rPr>
        <w:t>26.1</w:t>
      </w:r>
      <w:r w:rsidRPr="005A3610">
        <w:rPr>
          <w:rFonts w:ascii="Arial" w:hAnsi="Arial" w:cs="Arial"/>
          <w:sz w:val="22"/>
          <w:szCs w:val="22"/>
        </w:rPr>
        <w:tab/>
      </w:r>
      <w:r w:rsidR="6955EBB1" w:rsidRPr="005A3610">
        <w:rPr>
          <w:rFonts w:ascii="Arial" w:eastAsia="Arial" w:hAnsi="Arial" w:cs="Arial"/>
          <w:sz w:val="22"/>
          <w:szCs w:val="22"/>
        </w:rPr>
        <w:t xml:space="preserve">The BAC shall determine to its satisfaction whether the Bidder that is evaluated as having submitted the LCB, MEAB, or MAB, as the case may be, complies with and is responsive to all the requirements and conditions specified in </w:t>
      </w:r>
      <w:r w:rsidR="6955EBB1" w:rsidRPr="005A3610">
        <w:rPr>
          <w:rFonts w:ascii="Arial" w:eastAsia="Arial" w:hAnsi="Arial" w:cs="Arial"/>
          <w:b/>
          <w:bCs/>
          <w:sz w:val="22"/>
          <w:szCs w:val="22"/>
        </w:rPr>
        <w:t>ITB</w:t>
      </w:r>
      <w:r w:rsidR="6955EBB1" w:rsidRPr="005A3610">
        <w:rPr>
          <w:rFonts w:ascii="Arial" w:eastAsia="Arial" w:hAnsi="Arial" w:cs="Arial"/>
          <w:sz w:val="22"/>
          <w:szCs w:val="22"/>
        </w:rPr>
        <w:t xml:space="preserve"> Clauses 5</w:t>
      </w:r>
      <w:r w:rsidR="1773369D" w:rsidRPr="005A3610">
        <w:rPr>
          <w:rFonts w:ascii="Arial" w:eastAsia="Arial" w:hAnsi="Arial" w:cs="Arial"/>
          <w:sz w:val="22"/>
          <w:szCs w:val="22"/>
        </w:rPr>
        <w:t xml:space="preserve"> and</w:t>
      </w:r>
      <w:r w:rsidR="6955EBB1" w:rsidRPr="005A3610">
        <w:rPr>
          <w:rFonts w:ascii="Arial" w:eastAsia="Arial" w:hAnsi="Arial" w:cs="Arial"/>
          <w:sz w:val="22"/>
          <w:szCs w:val="22"/>
        </w:rPr>
        <w:t xml:space="preserve"> 12.  The Bidder,  within a non-extendible period of five (5) calendar days from receipt of notice from the BAC that it submitted the LCB, MEAB, or MAB, shall submit all the eligibility documents supporting its PhilGEPS Certificate of Registration (Platinum Membership), its latest income and business tax returns filed for the preceding quarter which should not be earlier than two (2) quarters from the date of submission and receipt of bid, and other appropriate licenses and permits required by law and stated in the </w:t>
      </w:r>
      <w:r w:rsidR="6955EBB1" w:rsidRPr="005A3610">
        <w:rPr>
          <w:rStyle w:val="Hyperlink"/>
          <w:rFonts w:ascii="Arial" w:eastAsia="Arial" w:hAnsi="Arial" w:cs="Arial"/>
          <w:sz w:val="22"/>
          <w:szCs w:val="22"/>
        </w:rPr>
        <w:t>BDS</w:t>
      </w:r>
      <w:r w:rsidR="1829077A" w:rsidRPr="005A3610">
        <w:rPr>
          <w:rFonts w:ascii="Arial" w:eastAsia="Arial" w:hAnsi="Arial" w:cs="Arial"/>
          <w:sz w:val="22"/>
          <w:szCs w:val="22"/>
        </w:rPr>
        <w:t>.</w:t>
      </w:r>
      <w:bookmarkEnd w:id="1644"/>
      <w:r w:rsidR="1829077A" w:rsidRPr="005A3610">
        <w:rPr>
          <w:rFonts w:ascii="Arial" w:eastAsia="Arial" w:hAnsi="Arial" w:cs="Arial"/>
          <w:sz w:val="22"/>
          <w:szCs w:val="22"/>
        </w:rPr>
        <w:t xml:space="preserve"> </w:t>
      </w:r>
    </w:p>
    <w:p w14:paraId="2CEEACD4" w14:textId="07089ACF" w:rsidR="00FE6924" w:rsidRPr="005A3610" w:rsidRDefault="7B54E317" w:rsidP="2A99C3F7">
      <w:pPr>
        <w:pStyle w:val="Style1"/>
        <w:ind w:left="1440" w:hanging="720"/>
        <w:rPr>
          <w:rFonts w:ascii="Arial" w:eastAsia="Arial" w:hAnsi="Arial" w:cs="Arial"/>
          <w:sz w:val="22"/>
          <w:szCs w:val="22"/>
        </w:rPr>
      </w:pPr>
      <w:bookmarkStart w:id="1653" w:name="_Ref242166203"/>
      <w:bookmarkStart w:id="1654" w:name="_Toc198216069"/>
      <w:bookmarkEnd w:id="1645"/>
      <w:bookmarkEnd w:id="1646"/>
      <w:bookmarkEnd w:id="1647"/>
      <w:bookmarkEnd w:id="1648"/>
      <w:bookmarkEnd w:id="1649"/>
      <w:bookmarkEnd w:id="1650"/>
      <w:bookmarkEnd w:id="1651"/>
      <w:bookmarkEnd w:id="1652"/>
      <w:r w:rsidRPr="005A3610">
        <w:rPr>
          <w:rFonts w:ascii="Arial" w:eastAsia="Arial" w:hAnsi="Arial" w:cs="Arial"/>
          <w:sz w:val="22"/>
          <w:szCs w:val="22"/>
        </w:rPr>
        <w:t xml:space="preserve">26.2 </w:t>
      </w:r>
      <w:r w:rsidRPr="005A3610">
        <w:rPr>
          <w:rFonts w:ascii="Arial" w:hAnsi="Arial" w:cs="Arial"/>
        </w:rPr>
        <w:tab/>
      </w:r>
      <w:bookmarkEnd w:id="1653"/>
      <w:r w:rsidR="05B86E5C" w:rsidRPr="005A3610">
        <w:rPr>
          <w:rFonts w:ascii="Arial" w:eastAsia="Arial" w:hAnsi="Arial" w:cs="Arial"/>
          <w:sz w:val="22"/>
          <w:szCs w:val="22"/>
        </w:rPr>
        <w:t>Failure to submit any of the post-qualification requirements on time, or a finding against the veracity thereof, shall disqualify the Bidder for award</w:t>
      </w:r>
      <w:r w:rsidR="62CABF46" w:rsidRPr="005A3610">
        <w:rPr>
          <w:rFonts w:ascii="Arial" w:eastAsia="Arial" w:hAnsi="Arial" w:cs="Arial"/>
          <w:sz w:val="22"/>
          <w:szCs w:val="22"/>
        </w:rPr>
        <w:t xml:space="preserve">; </w:t>
      </w:r>
      <w:r w:rsidR="05B86E5C" w:rsidRPr="005A3610">
        <w:rPr>
          <w:rFonts w:ascii="Arial" w:eastAsia="Arial" w:hAnsi="Arial" w:cs="Arial"/>
          <w:sz w:val="22"/>
          <w:szCs w:val="22"/>
        </w:rPr>
        <w:t>Provided</w:t>
      </w:r>
      <w:r w:rsidR="17FFD477" w:rsidRPr="005A3610">
        <w:rPr>
          <w:rFonts w:ascii="Arial" w:eastAsia="Arial" w:hAnsi="Arial" w:cs="Arial"/>
          <w:sz w:val="22"/>
          <w:szCs w:val="22"/>
        </w:rPr>
        <w:t>, That</w:t>
      </w:r>
      <w:r w:rsidR="05B86E5C" w:rsidRPr="005A3610">
        <w:rPr>
          <w:rFonts w:ascii="Arial" w:eastAsia="Arial" w:hAnsi="Arial" w:cs="Arial"/>
          <w:sz w:val="22"/>
          <w:szCs w:val="22"/>
        </w:rPr>
        <w:t xml:space="preserve"> in the event that a finding against the veracity of any of the documents submitted is made, it shall cause the forfeiture of the </w:t>
      </w:r>
      <w:r w:rsidR="6D8ADC62" w:rsidRPr="005A3610">
        <w:rPr>
          <w:rFonts w:ascii="Arial" w:eastAsia="Arial" w:hAnsi="Arial" w:cs="Arial"/>
          <w:sz w:val="22"/>
          <w:szCs w:val="22"/>
        </w:rPr>
        <w:t>B</w:t>
      </w:r>
      <w:r w:rsidR="05B86E5C" w:rsidRPr="005A3610">
        <w:rPr>
          <w:rFonts w:ascii="Arial" w:eastAsia="Arial" w:hAnsi="Arial" w:cs="Arial"/>
          <w:sz w:val="22"/>
          <w:szCs w:val="22"/>
        </w:rPr>
        <w:t xml:space="preserve">id </w:t>
      </w:r>
      <w:r w:rsidR="019402BA" w:rsidRPr="005A3610">
        <w:rPr>
          <w:rFonts w:ascii="Arial" w:eastAsia="Arial" w:hAnsi="Arial" w:cs="Arial"/>
          <w:sz w:val="22"/>
          <w:szCs w:val="22"/>
        </w:rPr>
        <w:t>S</w:t>
      </w:r>
      <w:r w:rsidR="05B86E5C" w:rsidRPr="005A3610">
        <w:rPr>
          <w:rFonts w:ascii="Arial" w:eastAsia="Arial" w:hAnsi="Arial" w:cs="Arial"/>
          <w:sz w:val="22"/>
          <w:szCs w:val="22"/>
        </w:rPr>
        <w:t>ecurity</w:t>
      </w:r>
      <w:r w:rsidR="3FF1609E" w:rsidRPr="005A3610">
        <w:rPr>
          <w:rFonts w:ascii="Arial" w:eastAsia="Arial" w:hAnsi="Arial" w:cs="Arial"/>
          <w:sz w:val="22"/>
          <w:szCs w:val="22"/>
        </w:rPr>
        <w:t>.</w:t>
      </w:r>
      <w:bookmarkEnd w:id="1654"/>
    </w:p>
    <w:p w14:paraId="5B691442" w14:textId="166D8D4D" w:rsidR="00FE6924" w:rsidRPr="005A3610" w:rsidRDefault="7B54E317" w:rsidP="2A99C3F7">
      <w:pPr>
        <w:pStyle w:val="Style1"/>
        <w:ind w:left="1440" w:hanging="720"/>
        <w:rPr>
          <w:rFonts w:ascii="Arial" w:eastAsia="Arial" w:hAnsi="Arial" w:cs="Arial"/>
          <w:sz w:val="22"/>
          <w:szCs w:val="22"/>
        </w:rPr>
      </w:pPr>
      <w:bookmarkStart w:id="1655" w:name="_Toc198216070"/>
      <w:r w:rsidRPr="005A3610">
        <w:rPr>
          <w:rFonts w:ascii="Arial" w:eastAsia="Arial" w:hAnsi="Arial" w:cs="Arial"/>
          <w:sz w:val="22"/>
          <w:szCs w:val="22"/>
        </w:rPr>
        <w:t xml:space="preserve">26.3 </w:t>
      </w:r>
      <w:r w:rsidR="004F62FA" w:rsidRPr="005A3610">
        <w:rPr>
          <w:rFonts w:ascii="Arial" w:hAnsi="Arial" w:cs="Arial"/>
        </w:rPr>
        <w:tab/>
      </w:r>
      <w:r w:rsidR="1829077A" w:rsidRPr="005A3610">
        <w:rPr>
          <w:rFonts w:ascii="Arial" w:eastAsia="Arial" w:hAnsi="Arial" w:cs="Arial"/>
          <w:sz w:val="22"/>
          <w:szCs w:val="22"/>
        </w:rPr>
        <w:t xml:space="preserve">The determination shall be based upon an examination of the documentary evidence of the Bidder’s qualifications submitted pursuant to </w:t>
      </w:r>
      <w:r w:rsidR="1829077A" w:rsidRPr="005A3610">
        <w:rPr>
          <w:rFonts w:ascii="Arial" w:eastAsia="Arial" w:hAnsi="Arial" w:cs="Arial"/>
          <w:b/>
          <w:bCs/>
          <w:sz w:val="22"/>
          <w:szCs w:val="22"/>
        </w:rPr>
        <w:t xml:space="preserve">ITB </w:t>
      </w:r>
      <w:r w:rsidR="002C37D0" w:rsidRPr="005A3610">
        <w:rPr>
          <w:rFonts w:ascii="Arial" w:eastAsia="Arial" w:hAnsi="Arial" w:cs="Arial"/>
          <w:sz w:val="22"/>
          <w:szCs w:val="22"/>
        </w:rPr>
        <w:t>C</w:t>
      </w:r>
      <w:r w:rsidR="007A61D6" w:rsidRPr="005A3610">
        <w:rPr>
          <w:rFonts w:ascii="Arial" w:eastAsia="Arial" w:hAnsi="Arial" w:cs="Arial"/>
          <w:sz w:val="22"/>
          <w:szCs w:val="22"/>
        </w:rPr>
        <w:t>lause 12</w:t>
      </w:r>
      <w:r w:rsidR="1829077A" w:rsidRPr="005A3610">
        <w:rPr>
          <w:rFonts w:ascii="Arial" w:eastAsia="Arial" w:hAnsi="Arial" w:cs="Arial"/>
          <w:sz w:val="22"/>
          <w:szCs w:val="22"/>
        </w:rPr>
        <w:t xml:space="preserve">, as well as other information as the </w:t>
      </w:r>
      <w:r w:rsidR="7B7CCC09" w:rsidRPr="005A3610">
        <w:rPr>
          <w:rFonts w:ascii="Arial" w:eastAsia="Arial" w:hAnsi="Arial" w:cs="Arial"/>
          <w:sz w:val="22"/>
          <w:szCs w:val="22"/>
        </w:rPr>
        <w:t xml:space="preserve">Procuring Entity </w:t>
      </w:r>
      <w:r w:rsidR="1829077A" w:rsidRPr="005A3610">
        <w:rPr>
          <w:rFonts w:ascii="Arial" w:eastAsia="Arial" w:hAnsi="Arial" w:cs="Arial"/>
          <w:sz w:val="22"/>
          <w:szCs w:val="22"/>
        </w:rPr>
        <w:t>deems necessary and appropriate</w:t>
      </w:r>
      <w:r w:rsidR="0B536A98" w:rsidRPr="005A3610">
        <w:rPr>
          <w:rFonts w:ascii="Arial" w:eastAsia="Arial" w:hAnsi="Arial" w:cs="Arial"/>
          <w:sz w:val="22"/>
          <w:szCs w:val="22"/>
        </w:rPr>
        <w:t>,</w:t>
      </w:r>
      <w:r w:rsidR="694CDE07" w:rsidRPr="005A3610">
        <w:rPr>
          <w:rFonts w:ascii="Arial" w:eastAsia="Arial" w:hAnsi="Arial" w:cs="Arial"/>
          <w:sz w:val="22"/>
          <w:szCs w:val="22"/>
        </w:rPr>
        <w:t xml:space="preserve"> </w:t>
      </w:r>
      <w:r w:rsidR="1829077A" w:rsidRPr="005A3610">
        <w:rPr>
          <w:rFonts w:ascii="Arial" w:eastAsia="Arial" w:hAnsi="Arial" w:cs="Arial"/>
          <w:sz w:val="22"/>
          <w:szCs w:val="22"/>
        </w:rPr>
        <w:t>using a non-discretionary “pass/fail” criterion</w:t>
      </w:r>
      <w:r w:rsidR="161107C0" w:rsidRPr="005A3610">
        <w:rPr>
          <w:rFonts w:ascii="Arial" w:eastAsia="Arial" w:hAnsi="Arial" w:cs="Arial"/>
          <w:sz w:val="22"/>
          <w:szCs w:val="22"/>
        </w:rPr>
        <w:t xml:space="preserve">, </w:t>
      </w:r>
      <w:r w:rsidR="327161D3" w:rsidRPr="005A3610">
        <w:rPr>
          <w:rFonts w:ascii="Arial" w:eastAsia="Arial" w:hAnsi="Arial" w:cs="Arial"/>
          <w:sz w:val="22"/>
          <w:szCs w:val="22"/>
        </w:rPr>
        <w:t>which</w:t>
      </w:r>
      <w:r w:rsidR="161107C0" w:rsidRPr="005A3610">
        <w:rPr>
          <w:rFonts w:ascii="Arial" w:eastAsia="Arial" w:hAnsi="Arial" w:cs="Arial"/>
          <w:sz w:val="22"/>
          <w:szCs w:val="22"/>
        </w:rPr>
        <w:t xml:space="preserve"> shall be completed within a period of </w:t>
      </w:r>
      <w:r w:rsidR="66033059" w:rsidRPr="005A3610">
        <w:rPr>
          <w:rFonts w:ascii="Arial" w:eastAsia="Arial" w:hAnsi="Arial" w:cs="Arial"/>
          <w:sz w:val="22"/>
          <w:szCs w:val="22"/>
        </w:rPr>
        <w:t xml:space="preserve">twelve (12) </w:t>
      </w:r>
      <w:r w:rsidR="161107C0" w:rsidRPr="005A3610">
        <w:rPr>
          <w:rFonts w:ascii="Arial" w:eastAsia="Arial" w:hAnsi="Arial" w:cs="Arial"/>
          <w:sz w:val="22"/>
          <w:szCs w:val="22"/>
        </w:rPr>
        <w:t>calendar days.</w:t>
      </w:r>
      <w:bookmarkEnd w:id="1655"/>
    </w:p>
    <w:p w14:paraId="126506FA" w14:textId="11235F8D" w:rsidR="00F025E1" w:rsidRPr="005A3610" w:rsidRDefault="30B5B79A" w:rsidP="2A99C3F7">
      <w:pPr>
        <w:pStyle w:val="Style1"/>
        <w:ind w:left="1440" w:hanging="720"/>
        <w:rPr>
          <w:rFonts w:ascii="Arial" w:eastAsia="Arial" w:hAnsi="Arial" w:cs="Arial"/>
          <w:sz w:val="22"/>
          <w:szCs w:val="22"/>
        </w:rPr>
      </w:pPr>
      <w:bookmarkStart w:id="1656" w:name="_Toc198216071"/>
      <w:bookmarkStart w:id="1657" w:name="_Toc99261620"/>
      <w:bookmarkStart w:id="1658" w:name="_Toc99766231"/>
      <w:bookmarkStart w:id="1659" w:name="_Toc99862598"/>
      <w:bookmarkStart w:id="1660" w:name="_Toc99942683"/>
      <w:bookmarkStart w:id="1661" w:name="_Toc100755388"/>
      <w:bookmarkStart w:id="1662" w:name="_Toc100907012"/>
      <w:bookmarkStart w:id="1663" w:name="_Toc100978292"/>
      <w:bookmarkStart w:id="1664" w:name="_Toc100978677"/>
      <w:r w:rsidRPr="005A3610">
        <w:rPr>
          <w:rFonts w:ascii="Arial" w:eastAsia="Arial" w:hAnsi="Arial" w:cs="Arial"/>
          <w:sz w:val="22"/>
          <w:szCs w:val="22"/>
        </w:rPr>
        <w:t xml:space="preserve">26.4 </w:t>
      </w:r>
      <w:r w:rsidRPr="005A3610">
        <w:rPr>
          <w:rFonts w:ascii="Arial" w:hAnsi="Arial" w:cs="Arial"/>
        </w:rPr>
        <w:tab/>
      </w:r>
      <w:r w:rsidR="7A0C21C1" w:rsidRPr="005A3610">
        <w:rPr>
          <w:rFonts w:ascii="Arial" w:eastAsia="Arial" w:hAnsi="Arial" w:cs="Arial"/>
          <w:sz w:val="22"/>
          <w:szCs w:val="22"/>
        </w:rPr>
        <w:t>If the BAC determines that the bidder with the LCB, MEAB, or MAB passes all the criteria for post-qualification, it shall declare the said bid as the LCRB, MEARB, MARB,</w:t>
      </w:r>
      <w:r w:rsidR="2FAD878F" w:rsidRPr="005A3610">
        <w:rPr>
          <w:rFonts w:ascii="Arial" w:eastAsia="Arial" w:hAnsi="Arial" w:cs="Arial"/>
          <w:sz w:val="22"/>
          <w:szCs w:val="22"/>
        </w:rPr>
        <w:t xml:space="preserve"> SCB, SEAB, or </w:t>
      </w:r>
      <w:r w:rsidR="00FB3D95" w:rsidRPr="005A3610">
        <w:rPr>
          <w:rFonts w:ascii="Arial" w:eastAsia="Arial" w:hAnsi="Arial" w:cs="Arial"/>
          <w:sz w:val="22"/>
          <w:szCs w:val="22"/>
        </w:rPr>
        <w:t xml:space="preserve">Single Advantageous </w:t>
      </w:r>
      <w:r w:rsidR="00473E3A" w:rsidRPr="005A3610">
        <w:rPr>
          <w:rFonts w:ascii="Arial" w:eastAsia="Arial" w:hAnsi="Arial" w:cs="Arial"/>
          <w:sz w:val="22"/>
          <w:szCs w:val="22"/>
        </w:rPr>
        <w:t>Bid (</w:t>
      </w:r>
      <w:r w:rsidR="2FAD878F" w:rsidRPr="005A3610">
        <w:rPr>
          <w:rFonts w:ascii="Arial" w:eastAsia="Arial" w:hAnsi="Arial" w:cs="Arial"/>
          <w:sz w:val="22"/>
          <w:szCs w:val="22"/>
        </w:rPr>
        <w:t>SAB</w:t>
      </w:r>
      <w:r w:rsidR="00473E3A" w:rsidRPr="005A3610">
        <w:rPr>
          <w:rFonts w:ascii="Arial" w:eastAsia="Arial" w:hAnsi="Arial" w:cs="Arial"/>
          <w:sz w:val="22"/>
          <w:szCs w:val="22"/>
        </w:rPr>
        <w:t>)</w:t>
      </w:r>
      <w:r w:rsidR="7A0C21C1" w:rsidRPr="005A3610">
        <w:rPr>
          <w:rFonts w:ascii="Arial" w:eastAsia="Arial" w:hAnsi="Arial" w:cs="Arial"/>
          <w:sz w:val="22"/>
          <w:szCs w:val="22"/>
        </w:rPr>
        <w:t xml:space="preserve"> and recommend to the HoPE the award of contract to the said bidder at its submitted bid price or its calculated bid price, whichever is lower or, in the case of quality-based evaluation procedure, submitted bid price or its negotiated price, whichever is lower</w:t>
      </w:r>
      <w:r w:rsidR="52D6A0AC" w:rsidRPr="005A3610">
        <w:rPr>
          <w:rFonts w:ascii="Arial" w:eastAsia="Arial" w:hAnsi="Arial" w:cs="Arial"/>
          <w:sz w:val="22"/>
          <w:szCs w:val="22"/>
        </w:rPr>
        <w:t>.</w:t>
      </w:r>
      <w:bookmarkEnd w:id="1656"/>
    </w:p>
    <w:p w14:paraId="3A1748F2" w14:textId="554109A6" w:rsidR="00F025E1" w:rsidRPr="005A3610" w:rsidRDefault="14E96F03" w:rsidP="2A99C3F7">
      <w:pPr>
        <w:pStyle w:val="Style1"/>
        <w:ind w:left="1440" w:firstLine="0"/>
        <w:rPr>
          <w:rFonts w:ascii="Arial" w:eastAsia="Arial" w:hAnsi="Arial" w:cs="Arial"/>
          <w:sz w:val="22"/>
          <w:szCs w:val="22"/>
        </w:rPr>
      </w:pPr>
      <w:bookmarkStart w:id="1665" w:name="_Toc198216072"/>
      <w:r w:rsidRPr="005A3610">
        <w:rPr>
          <w:rFonts w:ascii="Arial" w:eastAsia="Arial" w:hAnsi="Arial" w:cs="Arial"/>
          <w:sz w:val="22"/>
          <w:szCs w:val="22"/>
        </w:rPr>
        <w:t>If, however, the BAC determines that the bidder with the LCB, MEAB, MAB</w:t>
      </w:r>
      <w:r w:rsidR="72ADF63B" w:rsidRPr="005A3610">
        <w:rPr>
          <w:rFonts w:ascii="Arial" w:eastAsia="Arial" w:hAnsi="Arial" w:cs="Arial"/>
          <w:sz w:val="22"/>
          <w:szCs w:val="22"/>
        </w:rPr>
        <w:t>, SCB, SEAB, or SAB</w:t>
      </w:r>
      <w:r w:rsidRPr="005A3610">
        <w:rPr>
          <w:rFonts w:ascii="Arial" w:eastAsia="Arial" w:hAnsi="Arial" w:cs="Arial"/>
          <w:sz w:val="22"/>
          <w:szCs w:val="22"/>
        </w:rPr>
        <w:t xml:space="preserve"> fails </w:t>
      </w:r>
      <w:r w:rsidR="63117983" w:rsidRPr="005A3610">
        <w:rPr>
          <w:rFonts w:ascii="Arial" w:eastAsia="Arial" w:hAnsi="Arial" w:cs="Arial"/>
          <w:sz w:val="22"/>
          <w:szCs w:val="22"/>
        </w:rPr>
        <w:t xml:space="preserve">to meet </w:t>
      </w:r>
      <w:r w:rsidRPr="005A3610">
        <w:rPr>
          <w:rFonts w:ascii="Arial" w:eastAsia="Arial" w:hAnsi="Arial" w:cs="Arial"/>
          <w:sz w:val="22"/>
          <w:szCs w:val="22"/>
        </w:rPr>
        <w:t>the post-qualification</w:t>
      </w:r>
      <w:r w:rsidR="7191B2BF" w:rsidRPr="005A3610">
        <w:rPr>
          <w:rFonts w:ascii="Arial" w:eastAsia="Arial" w:hAnsi="Arial" w:cs="Arial"/>
          <w:sz w:val="22"/>
          <w:szCs w:val="22"/>
        </w:rPr>
        <w:t xml:space="preserve"> criteria</w:t>
      </w:r>
      <w:r w:rsidRPr="005A3610">
        <w:rPr>
          <w:rFonts w:ascii="Arial" w:eastAsia="Arial" w:hAnsi="Arial" w:cs="Arial"/>
          <w:sz w:val="22"/>
          <w:szCs w:val="22"/>
        </w:rPr>
        <w:t xml:space="preserve">, it shall immediately notify the </w:t>
      </w:r>
      <w:r w:rsidR="13761A0C" w:rsidRPr="005A3610">
        <w:rPr>
          <w:rFonts w:ascii="Arial" w:eastAsia="Arial" w:hAnsi="Arial" w:cs="Arial"/>
          <w:sz w:val="22"/>
          <w:szCs w:val="22"/>
        </w:rPr>
        <w:t>B</w:t>
      </w:r>
      <w:r w:rsidRPr="005A3610">
        <w:rPr>
          <w:rFonts w:ascii="Arial" w:eastAsia="Arial" w:hAnsi="Arial" w:cs="Arial"/>
          <w:sz w:val="22"/>
          <w:szCs w:val="22"/>
        </w:rPr>
        <w:t xml:space="preserve">idder in writing of its post-disqualification and the grounds for </w:t>
      </w:r>
      <w:r w:rsidR="499BC6DD" w:rsidRPr="005A3610">
        <w:rPr>
          <w:rFonts w:ascii="Arial" w:eastAsia="Arial" w:hAnsi="Arial" w:cs="Arial"/>
          <w:sz w:val="22"/>
          <w:szCs w:val="22"/>
        </w:rPr>
        <w:t>such determination</w:t>
      </w:r>
      <w:r w:rsidRPr="005A3610">
        <w:rPr>
          <w:rFonts w:ascii="Arial" w:eastAsia="Arial" w:hAnsi="Arial" w:cs="Arial"/>
          <w:sz w:val="22"/>
          <w:szCs w:val="22"/>
        </w:rPr>
        <w:t>.</w:t>
      </w:r>
      <w:r w:rsidR="00F025E1" w:rsidRPr="005A3610">
        <w:rPr>
          <w:rStyle w:val="FootnoteReference"/>
          <w:rFonts w:ascii="Arial" w:eastAsia="Arial" w:hAnsi="Arial" w:cs="Arial"/>
          <w:sz w:val="22"/>
          <w:szCs w:val="22"/>
          <w:vertAlign w:val="superscript"/>
        </w:rPr>
        <w:footnoteReference w:id="4"/>
      </w:r>
      <w:bookmarkEnd w:id="1665"/>
      <w:r w:rsidRPr="005A3610">
        <w:rPr>
          <w:rFonts w:ascii="Arial" w:eastAsia="Arial" w:hAnsi="Arial" w:cs="Arial"/>
          <w:sz w:val="22"/>
          <w:szCs w:val="22"/>
        </w:rPr>
        <w:t xml:space="preserve"> </w:t>
      </w:r>
    </w:p>
    <w:p w14:paraId="1A3BD41F" w14:textId="2FE81467" w:rsidR="00F025E1" w:rsidRPr="005A3610" w:rsidRDefault="0DE91010" w:rsidP="2A99C3F7">
      <w:pPr>
        <w:pStyle w:val="Style1"/>
        <w:ind w:left="1440" w:hanging="720"/>
        <w:rPr>
          <w:rFonts w:ascii="Arial" w:eastAsia="Arial" w:hAnsi="Arial" w:cs="Arial"/>
          <w:sz w:val="22"/>
          <w:szCs w:val="22"/>
        </w:rPr>
      </w:pPr>
      <w:bookmarkStart w:id="1666" w:name="_Toc198216073"/>
      <w:r w:rsidRPr="005A3610">
        <w:rPr>
          <w:rFonts w:ascii="Arial" w:eastAsia="Arial" w:hAnsi="Arial" w:cs="Arial"/>
          <w:sz w:val="22"/>
          <w:szCs w:val="22"/>
        </w:rPr>
        <w:t>26.5</w:t>
      </w:r>
      <w:r w:rsidRPr="005A3610">
        <w:rPr>
          <w:rFonts w:ascii="Arial" w:hAnsi="Arial" w:cs="Arial"/>
        </w:rPr>
        <w:tab/>
      </w:r>
      <w:r w:rsidR="7A0C21C1" w:rsidRPr="005A3610">
        <w:rPr>
          <w:rFonts w:ascii="Arial" w:eastAsia="Arial" w:hAnsi="Arial" w:cs="Arial"/>
          <w:sz w:val="22"/>
          <w:szCs w:val="22"/>
        </w:rPr>
        <w:t>Immediately after the BAC has notified the first bidder of its post-disqualification, and notwithstanding any pending request for reconsideration thereof, the BAC shall initiate and complete the same post-qualification process on the bidder with the second LCB, MEAB, or MAB. If the second bidder passes the post-qualification and provided that the request for reconsideration of the first bidder has been denied, the second bidder shall be post-qualified as the bidder with the LCB, MEAB, or MAB.</w:t>
      </w:r>
      <w:bookmarkEnd w:id="1666"/>
    </w:p>
    <w:p w14:paraId="14875006" w14:textId="784A2C38" w:rsidR="00F025E1" w:rsidRPr="005A3610" w:rsidRDefault="06017AAE" w:rsidP="2A99C3F7">
      <w:pPr>
        <w:pStyle w:val="Style1"/>
        <w:ind w:left="1440" w:hanging="720"/>
        <w:rPr>
          <w:rFonts w:ascii="Arial" w:eastAsia="Arial" w:hAnsi="Arial" w:cs="Arial"/>
          <w:sz w:val="22"/>
          <w:szCs w:val="22"/>
        </w:rPr>
      </w:pPr>
      <w:bookmarkStart w:id="1667" w:name="_Toc198216074"/>
      <w:r w:rsidRPr="005A3610">
        <w:rPr>
          <w:rFonts w:ascii="Arial" w:eastAsia="Arial" w:hAnsi="Arial" w:cs="Arial"/>
          <w:sz w:val="22"/>
          <w:szCs w:val="22"/>
        </w:rPr>
        <w:t>26.6</w:t>
      </w:r>
      <w:r w:rsidRPr="005A3610">
        <w:rPr>
          <w:rFonts w:ascii="Arial" w:hAnsi="Arial" w:cs="Arial"/>
        </w:rPr>
        <w:tab/>
      </w:r>
      <w:r w:rsidRPr="005A3610">
        <w:rPr>
          <w:rFonts w:ascii="Arial" w:eastAsia="Arial" w:hAnsi="Arial" w:cs="Arial"/>
          <w:sz w:val="22"/>
          <w:szCs w:val="22"/>
          <w:lang w:val="en-PH"/>
        </w:rPr>
        <w:t xml:space="preserve">If the second bidder, however, fails the post-qualification, the procedure for post-qualification shall be repeated for the bidder with the next LCB, MEAB, or MAB and so on, until the LCRB, MEARB, </w:t>
      </w:r>
      <w:r w:rsidR="72172E13" w:rsidRPr="005A3610">
        <w:rPr>
          <w:rFonts w:ascii="Arial" w:eastAsia="Arial" w:hAnsi="Arial" w:cs="Arial"/>
          <w:sz w:val="22"/>
          <w:szCs w:val="22"/>
          <w:lang w:val="en-PH"/>
        </w:rPr>
        <w:t xml:space="preserve">or </w:t>
      </w:r>
      <w:r w:rsidRPr="005A3610">
        <w:rPr>
          <w:rFonts w:ascii="Arial" w:eastAsia="Arial" w:hAnsi="Arial" w:cs="Arial"/>
          <w:sz w:val="22"/>
          <w:szCs w:val="22"/>
          <w:lang w:val="en-PH"/>
        </w:rPr>
        <w:t xml:space="preserve">MARB, as the case may be, is </w:t>
      </w:r>
      <w:r w:rsidRPr="005A3610">
        <w:rPr>
          <w:rFonts w:ascii="Arial" w:eastAsia="Arial" w:hAnsi="Arial" w:cs="Arial"/>
          <w:sz w:val="22"/>
          <w:szCs w:val="22"/>
          <w:lang w:val="en-PH"/>
        </w:rPr>
        <w:lastRenderedPageBreak/>
        <w:t>determined for award, subject to the procedure of Notice and Execution of Award</w:t>
      </w:r>
      <w:r w:rsidR="7A0C21C1" w:rsidRPr="005A3610">
        <w:rPr>
          <w:rFonts w:ascii="Arial" w:eastAsia="Arial" w:hAnsi="Arial" w:cs="Arial"/>
          <w:sz w:val="22"/>
          <w:szCs w:val="22"/>
        </w:rPr>
        <w:t>.</w:t>
      </w:r>
      <w:bookmarkEnd w:id="1667"/>
    </w:p>
    <w:p w14:paraId="2615A5FD" w14:textId="134D8747" w:rsidR="005D0AF7" w:rsidRPr="005A3610" w:rsidRDefault="106FAEED" w:rsidP="2A99C3F7">
      <w:pPr>
        <w:pStyle w:val="Style1"/>
        <w:ind w:left="1440" w:hanging="720"/>
        <w:rPr>
          <w:rFonts w:ascii="Arial" w:eastAsia="Arial" w:hAnsi="Arial" w:cs="Arial"/>
          <w:sz w:val="22"/>
          <w:szCs w:val="22"/>
        </w:rPr>
      </w:pPr>
      <w:bookmarkStart w:id="1668" w:name="_Toc198216075"/>
      <w:bookmarkEnd w:id="1657"/>
      <w:bookmarkEnd w:id="1658"/>
      <w:bookmarkEnd w:id="1659"/>
      <w:bookmarkEnd w:id="1660"/>
      <w:bookmarkEnd w:id="1661"/>
      <w:bookmarkEnd w:id="1662"/>
      <w:bookmarkEnd w:id="1663"/>
      <w:bookmarkEnd w:id="1664"/>
      <w:r w:rsidRPr="005A3610">
        <w:rPr>
          <w:rFonts w:ascii="Arial" w:eastAsia="Arial" w:hAnsi="Arial" w:cs="Arial"/>
          <w:sz w:val="22"/>
          <w:szCs w:val="22"/>
        </w:rPr>
        <w:t>26.</w:t>
      </w:r>
      <w:r w:rsidR="018C87C8" w:rsidRPr="005A3610">
        <w:rPr>
          <w:rFonts w:ascii="Arial" w:eastAsia="Arial" w:hAnsi="Arial" w:cs="Arial"/>
          <w:sz w:val="22"/>
          <w:szCs w:val="22"/>
        </w:rPr>
        <w:t>7</w:t>
      </w:r>
      <w:r w:rsidRPr="005A3610">
        <w:rPr>
          <w:rFonts w:ascii="Arial" w:hAnsi="Arial" w:cs="Arial"/>
        </w:rPr>
        <w:tab/>
      </w:r>
      <w:r w:rsidR="466CD9E0" w:rsidRPr="005A3610">
        <w:rPr>
          <w:rFonts w:ascii="Arial" w:eastAsia="Arial" w:hAnsi="Arial" w:cs="Arial"/>
          <w:sz w:val="22"/>
          <w:szCs w:val="22"/>
        </w:rPr>
        <w:t xml:space="preserve">Within a period not exceeding </w:t>
      </w:r>
      <w:r w:rsidR="55A1A94E" w:rsidRPr="005A3610">
        <w:rPr>
          <w:rFonts w:ascii="Arial" w:eastAsia="Arial" w:hAnsi="Arial" w:cs="Arial"/>
          <w:sz w:val="22"/>
          <w:szCs w:val="22"/>
        </w:rPr>
        <w:t>t</w:t>
      </w:r>
      <w:r w:rsidR="466CD9E0" w:rsidRPr="005A3610">
        <w:rPr>
          <w:rFonts w:ascii="Arial" w:eastAsia="Arial" w:hAnsi="Arial" w:cs="Arial"/>
          <w:sz w:val="22"/>
          <w:szCs w:val="22"/>
        </w:rPr>
        <w:t>en (1</w:t>
      </w:r>
      <w:r w:rsidR="55A1A94E" w:rsidRPr="005A3610">
        <w:rPr>
          <w:rFonts w:ascii="Arial" w:eastAsia="Arial" w:hAnsi="Arial" w:cs="Arial"/>
          <w:sz w:val="22"/>
          <w:szCs w:val="22"/>
        </w:rPr>
        <w:t>0</w:t>
      </w:r>
      <w:r w:rsidR="466CD9E0" w:rsidRPr="005A3610">
        <w:rPr>
          <w:rFonts w:ascii="Arial" w:eastAsia="Arial" w:hAnsi="Arial" w:cs="Arial"/>
          <w:sz w:val="22"/>
          <w:szCs w:val="22"/>
        </w:rPr>
        <w:t>) calendar days from the determination by the BAC of the LCRB, MEARB,</w:t>
      </w:r>
      <w:r w:rsidR="498A6315" w:rsidRPr="005A3610">
        <w:rPr>
          <w:rFonts w:ascii="Arial" w:eastAsia="Arial" w:hAnsi="Arial" w:cs="Arial"/>
          <w:sz w:val="22"/>
          <w:szCs w:val="22"/>
        </w:rPr>
        <w:t xml:space="preserve"> </w:t>
      </w:r>
      <w:r w:rsidR="466CD9E0" w:rsidRPr="005A3610">
        <w:rPr>
          <w:rFonts w:ascii="Arial" w:eastAsia="Arial" w:hAnsi="Arial" w:cs="Arial"/>
          <w:sz w:val="22"/>
          <w:szCs w:val="22"/>
        </w:rPr>
        <w:t>MARB,</w:t>
      </w:r>
      <w:r w:rsidR="42637019" w:rsidRPr="005A3610">
        <w:rPr>
          <w:rFonts w:ascii="Arial" w:eastAsia="Arial" w:hAnsi="Arial" w:cs="Arial"/>
          <w:sz w:val="22"/>
          <w:szCs w:val="22"/>
        </w:rPr>
        <w:t xml:space="preserve"> SCRB, SEARB, or SARB</w:t>
      </w:r>
      <w:r w:rsidR="571774EC" w:rsidRPr="005A3610">
        <w:rPr>
          <w:rFonts w:ascii="Arial" w:eastAsia="Arial" w:hAnsi="Arial" w:cs="Arial"/>
          <w:sz w:val="22"/>
          <w:szCs w:val="22"/>
        </w:rPr>
        <w:t xml:space="preserve"> </w:t>
      </w:r>
      <w:r w:rsidR="466CD9E0" w:rsidRPr="005A3610">
        <w:rPr>
          <w:rFonts w:ascii="Arial" w:eastAsia="Arial" w:hAnsi="Arial" w:cs="Arial"/>
          <w:sz w:val="22"/>
          <w:szCs w:val="22"/>
        </w:rPr>
        <w:t xml:space="preserve">and the recommendation to award the contract, the HoPE or </w:t>
      </w:r>
      <w:r w:rsidR="34274936" w:rsidRPr="005A3610">
        <w:rPr>
          <w:rFonts w:ascii="Arial" w:eastAsia="Arial" w:hAnsi="Arial" w:cs="Arial"/>
          <w:sz w:val="22"/>
          <w:szCs w:val="22"/>
        </w:rPr>
        <w:t>its</w:t>
      </w:r>
      <w:r w:rsidR="466CD9E0" w:rsidRPr="005A3610">
        <w:rPr>
          <w:rFonts w:ascii="Arial" w:eastAsia="Arial" w:hAnsi="Arial" w:cs="Arial"/>
          <w:sz w:val="22"/>
          <w:szCs w:val="22"/>
        </w:rPr>
        <w:t xml:space="preserve"> duly authorized representative shall approve or disapprove the said recommendation</w:t>
      </w:r>
      <w:r w:rsidR="33611691" w:rsidRPr="005A3610">
        <w:rPr>
          <w:rFonts w:ascii="Arial" w:eastAsia="Arial" w:hAnsi="Arial" w:cs="Arial"/>
          <w:sz w:val="22"/>
          <w:szCs w:val="22"/>
        </w:rPr>
        <w:t>.</w:t>
      </w:r>
      <w:bookmarkEnd w:id="1668"/>
      <w:r w:rsidR="33611691" w:rsidRPr="005A3610">
        <w:rPr>
          <w:rFonts w:ascii="Arial" w:eastAsia="Arial" w:hAnsi="Arial" w:cs="Arial"/>
          <w:sz w:val="22"/>
          <w:szCs w:val="22"/>
        </w:rPr>
        <w:t xml:space="preserve"> </w:t>
      </w:r>
    </w:p>
    <w:p w14:paraId="60FD2880" w14:textId="3E55CE2D" w:rsidR="4D2705B9" w:rsidRPr="005A3610" w:rsidRDefault="76EA8D3F" w:rsidP="2A99C3F7">
      <w:pPr>
        <w:pStyle w:val="Style1"/>
        <w:ind w:left="1440" w:hanging="720"/>
        <w:rPr>
          <w:rFonts w:ascii="Arial" w:eastAsia="Arial" w:hAnsi="Arial" w:cs="Arial"/>
          <w:sz w:val="22"/>
          <w:szCs w:val="22"/>
        </w:rPr>
      </w:pPr>
      <w:bookmarkStart w:id="1669" w:name="_Toc198216076"/>
      <w:r w:rsidRPr="005A3610">
        <w:rPr>
          <w:rFonts w:ascii="Arial" w:eastAsia="Arial" w:hAnsi="Arial" w:cs="Arial"/>
          <w:sz w:val="22"/>
          <w:szCs w:val="22"/>
        </w:rPr>
        <w:t>26.8</w:t>
      </w:r>
      <w:r w:rsidRPr="005A3610">
        <w:rPr>
          <w:rFonts w:ascii="Arial" w:hAnsi="Arial" w:cs="Arial"/>
        </w:rPr>
        <w:tab/>
      </w:r>
      <w:r w:rsidRPr="005A3610">
        <w:rPr>
          <w:rFonts w:ascii="Arial" w:eastAsia="Arial" w:hAnsi="Arial" w:cs="Arial"/>
          <w:sz w:val="22"/>
          <w:szCs w:val="22"/>
        </w:rPr>
        <w:t>In case of approval, the HoPE or its duly authorized representative shall immediately issue the Notice of Award to the bidder with the LCRB, MEARB, MARB, SCRB, SEARB, or SARB, as the case may be.</w:t>
      </w:r>
      <w:bookmarkEnd w:id="1669"/>
    </w:p>
    <w:p w14:paraId="278D958B" w14:textId="28E5D393" w:rsidR="0006609F" w:rsidRPr="005A3610" w:rsidRDefault="48598B2C" w:rsidP="2A99C3F7">
      <w:pPr>
        <w:pStyle w:val="Style1"/>
        <w:ind w:left="1440" w:hanging="720"/>
        <w:rPr>
          <w:rFonts w:ascii="Arial" w:eastAsia="Arial" w:hAnsi="Arial" w:cs="Arial"/>
          <w:sz w:val="22"/>
          <w:szCs w:val="22"/>
          <w:lang w:val="en-PH"/>
        </w:rPr>
      </w:pPr>
      <w:r w:rsidRPr="005A3610">
        <w:rPr>
          <w:rFonts w:ascii="Arial" w:eastAsia="Arial" w:hAnsi="Arial" w:cs="Arial"/>
          <w:sz w:val="22"/>
          <w:szCs w:val="22"/>
          <w:lang w:val="en-PH"/>
        </w:rPr>
        <w:t xml:space="preserve"> </w:t>
      </w:r>
      <w:r w:rsidRPr="005A3610">
        <w:rPr>
          <w:rFonts w:ascii="Arial" w:hAnsi="Arial" w:cs="Arial"/>
        </w:rPr>
        <w:tab/>
      </w:r>
      <w:bookmarkStart w:id="1670" w:name="_Toc198216077"/>
      <w:r w:rsidR="6FD92A53" w:rsidRPr="005A3610">
        <w:rPr>
          <w:rFonts w:ascii="Arial" w:eastAsia="Arial" w:hAnsi="Arial" w:cs="Arial"/>
          <w:sz w:val="22"/>
          <w:szCs w:val="22"/>
          <w:lang w:val="en-PH"/>
        </w:rPr>
        <w:t xml:space="preserve">In the event that the approving authority shall disapprove the resolution on the award of the contract, such disapproval shall be based only on valid, reasonable, and justifiable grounds as enumerated under Section 70 of </w:t>
      </w:r>
      <w:r w:rsidR="60BBE1F8" w:rsidRPr="005A3610">
        <w:rPr>
          <w:rFonts w:ascii="Arial" w:eastAsia="Arial" w:hAnsi="Arial" w:cs="Arial"/>
          <w:sz w:val="22"/>
          <w:szCs w:val="22"/>
          <w:lang w:val="en-PH"/>
        </w:rPr>
        <w:t>the IRR</w:t>
      </w:r>
      <w:r w:rsidR="6FD92A53" w:rsidRPr="005A3610">
        <w:rPr>
          <w:rFonts w:ascii="Arial" w:eastAsia="Arial" w:hAnsi="Arial" w:cs="Arial"/>
          <w:sz w:val="22"/>
          <w:szCs w:val="22"/>
          <w:lang w:val="en-PH"/>
        </w:rPr>
        <w:t xml:space="preserve"> to be expressed in writing. A copy of the decision disapproving the resolution shall be furnished to the BAC and the bidder.</w:t>
      </w:r>
      <w:bookmarkEnd w:id="1670"/>
      <w:r w:rsidR="6FD92A53" w:rsidRPr="005A3610">
        <w:rPr>
          <w:rFonts w:ascii="Arial" w:eastAsia="Arial" w:hAnsi="Arial" w:cs="Arial"/>
          <w:sz w:val="22"/>
          <w:szCs w:val="22"/>
          <w:lang w:val="en-PH"/>
        </w:rPr>
        <w:t xml:space="preserve"> </w:t>
      </w:r>
    </w:p>
    <w:p w14:paraId="7DAEC148" w14:textId="19AA743D" w:rsidR="007C3CDD" w:rsidRPr="005A3610" w:rsidRDefault="610419BF" w:rsidP="5B2AA1A4">
      <w:pPr>
        <w:pStyle w:val="Heading3"/>
        <w:numPr>
          <w:ilvl w:val="0"/>
          <w:numId w:val="0"/>
        </w:numPr>
        <w:ind w:left="720" w:hanging="720"/>
        <w:rPr>
          <w:rFonts w:ascii="Arial" w:eastAsia="Arial" w:hAnsi="Arial" w:cs="Arial"/>
          <w:sz w:val="22"/>
          <w:szCs w:val="22"/>
        </w:rPr>
      </w:pPr>
      <w:bookmarkStart w:id="1671" w:name="_Toc240040533"/>
      <w:bookmarkStart w:id="1672" w:name="_Toc240040845"/>
      <w:bookmarkStart w:id="1673" w:name="_Toc240078909"/>
      <w:bookmarkStart w:id="1674" w:name="_Toc240079169"/>
      <w:bookmarkStart w:id="1675" w:name="_Toc240079585"/>
      <w:bookmarkStart w:id="1676" w:name="_Toc240193564"/>
      <w:bookmarkStart w:id="1677" w:name="_Toc240795070"/>
      <w:bookmarkStart w:id="1678" w:name="_Toc240040535"/>
      <w:bookmarkStart w:id="1679" w:name="_Toc240040847"/>
      <w:bookmarkStart w:id="1680" w:name="_Toc240078911"/>
      <w:bookmarkStart w:id="1681" w:name="_Toc240079171"/>
      <w:bookmarkStart w:id="1682" w:name="_Toc240079587"/>
      <w:bookmarkStart w:id="1683" w:name="_Toc240193566"/>
      <w:bookmarkStart w:id="1684" w:name="_Toc240795072"/>
      <w:bookmarkStart w:id="1685" w:name="_Toc240193567"/>
      <w:bookmarkStart w:id="1686" w:name="_Toc240795073"/>
      <w:bookmarkStart w:id="1687" w:name="_Toc242866340"/>
      <w:bookmarkStart w:id="1688" w:name="_Toc198216078"/>
      <w:bookmarkStart w:id="1689" w:name="_Toc100571223"/>
      <w:bookmarkStart w:id="1690" w:name="_Toc100571519"/>
      <w:bookmarkStart w:id="1691" w:name="_Toc101169531"/>
      <w:bookmarkStart w:id="1692" w:name="_Toc101542572"/>
      <w:bookmarkStart w:id="1693" w:name="_Toc101545849"/>
      <w:bookmarkStart w:id="1694" w:name="_Toc102300339"/>
      <w:bookmarkStart w:id="1695" w:name="_Toc1023005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r w:rsidRPr="005A3610">
        <w:rPr>
          <w:rFonts w:ascii="Arial" w:eastAsia="Arial" w:hAnsi="Arial" w:cs="Arial"/>
          <w:sz w:val="22"/>
          <w:szCs w:val="22"/>
        </w:rPr>
        <w:t>27</w:t>
      </w:r>
      <w:r w:rsidR="00264C7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7398D373" w:rsidRPr="005A3610">
        <w:rPr>
          <w:rFonts w:ascii="Arial" w:eastAsia="Arial" w:hAnsi="Arial" w:cs="Arial"/>
          <w:sz w:val="22"/>
          <w:szCs w:val="22"/>
        </w:rPr>
        <w:t>Reservation Clause</w:t>
      </w:r>
      <w:bookmarkEnd w:id="1685"/>
      <w:bookmarkEnd w:id="1686"/>
      <w:bookmarkEnd w:id="1687"/>
      <w:bookmarkEnd w:id="1688"/>
    </w:p>
    <w:p w14:paraId="76F936B8" w14:textId="6CAEACBA" w:rsidR="7E6217BC" w:rsidRPr="005A3610" w:rsidRDefault="7B54E317" w:rsidP="2A99C3F7">
      <w:pPr>
        <w:pStyle w:val="Style1"/>
        <w:ind w:left="1440" w:hanging="720"/>
        <w:rPr>
          <w:rFonts w:ascii="Arial" w:eastAsia="Arial" w:hAnsi="Arial" w:cs="Arial"/>
          <w:sz w:val="22"/>
          <w:szCs w:val="22"/>
        </w:rPr>
      </w:pPr>
      <w:bookmarkStart w:id="1696" w:name="_Toc198216079"/>
      <w:r w:rsidRPr="005A3610">
        <w:rPr>
          <w:rFonts w:ascii="Arial" w:eastAsia="Arial" w:hAnsi="Arial" w:cs="Arial"/>
          <w:sz w:val="22"/>
          <w:szCs w:val="22"/>
        </w:rPr>
        <w:t xml:space="preserve">27.1 </w:t>
      </w:r>
      <w:r w:rsidRPr="005A3610">
        <w:rPr>
          <w:rFonts w:ascii="Arial" w:hAnsi="Arial" w:cs="Arial"/>
          <w:sz w:val="22"/>
          <w:szCs w:val="22"/>
        </w:rPr>
        <w:tab/>
      </w:r>
      <w:r w:rsidR="0AF7B869" w:rsidRPr="005A3610">
        <w:rPr>
          <w:rFonts w:ascii="Arial" w:eastAsia="Arial" w:hAnsi="Arial" w:cs="Arial"/>
          <w:sz w:val="22"/>
          <w:szCs w:val="22"/>
        </w:rPr>
        <w:t>Notwithstanding the eligibility or post-qualification of a bidder and without incurring any liability, the HoPE or its duly authorized representative at any stage of the procurement, reserves the right to review its qualifications, reject any and all bids, declare a failure of bidding or not award the contract in the following situations:</w:t>
      </w:r>
      <w:bookmarkEnd w:id="1696"/>
      <w:r w:rsidR="0AF7B869" w:rsidRPr="005A3610">
        <w:rPr>
          <w:rFonts w:ascii="Arial" w:eastAsia="Arial" w:hAnsi="Arial" w:cs="Arial"/>
          <w:sz w:val="22"/>
          <w:szCs w:val="22"/>
        </w:rPr>
        <w:t xml:space="preserve">  </w:t>
      </w:r>
    </w:p>
    <w:p w14:paraId="56A02DAE" w14:textId="518ED78C" w:rsidR="161B0195" w:rsidRPr="005A3610" w:rsidRDefault="24404B35" w:rsidP="2A99C3F7">
      <w:pPr>
        <w:pStyle w:val="Style1"/>
        <w:ind w:left="2160" w:hanging="720"/>
        <w:rPr>
          <w:rFonts w:ascii="Arial" w:eastAsia="Arial" w:hAnsi="Arial" w:cs="Arial"/>
          <w:sz w:val="22"/>
          <w:szCs w:val="22"/>
        </w:rPr>
      </w:pPr>
      <w:bookmarkStart w:id="1697" w:name="_Toc198216080"/>
      <w:r w:rsidRPr="005A3610">
        <w:rPr>
          <w:rFonts w:ascii="Arial" w:eastAsia="Arial" w:hAnsi="Arial" w:cs="Arial"/>
          <w:sz w:val="22"/>
          <w:szCs w:val="22"/>
        </w:rPr>
        <w:t>a)</w:t>
      </w:r>
      <w:r w:rsidRPr="005A3610">
        <w:rPr>
          <w:rFonts w:ascii="Arial" w:hAnsi="Arial" w:cs="Arial"/>
        </w:rPr>
        <w:tab/>
      </w:r>
      <w:r w:rsidRPr="005A3610">
        <w:rPr>
          <w:rFonts w:ascii="Arial" w:eastAsia="Arial" w:hAnsi="Arial" w:cs="Arial"/>
          <w:sz w:val="22"/>
          <w:szCs w:val="22"/>
        </w:rPr>
        <w:t>If it has reasonable grounds to believe that a misrepresentation has been made by the said bidder; or</w:t>
      </w:r>
      <w:bookmarkEnd w:id="1697"/>
    </w:p>
    <w:p w14:paraId="17BD3FBC" w14:textId="23967E9D" w:rsidR="161B0195" w:rsidRPr="005A3610" w:rsidRDefault="0AF7B869" w:rsidP="2A99C3F7">
      <w:pPr>
        <w:pStyle w:val="Style1"/>
        <w:ind w:left="2160" w:hanging="720"/>
        <w:rPr>
          <w:rFonts w:ascii="Arial" w:eastAsia="Arial" w:hAnsi="Arial" w:cs="Arial"/>
          <w:sz w:val="22"/>
          <w:szCs w:val="22"/>
        </w:rPr>
      </w:pPr>
      <w:bookmarkStart w:id="1698" w:name="_Toc198216081"/>
      <w:r w:rsidRPr="005A3610">
        <w:rPr>
          <w:rFonts w:ascii="Arial" w:eastAsia="Arial" w:hAnsi="Arial" w:cs="Arial"/>
          <w:sz w:val="22"/>
          <w:szCs w:val="22"/>
        </w:rPr>
        <w:t>b)</w:t>
      </w:r>
      <w:r w:rsidRPr="005A3610">
        <w:rPr>
          <w:rFonts w:ascii="Arial" w:hAnsi="Arial" w:cs="Arial"/>
        </w:rPr>
        <w:tab/>
      </w:r>
      <w:r w:rsidRPr="005A3610">
        <w:rPr>
          <w:rFonts w:ascii="Arial" w:eastAsia="Arial" w:hAnsi="Arial" w:cs="Arial"/>
          <w:sz w:val="22"/>
          <w:szCs w:val="22"/>
        </w:rPr>
        <w:t>If it has reasonable grounds to believe that there has been a change in the bidder’s capability to undertake the project from the time it submitted its eligibility requirements.</w:t>
      </w:r>
      <w:bookmarkEnd w:id="1698"/>
      <w:r w:rsidRPr="005A3610">
        <w:rPr>
          <w:rFonts w:ascii="Arial" w:eastAsia="Arial" w:hAnsi="Arial" w:cs="Arial"/>
          <w:sz w:val="22"/>
          <w:szCs w:val="22"/>
        </w:rPr>
        <w:t xml:space="preserve"> </w:t>
      </w:r>
    </w:p>
    <w:p w14:paraId="114CB5CD" w14:textId="2A36624E" w:rsidR="161B0195" w:rsidRPr="005A3610" w:rsidRDefault="0AF7B869" w:rsidP="2A99C3F7">
      <w:pPr>
        <w:pStyle w:val="Style1"/>
        <w:ind w:left="1440" w:firstLine="0"/>
        <w:rPr>
          <w:rFonts w:ascii="Arial" w:eastAsia="Arial" w:hAnsi="Arial" w:cs="Arial"/>
          <w:sz w:val="22"/>
          <w:szCs w:val="22"/>
        </w:rPr>
      </w:pPr>
      <w:bookmarkStart w:id="1699" w:name="_Toc198216082"/>
      <w:r w:rsidRPr="005A3610">
        <w:rPr>
          <w:rFonts w:ascii="Arial" w:eastAsia="Arial" w:hAnsi="Arial" w:cs="Arial"/>
          <w:sz w:val="22"/>
          <w:szCs w:val="22"/>
        </w:rPr>
        <w:t>Should such review uncover any misrepresentation made in the eligibility and bidding requirements, statements or documents, or any changes in the situation of the Bidder which will adversely affect its capability to undertake the Project so that it no longer meets the prescribed eligibility or bid evaluation criteria, the Procuring Entity shall consider the said Bidder as ineligible and disqualify it from participating further in the bidding process or being awarded the contract.</w:t>
      </w:r>
      <w:bookmarkEnd w:id="1699"/>
    </w:p>
    <w:p w14:paraId="2DBF46DD" w14:textId="4C183C07" w:rsidR="00067912" w:rsidRPr="005A3610" w:rsidRDefault="444EFE8C" w:rsidP="2A99C3F7">
      <w:pPr>
        <w:pStyle w:val="Style1"/>
        <w:ind w:left="1440" w:hanging="720"/>
        <w:rPr>
          <w:rFonts w:ascii="Arial" w:eastAsia="Arial" w:hAnsi="Arial" w:cs="Arial"/>
          <w:sz w:val="22"/>
          <w:szCs w:val="22"/>
        </w:rPr>
      </w:pPr>
      <w:bookmarkStart w:id="1700" w:name="_Toc99261622"/>
      <w:bookmarkStart w:id="1701" w:name="_Toc99766233"/>
      <w:bookmarkStart w:id="1702" w:name="_Toc99862600"/>
      <w:bookmarkStart w:id="1703" w:name="_Toc99942685"/>
      <w:bookmarkStart w:id="1704" w:name="_Toc100755390"/>
      <w:bookmarkStart w:id="1705" w:name="_Toc100907014"/>
      <w:bookmarkStart w:id="1706" w:name="_Toc100978294"/>
      <w:bookmarkStart w:id="1707" w:name="_Toc100978679"/>
      <w:bookmarkStart w:id="1708" w:name="_Toc198216083"/>
      <w:bookmarkEnd w:id="327"/>
      <w:bookmarkEnd w:id="328"/>
      <w:bookmarkEnd w:id="329"/>
      <w:bookmarkEnd w:id="330"/>
      <w:bookmarkEnd w:id="331"/>
      <w:bookmarkEnd w:id="332"/>
      <w:bookmarkEnd w:id="333"/>
      <w:bookmarkEnd w:id="334"/>
      <w:bookmarkEnd w:id="335"/>
      <w:bookmarkEnd w:id="336"/>
      <w:bookmarkEnd w:id="337"/>
      <w:bookmarkEnd w:id="1689"/>
      <w:bookmarkEnd w:id="1690"/>
      <w:bookmarkEnd w:id="1691"/>
      <w:bookmarkEnd w:id="1692"/>
      <w:bookmarkEnd w:id="1693"/>
      <w:bookmarkEnd w:id="1694"/>
      <w:bookmarkEnd w:id="1695"/>
      <w:r w:rsidRPr="005A3610">
        <w:rPr>
          <w:rFonts w:ascii="Arial" w:eastAsia="Arial" w:hAnsi="Arial" w:cs="Arial"/>
          <w:sz w:val="22"/>
          <w:szCs w:val="22"/>
        </w:rPr>
        <w:t xml:space="preserve">27.2 </w:t>
      </w:r>
      <w:r w:rsidR="5A01279A" w:rsidRPr="005A3610">
        <w:rPr>
          <w:rFonts w:ascii="Arial" w:hAnsi="Arial" w:cs="Arial"/>
        </w:rPr>
        <w:tab/>
      </w:r>
      <w:r w:rsidR="17EDC1B2" w:rsidRPr="005A3610">
        <w:rPr>
          <w:rFonts w:ascii="Arial" w:eastAsia="Arial" w:hAnsi="Arial" w:cs="Arial"/>
          <w:sz w:val="22"/>
          <w:szCs w:val="22"/>
        </w:rPr>
        <w:t xml:space="preserve">Based on the following grounds, the </w:t>
      </w:r>
      <w:r w:rsidR="32B25550" w:rsidRPr="005A3610">
        <w:rPr>
          <w:rFonts w:ascii="Arial" w:eastAsia="Arial" w:hAnsi="Arial" w:cs="Arial"/>
          <w:sz w:val="22"/>
          <w:szCs w:val="22"/>
        </w:rPr>
        <w:t xml:space="preserve">HoPE or its duly authorized representative </w:t>
      </w:r>
      <w:r w:rsidR="17EDC1B2" w:rsidRPr="005A3610">
        <w:rPr>
          <w:rFonts w:ascii="Arial" w:eastAsia="Arial" w:hAnsi="Arial" w:cs="Arial"/>
          <w:sz w:val="22"/>
          <w:szCs w:val="22"/>
        </w:rPr>
        <w:t>reserves the right to reject any and all Bids, declare a Failure of Bidding at any time prior to the contract award, or not to award the contract, without thereby incurring any liability, and make no assurance that a contract shall be entered into as a result of the bidding:</w:t>
      </w:r>
      <w:bookmarkEnd w:id="1700"/>
      <w:bookmarkEnd w:id="1701"/>
      <w:bookmarkEnd w:id="1702"/>
      <w:bookmarkEnd w:id="1703"/>
      <w:bookmarkEnd w:id="1704"/>
      <w:bookmarkEnd w:id="1705"/>
      <w:bookmarkEnd w:id="1706"/>
      <w:bookmarkEnd w:id="1707"/>
      <w:bookmarkEnd w:id="1708"/>
      <w:r w:rsidR="17EDC1B2" w:rsidRPr="005A3610">
        <w:rPr>
          <w:rFonts w:ascii="Arial" w:eastAsia="Arial" w:hAnsi="Arial" w:cs="Arial"/>
          <w:sz w:val="22"/>
          <w:szCs w:val="22"/>
        </w:rPr>
        <w:t xml:space="preserve"> </w:t>
      </w:r>
    </w:p>
    <w:p w14:paraId="1E0E4A54" w14:textId="7CEFD1CF" w:rsidR="00067912" w:rsidRPr="005A3610" w:rsidRDefault="18EFA5AC" w:rsidP="2A99C3F7">
      <w:pPr>
        <w:pStyle w:val="Style1"/>
        <w:ind w:left="2160" w:hanging="720"/>
        <w:rPr>
          <w:rFonts w:ascii="Arial" w:eastAsia="Arial" w:hAnsi="Arial" w:cs="Arial"/>
          <w:sz w:val="22"/>
          <w:szCs w:val="22"/>
        </w:rPr>
      </w:pPr>
      <w:bookmarkStart w:id="1709" w:name="_Ref97967833"/>
      <w:bookmarkStart w:id="1710" w:name="_Toc99261623"/>
      <w:bookmarkStart w:id="1711" w:name="_Toc99766234"/>
      <w:bookmarkStart w:id="1712" w:name="_Toc99862601"/>
      <w:bookmarkStart w:id="1713" w:name="_Toc99942686"/>
      <w:bookmarkStart w:id="1714" w:name="_Toc100755391"/>
      <w:bookmarkStart w:id="1715" w:name="_Toc100907015"/>
      <w:bookmarkStart w:id="1716" w:name="_Toc100978295"/>
      <w:bookmarkStart w:id="1717" w:name="_Toc100978680"/>
      <w:bookmarkStart w:id="1718" w:name="_Toc198216084"/>
      <w:r w:rsidRPr="005A3610">
        <w:rPr>
          <w:rFonts w:ascii="Arial" w:eastAsia="Arial" w:hAnsi="Arial" w:cs="Arial"/>
          <w:sz w:val="22"/>
          <w:szCs w:val="22"/>
        </w:rPr>
        <w:t>a)</w:t>
      </w:r>
      <w:r w:rsidRPr="005A3610">
        <w:rPr>
          <w:rFonts w:ascii="Arial" w:hAnsi="Arial" w:cs="Arial"/>
        </w:rPr>
        <w:tab/>
      </w:r>
      <w:r w:rsidR="339EF087" w:rsidRPr="005A3610">
        <w:rPr>
          <w:rFonts w:ascii="Arial" w:eastAsia="Arial" w:hAnsi="Arial" w:cs="Arial"/>
          <w:sz w:val="22"/>
          <w:szCs w:val="22"/>
        </w:rPr>
        <w:t xml:space="preserve">If there is </w:t>
      </w:r>
      <w:r w:rsidR="339EF087" w:rsidRPr="005A3610">
        <w:rPr>
          <w:rFonts w:ascii="Arial" w:eastAsia="Arial" w:hAnsi="Arial" w:cs="Arial"/>
          <w:i/>
          <w:iCs/>
          <w:sz w:val="22"/>
          <w:szCs w:val="22"/>
        </w:rPr>
        <w:t>prima facie</w:t>
      </w:r>
      <w:r w:rsidR="339EF087" w:rsidRPr="005A3610">
        <w:rPr>
          <w:rFonts w:ascii="Arial" w:eastAsia="Arial" w:hAnsi="Arial" w:cs="Arial"/>
          <w:sz w:val="22"/>
          <w:szCs w:val="22"/>
        </w:rPr>
        <w:t xml:space="preserve"> evidence of collusion between appropriate public officers or employees of the Procuring Entity, or between the BAC and any of the </w:t>
      </w:r>
      <w:r w:rsidR="2B6E0FC1" w:rsidRPr="005A3610">
        <w:rPr>
          <w:rFonts w:ascii="Arial" w:eastAsia="Arial" w:hAnsi="Arial" w:cs="Arial"/>
          <w:sz w:val="22"/>
          <w:szCs w:val="22"/>
        </w:rPr>
        <w:t>b</w:t>
      </w:r>
      <w:r w:rsidR="339EF087" w:rsidRPr="005A3610">
        <w:rPr>
          <w:rFonts w:ascii="Arial" w:eastAsia="Arial" w:hAnsi="Arial" w:cs="Arial"/>
          <w:sz w:val="22"/>
          <w:szCs w:val="22"/>
        </w:rPr>
        <w:t xml:space="preserve">idders, or if the collusion is between or among the </w:t>
      </w:r>
      <w:r w:rsidR="6F875DF7" w:rsidRPr="005A3610">
        <w:rPr>
          <w:rFonts w:ascii="Arial" w:eastAsia="Arial" w:hAnsi="Arial" w:cs="Arial"/>
          <w:sz w:val="22"/>
          <w:szCs w:val="22"/>
        </w:rPr>
        <w:t>b</w:t>
      </w:r>
      <w:r w:rsidR="339EF087" w:rsidRPr="005A3610">
        <w:rPr>
          <w:rFonts w:ascii="Arial" w:eastAsia="Arial" w:hAnsi="Arial" w:cs="Arial"/>
          <w:sz w:val="22"/>
          <w:szCs w:val="22"/>
        </w:rPr>
        <w:t xml:space="preserve">idders themselves, or between a </w:t>
      </w:r>
      <w:r w:rsidR="11533775" w:rsidRPr="005A3610">
        <w:rPr>
          <w:rFonts w:ascii="Arial" w:eastAsia="Arial" w:hAnsi="Arial" w:cs="Arial"/>
          <w:sz w:val="22"/>
          <w:szCs w:val="22"/>
        </w:rPr>
        <w:t>b</w:t>
      </w:r>
      <w:r w:rsidR="339EF087" w:rsidRPr="005A3610">
        <w:rPr>
          <w:rFonts w:ascii="Arial" w:eastAsia="Arial" w:hAnsi="Arial" w:cs="Arial"/>
          <w:sz w:val="22"/>
          <w:szCs w:val="22"/>
        </w:rPr>
        <w:t>idder and a third party, including any act which restricts, suppresses or nullifies or tends to restrict, suppress or nullify competition or influences or tends to influence the bidding process</w:t>
      </w:r>
      <w:r w:rsidR="39CCDF83" w:rsidRPr="005A3610">
        <w:rPr>
          <w:rFonts w:ascii="Arial" w:eastAsia="Arial" w:hAnsi="Arial" w:cs="Arial"/>
          <w:sz w:val="22"/>
          <w:szCs w:val="22"/>
        </w:rPr>
        <w:t>;</w:t>
      </w:r>
      <w:bookmarkEnd w:id="1709"/>
      <w:bookmarkEnd w:id="1710"/>
      <w:bookmarkEnd w:id="1711"/>
      <w:bookmarkEnd w:id="1712"/>
      <w:bookmarkEnd w:id="1713"/>
      <w:bookmarkEnd w:id="1714"/>
      <w:bookmarkEnd w:id="1715"/>
      <w:bookmarkEnd w:id="1716"/>
      <w:bookmarkEnd w:id="1717"/>
      <w:bookmarkEnd w:id="1718"/>
    </w:p>
    <w:p w14:paraId="25463B47" w14:textId="1750E691" w:rsidR="00067912" w:rsidRPr="005A3610" w:rsidRDefault="60BB4F48" w:rsidP="2A99C3F7">
      <w:pPr>
        <w:pStyle w:val="Style1"/>
        <w:ind w:left="2160" w:hanging="720"/>
        <w:rPr>
          <w:rFonts w:ascii="Arial" w:eastAsia="Arial" w:hAnsi="Arial" w:cs="Arial"/>
          <w:sz w:val="22"/>
          <w:szCs w:val="22"/>
        </w:rPr>
      </w:pPr>
      <w:bookmarkStart w:id="1719" w:name="_Toc99261624"/>
      <w:bookmarkStart w:id="1720" w:name="_Toc99766235"/>
      <w:bookmarkStart w:id="1721" w:name="_Toc99862602"/>
      <w:bookmarkStart w:id="1722" w:name="_Toc99942687"/>
      <w:bookmarkStart w:id="1723" w:name="_Toc100755392"/>
      <w:bookmarkStart w:id="1724" w:name="_Toc100907016"/>
      <w:bookmarkStart w:id="1725" w:name="_Toc100978296"/>
      <w:bookmarkStart w:id="1726" w:name="_Toc100978681"/>
      <w:bookmarkStart w:id="1727" w:name="_Toc198216085"/>
      <w:r w:rsidRPr="005A3610">
        <w:rPr>
          <w:rFonts w:ascii="Arial" w:eastAsia="Arial" w:hAnsi="Arial" w:cs="Arial"/>
          <w:sz w:val="22"/>
          <w:szCs w:val="22"/>
        </w:rPr>
        <w:lastRenderedPageBreak/>
        <w:t>b)</w:t>
      </w:r>
      <w:r w:rsidRPr="005A3610">
        <w:rPr>
          <w:rFonts w:ascii="Arial" w:hAnsi="Arial" w:cs="Arial"/>
        </w:rPr>
        <w:tab/>
      </w:r>
      <w:r w:rsidR="52C08A59" w:rsidRPr="005A3610">
        <w:rPr>
          <w:rFonts w:ascii="Arial" w:eastAsia="Arial" w:hAnsi="Arial" w:cs="Arial"/>
          <w:sz w:val="22"/>
          <w:szCs w:val="22"/>
        </w:rPr>
        <w:t>If the BAC is found to have failed in complying with the applicable law or in following the prescribed bidding procedures</w:t>
      </w:r>
      <w:r w:rsidR="39CCDF83" w:rsidRPr="005A3610">
        <w:rPr>
          <w:rFonts w:ascii="Arial" w:eastAsia="Arial" w:hAnsi="Arial" w:cs="Arial"/>
          <w:sz w:val="22"/>
          <w:szCs w:val="22"/>
        </w:rPr>
        <w:t>; or</w:t>
      </w:r>
      <w:bookmarkEnd w:id="1719"/>
      <w:bookmarkEnd w:id="1720"/>
      <w:bookmarkEnd w:id="1721"/>
      <w:bookmarkEnd w:id="1722"/>
      <w:bookmarkEnd w:id="1723"/>
      <w:bookmarkEnd w:id="1724"/>
      <w:bookmarkEnd w:id="1725"/>
      <w:bookmarkEnd w:id="1726"/>
      <w:bookmarkEnd w:id="1727"/>
    </w:p>
    <w:p w14:paraId="613D0A57" w14:textId="0C345978" w:rsidR="00D758F2" w:rsidRPr="005A3610" w:rsidRDefault="00A5101B" w:rsidP="2A99C3F7">
      <w:pPr>
        <w:pStyle w:val="Style1"/>
        <w:ind w:left="2160" w:hanging="720"/>
        <w:rPr>
          <w:rFonts w:ascii="Arial" w:eastAsia="Arial" w:hAnsi="Arial" w:cs="Arial"/>
          <w:sz w:val="22"/>
          <w:szCs w:val="22"/>
        </w:rPr>
      </w:pPr>
      <w:bookmarkStart w:id="1728" w:name="_Toc99261625"/>
      <w:bookmarkStart w:id="1729" w:name="_Toc99766236"/>
      <w:bookmarkStart w:id="1730" w:name="_Toc99862603"/>
      <w:bookmarkStart w:id="1731" w:name="_Toc99942688"/>
      <w:bookmarkStart w:id="1732" w:name="_Toc100755393"/>
      <w:bookmarkStart w:id="1733" w:name="_Toc100907017"/>
      <w:bookmarkStart w:id="1734" w:name="_Toc100978297"/>
      <w:bookmarkStart w:id="1735" w:name="_Toc100978682"/>
      <w:bookmarkStart w:id="1736" w:name="_Toc198216086"/>
      <w:r w:rsidRPr="005A3610">
        <w:rPr>
          <w:rFonts w:ascii="Arial" w:eastAsia="Arial" w:hAnsi="Arial" w:cs="Arial"/>
          <w:sz w:val="22"/>
          <w:szCs w:val="22"/>
        </w:rPr>
        <w:t>c</w:t>
      </w:r>
      <w:r w:rsidR="4191B9E2" w:rsidRPr="005A3610">
        <w:rPr>
          <w:rFonts w:ascii="Arial" w:eastAsia="Arial" w:hAnsi="Arial" w:cs="Arial"/>
          <w:sz w:val="22"/>
          <w:szCs w:val="22"/>
        </w:rPr>
        <w:t>)</w:t>
      </w:r>
      <w:r w:rsidR="4191B9E2" w:rsidRPr="005A3610">
        <w:rPr>
          <w:rFonts w:ascii="Arial" w:hAnsi="Arial" w:cs="Arial"/>
        </w:rPr>
        <w:tab/>
      </w:r>
      <w:r w:rsidR="4E37636E" w:rsidRPr="005A3610">
        <w:rPr>
          <w:rFonts w:ascii="Arial" w:eastAsia="Arial" w:hAnsi="Arial" w:cs="Arial"/>
          <w:sz w:val="22"/>
          <w:szCs w:val="22"/>
        </w:rPr>
        <w:t>If there are</w:t>
      </w:r>
      <w:r w:rsidR="5443746D" w:rsidRPr="005A3610">
        <w:rPr>
          <w:rFonts w:ascii="Arial" w:eastAsia="Arial" w:hAnsi="Arial" w:cs="Arial"/>
          <w:sz w:val="22"/>
          <w:szCs w:val="22"/>
        </w:rPr>
        <w:t xml:space="preserve"> </w:t>
      </w:r>
      <w:r w:rsidR="6D0370C8" w:rsidRPr="005A3610">
        <w:rPr>
          <w:rFonts w:ascii="Arial" w:eastAsia="Arial" w:hAnsi="Arial" w:cs="Arial"/>
          <w:sz w:val="22"/>
          <w:szCs w:val="22"/>
        </w:rPr>
        <w:t xml:space="preserve">any justifiable and reasonable ground where the award of the contract will not redound to the benefit of the </w:t>
      </w:r>
      <w:r w:rsidR="5DED2C6B" w:rsidRPr="005A3610">
        <w:rPr>
          <w:rFonts w:ascii="Arial" w:eastAsia="Arial" w:hAnsi="Arial" w:cs="Arial"/>
          <w:sz w:val="22"/>
          <w:szCs w:val="22"/>
        </w:rPr>
        <w:t xml:space="preserve">government, in instances where (i) </w:t>
      </w:r>
      <w:r w:rsidR="59B2B4ED" w:rsidRPr="005A3610">
        <w:rPr>
          <w:rFonts w:ascii="Arial" w:eastAsia="Arial" w:hAnsi="Arial" w:cs="Arial"/>
          <w:sz w:val="22"/>
          <w:szCs w:val="22"/>
        </w:rPr>
        <w:t xml:space="preserve">the physical and economic conditions have significantly changed so as to render the project no longer economically, financially or technically feasible as determined by the </w:t>
      </w:r>
      <w:r w:rsidR="26762802" w:rsidRPr="005A3610">
        <w:rPr>
          <w:rFonts w:ascii="Arial" w:eastAsia="Arial" w:hAnsi="Arial" w:cs="Arial"/>
          <w:sz w:val="22"/>
          <w:szCs w:val="22"/>
        </w:rPr>
        <w:t>HoPE</w:t>
      </w:r>
      <w:r w:rsidR="59B2B4ED" w:rsidRPr="005A3610">
        <w:rPr>
          <w:rFonts w:ascii="Arial" w:eastAsia="Arial" w:hAnsi="Arial" w:cs="Arial"/>
          <w:sz w:val="22"/>
          <w:szCs w:val="22"/>
        </w:rPr>
        <w:t xml:space="preserve">; </w:t>
      </w:r>
      <w:r w:rsidR="69B9FAF7" w:rsidRPr="005A3610">
        <w:rPr>
          <w:rFonts w:ascii="Arial" w:eastAsia="Arial" w:hAnsi="Arial" w:cs="Arial"/>
          <w:sz w:val="22"/>
          <w:szCs w:val="22"/>
        </w:rPr>
        <w:t>(ii)</w:t>
      </w:r>
      <w:r w:rsidR="59B2B4ED" w:rsidRPr="005A3610">
        <w:rPr>
          <w:rFonts w:ascii="Arial" w:eastAsia="Arial" w:hAnsi="Arial" w:cs="Arial"/>
          <w:sz w:val="22"/>
          <w:szCs w:val="22"/>
        </w:rPr>
        <w:t xml:space="preserve"> the </w:t>
      </w:r>
      <w:r w:rsidR="747BB3E4" w:rsidRPr="005A3610">
        <w:rPr>
          <w:rFonts w:ascii="Arial" w:eastAsia="Arial" w:hAnsi="Arial" w:cs="Arial"/>
          <w:sz w:val="22"/>
          <w:szCs w:val="22"/>
        </w:rPr>
        <w:t>P</w:t>
      </w:r>
      <w:r w:rsidR="59B2B4ED" w:rsidRPr="005A3610">
        <w:rPr>
          <w:rFonts w:ascii="Arial" w:eastAsia="Arial" w:hAnsi="Arial" w:cs="Arial"/>
          <w:sz w:val="22"/>
          <w:szCs w:val="22"/>
        </w:rPr>
        <w:t xml:space="preserve">roject is no longer necessary as determined by the </w:t>
      </w:r>
      <w:r w:rsidR="26762802" w:rsidRPr="005A3610">
        <w:rPr>
          <w:rFonts w:ascii="Arial" w:eastAsia="Arial" w:hAnsi="Arial" w:cs="Arial"/>
          <w:sz w:val="22"/>
          <w:szCs w:val="22"/>
        </w:rPr>
        <w:t>HoPE</w:t>
      </w:r>
      <w:r w:rsidR="59B2B4ED" w:rsidRPr="005A3610">
        <w:rPr>
          <w:rFonts w:ascii="Arial" w:eastAsia="Arial" w:hAnsi="Arial" w:cs="Arial"/>
          <w:sz w:val="22"/>
          <w:szCs w:val="22"/>
        </w:rPr>
        <w:t xml:space="preserve">; and </w:t>
      </w:r>
      <w:r w:rsidR="0F2A77EC" w:rsidRPr="005A3610">
        <w:rPr>
          <w:rFonts w:ascii="Arial" w:eastAsia="Arial" w:hAnsi="Arial" w:cs="Arial"/>
          <w:sz w:val="22"/>
          <w:szCs w:val="22"/>
        </w:rPr>
        <w:t>(iii)</w:t>
      </w:r>
      <w:r w:rsidR="59B2B4ED" w:rsidRPr="005A3610">
        <w:rPr>
          <w:rFonts w:ascii="Arial" w:eastAsia="Arial" w:hAnsi="Arial" w:cs="Arial"/>
          <w:sz w:val="22"/>
          <w:szCs w:val="22"/>
        </w:rPr>
        <w:t xml:space="preserve"> the source of funds for the </w:t>
      </w:r>
      <w:r w:rsidR="6A3B8A2A" w:rsidRPr="005A3610">
        <w:rPr>
          <w:rFonts w:ascii="Arial" w:eastAsia="Arial" w:hAnsi="Arial" w:cs="Arial"/>
          <w:sz w:val="22"/>
          <w:szCs w:val="22"/>
        </w:rPr>
        <w:t>P</w:t>
      </w:r>
      <w:r w:rsidR="59B2B4ED" w:rsidRPr="005A3610">
        <w:rPr>
          <w:rFonts w:ascii="Arial" w:eastAsia="Arial" w:hAnsi="Arial" w:cs="Arial"/>
          <w:sz w:val="22"/>
          <w:szCs w:val="22"/>
        </w:rPr>
        <w:t>roject has been withheld or reduced through no fault of the P</w:t>
      </w:r>
      <w:r w:rsidR="1FD6486B" w:rsidRPr="005A3610">
        <w:rPr>
          <w:rFonts w:ascii="Arial" w:eastAsia="Arial" w:hAnsi="Arial" w:cs="Arial"/>
          <w:sz w:val="22"/>
          <w:szCs w:val="22"/>
        </w:rPr>
        <w:t>rocuring</w:t>
      </w:r>
      <w:r w:rsidR="59B2B4ED" w:rsidRPr="005A3610">
        <w:rPr>
          <w:rFonts w:ascii="Arial" w:eastAsia="Arial" w:hAnsi="Arial" w:cs="Arial"/>
          <w:sz w:val="22"/>
          <w:szCs w:val="22"/>
        </w:rPr>
        <w:t xml:space="preserve"> E</w:t>
      </w:r>
      <w:r w:rsidR="1FD6486B" w:rsidRPr="005A3610">
        <w:rPr>
          <w:rFonts w:ascii="Arial" w:eastAsia="Arial" w:hAnsi="Arial" w:cs="Arial"/>
          <w:sz w:val="22"/>
          <w:szCs w:val="22"/>
        </w:rPr>
        <w:t>ntity</w:t>
      </w:r>
      <w:r w:rsidR="59B2B4ED" w:rsidRPr="005A3610">
        <w:rPr>
          <w:rFonts w:ascii="Arial" w:eastAsia="Arial" w:hAnsi="Arial" w:cs="Arial"/>
          <w:sz w:val="22"/>
          <w:szCs w:val="22"/>
        </w:rPr>
        <w:t>.</w:t>
      </w:r>
      <w:bookmarkEnd w:id="1728"/>
      <w:bookmarkEnd w:id="1729"/>
      <w:bookmarkEnd w:id="1730"/>
      <w:bookmarkEnd w:id="1731"/>
      <w:bookmarkEnd w:id="1732"/>
      <w:bookmarkEnd w:id="1733"/>
      <w:bookmarkEnd w:id="1734"/>
      <w:bookmarkEnd w:id="1735"/>
      <w:bookmarkEnd w:id="1736"/>
    </w:p>
    <w:p w14:paraId="7DC28810" w14:textId="6FF14E26" w:rsidR="00067912" w:rsidRPr="005A3610" w:rsidRDefault="4B15F737" w:rsidP="5B2AA1A4">
      <w:pPr>
        <w:pStyle w:val="Heading2"/>
        <w:numPr>
          <w:ilvl w:val="0"/>
          <w:numId w:val="0"/>
        </w:numPr>
        <w:rPr>
          <w:rFonts w:ascii="Arial" w:eastAsia="Arial" w:hAnsi="Arial" w:cs="Arial"/>
        </w:rPr>
      </w:pPr>
      <w:bookmarkStart w:id="1737" w:name="_Toc240040537"/>
      <w:bookmarkStart w:id="1738" w:name="_Toc240040849"/>
      <w:bookmarkStart w:id="1739" w:name="_Toc198214494"/>
      <w:bookmarkStart w:id="1740" w:name="_Toc198216087"/>
      <w:bookmarkEnd w:id="1737"/>
      <w:bookmarkEnd w:id="1738"/>
      <w:r w:rsidRPr="005A3610">
        <w:rPr>
          <w:rFonts w:ascii="Arial" w:eastAsia="Arial" w:hAnsi="Arial" w:cs="Arial"/>
        </w:rPr>
        <w:t xml:space="preserve">F. </w:t>
      </w:r>
      <w:r w:rsidR="129D0FEA" w:rsidRPr="005A3610">
        <w:rPr>
          <w:rFonts w:ascii="Arial" w:eastAsia="Arial" w:hAnsi="Arial" w:cs="Arial"/>
        </w:rPr>
        <w:t>Award of Contract</w:t>
      </w:r>
      <w:bookmarkStart w:id="1741" w:name="_Toc240040539"/>
      <w:bookmarkStart w:id="1742" w:name="_Toc240040851"/>
      <w:bookmarkStart w:id="1743" w:name="_Toc240040540"/>
      <w:bookmarkStart w:id="1744" w:name="_Toc240040852"/>
      <w:bookmarkStart w:id="1745" w:name="_Toc240040541"/>
      <w:bookmarkStart w:id="1746" w:name="_Toc240040853"/>
      <w:bookmarkStart w:id="1747" w:name="_Toc240040545"/>
      <w:bookmarkStart w:id="1748" w:name="_Toc240040857"/>
      <w:bookmarkEnd w:id="1739"/>
      <w:bookmarkEnd w:id="1740"/>
      <w:bookmarkEnd w:id="1741"/>
      <w:bookmarkEnd w:id="1742"/>
      <w:bookmarkEnd w:id="1743"/>
      <w:bookmarkEnd w:id="1744"/>
      <w:bookmarkEnd w:id="1745"/>
      <w:bookmarkEnd w:id="1746"/>
      <w:bookmarkEnd w:id="1747"/>
      <w:bookmarkEnd w:id="1748"/>
    </w:p>
    <w:p w14:paraId="2AEAD390" w14:textId="3B07276C" w:rsidR="00477324" w:rsidRPr="005A3610" w:rsidRDefault="610419BF" w:rsidP="5B2AA1A4">
      <w:pPr>
        <w:pStyle w:val="Heading3"/>
        <w:numPr>
          <w:ilvl w:val="0"/>
          <w:numId w:val="0"/>
        </w:numPr>
        <w:ind w:left="720" w:hanging="720"/>
        <w:rPr>
          <w:rFonts w:ascii="Arial" w:eastAsia="Arial" w:hAnsi="Arial" w:cs="Arial"/>
          <w:sz w:val="22"/>
          <w:szCs w:val="22"/>
        </w:rPr>
      </w:pPr>
      <w:bookmarkStart w:id="1749" w:name="_Toc100571225"/>
      <w:bookmarkStart w:id="1750" w:name="_Toc100571521"/>
      <w:bookmarkStart w:id="1751" w:name="_Toc101169533"/>
      <w:bookmarkStart w:id="1752" w:name="_Toc101542574"/>
      <w:bookmarkStart w:id="1753" w:name="_Toc101545851"/>
      <w:bookmarkStart w:id="1754" w:name="_Toc102300341"/>
      <w:bookmarkStart w:id="1755" w:name="_Toc102300572"/>
      <w:bookmarkStart w:id="1756" w:name="_Toc240193568"/>
      <w:bookmarkStart w:id="1757" w:name="_Toc240795074"/>
      <w:bookmarkStart w:id="1758" w:name="_Toc242866341"/>
      <w:bookmarkStart w:id="1759" w:name="_Toc198216088"/>
      <w:bookmarkEnd w:id="338"/>
      <w:bookmarkEnd w:id="339"/>
      <w:bookmarkEnd w:id="340"/>
      <w:bookmarkEnd w:id="341"/>
      <w:bookmarkEnd w:id="342"/>
      <w:bookmarkEnd w:id="343"/>
      <w:bookmarkEnd w:id="344"/>
      <w:bookmarkEnd w:id="345"/>
      <w:bookmarkEnd w:id="346"/>
      <w:bookmarkEnd w:id="347"/>
      <w:bookmarkEnd w:id="348"/>
      <w:r w:rsidRPr="005A3610">
        <w:rPr>
          <w:rFonts w:ascii="Arial" w:eastAsia="Arial" w:hAnsi="Arial" w:cs="Arial"/>
          <w:sz w:val="22"/>
          <w:szCs w:val="22"/>
        </w:rPr>
        <w:t>28</w:t>
      </w:r>
      <w:r w:rsidR="00264C7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5BD3A7C5" w:rsidRPr="005A3610">
        <w:rPr>
          <w:rFonts w:ascii="Arial" w:eastAsia="Arial" w:hAnsi="Arial" w:cs="Arial"/>
          <w:sz w:val="22"/>
          <w:szCs w:val="22"/>
        </w:rPr>
        <w:t>Contract</w:t>
      </w:r>
      <w:r w:rsidR="38E5E41F" w:rsidRPr="005A3610">
        <w:rPr>
          <w:rFonts w:ascii="Arial" w:eastAsia="Arial" w:hAnsi="Arial" w:cs="Arial"/>
          <w:sz w:val="22"/>
          <w:szCs w:val="22"/>
        </w:rPr>
        <w:t xml:space="preserve"> Award</w:t>
      </w:r>
      <w:bookmarkEnd w:id="349"/>
      <w:bookmarkEnd w:id="350"/>
      <w:bookmarkEnd w:id="351"/>
      <w:bookmarkEnd w:id="352"/>
      <w:bookmarkEnd w:id="1749"/>
      <w:bookmarkEnd w:id="1750"/>
      <w:bookmarkEnd w:id="1751"/>
      <w:bookmarkEnd w:id="1752"/>
      <w:bookmarkEnd w:id="1753"/>
      <w:bookmarkEnd w:id="1754"/>
      <w:bookmarkEnd w:id="1755"/>
      <w:bookmarkEnd w:id="1756"/>
      <w:bookmarkEnd w:id="1757"/>
      <w:bookmarkEnd w:id="1758"/>
      <w:bookmarkEnd w:id="1759"/>
      <w:r w:rsidR="568B9FEB" w:rsidRPr="005A3610">
        <w:rPr>
          <w:rFonts w:ascii="Arial" w:eastAsia="Arial" w:hAnsi="Arial" w:cs="Arial"/>
          <w:sz w:val="22"/>
          <w:szCs w:val="22"/>
        </w:rPr>
        <w:t xml:space="preserve"> </w:t>
      </w:r>
    </w:p>
    <w:p w14:paraId="0DC2F7A2" w14:textId="7B6207DC" w:rsidR="0089654B" w:rsidRPr="005A3610" w:rsidRDefault="4D5326E2" w:rsidP="2A99C3F7">
      <w:pPr>
        <w:pStyle w:val="Style1"/>
        <w:ind w:left="1440" w:hanging="720"/>
        <w:rPr>
          <w:rFonts w:ascii="Arial" w:eastAsia="Arial" w:hAnsi="Arial" w:cs="Arial"/>
          <w:sz w:val="22"/>
          <w:szCs w:val="22"/>
        </w:rPr>
      </w:pPr>
      <w:bookmarkStart w:id="1760" w:name="_Toc198216089"/>
      <w:r w:rsidRPr="005A3610">
        <w:rPr>
          <w:rFonts w:ascii="Arial" w:eastAsia="Arial" w:hAnsi="Arial" w:cs="Arial"/>
          <w:sz w:val="22"/>
          <w:szCs w:val="22"/>
        </w:rPr>
        <w:t xml:space="preserve">28.1 </w:t>
      </w:r>
      <w:r w:rsidRPr="005A3610">
        <w:rPr>
          <w:rFonts w:ascii="Arial" w:hAnsi="Arial" w:cs="Arial"/>
          <w:sz w:val="22"/>
          <w:szCs w:val="22"/>
        </w:rPr>
        <w:tab/>
      </w:r>
      <w:r w:rsidR="27195F25" w:rsidRPr="005A3610">
        <w:rPr>
          <w:rFonts w:ascii="Arial" w:eastAsia="Arial" w:hAnsi="Arial" w:cs="Arial"/>
          <w:sz w:val="22"/>
          <w:szCs w:val="22"/>
        </w:rPr>
        <w:t xml:space="preserve">Subject to </w:t>
      </w:r>
      <w:r w:rsidR="27195F25" w:rsidRPr="005A3610">
        <w:rPr>
          <w:rFonts w:ascii="Arial" w:eastAsia="Arial" w:hAnsi="Arial" w:cs="Arial"/>
          <w:b/>
          <w:bCs/>
          <w:sz w:val="22"/>
          <w:szCs w:val="22"/>
        </w:rPr>
        <w:t>ITB</w:t>
      </w:r>
      <w:r w:rsidR="27195F25" w:rsidRPr="005A3610">
        <w:rPr>
          <w:rFonts w:ascii="Arial" w:eastAsia="Arial" w:hAnsi="Arial" w:cs="Arial"/>
          <w:sz w:val="22"/>
          <w:szCs w:val="22"/>
        </w:rPr>
        <w:t xml:space="preserve"> Clause </w:t>
      </w:r>
      <w:r w:rsidR="25F69208" w:rsidRPr="005A3610">
        <w:rPr>
          <w:rFonts w:ascii="Arial" w:eastAsia="Arial" w:hAnsi="Arial" w:cs="Arial"/>
          <w:sz w:val="22"/>
          <w:szCs w:val="22"/>
        </w:rPr>
        <w:t>26</w:t>
      </w:r>
      <w:r w:rsidR="27195F25" w:rsidRPr="005A3610">
        <w:rPr>
          <w:rFonts w:ascii="Arial" w:eastAsia="Arial" w:hAnsi="Arial" w:cs="Arial"/>
          <w:sz w:val="22"/>
          <w:szCs w:val="22"/>
        </w:rPr>
        <w:t>, the HoPE or its duly authorized representative shall award the contract to the Bidder whose bid has been determined to be the LCRB, MEARB, MARB, SCRB,</w:t>
      </w:r>
      <w:r w:rsidR="09349174" w:rsidRPr="005A3610">
        <w:rPr>
          <w:rFonts w:ascii="Arial" w:eastAsia="Arial" w:hAnsi="Arial" w:cs="Arial"/>
          <w:sz w:val="22"/>
          <w:szCs w:val="22"/>
        </w:rPr>
        <w:t xml:space="preserve"> </w:t>
      </w:r>
      <w:r w:rsidR="27195F25" w:rsidRPr="005A3610">
        <w:rPr>
          <w:rFonts w:ascii="Arial" w:eastAsia="Arial" w:hAnsi="Arial" w:cs="Arial"/>
          <w:sz w:val="22"/>
          <w:szCs w:val="22"/>
        </w:rPr>
        <w:t>SEARB, or SARB, as the case may be</w:t>
      </w:r>
      <w:r w:rsidR="09D2CFB4" w:rsidRPr="005A3610">
        <w:rPr>
          <w:rFonts w:ascii="Arial" w:eastAsia="Arial" w:hAnsi="Arial" w:cs="Arial"/>
          <w:sz w:val="22"/>
          <w:szCs w:val="22"/>
        </w:rPr>
        <w:t>.</w:t>
      </w:r>
      <w:bookmarkEnd w:id="1760"/>
    </w:p>
    <w:p w14:paraId="0BA2BDCC" w14:textId="0B7A31E5" w:rsidR="0089654B" w:rsidRPr="005A3610" w:rsidRDefault="5D1AC2B5" w:rsidP="2A99C3F7">
      <w:pPr>
        <w:pStyle w:val="Style1"/>
        <w:ind w:left="1440" w:hanging="720"/>
        <w:rPr>
          <w:rFonts w:ascii="Arial" w:eastAsia="Arial" w:hAnsi="Arial" w:cs="Arial"/>
          <w:sz w:val="22"/>
          <w:szCs w:val="22"/>
        </w:rPr>
      </w:pPr>
      <w:bookmarkStart w:id="1761" w:name="_Toc198216090"/>
      <w:r w:rsidRPr="005A3610">
        <w:rPr>
          <w:rFonts w:ascii="Arial" w:eastAsia="Arial" w:hAnsi="Arial" w:cs="Arial"/>
          <w:sz w:val="22"/>
          <w:szCs w:val="22"/>
        </w:rPr>
        <w:t xml:space="preserve">28.2 </w:t>
      </w:r>
      <w:r w:rsidRPr="005A3610">
        <w:rPr>
          <w:rFonts w:ascii="Arial" w:hAnsi="Arial" w:cs="Arial"/>
          <w:sz w:val="22"/>
          <w:szCs w:val="22"/>
        </w:rPr>
        <w:tab/>
      </w:r>
      <w:r w:rsidR="292FD042" w:rsidRPr="005A3610">
        <w:rPr>
          <w:rFonts w:ascii="Arial" w:eastAsia="Arial" w:hAnsi="Arial" w:cs="Arial"/>
          <w:sz w:val="22"/>
          <w:szCs w:val="22"/>
        </w:rPr>
        <w:t xml:space="preserve">Prior to the expiration of the period of bid validity, the Procuring Entity shall notify the </w:t>
      </w:r>
      <w:r w:rsidR="1AF01EC1" w:rsidRPr="005A3610">
        <w:rPr>
          <w:rFonts w:ascii="Arial" w:eastAsia="Arial" w:hAnsi="Arial" w:cs="Arial"/>
          <w:sz w:val="22"/>
          <w:szCs w:val="22"/>
        </w:rPr>
        <w:t xml:space="preserve">winning </w:t>
      </w:r>
      <w:r w:rsidR="292FD042" w:rsidRPr="005A3610">
        <w:rPr>
          <w:rFonts w:ascii="Arial" w:eastAsia="Arial" w:hAnsi="Arial" w:cs="Arial"/>
          <w:sz w:val="22"/>
          <w:szCs w:val="22"/>
        </w:rPr>
        <w:t>Bidder in writing that its bid has been accepted, through a Notice of Award duly received by the Bidder or its representative personally or by registered mail or electronically, receipt of which must be confirmed in writing within two (2) days by the Bidder with the LCRB, MEARB, MARB, SCRB, SEARB,</w:t>
      </w:r>
      <w:r w:rsidR="61D98302" w:rsidRPr="005A3610">
        <w:rPr>
          <w:rFonts w:ascii="Arial" w:eastAsia="Arial" w:hAnsi="Arial" w:cs="Arial"/>
          <w:sz w:val="22"/>
          <w:szCs w:val="22"/>
        </w:rPr>
        <w:t xml:space="preserve"> </w:t>
      </w:r>
      <w:r w:rsidR="0CAD1E3B" w:rsidRPr="005A3610">
        <w:rPr>
          <w:rFonts w:ascii="Arial" w:eastAsia="Arial" w:hAnsi="Arial" w:cs="Arial"/>
          <w:sz w:val="22"/>
          <w:szCs w:val="22"/>
        </w:rPr>
        <w:t>or</w:t>
      </w:r>
      <w:r w:rsidR="292FD042" w:rsidRPr="005A3610">
        <w:rPr>
          <w:rFonts w:ascii="Arial" w:eastAsia="Arial" w:hAnsi="Arial" w:cs="Arial"/>
          <w:sz w:val="22"/>
          <w:szCs w:val="22"/>
        </w:rPr>
        <w:t xml:space="preserve"> SARB, as applicable, and submitted personally or sent by registered mail or electronically to the Procuring Entity</w:t>
      </w:r>
      <w:r w:rsidR="7BE885B5" w:rsidRPr="005A3610">
        <w:rPr>
          <w:rFonts w:ascii="Arial" w:eastAsia="Arial" w:hAnsi="Arial" w:cs="Arial"/>
          <w:sz w:val="22"/>
          <w:szCs w:val="22"/>
        </w:rPr>
        <w:t>.</w:t>
      </w:r>
      <w:bookmarkEnd w:id="1761"/>
    </w:p>
    <w:p w14:paraId="7D57FA92" w14:textId="55E20A54" w:rsidR="0089654B" w:rsidRPr="005A3610" w:rsidRDefault="30B5B79A" w:rsidP="2A99C3F7">
      <w:pPr>
        <w:pStyle w:val="Style1"/>
        <w:ind w:left="1440" w:hanging="720"/>
        <w:rPr>
          <w:rFonts w:ascii="Arial" w:eastAsia="Arial" w:hAnsi="Arial" w:cs="Arial"/>
          <w:sz w:val="22"/>
          <w:szCs w:val="22"/>
        </w:rPr>
      </w:pPr>
      <w:bookmarkStart w:id="1762" w:name="_Ref242760095"/>
      <w:bookmarkStart w:id="1763" w:name="_Toc198216091"/>
      <w:r w:rsidRPr="005A3610">
        <w:rPr>
          <w:rFonts w:ascii="Arial" w:eastAsia="Arial" w:hAnsi="Arial" w:cs="Arial"/>
          <w:sz w:val="22"/>
          <w:szCs w:val="22"/>
        </w:rPr>
        <w:t>28.3</w:t>
      </w:r>
      <w:r w:rsidRPr="005A3610">
        <w:rPr>
          <w:rFonts w:ascii="Arial" w:hAnsi="Arial" w:cs="Arial"/>
        </w:rPr>
        <w:tab/>
      </w:r>
      <w:r w:rsidR="429A88B0" w:rsidRPr="005A3610">
        <w:rPr>
          <w:rFonts w:ascii="Arial" w:eastAsia="Arial" w:hAnsi="Arial" w:cs="Arial"/>
          <w:sz w:val="22"/>
          <w:szCs w:val="22"/>
        </w:rPr>
        <w:t>Within ten (10) calendar days from receipt by the winning bidder of the Notice of Award, the following conditions should be complied with before the contract may be awarded</w:t>
      </w:r>
      <w:r w:rsidR="61E3134A" w:rsidRPr="005A3610">
        <w:rPr>
          <w:rFonts w:ascii="Arial" w:eastAsia="Arial" w:hAnsi="Arial" w:cs="Arial"/>
          <w:sz w:val="22"/>
          <w:szCs w:val="22"/>
        </w:rPr>
        <w:t>:</w:t>
      </w:r>
      <w:bookmarkEnd w:id="1762"/>
      <w:bookmarkEnd w:id="1763"/>
    </w:p>
    <w:p w14:paraId="06EFCD28" w14:textId="4F5909B0" w:rsidR="009F425C" w:rsidRPr="005A3610" w:rsidRDefault="3A7AA012" w:rsidP="2A99C3F7">
      <w:pPr>
        <w:pStyle w:val="Style1"/>
        <w:ind w:left="2160" w:hanging="720"/>
        <w:rPr>
          <w:rFonts w:ascii="Arial" w:eastAsia="Arial" w:hAnsi="Arial" w:cs="Arial"/>
          <w:sz w:val="22"/>
          <w:szCs w:val="22"/>
        </w:rPr>
      </w:pPr>
      <w:bookmarkStart w:id="1764" w:name="_Toc198216092"/>
      <w:r w:rsidRPr="005A3610">
        <w:rPr>
          <w:rFonts w:ascii="Arial" w:eastAsia="Arial" w:hAnsi="Arial" w:cs="Arial"/>
          <w:sz w:val="22"/>
          <w:szCs w:val="22"/>
        </w:rPr>
        <w:t>a)</w:t>
      </w:r>
      <w:r w:rsidRPr="005A3610">
        <w:rPr>
          <w:rFonts w:ascii="Arial" w:hAnsi="Arial" w:cs="Arial"/>
        </w:rPr>
        <w:tab/>
      </w:r>
      <w:r w:rsidR="0C7BC8D1" w:rsidRPr="005A3610">
        <w:rPr>
          <w:rFonts w:ascii="Arial" w:eastAsia="Arial" w:hAnsi="Arial" w:cs="Arial"/>
          <w:sz w:val="22"/>
          <w:szCs w:val="22"/>
        </w:rPr>
        <w:t xml:space="preserve">Submission of </w:t>
      </w:r>
      <w:r w:rsidR="48458FBC" w:rsidRPr="005A3610">
        <w:rPr>
          <w:rFonts w:ascii="Arial" w:eastAsia="Arial" w:hAnsi="Arial" w:cs="Arial"/>
          <w:sz w:val="22"/>
          <w:szCs w:val="22"/>
        </w:rPr>
        <w:t>the following documents</w:t>
      </w:r>
      <w:r w:rsidR="68EA7A74" w:rsidRPr="005A3610">
        <w:rPr>
          <w:rFonts w:ascii="Arial" w:eastAsia="Arial" w:hAnsi="Arial" w:cs="Arial"/>
          <w:sz w:val="22"/>
          <w:szCs w:val="22"/>
        </w:rPr>
        <w:t>:</w:t>
      </w:r>
      <w:bookmarkEnd w:id="1764"/>
      <w:r w:rsidR="0E2FF254" w:rsidRPr="005A3610">
        <w:rPr>
          <w:rFonts w:ascii="Arial" w:eastAsia="Arial" w:hAnsi="Arial" w:cs="Arial"/>
          <w:sz w:val="22"/>
          <w:szCs w:val="22"/>
        </w:rPr>
        <w:t xml:space="preserve"> </w:t>
      </w:r>
    </w:p>
    <w:p w14:paraId="389E34F9" w14:textId="25D58E83" w:rsidR="008236C4" w:rsidRPr="005A3610" w:rsidRDefault="71BC6132" w:rsidP="2A99C3F7">
      <w:pPr>
        <w:pStyle w:val="Style1"/>
        <w:ind w:left="2880" w:hanging="720"/>
        <w:rPr>
          <w:rFonts w:ascii="Arial" w:eastAsia="Arial" w:hAnsi="Arial" w:cs="Arial"/>
          <w:sz w:val="22"/>
          <w:szCs w:val="22"/>
        </w:rPr>
      </w:pPr>
      <w:bookmarkStart w:id="1765" w:name="_Toc198216093"/>
      <w:r w:rsidRPr="005A3610">
        <w:rPr>
          <w:rStyle w:val="normaltextrun"/>
          <w:rFonts w:ascii="Arial" w:eastAsia="Arial" w:hAnsi="Arial" w:cs="Arial"/>
          <w:sz w:val="22"/>
          <w:szCs w:val="22"/>
          <w:shd w:val="clear" w:color="auto" w:fill="FFFFFF"/>
        </w:rPr>
        <w:t>i)</w:t>
      </w:r>
      <w:r w:rsidR="009F425C" w:rsidRPr="005A3610">
        <w:rPr>
          <w:rFonts w:ascii="Arial" w:hAnsi="Arial" w:cs="Arial"/>
        </w:rPr>
        <w:tab/>
      </w:r>
      <w:r w:rsidR="645D8AC5" w:rsidRPr="005A3610">
        <w:rPr>
          <w:rStyle w:val="normaltextrun"/>
          <w:rFonts w:ascii="Arial" w:eastAsia="Arial" w:hAnsi="Arial" w:cs="Arial"/>
          <w:sz w:val="22"/>
          <w:szCs w:val="22"/>
          <w:shd w:val="clear" w:color="auto" w:fill="FFFFFF"/>
        </w:rPr>
        <w:t>Valid JVA, if applicable</w:t>
      </w:r>
      <w:r w:rsidR="645D8AC5" w:rsidRPr="005A3610">
        <w:rPr>
          <w:rFonts w:ascii="Arial" w:eastAsia="Arial" w:hAnsi="Arial" w:cs="Arial"/>
          <w:sz w:val="22"/>
          <w:szCs w:val="22"/>
        </w:rPr>
        <w:t>;</w:t>
      </w:r>
      <w:bookmarkEnd w:id="1765"/>
      <w:r w:rsidR="645D8AC5" w:rsidRPr="005A3610">
        <w:rPr>
          <w:rFonts w:ascii="Arial" w:eastAsia="Arial" w:hAnsi="Arial" w:cs="Arial"/>
          <w:sz w:val="22"/>
          <w:szCs w:val="22"/>
        </w:rPr>
        <w:t xml:space="preserve"> </w:t>
      </w:r>
    </w:p>
    <w:p w14:paraId="28630C33" w14:textId="0CC90ECF" w:rsidR="009F425C" w:rsidRPr="005A3610" w:rsidRDefault="556A7927" w:rsidP="2A99C3F7">
      <w:pPr>
        <w:pStyle w:val="Style1"/>
        <w:ind w:left="2880" w:hanging="720"/>
        <w:rPr>
          <w:rStyle w:val="normaltextrun"/>
          <w:rFonts w:ascii="Arial" w:eastAsia="Arial" w:hAnsi="Arial" w:cs="Arial"/>
          <w:sz w:val="22"/>
          <w:szCs w:val="22"/>
        </w:rPr>
      </w:pPr>
      <w:bookmarkStart w:id="1766" w:name="_Toc198216094"/>
      <w:r w:rsidRPr="005A3610">
        <w:rPr>
          <w:rStyle w:val="normaltextrun"/>
          <w:rFonts w:ascii="Arial" w:eastAsia="Arial" w:hAnsi="Arial" w:cs="Arial"/>
          <w:sz w:val="22"/>
          <w:szCs w:val="22"/>
          <w:bdr w:val="none" w:sz="0" w:space="0" w:color="auto" w:frame="1"/>
        </w:rPr>
        <w:t>ii)</w:t>
      </w:r>
      <w:r w:rsidR="009F425C" w:rsidRPr="005A3610">
        <w:rPr>
          <w:rFonts w:ascii="Arial" w:hAnsi="Arial" w:cs="Arial"/>
        </w:rPr>
        <w:tab/>
      </w:r>
      <w:r w:rsidR="6486909C" w:rsidRPr="005A3610">
        <w:rPr>
          <w:rFonts w:ascii="Arial" w:eastAsia="Arial" w:hAnsi="Arial" w:cs="Arial"/>
          <w:sz w:val="22"/>
          <w:szCs w:val="22"/>
        </w:rPr>
        <w:t>The SEC Certificate of Registration of the foreign corporation, if applicable</w:t>
      </w:r>
      <w:r w:rsidR="3AF0B14B" w:rsidRPr="005A3610">
        <w:rPr>
          <w:rStyle w:val="normaltextrun"/>
          <w:rFonts w:ascii="Arial" w:eastAsia="Arial" w:hAnsi="Arial" w:cs="Arial"/>
          <w:sz w:val="22"/>
          <w:szCs w:val="22"/>
          <w:bdr w:val="none" w:sz="0" w:space="0" w:color="auto" w:frame="1"/>
        </w:rPr>
        <w:t>;</w:t>
      </w:r>
      <w:r w:rsidR="5DA809D8" w:rsidRPr="005A3610">
        <w:rPr>
          <w:rStyle w:val="normaltextrun"/>
          <w:rFonts w:ascii="Arial" w:eastAsia="Arial" w:hAnsi="Arial" w:cs="Arial"/>
          <w:sz w:val="22"/>
          <w:szCs w:val="22"/>
          <w:bdr w:val="none" w:sz="0" w:space="0" w:color="auto" w:frame="1"/>
        </w:rPr>
        <w:t xml:space="preserve"> or</w:t>
      </w:r>
      <w:bookmarkEnd w:id="1766"/>
    </w:p>
    <w:p w14:paraId="7AD7CEE6" w14:textId="1849DF29" w:rsidR="00860D87" w:rsidRPr="005A3610" w:rsidRDefault="5F4DA067" w:rsidP="2A99C3F7">
      <w:pPr>
        <w:pStyle w:val="Style1"/>
        <w:ind w:left="2880" w:hanging="720"/>
        <w:rPr>
          <w:rFonts w:ascii="Arial" w:eastAsia="Arial" w:hAnsi="Arial" w:cs="Arial"/>
          <w:sz w:val="22"/>
          <w:szCs w:val="22"/>
        </w:rPr>
      </w:pPr>
      <w:bookmarkStart w:id="1767" w:name="_Toc198216095"/>
      <w:r w:rsidRPr="005A3610">
        <w:rPr>
          <w:rFonts w:ascii="Arial" w:eastAsia="Arial" w:hAnsi="Arial" w:cs="Arial"/>
          <w:sz w:val="22"/>
          <w:szCs w:val="22"/>
        </w:rPr>
        <w:t>i</w:t>
      </w:r>
      <w:r w:rsidR="11627D05" w:rsidRPr="005A3610">
        <w:rPr>
          <w:rFonts w:ascii="Arial" w:eastAsia="Arial" w:hAnsi="Arial" w:cs="Arial"/>
          <w:sz w:val="22"/>
          <w:szCs w:val="22"/>
        </w:rPr>
        <w:t>ii</w:t>
      </w:r>
      <w:r w:rsidRPr="005A3610">
        <w:rPr>
          <w:rFonts w:ascii="Arial" w:eastAsia="Arial" w:hAnsi="Arial" w:cs="Arial"/>
          <w:sz w:val="22"/>
          <w:szCs w:val="22"/>
        </w:rPr>
        <w:t>)</w:t>
      </w:r>
      <w:r w:rsidRPr="005A3610">
        <w:rPr>
          <w:rFonts w:ascii="Arial" w:hAnsi="Arial" w:cs="Arial"/>
        </w:rPr>
        <w:tab/>
      </w:r>
      <w:r w:rsidR="65D18344" w:rsidRPr="005A3610">
        <w:rPr>
          <w:rFonts w:ascii="Arial" w:eastAsia="Arial" w:hAnsi="Arial" w:cs="Arial"/>
          <w:sz w:val="22"/>
          <w:szCs w:val="22"/>
        </w:rPr>
        <w:t>Valid PCAB license and registration for the type and cost of the Project for foreign bidders when the Treaty or International or Executive Agreement expressly allows submission of such license and registration as a pre-condition to the Notice of Award.</w:t>
      </w:r>
      <w:bookmarkEnd w:id="1767"/>
      <w:r w:rsidR="2C514707" w:rsidRPr="005A3610">
        <w:rPr>
          <w:rFonts w:ascii="Arial" w:eastAsia="Arial" w:hAnsi="Arial" w:cs="Arial"/>
          <w:sz w:val="22"/>
          <w:szCs w:val="22"/>
        </w:rPr>
        <w:t xml:space="preserve"> </w:t>
      </w:r>
    </w:p>
    <w:p w14:paraId="44294D9B" w14:textId="6502F811" w:rsidR="0089654B" w:rsidRPr="005A3610" w:rsidRDefault="1DA7E8CF" w:rsidP="2A99C3F7">
      <w:pPr>
        <w:pStyle w:val="Style1"/>
        <w:ind w:left="2160" w:hanging="720"/>
        <w:rPr>
          <w:rFonts w:ascii="Arial" w:eastAsia="Arial" w:hAnsi="Arial" w:cs="Arial"/>
          <w:sz w:val="22"/>
          <w:szCs w:val="22"/>
        </w:rPr>
      </w:pPr>
      <w:bookmarkStart w:id="1768" w:name="_Toc198216096"/>
      <w:r w:rsidRPr="005A3610">
        <w:rPr>
          <w:rFonts w:ascii="Arial" w:eastAsia="Arial" w:hAnsi="Arial" w:cs="Arial"/>
          <w:sz w:val="22"/>
          <w:szCs w:val="22"/>
        </w:rPr>
        <w:t>b)</w:t>
      </w:r>
      <w:r w:rsidRPr="005A3610">
        <w:rPr>
          <w:rFonts w:ascii="Arial" w:hAnsi="Arial" w:cs="Arial"/>
        </w:rPr>
        <w:tab/>
      </w:r>
      <w:r w:rsidR="0C7BC8D1" w:rsidRPr="005A3610">
        <w:rPr>
          <w:rFonts w:ascii="Arial" w:eastAsia="Arial" w:hAnsi="Arial" w:cs="Arial"/>
          <w:sz w:val="22"/>
          <w:szCs w:val="22"/>
        </w:rPr>
        <w:t xml:space="preserve">Posting of the performance security </w:t>
      </w:r>
      <w:r w:rsidR="7A77836B" w:rsidRPr="005A3610">
        <w:rPr>
          <w:rFonts w:ascii="Arial" w:eastAsia="Arial" w:hAnsi="Arial" w:cs="Arial"/>
          <w:sz w:val="22"/>
          <w:szCs w:val="22"/>
        </w:rPr>
        <w:t xml:space="preserve">in accordance with </w:t>
      </w:r>
      <w:r w:rsidR="7A77836B" w:rsidRPr="005A3610">
        <w:rPr>
          <w:rFonts w:ascii="Arial" w:eastAsia="Arial" w:hAnsi="Arial" w:cs="Arial"/>
          <w:b/>
          <w:bCs/>
          <w:sz w:val="22"/>
          <w:szCs w:val="22"/>
        </w:rPr>
        <w:t>ITB</w:t>
      </w:r>
      <w:r w:rsidR="7A77836B" w:rsidRPr="005A3610">
        <w:rPr>
          <w:rFonts w:ascii="Arial" w:eastAsia="Arial" w:hAnsi="Arial" w:cs="Arial"/>
          <w:sz w:val="22"/>
          <w:szCs w:val="22"/>
        </w:rPr>
        <w:t xml:space="preserve"> Clause </w:t>
      </w:r>
      <w:r w:rsidR="7F40C723" w:rsidRPr="005A3610">
        <w:rPr>
          <w:rFonts w:ascii="Arial" w:eastAsia="Arial" w:hAnsi="Arial" w:cs="Arial"/>
          <w:sz w:val="22"/>
          <w:szCs w:val="22"/>
        </w:rPr>
        <w:t>30</w:t>
      </w:r>
      <w:r w:rsidR="0C7BC8D1" w:rsidRPr="005A3610">
        <w:rPr>
          <w:rFonts w:ascii="Arial" w:eastAsia="Arial" w:hAnsi="Arial" w:cs="Arial"/>
          <w:sz w:val="22"/>
          <w:szCs w:val="22"/>
        </w:rPr>
        <w:t>;</w:t>
      </w:r>
      <w:r w:rsidR="488BFE11" w:rsidRPr="005A3610">
        <w:rPr>
          <w:rFonts w:ascii="Arial" w:eastAsia="Arial" w:hAnsi="Arial" w:cs="Arial"/>
          <w:sz w:val="22"/>
          <w:szCs w:val="22"/>
        </w:rPr>
        <w:t xml:space="preserve"> and</w:t>
      </w:r>
      <w:bookmarkEnd w:id="1768"/>
    </w:p>
    <w:p w14:paraId="7F931D7A" w14:textId="3DF38BA7" w:rsidR="0089654B" w:rsidRPr="005A3610" w:rsidRDefault="41FF1FED" w:rsidP="2A99C3F7">
      <w:pPr>
        <w:pStyle w:val="Style1"/>
        <w:ind w:left="1440" w:firstLine="0"/>
        <w:rPr>
          <w:rFonts w:ascii="Arial" w:eastAsia="Arial" w:hAnsi="Arial" w:cs="Arial"/>
          <w:sz w:val="22"/>
          <w:szCs w:val="22"/>
        </w:rPr>
      </w:pPr>
      <w:bookmarkStart w:id="1769" w:name="_Toc198216097"/>
      <w:r w:rsidRPr="005A3610">
        <w:rPr>
          <w:rFonts w:ascii="Arial" w:eastAsia="Arial" w:hAnsi="Arial" w:cs="Arial"/>
          <w:sz w:val="22"/>
          <w:szCs w:val="22"/>
        </w:rPr>
        <w:t>c)</w:t>
      </w:r>
      <w:r w:rsidRPr="005A3610">
        <w:rPr>
          <w:rFonts w:ascii="Arial" w:hAnsi="Arial" w:cs="Arial"/>
          <w:sz w:val="22"/>
          <w:szCs w:val="22"/>
        </w:rPr>
        <w:tab/>
      </w:r>
      <w:r w:rsidR="3FA3F11C" w:rsidRPr="005A3610">
        <w:rPr>
          <w:rFonts w:ascii="Arial" w:eastAsia="Arial" w:hAnsi="Arial" w:cs="Arial"/>
          <w:sz w:val="22"/>
          <w:szCs w:val="22"/>
        </w:rPr>
        <w:t xml:space="preserve">Signing of the contract as provided in </w:t>
      </w:r>
      <w:r w:rsidR="3FA3F11C" w:rsidRPr="005A3610">
        <w:rPr>
          <w:rFonts w:ascii="Arial" w:eastAsia="Arial" w:hAnsi="Arial" w:cs="Arial"/>
          <w:b/>
          <w:bCs/>
          <w:sz w:val="22"/>
          <w:szCs w:val="22"/>
        </w:rPr>
        <w:t>ITB</w:t>
      </w:r>
      <w:r w:rsidR="3FA3F11C" w:rsidRPr="005A3610">
        <w:rPr>
          <w:rFonts w:ascii="Arial" w:eastAsia="Arial" w:hAnsi="Arial" w:cs="Arial"/>
          <w:sz w:val="22"/>
          <w:szCs w:val="22"/>
        </w:rPr>
        <w:t xml:space="preserve"> Clause </w:t>
      </w:r>
      <w:r w:rsidR="2B6F47B4" w:rsidRPr="005A3610">
        <w:rPr>
          <w:rFonts w:ascii="Arial" w:eastAsia="Arial" w:hAnsi="Arial" w:cs="Arial"/>
          <w:sz w:val="22"/>
          <w:szCs w:val="22"/>
        </w:rPr>
        <w:t>29</w:t>
      </w:r>
      <w:r w:rsidR="6C65CBE0" w:rsidRPr="005A3610">
        <w:rPr>
          <w:rFonts w:ascii="Arial" w:eastAsia="Arial" w:hAnsi="Arial" w:cs="Arial"/>
          <w:sz w:val="22"/>
          <w:szCs w:val="22"/>
        </w:rPr>
        <w:t>.</w:t>
      </w:r>
      <w:bookmarkEnd w:id="1769"/>
      <w:r w:rsidR="6C65CBE0" w:rsidRPr="005A3610">
        <w:rPr>
          <w:rFonts w:ascii="Arial" w:eastAsia="Arial" w:hAnsi="Arial" w:cs="Arial"/>
          <w:sz w:val="22"/>
          <w:szCs w:val="22"/>
        </w:rPr>
        <w:t xml:space="preserve"> </w:t>
      </w:r>
    </w:p>
    <w:p w14:paraId="48A398DF" w14:textId="77777777" w:rsidR="0038534C" w:rsidRPr="005A3610" w:rsidRDefault="0038534C" w:rsidP="2A99C3F7">
      <w:pPr>
        <w:pStyle w:val="Style1"/>
        <w:ind w:left="1440" w:firstLine="0"/>
        <w:rPr>
          <w:rFonts w:ascii="Arial" w:eastAsia="Arial" w:hAnsi="Arial" w:cs="Arial"/>
          <w:sz w:val="22"/>
          <w:szCs w:val="22"/>
        </w:rPr>
      </w:pPr>
    </w:p>
    <w:p w14:paraId="0F2EFAD9" w14:textId="77777777" w:rsidR="0038534C" w:rsidRPr="005A3610" w:rsidRDefault="0038534C" w:rsidP="2A99C3F7">
      <w:pPr>
        <w:pStyle w:val="Style1"/>
        <w:ind w:left="1440" w:firstLine="0"/>
        <w:rPr>
          <w:rFonts w:ascii="Arial" w:eastAsia="Arial" w:hAnsi="Arial" w:cs="Arial"/>
          <w:sz w:val="22"/>
          <w:szCs w:val="22"/>
        </w:rPr>
      </w:pPr>
    </w:p>
    <w:p w14:paraId="4F6E3FD7" w14:textId="77777777" w:rsidR="0038534C" w:rsidRPr="005A3610" w:rsidRDefault="0038534C" w:rsidP="2A99C3F7">
      <w:pPr>
        <w:pStyle w:val="Style1"/>
        <w:ind w:left="1440" w:firstLine="0"/>
        <w:rPr>
          <w:rFonts w:ascii="Arial" w:eastAsia="Arial" w:hAnsi="Arial" w:cs="Arial"/>
          <w:sz w:val="22"/>
          <w:szCs w:val="22"/>
        </w:rPr>
      </w:pPr>
    </w:p>
    <w:p w14:paraId="0790B414" w14:textId="77777777" w:rsidR="0038534C" w:rsidRPr="005A3610" w:rsidRDefault="0038534C" w:rsidP="2A99C3F7">
      <w:pPr>
        <w:pStyle w:val="Style1"/>
        <w:ind w:left="1440" w:firstLine="0"/>
        <w:rPr>
          <w:rFonts w:ascii="Arial" w:eastAsia="Arial" w:hAnsi="Arial" w:cs="Arial"/>
          <w:sz w:val="22"/>
          <w:szCs w:val="22"/>
        </w:rPr>
      </w:pPr>
    </w:p>
    <w:p w14:paraId="49DEE049" w14:textId="7B2727EB" w:rsidR="00477324" w:rsidRPr="005A3610" w:rsidRDefault="610419BF" w:rsidP="5B2AA1A4">
      <w:pPr>
        <w:pStyle w:val="Heading3"/>
        <w:numPr>
          <w:ilvl w:val="0"/>
          <w:numId w:val="0"/>
        </w:numPr>
        <w:ind w:left="720" w:hanging="720"/>
        <w:rPr>
          <w:rFonts w:ascii="Arial" w:eastAsia="Arial" w:hAnsi="Arial" w:cs="Arial"/>
          <w:sz w:val="22"/>
          <w:szCs w:val="22"/>
        </w:rPr>
      </w:pPr>
      <w:bookmarkStart w:id="1770" w:name="_Toc240795075"/>
      <w:bookmarkStart w:id="1771" w:name="_Toc240040549"/>
      <w:bookmarkStart w:id="1772" w:name="_Toc240040861"/>
      <w:bookmarkStart w:id="1773" w:name="_Toc240078916"/>
      <w:bookmarkStart w:id="1774" w:name="_Toc240079176"/>
      <w:bookmarkStart w:id="1775" w:name="_Toc240079592"/>
      <w:bookmarkStart w:id="1776" w:name="_Toc240193570"/>
      <w:bookmarkStart w:id="1777" w:name="_Toc240795077"/>
      <w:bookmarkStart w:id="1778" w:name="_Toc100571226"/>
      <w:bookmarkStart w:id="1779" w:name="_Toc100571522"/>
      <w:bookmarkStart w:id="1780" w:name="_Toc101169534"/>
      <w:bookmarkStart w:id="1781" w:name="_Toc101542575"/>
      <w:bookmarkStart w:id="1782" w:name="_Toc101545852"/>
      <w:bookmarkStart w:id="1783" w:name="_Toc102300342"/>
      <w:bookmarkStart w:id="1784" w:name="_Toc102300573"/>
      <w:bookmarkStart w:id="1785" w:name="_Toc240193572"/>
      <w:bookmarkStart w:id="1786" w:name="_Ref240691697"/>
      <w:bookmarkStart w:id="1787" w:name="_Ref240700789"/>
      <w:bookmarkStart w:id="1788" w:name="_Toc240795079"/>
      <w:bookmarkStart w:id="1789" w:name="_Ref242166160"/>
      <w:bookmarkStart w:id="1790" w:name="_Toc242866342"/>
      <w:bookmarkStart w:id="1791" w:name="_Toc198216098"/>
      <w:bookmarkEnd w:id="1770"/>
      <w:bookmarkEnd w:id="1771"/>
      <w:bookmarkEnd w:id="1772"/>
      <w:bookmarkEnd w:id="1773"/>
      <w:bookmarkEnd w:id="1774"/>
      <w:bookmarkEnd w:id="1775"/>
      <w:bookmarkEnd w:id="1776"/>
      <w:bookmarkEnd w:id="1777"/>
      <w:r w:rsidRPr="005A3610">
        <w:rPr>
          <w:rFonts w:ascii="Arial" w:eastAsia="Arial" w:hAnsi="Arial" w:cs="Arial"/>
          <w:sz w:val="22"/>
          <w:szCs w:val="22"/>
        </w:rPr>
        <w:t>29</w:t>
      </w:r>
      <w:r w:rsidR="00264C7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38E5E41F" w:rsidRPr="005A3610">
        <w:rPr>
          <w:rFonts w:ascii="Arial" w:eastAsia="Arial" w:hAnsi="Arial" w:cs="Arial"/>
          <w:sz w:val="22"/>
          <w:szCs w:val="22"/>
        </w:rPr>
        <w:t>Signing of the Contract</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14:paraId="23A0798C" w14:textId="413D3B21" w:rsidR="0089654B" w:rsidRPr="005A3610" w:rsidRDefault="7B54E317" w:rsidP="2A99C3F7">
      <w:pPr>
        <w:pStyle w:val="Style1"/>
        <w:ind w:left="1440" w:hanging="720"/>
        <w:rPr>
          <w:rFonts w:ascii="Arial" w:eastAsia="Arial" w:hAnsi="Arial" w:cs="Arial"/>
          <w:sz w:val="22"/>
          <w:szCs w:val="22"/>
        </w:rPr>
      </w:pPr>
      <w:bookmarkStart w:id="1792" w:name="_Toc99261639"/>
      <w:bookmarkStart w:id="1793" w:name="_Toc99766250"/>
      <w:bookmarkStart w:id="1794" w:name="_Toc99862617"/>
      <w:bookmarkStart w:id="1795" w:name="_Toc99942702"/>
      <w:bookmarkStart w:id="1796" w:name="_Toc100755407"/>
      <w:bookmarkStart w:id="1797" w:name="_Toc100907031"/>
      <w:bookmarkStart w:id="1798" w:name="_Toc100978311"/>
      <w:bookmarkStart w:id="1799" w:name="_Toc100978696"/>
      <w:bookmarkStart w:id="1800" w:name="_Toc198216099"/>
      <w:r w:rsidRPr="005A3610">
        <w:rPr>
          <w:rFonts w:ascii="Arial" w:eastAsia="Arial" w:hAnsi="Arial" w:cs="Arial"/>
          <w:sz w:val="22"/>
          <w:szCs w:val="22"/>
        </w:rPr>
        <w:t>29.1</w:t>
      </w:r>
      <w:bookmarkStart w:id="1801" w:name="_Ref36545791"/>
      <w:bookmarkStart w:id="1802" w:name="_Toc99261640"/>
      <w:bookmarkStart w:id="1803" w:name="_Toc99766251"/>
      <w:bookmarkStart w:id="1804" w:name="_Toc99862618"/>
      <w:bookmarkStart w:id="1805" w:name="_Toc99942703"/>
      <w:bookmarkStart w:id="1806" w:name="_Toc100755408"/>
      <w:bookmarkStart w:id="1807" w:name="_Toc100907032"/>
      <w:bookmarkStart w:id="1808" w:name="_Toc100978312"/>
      <w:bookmarkStart w:id="1809" w:name="_Toc100978697"/>
      <w:bookmarkEnd w:id="1792"/>
      <w:bookmarkEnd w:id="1793"/>
      <w:bookmarkEnd w:id="1794"/>
      <w:bookmarkEnd w:id="1795"/>
      <w:bookmarkEnd w:id="1796"/>
      <w:bookmarkEnd w:id="1797"/>
      <w:bookmarkEnd w:id="1798"/>
      <w:bookmarkEnd w:id="1799"/>
      <w:r w:rsidRPr="005A3610">
        <w:rPr>
          <w:rFonts w:ascii="Arial" w:hAnsi="Arial" w:cs="Arial"/>
          <w:sz w:val="22"/>
          <w:szCs w:val="22"/>
        </w:rPr>
        <w:tab/>
      </w:r>
      <w:r w:rsidR="2EC46F0B" w:rsidRPr="005A3610">
        <w:rPr>
          <w:rFonts w:ascii="Arial" w:eastAsia="Arial" w:hAnsi="Arial" w:cs="Arial"/>
          <w:sz w:val="22"/>
          <w:szCs w:val="22"/>
        </w:rPr>
        <w:t xml:space="preserve">Within ten (10) calendar days from receipt of the Notice of Award, the </w:t>
      </w:r>
      <w:r w:rsidR="67F4B69F" w:rsidRPr="005A3610">
        <w:rPr>
          <w:rFonts w:ascii="Arial" w:eastAsia="Arial" w:hAnsi="Arial" w:cs="Arial"/>
          <w:sz w:val="22"/>
          <w:szCs w:val="22"/>
        </w:rPr>
        <w:t>winning</w:t>
      </w:r>
      <w:r w:rsidR="2EC46F0B" w:rsidRPr="005A3610">
        <w:rPr>
          <w:rFonts w:ascii="Arial" w:eastAsia="Arial" w:hAnsi="Arial" w:cs="Arial"/>
          <w:sz w:val="22"/>
          <w:szCs w:val="22"/>
        </w:rPr>
        <w:t xml:space="preserve"> Bidder shall</w:t>
      </w:r>
      <w:r w:rsidR="794401B4" w:rsidRPr="005A3610">
        <w:rPr>
          <w:rFonts w:ascii="Arial" w:eastAsia="Arial" w:hAnsi="Arial" w:cs="Arial"/>
          <w:sz w:val="22"/>
          <w:szCs w:val="22"/>
        </w:rPr>
        <w:t xml:space="preserve"> post the required performance security</w:t>
      </w:r>
      <w:bookmarkEnd w:id="1801"/>
      <w:bookmarkEnd w:id="1802"/>
      <w:bookmarkEnd w:id="1803"/>
      <w:bookmarkEnd w:id="1804"/>
      <w:bookmarkEnd w:id="1805"/>
      <w:bookmarkEnd w:id="1806"/>
      <w:bookmarkEnd w:id="1807"/>
      <w:bookmarkEnd w:id="1808"/>
      <w:bookmarkEnd w:id="1809"/>
      <w:r w:rsidR="794401B4" w:rsidRPr="005A3610">
        <w:rPr>
          <w:rFonts w:ascii="Arial" w:eastAsia="Arial" w:hAnsi="Arial" w:cs="Arial"/>
          <w:sz w:val="22"/>
          <w:szCs w:val="22"/>
        </w:rPr>
        <w:t xml:space="preserve">, </w:t>
      </w:r>
      <w:r w:rsidR="6A53C0FF" w:rsidRPr="005A3610">
        <w:rPr>
          <w:rFonts w:ascii="Arial" w:eastAsia="Arial" w:hAnsi="Arial" w:cs="Arial"/>
          <w:sz w:val="22"/>
          <w:szCs w:val="22"/>
        </w:rPr>
        <w:t>sign and date the contract, and return it to the Procuring Entity</w:t>
      </w:r>
      <w:r w:rsidR="794401B4" w:rsidRPr="005A3610">
        <w:rPr>
          <w:rFonts w:ascii="Arial" w:eastAsia="Arial" w:hAnsi="Arial" w:cs="Arial"/>
          <w:sz w:val="22"/>
          <w:szCs w:val="22"/>
        </w:rPr>
        <w:t>.</w:t>
      </w:r>
      <w:bookmarkEnd w:id="1800"/>
    </w:p>
    <w:p w14:paraId="5E63BB29" w14:textId="3A2AC92A" w:rsidR="00117AD4" w:rsidRPr="005A3610" w:rsidRDefault="7B54E317" w:rsidP="2A99C3F7">
      <w:pPr>
        <w:pStyle w:val="Style1"/>
        <w:ind w:left="1440" w:hanging="720"/>
        <w:rPr>
          <w:rFonts w:ascii="Arial" w:eastAsia="Arial" w:hAnsi="Arial" w:cs="Arial"/>
          <w:sz w:val="22"/>
          <w:szCs w:val="22"/>
        </w:rPr>
      </w:pPr>
      <w:bookmarkStart w:id="1810" w:name="_Toc198216100"/>
      <w:r w:rsidRPr="005A3610">
        <w:rPr>
          <w:rFonts w:ascii="Arial" w:eastAsia="Arial" w:hAnsi="Arial" w:cs="Arial"/>
          <w:sz w:val="22"/>
          <w:szCs w:val="22"/>
        </w:rPr>
        <w:t>29.</w:t>
      </w:r>
      <w:r w:rsidR="40CC7055" w:rsidRPr="005A3610">
        <w:rPr>
          <w:rFonts w:ascii="Arial" w:eastAsia="Arial" w:hAnsi="Arial" w:cs="Arial"/>
          <w:sz w:val="22"/>
          <w:szCs w:val="22"/>
        </w:rPr>
        <w:t>2</w:t>
      </w:r>
      <w:r w:rsidRPr="005A3610">
        <w:rPr>
          <w:rFonts w:ascii="Arial" w:hAnsi="Arial" w:cs="Arial"/>
        </w:rPr>
        <w:tab/>
      </w:r>
      <w:r w:rsidR="4EBD8D3B" w:rsidRPr="005A3610">
        <w:rPr>
          <w:rFonts w:ascii="Arial" w:eastAsia="Arial" w:hAnsi="Arial" w:cs="Arial"/>
          <w:sz w:val="22"/>
          <w:szCs w:val="22"/>
        </w:rPr>
        <w:t>The Procuring Entity shall enter into a contract with the successful Bidder</w:t>
      </w:r>
      <w:r w:rsidR="775F323F" w:rsidRPr="005A3610">
        <w:rPr>
          <w:rFonts w:ascii="Arial" w:eastAsia="Arial" w:hAnsi="Arial" w:cs="Arial"/>
          <w:sz w:val="22"/>
          <w:szCs w:val="22"/>
        </w:rPr>
        <w:t xml:space="preserve"> within the same ten (10) calendar day period provided that all the documentary requirements are complied with.</w:t>
      </w:r>
      <w:bookmarkEnd w:id="1810"/>
    </w:p>
    <w:p w14:paraId="331002CA" w14:textId="4ED6E966" w:rsidR="0089654B" w:rsidRPr="005A3610" w:rsidRDefault="6AB606D2" w:rsidP="2A99C3F7">
      <w:pPr>
        <w:pStyle w:val="Style1"/>
        <w:ind w:left="1440" w:hanging="720"/>
        <w:rPr>
          <w:rFonts w:ascii="Arial" w:eastAsia="Arial" w:hAnsi="Arial" w:cs="Arial"/>
          <w:sz w:val="22"/>
          <w:szCs w:val="22"/>
        </w:rPr>
      </w:pPr>
      <w:bookmarkStart w:id="1811" w:name="_Toc198216101"/>
      <w:r w:rsidRPr="005A3610">
        <w:rPr>
          <w:rFonts w:ascii="Arial" w:eastAsia="Arial" w:hAnsi="Arial" w:cs="Arial"/>
          <w:sz w:val="22"/>
          <w:szCs w:val="22"/>
        </w:rPr>
        <w:t>29.</w:t>
      </w:r>
      <w:r w:rsidR="5180CBF0" w:rsidRPr="005A3610">
        <w:rPr>
          <w:rFonts w:ascii="Arial" w:eastAsia="Arial" w:hAnsi="Arial" w:cs="Arial"/>
          <w:sz w:val="22"/>
          <w:szCs w:val="22"/>
        </w:rPr>
        <w:t>3</w:t>
      </w:r>
      <w:r w:rsidRPr="005A3610">
        <w:rPr>
          <w:rFonts w:ascii="Arial" w:eastAsia="Arial" w:hAnsi="Arial" w:cs="Arial"/>
          <w:sz w:val="22"/>
          <w:szCs w:val="22"/>
        </w:rPr>
        <w:t xml:space="preserve"> </w:t>
      </w:r>
      <w:r w:rsidRPr="005A3610">
        <w:rPr>
          <w:rFonts w:ascii="Arial" w:hAnsi="Arial" w:cs="Arial"/>
        </w:rPr>
        <w:tab/>
      </w:r>
      <w:r w:rsidR="268FA6BB" w:rsidRPr="005A3610">
        <w:rPr>
          <w:rFonts w:ascii="Arial" w:eastAsia="Arial" w:hAnsi="Arial" w:cs="Arial"/>
          <w:sz w:val="22"/>
          <w:szCs w:val="22"/>
        </w:rPr>
        <w:t>The following documents shall form part of the contract:</w:t>
      </w:r>
      <w:bookmarkEnd w:id="1811"/>
    </w:p>
    <w:p w14:paraId="0847D2A2" w14:textId="43415996" w:rsidR="0089654B" w:rsidRPr="005A3610" w:rsidRDefault="7CBBB03F" w:rsidP="2A99C3F7">
      <w:pPr>
        <w:pStyle w:val="Style1"/>
        <w:ind w:left="1440" w:firstLine="0"/>
        <w:rPr>
          <w:rFonts w:ascii="Arial" w:eastAsia="Arial" w:hAnsi="Arial" w:cs="Arial"/>
          <w:sz w:val="22"/>
          <w:szCs w:val="22"/>
        </w:rPr>
      </w:pPr>
      <w:bookmarkStart w:id="1812" w:name="_Toc198216102"/>
      <w:r w:rsidRPr="005A3610">
        <w:rPr>
          <w:rFonts w:ascii="Arial" w:eastAsia="Arial" w:hAnsi="Arial" w:cs="Arial"/>
          <w:sz w:val="22"/>
          <w:szCs w:val="22"/>
        </w:rPr>
        <w:t>a)</w:t>
      </w:r>
      <w:r w:rsidRPr="005A3610">
        <w:rPr>
          <w:rFonts w:ascii="Arial" w:hAnsi="Arial" w:cs="Arial"/>
        </w:rPr>
        <w:tab/>
      </w:r>
      <w:r w:rsidR="1BE4EE8B" w:rsidRPr="005A3610">
        <w:rPr>
          <w:rFonts w:ascii="Arial" w:eastAsia="Arial" w:hAnsi="Arial" w:cs="Arial"/>
          <w:sz w:val="22"/>
          <w:szCs w:val="22"/>
        </w:rPr>
        <w:t>Contract Agreement;</w:t>
      </w:r>
      <w:bookmarkEnd w:id="1812"/>
    </w:p>
    <w:p w14:paraId="46683CC2" w14:textId="3D16BA1E" w:rsidR="0089654B" w:rsidRPr="005A3610" w:rsidRDefault="25C1DAF3" w:rsidP="2A99C3F7">
      <w:pPr>
        <w:pStyle w:val="Style1"/>
        <w:ind w:left="1440" w:firstLine="0"/>
        <w:rPr>
          <w:rFonts w:ascii="Arial" w:eastAsia="Arial" w:hAnsi="Arial" w:cs="Arial"/>
          <w:sz w:val="22"/>
          <w:szCs w:val="22"/>
        </w:rPr>
      </w:pPr>
      <w:bookmarkStart w:id="1813" w:name="_Toc198216103"/>
      <w:r w:rsidRPr="005A3610">
        <w:rPr>
          <w:rFonts w:ascii="Arial" w:eastAsia="Arial" w:hAnsi="Arial" w:cs="Arial"/>
          <w:sz w:val="22"/>
          <w:szCs w:val="22"/>
        </w:rPr>
        <w:t>b)</w:t>
      </w:r>
      <w:r w:rsidRPr="005A3610">
        <w:rPr>
          <w:rFonts w:ascii="Arial" w:hAnsi="Arial" w:cs="Arial"/>
        </w:rPr>
        <w:tab/>
      </w:r>
      <w:r w:rsidR="1BE4EE8B" w:rsidRPr="005A3610">
        <w:rPr>
          <w:rFonts w:ascii="Arial" w:eastAsia="Arial" w:hAnsi="Arial" w:cs="Arial"/>
          <w:sz w:val="22"/>
          <w:szCs w:val="22"/>
        </w:rPr>
        <w:t>Bidding Documents;</w:t>
      </w:r>
      <w:bookmarkEnd w:id="1813"/>
    </w:p>
    <w:p w14:paraId="27EFC940" w14:textId="2BEED695" w:rsidR="0089654B" w:rsidRPr="005A3610" w:rsidRDefault="035EC38A" w:rsidP="2A99C3F7">
      <w:pPr>
        <w:pStyle w:val="Style1"/>
        <w:ind w:left="2160" w:hanging="720"/>
        <w:rPr>
          <w:rFonts w:ascii="Arial" w:eastAsia="Arial" w:hAnsi="Arial" w:cs="Arial"/>
          <w:sz w:val="22"/>
          <w:szCs w:val="22"/>
        </w:rPr>
      </w:pPr>
      <w:bookmarkStart w:id="1814" w:name="_Toc198216104"/>
      <w:r w:rsidRPr="005A3610">
        <w:rPr>
          <w:rFonts w:ascii="Arial" w:eastAsia="Arial" w:hAnsi="Arial" w:cs="Arial"/>
          <w:sz w:val="22"/>
          <w:szCs w:val="22"/>
        </w:rPr>
        <w:t>c)</w:t>
      </w:r>
      <w:r w:rsidRPr="005A3610">
        <w:rPr>
          <w:rFonts w:ascii="Arial" w:hAnsi="Arial" w:cs="Arial"/>
        </w:rPr>
        <w:tab/>
      </w:r>
      <w:r w:rsidR="6670D337" w:rsidRPr="005A3610">
        <w:rPr>
          <w:rFonts w:ascii="Arial" w:eastAsia="Arial" w:hAnsi="Arial" w:cs="Arial"/>
          <w:sz w:val="22"/>
          <w:szCs w:val="22"/>
        </w:rPr>
        <w:t xml:space="preserve">Winning </w:t>
      </w:r>
      <w:r w:rsidR="101B0F93" w:rsidRPr="005A3610">
        <w:rPr>
          <w:rFonts w:ascii="Arial" w:eastAsia="Arial" w:hAnsi="Arial" w:cs="Arial"/>
          <w:sz w:val="22"/>
          <w:szCs w:val="22"/>
        </w:rPr>
        <w:t xml:space="preserve">Bidder’s </w:t>
      </w:r>
      <w:r w:rsidR="6670D337" w:rsidRPr="005A3610">
        <w:rPr>
          <w:rFonts w:ascii="Arial" w:eastAsia="Arial" w:hAnsi="Arial" w:cs="Arial"/>
          <w:sz w:val="22"/>
          <w:szCs w:val="22"/>
        </w:rPr>
        <w:t xml:space="preserve">bid, including the </w:t>
      </w:r>
      <w:r w:rsidR="5B1CACEB" w:rsidRPr="005A3610">
        <w:rPr>
          <w:rFonts w:ascii="Arial" w:eastAsia="Arial" w:hAnsi="Arial" w:cs="Arial"/>
          <w:sz w:val="22"/>
          <w:szCs w:val="22"/>
        </w:rPr>
        <w:t>t</w:t>
      </w:r>
      <w:r w:rsidR="6670D337" w:rsidRPr="005A3610">
        <w:rPr>
          <w:rFonts w:ascii="Arial" w:eastAsia="Arial" w:hAnsi="Arial" w:cs="Arial"/>
          <w:sz w:val="22"/>
          <w:szCs w:val="22"/>
        </w:rPr>
        <w:t xml:space="preserve">echnical and </w:t>
      </w:r>
      <w:r w:rsidR="33DA9DBF" w:rsidRPr="005A3610">
        <w:rPr>
          <w:rFonts w:ascii="Arial" w:eastAsia="Arial" w:hAnsi="Arial" w:cs="Arial"/>
          <w:sz w:val="22"/>
          <w:szCs w:val="22"/>
        </w:rPr>
        <w:t>f</w:t>
      </w:r>
      <w:r w:rsidR="6670D337" w:rsidRPr="005A3610">
        <w:rPr>
          <w:rFonts w:ascii="Arial" w:eastAsia="Arial" w:hAnsi="Arial" w:cs="Arial"/>
          <w:sz w:val="22"/>
          <w:szCs w:val="22"/>
        </w:rPr>
        <w:t xml:space="preserve">inancial </w:t>
      </w:r>
      <w:r w:rsidR="61F14EC8" w:rsidRPr="005A3610">
        <w:rPr>
          <w:rFonts w:ascii="Arial" w:eastAsia="Arial" w:hAnsi="Arial" w:cs="Arial"/>
          <w:sz w:val="22"/>
          <w:szCs w:val="22"/>
        </w:rPr>
        <w:t>p</w:t>
      </w:r>
      <w:r w:rsidR="6670D337" w:rsidRPr="005A3610">
        <w:rPr>
          <w:rFonts w:ascii="Arial" w:eastAsia="Arial" w:hAnsi="Arial" w:cs="Arial"/>
          <w:sz w:val="22"/>
          <w:szCs w:val="22"/>
        </w:rPr>
        <w:t>roposals, and all other documents/statements submitted</w:t>
      </w:r>
      <w:r w:rsidR="4529612E" w:rsidRPr="005A3610">
        <w:rPr>
          <w:rFonts w:ascii="Arial" w:eastAsia="Arial" w:hAnsi="Arial" w:cs="Arial"/>
          <w:sz w:val="22"/>
          <w:szCs w:val="22"/>
        </w:rPr>
        <w:t xml:space="preserve"> (</w:t>
      </w:r>
      <w:r w:rsidR="4529612E" w:rsidRPr="005A3610">
        <w:rPr>
          <w:rFonts w:ascii="Arial" w:eastAsia="Arial" w:hAnsi="Arial" w:cs="Arial"/>
          <w:i/>
          <w:iCs/>
          <w:sz w:val="22"/>
          <w:szCs w:val="22"/>
        </w:rPr>
        <w:t>e.g.,</w:t>
      </w:r>
      <w:r w:rsidR="4529612E" w:rsidRPr="005A3610">
        <w:rPr>
          <w:rFonts w:ascii="Arial" w:eastAsia="Arial" w:hAnsi="Arial" w:cs="Arial"/>
          <w:sz w:val="22"/>
          <w:szCs w:val="22"/>
        </w:rPr>
        <w:t xml:space="preserve"> </w:t>
      </w:r>
      <w:r w:rsidR="58B245BD" w:rsidRPr="005A3610">
        <w:rPr>
          <w:rFonts w:ascii="Arial" w:eastAsia="Arial" w:hAnsi="Arial" w:cs="Arial"/>
          <w:sz w:val="22"/>
          <w:szCs w:val="22"/>
        </w:rPr>
        <w:t xml:space="preserve">Bidder’s </w:t>
      </w:r>
      <w:r w:rsidR="4529612E" w:rsidRPr="005A3610">
        <w:rPr>
          <w:rFonts w:ascii="Arial" w:eastAsia="Arial" w:hAnsi="Arial" w:cs="Arial"/>
          <w:sz w:val="22"/>
          <w:szCs w:val="22"/>
        </w:rPr>
        <w:t xml:space="preserve">response to </w:t>
      </w:r>
      <w:r w:rsidR="0B655A6F" w:rsidRPr="005A3610">
        <w:rPr>
          <w:rFonts w:ascii="Arial" w:eastAsia="Arial" w:hAnsi="Arial" w:cs="Arial"/>
          <w:sz w:val="22"/>
          <w:szCs w:val="22"/>
        </w:rPr>
        <w:t xml:space="preserve">request for </w:t>
      </w:r>
      <w:r w:rsidR="4529612E" w:rsidRPr="005A3610">
        <w:rPr>
          <w:rFonts w:ascii="Arial" w:eastAsia="Arial" w:hAnsi="Arial" w:cs="Arial"/>
          <w:sz w:val="22"/>
          <w:szCs w:val="22"/>
        </w:rPr>
        <w:t>clarifications on the bid), including corrections to the bid</w:t>
      </w:r>
      <w:r w:rsidR="1B6140D6" w:rsidRPr="005A3610">
        <w:rPr>
          <w:rFonts w:ascii="Arial" w:eastAsia="Arial" w:hAnsi="Arial" w:cs="Arial"/>
          <w:sz w:val="22"/>
          <w:szCs w:val="22"/>
        </w:rPr>
        <w:t>, if any,</w:t>
      </w:r>
      <w:r w:rsidR="4529612E" w:rsidRPr="005A3610">
        <w:rPr>
          <w:rFonts w:ascii="Arial" w:eastAsia="Arial" w:hAnsi="Arial" w:cs="Arial"/>
          <w:sz w:val="22"/>
          <w:szCs w:val="22"/>
        </w:rPr>
        <w:t xml:space="preserve"> resulting from the Procuring Entity’s bid evaluation</w:t>
      </w:r>
      <w:r w:rsidR="6670D337" w:rsidRPr="005A3610">
        <w:rPr>
          <w:rFonts w:ascii="Arial" w:eastAsia="Arial" w:hAnsi="Arial" w:cs="Arial"/>
          <w:sz w:val="22"/>
          <w:szCs w:val="22"/>
        </w:rPr>
        <w:t>;</w:t>
      </w:r>
      <w:bookmarkEnd w:id="1814"/>
    </w:p>
    <w:p w14:paraId="35086FDF" w14:textId="04AAE920" w:rsidR="0089654B" w:rsidRPr="005A3610" w:rsidRDefault="2169B528" w:rsidP="2A99C3F7">
      <w:pPr>
        <w:pStyle w:val="Style1"/>
        <w:ind w:left="1440" w:firstLine="0"/>
        <w:rPr>
          <w:rFonts w:ascii="Arial" w:eastAsia="Arial" w:hAnsi="Arial" w:cs="Arial"/>
          <w:sz w:val="22"/>
          <w:szCs w:val="22"/>
        </w:rPr>
      </w:pPr>
      <w:bookmarkStart w:id="1815" w:name="_Toc198216105"/>
      <w:r w:rsidRPr="005A3610">
        <w:rPr>
          <w:rFonts w:ascii="Arial" w:eastAsia="Arial" w:hAnsi="Arial" w:cs="Arial"/>
          <w:sz w:val="22"/>
          <w:szCs w:val="22"/>
        </w:rPr>
        <w:t>d)</w:t>
      </w:r>
      <w:r w:rsidRPr="005A3610">
        <w:rPr>
          <w:rFonts w:ascii="Arial" w:hAnsi="Arial" w:cs="Arial"/>
        </w:rPr>
        <w:tab/>
      </w:r>
      <w:r w:rsidR="1BE4EE8B" w:rsidRPr="005A3610">
        <w:rPr>
          <w:rFonts w:ascii="Arial" w:eastAsia="Arial" w:hAnsi="Arial" w:cs="Arial"/>
          <w:sz w:val="22"/>
          <w:szCs w:val="22"/>
        </w:rPr>
        <w:t>Performance Security;</w:t>
      </w:r>
      <w:bookmarkEnd w:id="1815"/>
    </w:p>
    <w:p w14:paraId="1FB88CC3" w14:textId="2BBE1FAE" w:rsidR="0089654B" w:rsidRPr="005A3610" w:rsidRDefault="228DE4D7" w:rsidP="2A99C3F7">
      <w:pPr>
        <w:pStyle w:val="Style1"/>
        <w:ind w:left="1440" w:firstLine="0"/>
        <w:rPr>
          <w:rFonts w:ascii="Arial" w:eastAsia="Arial" w:hAnsi="Arial" w:cs="Arial"/>
          <w:sz w:val="22"/>
          <w:szCs w:val="22"/>
        </w:rPr>
      </w:pPr>
      <w:bookmarkStart w:id="1816" w:name="_Toc198216106"/>
      <w:r w:rsidRPr="005A3610">
        <w:rPr>
          <w:rFonts w:ascii="Arial" w:eastAsia="Arial" w:hAnsi="Arial" w:cs="Arial"/>
          <w:sz w:val="22"/>
          <w:szCs w:val="22"/>
        </w:rPr>
        <w:t>e)</w:t>
      </w:r>
      <w:r w:rsidRPr="005A3610">
        <w:rPr>
          <w:rFonts w:ascii="Arial" w:hAnsi="Arial" w:cs="Arial"/>
        </w:rPr>
        <w:tab/>
      </w:r>
      <w:r w:rsidR="1BE4EE8B" w:rsidRPr="005A3610">
        <w:rPr>
          <w:rFonts w:ascii="Arial" w:eastAsia="Arial" w:hAnsi="Arial" w:cs="Arial"/>
          <w:sz w:val="22"/>
          <w:szCs w:val="22"/>
        </w:rPr>
        <w:t>Notice of Award of Contract; and</w:t>
      </w:r>
      <w:bookmarkEnd w:id="1816"/>
    </w:p>
    <w:p w14:paraId="05FCEB03" w14:textId="45AC6C17" w:rsidR="0089654B" w:rsidRPr="005A3610" w:rsidRDefault="44A3409A" w:rsidP="2A99C3F7">
      <w:pPr>
        <w:pStyle w:val="Style1"/>
        <w:ind w:left="2160" w:hanging="720"/>
        <w:rPr>
          <w:rFonts w:ascii="Arial" w:eastAsia="Arial" w:hAnsi="Arial" w:cs="Arial"/>
          <w:sz w:val="22"/>
          <w:szCs w:val="22"/>
        </w:rPr>
      </w:pPr>
      <w:bookmarkStart w:id="1817" w:name="_Ref240791789"/>
      <w:bookmarkStart w:id="1818" w:name="_Toc198216107"/>
      <w:r w:rsidRPr="005A3610">
        <w:rPr>
          <w:rFonts w:ascii="Arial" w:eastAsia="Arial" w:hAnsi="Arial" w:cs="Arial"/>
          <w:sz w:val="22"/>
          <w:szCs w:val="22"/>
        </w:rPr>
        <w:t>f)</w:t>
      </w:r>
      <w:r w:rsidRPr="005A3610">
        <w:rPr>
          <w:rFonts w:ascii="Arial" w:hAnsi="Arial" w:cs="Arial"/>
        </w:rPr>
        <w:tab/>
      </w:r>
      <w:r w:rsidR="1BE4EE8B" w:rsidRPr="005A3610">
        <w:rPr>
          <w:rFonts w:ascii="Arial" w:eastAsia="Arial" w:hAnsi="Arial" w:cs="Arial"/>
          <w:sz w:val="22"/>
          <w:szCs w:val="22"/>
        </w:rPr>
        <w:t>Other contract documents that may be required by existing laws and</w:t>
      </w:r>
      <w:r w:rsidR="43CA69BD" w:rsidRPr="005A3610">
        <w:rPr>
          <w:rFonts w:ascii="Arial" w:eastAsia="Arial" w:hAnsi="Arial" w:cs="Arial"/>
          <w:sz w:val="22"/>
          <w:szCs w:val="22"/>
        </w:rPr>
        <w:t>/or</w:t>
      </w:r>
      <w:r w:rsidR="761018BF" w:rsidRPr="005A3610">
        <w:rPr>
          <w:rFonts w:ascii="Arial" w:eastAsia="Arial" w:hAnsi="Arial" w:cs="Arial"/>
          <w:sz w:val="22"/>
          <w:szCs w:val="22"/>
        </w:rPr>
        <w:t xml:space="preserve"> specified in the </w:t>
      </w:r>
      <w:r w:rsidR="761018BF" w:rsidRPr="005A3610">
        <w:rPr>
          <w:rFonts w:ascii="Arial" w:eastAsia="Arial" w:hAnsi="Arial" w:cs="Arial"/>
          <w:b/>
          <w:sz w:val="22"/>
          <w:szCs w:val="22"/>
        </w:rPr>
        <w:t>BDS</w:t>
      </w:r>
      <w:r w:rsidR="1BE4EE8B" w:rsidRPr="005A3610">
        <w:rPr>
          <w:rFonts w:ascii="Arial" w:eastAsia="Arial" w:hAnsi="Arial" w:cs="Arial"/>
          <w:sz w:val="22"/>
          <w:szCs w:val="22"/>
        </w:rPr>
        <w:t>.</w:t>
      </w:r>
      <w:bookmarkEnd w:id="1817"/>
      <w:bookmarkEnd w:id="1818"/>
    </w:p>
    <w:p w14:paraId="52D08138" w14:textId="5698B04E" w:rsidR="00D80D47" w:rsidRPr="005A3610" w:rsidRDefault="21D2B2B7" w:rsidP="5B2AA1A4">
      <w:pPr>
        <w:pStyle w:val="Heading3"/>
        <w:numPr>
          <w:ilvl w:val="0"/>
          <w:numId w:val="0"/>
        </w:numPr>
        <w:ind w:left="720" w:hanging="720"/>
        <w:rPr>
          <w:rFonts w:ascii="Arial" w:eastAsia="Arial" w:hAnsi="Arial" w:cs="Arial"/>
          <w:sz w:val="22"/>
          <w:szCs w:val="22"/>
        </w:rPr>
      </w:pPr>
      <w:bookmarkStart w:id="1819" w:name="_Toc240040552"/>
      <w:bookmarkStart w:id="1820" w:name="_Toc100571227"/>
      <w:bookmarkStart w:id="1821" w:name="_Toc100571523"/>
      <w:bookmarkStart w:id="1822" w:name="_Toc101169535"/>
      <w:bookmarkStart w:id="1823" w:name="_Toc101542576"/>
      <w:bookmarkStart w:id="1824" w:name="_Toc101545853"/>
      <w:bookmarkStart w:id="1825" w:name="_Toc102300343"/>
      <w:bookmarkStart w:id="1826" w:name="_Toc102300574"/>
      <w:bookmarkStart w:id="1827" w:name="_Toc240193573"/>
      <w:bookmarkStart w:id="1828" w:name="_Ref240691710"/>
      <w:bookmarkStart w:id="1829" w:name="_Ref240700839"/>
      <w:bookmarkStart w:id="1830" w:name="_Ref240792052"/>
      <w:bookmarkStart w:id="1831" w:name="_Toc240795080"/>
      <w:bookmarkStart w:id="1832" w:name="_Ref240879234"/>
      <w:bookmarkStart w:id="1833" w:name="_Ref242166167"/>
      <w:bookmarkStart w:id="1834" w:name="_Toc242866343"/>
      <w:bookmarkStart w:id="1835" w:name="_Toc198216108"/>
      <w:bookmarkEnd w:id="1819"/>
      <w:r w:rsidRPr="005A3610">
        <w:rPr>
          <w:rFonts w:ascii="Arial" w:eastAsia="Arial" w:hAnsi="Arial" w:cs="Arial"/>
          <w:sz w:val="22"/>
          <w:szCs w:val="22"/>
        </w:rPr>
        <w:t>30</w:t>
      </w:r>
      <w:r w:rsidR="00264C7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525A1749" w:rsidRPr="005A3610">
        <w:rPr>
          <w:rFonts w:ascii="Arial" w:eastAsia="Arial" w:hAnsi="Arial" w:cs="Arial"/>
          <w:sz w:val="22"/>
          <w:szCs w:val="22"/>
        </w:rPr>
        <w:t>Performance Security</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r w:rsidR="1EA40283" w:rsidRPr="005A3610">
        <w:rPr>
          <w:rFonts w:ascii="Arial" w:eastAsia="Arial" w:hAnsi="Arial" w:cs="Arial"/>
          <w:sz w:val="22"/>
          <w:szCs w:val="22"/>
        </w:rPr>
        <w:t xml:space="preserve"> </w:t>
      </w:r>
    </w:p>
    <w:p w14:paraId="23FA24DA" w14:textId="75A3124D" w:rsidR="00ED5E76" w:rsidRPr="005A3610" w:rsidRDefault="11F20FF3" w:rsidP="1731502F">
      <w:pPr>
        <w:pStyle w:val="Style1"/>
        <w:ind w:left="1440" w:hanging="720"/>
        <w:rPr>
          <w:rFonts w:ascii="Arial" w:hAnsi="Arial" w:cs="Arial"/>
        </w:rPr>
      </w:pPr>
      <w:bookmarkStart w:id="1836" w:name="_Toc198216109"/>
      <w:bookmarkStart w:id="1837" w:name="_Toc239473033"/>
      <w:bookmarkStart w:id="1838" w:name="_Toc239473651"/>
      <w:r w:rsidRPr="005A3610">
        <w:rPr>
          <w:rFonts w:ascii="Arial" w:eastAsia="Arial" w:hAnsi="Arial" w:cs="Arial"/>
          <w:sz w:val="22"/>
          <w:szCs w:val="22"/>
          <w:lang w:val="en-PH"/>
        </w:rPr>
        <w:t>30.1</w:t>
      </w:r>
      <w:r w:rsidRPr="005A3610">
        <w:rPr>
          <w:rFonts w:ascii="Arial" w:hAnsi="Arial" w:cs="Arial"/>
          <w:sz w:val="22"/>
          <w:szCs w:val="22"/>
        </w:rPr>
        <w:tab/>
      </w:r>
      <w:r w:rsidR="13E6AD49" w:rsidRPr="005A3610">
        <w:rPr>
          <w:rFonts w:ascii="Arial" w:eastAsia="Arial" w:hAnsi="Arial" w:cs="Arial"/>
          <w:sz w:val="22"/>
          <w:szCs w:val="22"/>
          <w:lang w:val="en-PH"/>
        </w:rPr>
        <w:t xml:space="preserve">To guarantee the faithful performance by the winning bidder of its obligations under the contract, it shall post a performance security prior to the signing of the contract. </w:t>
      </w:r>
      <w:r w:rsidR="7667C847" w:rsidRPr="005A3610">
        <w:rPr>
          <w:rFonts w:ascii="Arial" w:eastAsia="Arial" w:hAnsi="Arial" w:cs="Arial"/>
          <w:sz w:val="22"/>
          <w:szCs w:val="22"/>
        </w:rPr>
        <w:t>Furthermore, the successful bidder shall be required to update the performance security posted before to the issuance of a variation order, if any.</w:t>
      </w:r>
      <w:bookmarkEnd w:id="1836"/>
      <w:r w:rsidR="7667C847" w:rsidRPr="005A3610">
        <w:rPr>
          <w:rFonts w:ascii="Arial" w:hAnsi="Arial" w:cs="Arial"/>
          <w:lang w:val="en-PH"/>
        </w:rPr>
        <w:t xml:space="preserve"> </w:t>
      </w:r>
      <w:bookmarkEnd w:id="1837"/>
      <w:bookmarkEnd w:id="1838"/>
    </w:p>
    <w:p w14:paraId="4C5262D9" w14:textId="7AA71F92" w:rsidR="6CB2C95E" w:rsidRPr="005A3610" w:rsidRDefault="04C23D03" w:rsidP="2A99C3F7">
      <w:pPr>
        <w:pStyle w:val="Style1"/>
        <w:ind w:left="1440" w:hanging="660"/>
        <w:rPr>
          <w:rFonts w:ascii="Arial" w:eastAsia="Arial" w:hAnsi="Arial" w:cs="Arial"/>
          <w:sz w:val="22"/>
          <w:szCs w:val="22"/>
          <w:lang w:val="en-PH"/>
        </w:rPr>
      </w:pPr>
      <w:bookmarkStart w:id="1839" w:name="_Toc198216110"/>
      <w:bookmarkStart w:id="1840" w:name="_Toc239473034"/>
      <w:bookmarkStart w:id="1841" w:name="_Toc239473652"/>
      <w:bookmarkStart w:id="1842" w:name="_Ref240879103"/>
      <w:bookmarkStart w:id="1843" w:name="_Ref242758460"/>
      <w:r w:rsidRPr="005A3610">
        <w:rPr>
          <w:rFonts w:ascii="Arial" w:eastAsia="Arial" w:hAnsi="Arial" w:cs="Arial"/>
          <w:sz w:val="22"/>
          <w:szCs w:val="22"/>
          <w:lang w:val="en-PH"/>
        </w:rPr>
        <w:t>30.2</w:t>
      </w:r>
      <w:r w:rsidRPr="005A3610">
        <w:rPr>
          <w:rFonts w:ascii="Arial" w:hAnsi="Arial" w:cs="Arial"/>
        </w:rPr>
        <w:tab/>
      </w:r>
      <w:r w:rsidR="0531DFB7" w:rsidRPr="005A3610">
        <w:rPr>
          <w:rFonts w:ascii="Arial" w:eastAsia="Arial" w:hAnsi="Arial" w:cs="Arial"/>
          <w:sz w:val="22"/>
          <w:szCs w:val="22"/>
        </w:rPr>
        <w:t>Sectors enumerated under Section 76.1</w:t>
      </w:r>
      <w:r w:rsidR="00865E17" w:rsidRPr="005A3610">
        <w:rPr>
          <w:rStyle w:val="FootnoteReference"/>
          <w:rFonts w:ascii="Arial" w:eastAsia="Arial" w:hAnsi="Arial" w:cs="Arial"/>
        </w:rPr>
        <w:footnoteReference w:id="5"/>
      </w:r>
      <w:r w:rsidR="00A37FA5" w:rsidRPr="005A3610">
        <w:rPr>
          <w:rFonts w:ascii="Arial" w:eastAsia="Arial" w:hAnsi="Arial" w:cs="Arial"/>
          <w:sz w:val="22"/>
          <w:szCs w:val="22"/>
          <w:vertAlign w:val="superscript"/>
        </w:rPr>
        <w:t xml:space="preserve"> </w:t>
      </w:r>
      <w:r w:rsidR="0531DFB7" w:rsidRPr="005A3610">
        <w:rPr>
          <w:rFonts w:ascii="Arial" w:eastAsia="Arial" w:hAnsi="Arial" w:cs="Arial"/>
          <w:sz w:val="22"/>
          <w:szCs w:val="22"/>
        </w:rPr>
        <w:t xml:space="preserve">of the IRR may be allowed to post Performance Securing Declaration (PSD) as specified in the </w:t>
      </w:r>
      <w:r w:rsidR="0531DFB7" w:rsidRPr="005A3610">
        <w:rPr>
          <w:rFonts w:ascii="Arial" w:eastAsia="Arial" w:hAnsi="Arial" w:cs="Arial"/>
          <w:b/>
          <w:bCs/>
          <w:sz w:val="22"/>
          <w:szCs w:val="22"/>
          <w:u w:val="single"/>
        </w:rPr>
        <w:t>BDS.</w:t>
      </w:r>
      <w:bookmarkEnd w:id="1839"/>
    </w:p>
    <w:p w14:paraId="2697F8D8" w14:textId="510660D7" w:rsidR="6CB2C95E" w:rsidRPr="005A3610" w:rsidRDefault="0531DFB7" w:rsidP="228EEAEC">
      <w:pPr>
        <w:pStyle w:val="Style1"/>
        <w:ind w:left="1440" w:hanging="660"/>
        <w:rPr>
          <w:rFonts w:ascii="Arial" w:eastAsia="Arial" w:hAnsi="Arial" w:cs="Arial"/>
          <w:sz w:val="22"/>
          <w:szCs w:val="22"/>
          <w:lang w:val="en-PH"/>
        </w:rPr>
      </w:pPr>
      <w:bookmarkStart w:id="1844" w:name="_Toc198216111"/>
      <w:r w:rsidRPr="005A3610">
        <w:rPr>
          <w:rFonts w:ascii="Arial" w:eastAsia="Arial" w:hAnsi="Arial" w:cs="Arial"/>
          <w:sz w:val="22"/>
          <w:szCs w:val="22"/>
        </w:rPr>
        <w:lastRenderedPageBreak/>
        <w:t>30.3</w:t>
      </w:r>
      <w:r w:rsidRPr="005A3610">
        <w:rPr>
          <w:rFonts w:ascii="Arial" w:hAnsi="Arial" w:cs="Arial"/>
        </w:rPr>
        <w:tab/>
      </w:r>
      <w:r w:rsidR="413951EF" w:rsidRPr="005A3610">
        <w:rPr>
          <w:rFonts w:ascii="Arial" w:eastAsia="Arial" w:hAnsi="Arial" w:cs="Arial"/>
          <w:sz w:val="22"/>
          <w:szCs w:val="22"/>
        </w:rPr>
        <w:t xml:space="preserve">The performance security shall be in a form selected by the Procuring Entity in the amount indicated in the </w:t>
      </w:r>
      <w:r w:rsidR="413951EF" w:rsidRPr="005A3610">
        <w:rPr>
          <w:rFonts w:ascii="Arial" w:eastAsia="Arial" w:hAnsi="Arial" w:cs="Arial"/>
          <w:b/>
          <w:bCs/>
          <w:sz w:val="22"/>
          <w:szCs w:val="22"/>
          <w:u w:val="single"/>
        </w:rPr>
        <w:t>BDS</w:t>
      </w:r>
      <w:r w:rsidR="413951EF" w:rsidRPr="005A3610">
        <w:rPr>
          <w:rFonts w:ascii="Arial" w:eastAsia="Arial" w:hAnsi="Arial" w:cs="Arial"/>
          <w:sz w:val="22"/>
          <w:szCs w:val="22"/>
        </w:rPr>
        <w:t xml:space="preserve">, which shall not be less than the percentage of the </w:t>
      </w:r>
      <w:r w:rsidR="00B04F2A" w:rsidRPr="005A3610">
        <w:rPr>
          <w:rFonts w:ascii="Arial" w:hAnsi="Arial" w:cs="Arial"/>
          <w:spacing w:val="-2"/>
          <w:sz w:val="22"/>
          <w:szCs w:val="22"/>
        </w:rPr>
        <w:t>total</w:t>
      </w:r>
      <w:r w:rsidR="002D697A" w:rsidRPr="005A3610">
        <w:rPr>
          <w:rFonts w:ascii="Arial" w:hAnsi="Arial" w:cs="Arial"/>
          <w:spacing w:val="-2"/>
          <w:sz w:val="22"/>
          <w:szCs w:val="22"/>
        </w:rPr>
        <w:t xml:space="preserve"> contract price</w:t>
      </w:r>
      <w:r w:rsidR="413951EF" w:rsidRPr="005A3610">
        <w:rPr>
          <w:rFonts w:ascii="Arial" w:eastAsia="Arial" w:hAnsi="Arial" w:cs="Arial"/>
          <w:sz w:val="22"/>
          <w:szCs w:val="22"/>
        </w:rPr>
        <w:t xml:space="preserve"> in accordance with the following price schedule:</w:t>
      </w:r>
      <w:bookmarkEnd w:id="1844"/>
      <w:r w:rsidR="09B2CE45" w:rsidRPr="005A3610">
        <w:rPr>
          <w:rFonts w:ascii="Arial" w:eastAsia="Arial" w:hAnsi="Arial" w:cs="Arial"/>
          <w:sz w:val="22"/>
          <w:szCs w:val="22"/>
        </w:rPr>
        <w:t xml:space="preserve"> </w:t>
      </w:r>
    </w:p>
    <w:tbl>
      <w:tblPr>
        <w:tblStyle w:val="TableGrid"/>
        <w:tblW w:w="7654" w:type="dxa"/>
        <w:tblInd w:w="141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69"/>
        <w:gridCol w:w="3685"/>
      </w:tblGrid>
      <w:tr w:rsidR="00C720EB" w:rsidRPr="005A3610" w14:paraId="132F7FA8" w14:textId="77777777" w:rsidTr="00891F7F">
        <w:trPr>
          <w:trHeight w:val="300"/>
        </w:trPr>
        <w:tc>
          <w:tcPr>
            <w:tcW w:w="3969" w:type="dxa"/>
            <w:tcMar>
              <w:left w:w="105" w:type="dxa"/>
              <w:right w:w="105" w:type="dxa"/>
            </w:tcMar>
          </w:tcPr>
          <w:p w14:paraId="1B1691EE" w14:textId="424E40E2" w:rsidR="1731502F" w:rsidRPr="005A3610" w:rsidRDefault="6E946C09" w:rsidP="2A99C3F7">
            <w:pPr>
              <w:jc w:val="center"/>
              <w:rPr>
                <w:rFonts w:ascii="Arial" w:eastAsia="Arial" w:hAnsi="Arial" w:cs="Arial"/>
                <w:b/>
                <w:bCs/>
                <w:sz w:val="22"/>
                <w:szCs w:val="22"/>
              </w:rPr>
            </w:pPr>
            <w:r w:rsidRPr="005A3610">
              <w:rPr>
                <w:rFonts w:ascii="Arial" w:eastAsia="Arial" w:hAnsi="Arial" w:cs="Arial"/>
                <w:b/>
                <w:bCs/>
                <w:sz w:val="22"/>
                <w:szCs w:val="22"/>
              </w:rPr>
              <w:t>Form of Performance Security</w:t>
            </w:r>
          </w:p>
        </w:tc>
        <w:tc>
          <w:tcPr>
            <w:tcW w:w="3685" w:type="dxa"/>
            <w:tcMar>
              <w:left w:w="105" w:type="dxa"/>
              <w:right w:w="105" w:type="dxa"/>
            </w:tcMar>
          </w:tcPr>
          <w:p w14:paraId="60EF2D90" w14:textId="2F83252D" w:rsidR="1731502F" w:rsidRPr="005A3610" w:rsidRDefault="6E946C09" w:rsidP="2A99C3F7">
            <w:pPr>
              <w:jc w:val="center"/>
              <w:rPr>
                <w:rFonts w:ascii="Arial" w:eastAsia="Arial" w:hAnsi="Arial" w:cs="Arial"/>
                <w:b/>
                <w:bCs/>
                <w:sz w:val="22"/>
                <w:szCs w:val="22"/>
              </w:rPr>
            </w:pPr>
            <w:r w:rsidRPr="005A3610">
              <w:rPr>
                <w:rFonts w:ascii="Arial" w:eastAsia="Arial" w:hAnsi="Arial" w:cs="Arial"/>
                <w:b/>
                <w:bCs/>
                <w:sz w:val="22"/>
                <w:szCs w:val="22"/>
              </w:rPr>
              <w:t>Amount of Performance Security (Not less than the Percentage of the Total Contract Price)</w:t>
            </w:r>
          </w:p>
        </w:tc>
      </w:tr>
      <w:tr w:rsidR="00C720EB" w:rsidRPr="005A3610" w14:paraId="76604B96" w14:textId="77777777" w:rsidTr="00891F7F">
        <w:trPr>
          <w:trHeight w:val="300"/>
        </w:trPr>
        <w:tc>
          <w:tcPr>
            <w:tcW w:w="3969" w:type="dxa"/>
            <w:tcMar>
              <w:left w:w="105" w:type="dxa"/>
              <w:right w:w="105" w:type="dxa"/>
            </w:tcMar>
          </w:tcPr>
          <w:p w14:paraId="06B8BF19" w14:textId="2CF06A32" w:rsidR="1731502F" w:rsidRPr="005A3610" w:rsidRDefault="05A2B404" w:rsidP="2A99C3F7">
            <w:pPr>
              <w:pStyle w:val="Default"/>
              <w:rPr>
                <w:rFonts w:eastAsia="Arial"/>
                <w:color w:val="auto"/>
                <w:sz w:val="22"/>
                <w:szCs w:val="22"/>
              </w:rPr>
            </w:pPr>
            <w:r w:rsidRPr="005A3610">
              <w:rPr>
                <w:rFonts w:eastAsia="Arial"/>
                <w:color w:val="auto"/>
                <w:sz w:val="22"/>
                <w:szCs w:val="22"/>
              </w:rPr>
              <w:t xml:space="preserve">a) </w:t>
            </w:r>
            <w:r w:rsidR="02EA7514" w:rsidRPr="005A3610">
              <w:rPr>
                <w:rFonts w:eastAsia="Arial"/>
                <w:color w:val="auto"/>
                <w:sz w:val="22"/>
                <w:szCs w:val="22"/>
              </w:rPr>
              <w:t xml:space="preserve">Cash or Cashier’s or Manager’s check issued by a bank. </w:t>
            </w:r>
          </w:p>
          <w:p w14:paraId="1A988D97" w14:textId="336B23CB" w:rsidR="1731502F" w:rsidRPr="005A3610" w:rsidRDefault="02EA7514" w:rsidP="2A99C3F7">
            <w:pPr>
              <w:pStyle w:val="Default"/>
              <w:rPr>
                <w:rFonts w:eastAsia="Arial"/>
                <w:color w:val="auto"/>
                <w:sz w:val="22"/>
                <w:szCs w:val="22"/>
              </w:rPr>
            </w:pPr>
            <w:r w:rsidRPr="005A3610">
              <w:rPr>
                <w:rFonts w:eastAsia="Arial"/>
                <w:i/>
                <w:iCs/>
                <w:color w:val="auto"/>
                <w:sz w:val="22"/>
                <w:szCs w:val="22"/>
              </w:rPr>
              <w:t xml:space="preserve">For biddings conducted by LGUs, the </w:t>
            </w:r>
            <w:r w:rsidR="5EB54C09" w:rsidRPr="005A3610">
              <w:rPr>
                <w:rFonts w:eastAsia="Arial"/>
                <w:i/>
                <w:iCs/>
                <w:color w:val="auto"/>
                <w:sz w:val="22"/>
                <w:szCs w:val="22"/>
              </w:rPr>
              <w:t>c</w:t>
            </w:r>
            <w:r w:rsidRPr="005A3610">
              <w:rPr>
                <w:rFonts w:eastAsia="Arial"/>
                <w:i/>
                <w:iCs/>
                <w:color w:val="auto"/>
                <w:sz w:val="22"/>
                <w:szCs w:val="22"/>
              </w:rPr>
              <w:t xml:space="preserve">ashier’s or </w:t>
            </w:r>
            <w:r w:rsidR="2985F038" w:rsidRPr="005A3610">
              <w:rPr>
                <w:rFonts w:eastAsia="Arial"/>
                <w:i/>
                <w:iCs/>
                <w:color w:val="auto"/>
                <w:sz w:val="22"/>
                <w:szCs w:val="22"/>
              </w:rPr>
              <w:t>m</w:t>
            </w:r>
            <w:r w:rsidRPr="005A3610">
              <w:rPr>
                <w:rFonts w:eastAsia="Arial"/>
                <w:i/>
                <w:iCs/>
                <w:color w:val="auto"/>
                <w:sz w:val="22"/>
                <w:szCs w:val="22"/>
              </w:rPr>
              <w:t xml:space="preserve">anager’s check may be issued by other banks certified by the BSP as authorized to issue such financial instrument. </w:t>
            </w:r>
          </w:p>
        </w:tc>
        <w:tc>
          <w:tcPr>
            <w:tcW w:w="3685" w:type="dxa"/>
            <w:vMerge w:val="restart"/>
            <w:tcMar>
              <w:left w:w="105" w:type="dxa"/>
              <w:right w:w="105" w:type="dxa"/>
            </w:tcMar>
          </w:tcPr>
          <w:p w14:paraId="2D53865A" w14:textId="64E6E39E" w:rsidR="1731502F" w:rsidRPr="005A3610" w:rsidRDefault="1731502F" w:rsidP="2A99C3F7">
            <w:pPr>
              <w:jc w:val="center"/>
              <w:rPr>
                <w:rFonts w:ascii="Arial" w:eastAsia="Arial" w:hAnsi="Arial" w:cs="Arial"/>
                <w:sz w:val="22"/>
                <w:szCs w:val="22"/>
              </w:rPr>
            </w:pPr>
          </w:p>
          <w:p w14:paraId="0C7B4113" w14:textId="6A89B448" w:rsidR="1731502F" w:rsidRPr="005A3610" w:rsidRDefault="1731502F" w:rsidP="2A99C3F7">
            <w:pPr>
              <w:jc w:val="center"/>
              <w:rPr>
                <w:rFonts w:ascii="Arial" w:eastAsia="Arial" w:hAnsi="Arial" w:cs="Arial"/>
                <w:sz w:val="22"/>
                <w:szCs w:val="22"/>
              </w:rPr>
            </w:pPr>
          </w:p>
          <w:p w14:paraId="2F8C2896" w14:textId="4E106B9E" w:rsidR="1731502F" w:rsidRPr="005A3610" w:rsidRDefault="1731502F" w:rsidP="2A99C3F7">
            <w:pPr>
              <w:jc w:val="center"/>
              <w:rPr>
                <w:rFonts w:ascii="Arial" w:eastAsia="Arial" w:hAnsi="Arial" w:cs="Arial"/>
                <w:sz w:val="22"/>
                <w:szCs w:val="22"/>
              </w:rPr>
            </w:pPr>
          </w:p>
          <w:p w14:paraId="2CFC951A" w14:textId="791C0067" w:rsidR="1731502F" w:rsidRPr="005A3610" w:rsidRDefault="1731502F" w:rsidP="2A99C3F7">
            <w:pPr>
              <w:jc w:val="center"/>
              <w:rPr>
                <w:rFonts w:ascii="Arial" w:eastAsia="Arial" w:hAnsi="Arial" w:cs="Arial"/>
                <w:sz w:val="22"/>
                <w:szCs w:val="22"/>
              </w:rPr>
            </w:pPr>
          </w:p>
          <w:p w14:paraId="165BACB3" w14:textId="230D0B92" w:rsidR="79C5D419" w:rsidRPr="005A3610" w:rsidRDefault="45EF5331" w:rsidP="2A99C3F7">
            <w:pPr>
              <w:jc w:val="center"/>
              <w:rPr>
                <w:rFonts w:ascii="Arial" w:eastAsia="Arial" w:hAnsi="Arial" w:cs="Arial"/>
                <w:sz w:val="22"/>
                <w:szCs w:val="22"/>
              </w:rPr>
            </w:pPr>
            <w:r w:rsidRPr="005A3610">
              <w:rPr>
                <w:rFonts w:ascii="Arial" w:eastAsia="Arial" w:hAnsi="Arial" w:cs="Arial"/>
                <w:sz w:val="22"/>
                <w:szCs w:val="22"/>
              </w:rPr>
              <w:t>Ten</w:t>
            </w:r>
            <w:r w:rsidR="6E946C09" w:rsidRPr="005A3610">
              <w:rPr>
                <w:rFonts w:ascii="Arial" w:eastAsia="Arial" w:hAnsi="Arial" w:cs="Arial"/>
                <w:sz w:val="22"/>
                <w:szCs w:val="22"/>
              </w:rPr>
              <w:t xml:space="preserve"> percent (</w:t>
            </w:r>
            <w:r w:rsidR="08D864FE" w:rsidRPr="005A3610">
              <w:rPr>
                <w:rFonts w:ascii="Arial" w:eastAsia="Arial" w:hAnsi="Arial" w:cs="Arial"/>
                <w:sz w:val="22"/>
                <w:szCs w:val="22"/>
              </w:rPr>
              <w:t>10</w:t>
            </w:r>
            <w:r w:rsidR="6E946C09" w:rsidRPr="005A3610">
              <w:rPr>
                <w:rFonts w:ascii="Arial" w:eastAsia="Arial" w:hAnsi="Arial" w:cs="Arial"/>
                <w:sz w:val="22"/>
                <w:szCs w:val="22"/>
              </w:rPr>
              <w:t>%)</w:t>
            </w:r>
          </w:p>
        </w:tc>
      </w:tr>
      <w:tr w:rsidR="00C720EB" w:rsidRPr="005A3610" w14:paraId="42DEDB4F" w14:textId="77777777" w:rsidTr="00891F7F">
        <w:trPr>
          <w:trHeight w:val="300"/>
        </w:trPr>
        <w:tc>
          <w:tcPr>
            <w:tcW w:w="3969" w:type="dxa"/>
            <w:tcMar>
              <w:left w:w="105" w:type="dxa"/>
              <w:right w:w="105" w:type="dxa"/>
            </w:tcMar>
          </w:tcPr>
          <w:p w14:paraId="4F31F794" w14:textId="0336351E" w:rsidR="1731502F" w:rsidRPr="005A3610" w:rsidRDefault="7EFD8FA4" w:rsidP="2A99C3F7">
            <w:pPr>
              <w:pStyle w:val="Style1"/>
              <w:spacing w:before="0"/>
              <w:ind w:left="0" w:firstLine="0"/>
              <w:rPr>
                <w:rFonts w:ascii="Arial" w:eastAsia="Arial" w:hAnsi="Arial" w:cs="Arial"/>
                <w:sz w:val="22"/>
                <w:szCs w:val="22"/>
                <w:lang w:val="en-PH"/>
              </w:rPr>
            </w:pPr>
            <w:bookmarkStart w:id="1845" w:name="_Toc198216112"/>
            <w:r w:rsidRPr="005A3610">
              <w:rPr>
                <w:rFonts w:ascii="Arial" w:eastAsia="Arial" w:hAnsi="Arial" w:cs="Arial"/>
                <w:sz w:val="22"/>
                <w:szCs w:val="22"/>
                <w:lang w:val="en-PH"/>
              </w:rPr>
              <w:t xml:space="preserve">b) </w:t>
            </w:r>
            <w:r w:rsidR="02EA7514" w:rsidRPr="005A3610">
              <w:rPr>
                <w:rFonts w:ascii="Arial" w:eastAsia="Arial" w:hAnsi="Arial" w:cs="Arial"/>
                <w:sz w:val="22"/>
                <w:szCs w:val="22"/>
                <w:lang w:val="en-PH"/>
              </w:rPr>
              <w:t>Bank draft or guarantee or irrevocable Letter of Credit issued by a local bank. If issued by a foreign bank, it shall be confirmed or authenticated by a local bank.</w:t>
            </w:r>
            <w:bookmarkEnd w:id="1845"/>
            <w:r w:rsidR="02EA7514" w:rsidRPr="005A3610">
              <w:rPr>
                <w:rFonts w:ascii="Arial" w:eastAsia="Arial" w:hAnsi="Arial" w:cs="Arial"/>
                <w:sz w:val="22"/>
                <w:szCs w:val="22"/>
                <w:lang w:val="en-PH"/>
              </w:rPr>
              <w:t xml:space="preserve"> </w:t>
            </w:r>
          </w:p>
        </w:tc>
        <w:tc>
          <w:tcPr>
            <w:tcW w:w="3685" w:type="dxa"/>
            <w:vMerge/>
            <w:vAlign w:val="center"/>
          </w:tcPr>
          <w:p w14:paraId="5527B67E" w14:textId="77777777" w:rsidR="002C613F" w:rsidRPr="005A3610" w:rsidRDefault="002C613F">
            <w:pPr>
              <w:rPr>
                <w:rFonts w:ascii="Arial" w:hAnsi="Arial" w:cs="Arial"/>
              </w:rPr>
            </w:pPr>
          </w:p>
        </w:tc>
      </w:tr>
      <w:tr w:rsidR="1731502F" w:rsidRPr="005A3610" w14:paraId="3AAB071C" w14:textId="77777777" w:rsidTr="00891F7F">
        <w:trPr>
          <w:trHeight w:val="300"/>
        </w:trPr>
        <w:tc>
          <w:tcPr>
            <w:tcW w:w="3969" w:type="dxa"/>
            <w:tcMar>
              <w:left w:w="105" w:type="dxa"/>
              <w:right w:w="105" w:type="dxa"/>
            </w:tcMar>
          </w:tcPr>
          <w:p w14:paraId="06AAAC6B" w14:textId="46C3B263" w:rsidR="1731502F" w:rsidRPr="005A3610" w:rsidRDefault="3655B3F0" w:rsidP="2A99C3F7">
            <w:pPr>
              <w:pStyle w:val="Style1"/>
              <w:spacing w:before="0"/>
              <w:ind w:left="0" w:firstLine="0"/>
              <w:rPr>
                <w:rFonts w:ascii="Arial" w:eastAsia="Arial" w:hAnsi="Arial" w:cs="Arial"/>
                <w:sz w:val="22"/>
                <w:szCs w:val="22"/>
                <w:lang w:val="en-PH"/>
              </w:rPr>
            </w:pPr>
            <w:bookmarkStart w:id="1846" w:name="_Toc198216113"/>
            <w:r w:rsidRPr="005A3610">
              <w:rPr>
                <w:rFonts w:ascii="Arial" w:eastAsia="Arial" w:hAnsi="Arial" w:cs="Arial"/>
                <w:sz w:val="22"/>
                <w:szCs w:val="22"/>
                <w:lang w:val="en-PH"/>
              </w:rPr>
              <w:t xml:space="preserve">c) </w:t>
            </w:r>
            <w:r w:rsidR="02EA7514" w:rsidRPr="005A3610">
              <w:rPr>
                <w:rFonts w:ascii="Arial" w:eastAsia="Arial" w:hAnsi="Arial" w:cs="Arial"/>
                <w:sz w:val="22"/>
                <w:szCs w:val="22"/>
                <w:lang w:val="en-PH"/>
              </w:rPr>
              <w:t>Surety bond callable upon demand issued by a surety or insurance company duly certified by the IC as authorized to issue such security.</w:t>
            </w:r>
            <w:bookmarkEnd w:id="1846"/>
            <w:r w:rsidR="02EA7514" w:rsidRPr="005A3610">
              <w:rPr>
                <w:rFonts w:ascii="Arial" w:eastAsia="Arial" w:hAnsi="Arial" w:cs="Arial"/>
                <w:sz w:val="22"/>
                <w:szCs w:val="22"/>
                <w:lang w:val="en-PH"/>
              </w:rPr>
              <w:t xml:space="preserve"> </w:t>
            </w:r>
          </w:p>
        </w:tc>
        <w:tc>
          <w:tcPr>
            <w:tcW w:w="3685" w:type="dxa"/>
            <w:tcMar>
              <w:left w:w="105" w:type="dxa"/>
              <w:right w:w="105" w:type="dxa"/>
            </w:tcMar>
          </w:tcPr>
          <w:p w14:paraId="509D3EF5" w14:textId="35BEAC5E" w:rsidR="1731502F" w:rsidRPr="005A3610" w:rsidRDefault="1731502F" w:rsidP="2A99C3F7">
            <w:pPr>
              <w:rPr>
                <w:rFonts w:ascii="Arial" w:eastAsia="Arial" w:hAnsi="Arial" w:cs="Arial"/>
                <w:sz w:val="22"/>
                <w:szCs w:val="22"/>
              </w:rPr>
            </w:pPr>
          </w:p>
          <w:p w14:paraId="3E09C2C8" w14:textId="6184D955" w:rsidR="1731502F" w:rsidRPr="005A3610" w:rsidRDefault="6E946C09" w:rsidP="2A99C3F7">
            <w:pPr>
              <w:jc w:val="center"/>
              <w:rPr>
                <w:rFonts w:ascii="Arial" w:eastAsia="Arial" w:hAnsi="Arial" w:cs="Arial"/>
                <w:sz w:val="22"/>
                <w:szCs w:val="22"/>
              </w:rPr>
            </w:pPr>
            <w:r w:rsidRPr="005A3610">
              <w:rPr>
                <w:rFonts w:ascii="Arial" w:eastAsia="Arial" w:hAnsi="Arial" w:cs="Arial"/>
                <w:sz w:val="22"/>
                <w:szCs w:val="22"/>
              </w:rPr>
              <w:t>Thirty Percent (30%)</w:t>
            </w:r>
          </w:p>
        </w:tc>
      </w:tr>
    </w:tbl>
    <w:p w14:paraId="7FD1F3AB" w14:textId="293D4B66" w:rsidR="00ED5E76" w:rsidRPr="005A3610" w:rsidRDefault="07968994" w:rsidP="2A99C3F7">
      <w:pPr>
        <w:pStyle w:val="Style1"/>
        <w:ind w:left="1440" w:hanging="720"/>
        <w:rPr>
          <w:rFonts w:ascii="Arial" w:eastAsia="Arial" w:hAnsi="Arial" w:cs="Arial"/>
          <w:sz w:val="22"/>
          <w:szCs w:val="22"/>
        </w:rPr>
      </w:pPr>
      <w:bookmarkStart w:id="1847" w:name="_Toc198216114"/>
      <w:r w:rsidRPr="005A3610">
        <w:rPr>
          <w:rFonts w:ascii="Arial" w:eastAsia="Arial" w:hAnsi="Arial" w:cs="Arial"/>
          <w:sz w:val="22"/>
          <w:szCs w:val="22"/>
          <w:lang w:val="en-PH"/>
        </w:rPr>
        <w:t>30.</w:t>
      </w:r>
      <w:r w:rsidR="3B286B0D" w:rsidRPr="005A3610">
        <w:rPr>
          <w:rFonts w:ascii="Arial" w:eastAsia="Arial" w:hAnsi="Arial" w:cs="Arial"/>
          <w:sz w:val="22"/>
          <w:szCs w:val="22"/>
          <w:lang w:val="en-PH"/>
        </w:rPr>
        <w:t>4</w:t>
      </w:r>
      <w:r w:rsidRPr="005A3610">
        <w:rPr>
          <w:rFonts w:ascii="Arial" w:hAnsi="Arial" w:cs="Arial"/>
        </w:rPr>
        <w:tab/>
      </w:r>
      <w:r w:rsidR="15F2FBBE" w:rsidRPr="005A3610">
        <w:rPr>
          <w:rFonts w:ascii="Arial" w:eastAsia="Arial" w:hAnsi="Arial" w:cs="Arial"/>
          <w:sz w:val="22"/>
          <w:szCs w:val="22"/>
          <w:lang w:val="en-PH"/>
        </w:rPr>
        <w:t xml:space="preserve">The </w:t>
      </w:r>
      <w:r w:rsidR="0A0569B9" w:rsidRPr="005A3610">
        <w:rPr>
          <w:rFonts w:ascii="Arial" w:eastAsia="Arial" w:hAnsi="Arial" w:cs="Arial"/>
          <w:sz w:val="22"/>
          <w:szCs w:val="22"/>
          <w:lang w:val="en-PH"/>
        </w:rPr>
        <w:t>p</w:t>
      </w:r>
      <w:r w:rsidR="15F2FBBE" w:rsidRPr="005A3610">
        <w:rPr>
          <w:rFonts w:ascii="Arial" w:eastAsia="Arial" w:hAnsi="Arial" w:cs="Arial"/>
          <w:sz w:val="22"/>
          <w:szCs w:val="22"/>
          <w:lang w:val="en-PH"/>
        </w:rPr>
        <w:t xml:space="preserve">erformance </w:t>
      </w:r>
      <w:r w:rsidR="67137F72" w:rsidRPr="005A3610">
        <w:rPr>
          <w:rFonts w:ascii="Arial" w:eastAsia="Arial" w:hAnsi="Arial" w:cs="Arial"/>
          <w:sz w:val="22"/>
          <w:szCs w:val="22"/>
          <w:lang w:val="en-PH"/>
        </w:rPr>
        <w:t>s</w:t>
      </w:r>
      <w:r w:rsidR="15F2FBBE" w:rsidRPr="005A3610">
        <w:rPr>
          <w:rFonts w:ascii="Arial" w:eastAsia="Arial" w:hAnsi="Arial" w:cs="Arial"/>
          <w:sz w:val="22"/>
          <w:szCs w:val="22"/>
          <w:lang w:val="en-PH"/>
        </w:rPr>
        <w:t>ecurity shall be denominated in Philippine Peso and posted in favor of the Procuring Entity, which shall be forfeited in the event it is established that the winning bidder is in default in any of its obligations under the contract</w:t>
      </w:r>
      <w:bookmarkEnd w:id="1840"/>
      <w:bookmarkEnd w:id="1841"/>
      <w:bookmarkEnd w:id="1842"/>
      <w:bookmarkEnd w:id="1843"/>
      <w:r w:rsidR="1262D48F" w:rsidRPr="005A3610">
        <w:rPr>
          <w:rFonts w:ascii="Arial" w:eastAsia="Arial" w:hAnsi="Arial" w:cs="Arial"/>
          <w:sz w:val="22"/>
          <w:szCs w:val="22"/>
        </w:rPr>
        <w:t>.</w:t>
      </w:r>
      <w:bookmarkEnd w:id="1847"/>
    </w:p>
    <w:p w14:paraId="347DE5AD" w14:textId="1E2F4ED3" w:rsidR="00477324" w:rsidRPr="005A3610" w:rsidRDefault="325BF840" w:rsidP="5B2AA1A4">
      <w:pPr>
        <w:pStyle w:val="Heading3"/>
        <w:numPr>
          <w:ilvl w:val="0"/>
          <w:numId w:val="0"/>
        </w:numPr>
        <w:ind w:left="720" w:hanging="720"/>
        <w:rPr>
          <w:rFonts w:ascii="Arial" w:eastAsia="Arial" w:hAnsi="Arial" w:cs="Arial"/>
          <w:sz w:val="22"/>
          <w:szCs w:val="22"/>
        </w:rPr>
      </w:pPr>
      <w:bookmarkStart w:id="1848" w:name="_Toc240795081"/>
      <w:bookmarkStart w:id="1849" w:name="_Toc240795082"/>
      <w:bookmarkStart w:id="1850" w:name="_Toc240795084"/>
      <w:bookmarkStart w:id="1851" w:name="_Toc240795086"/>
      <w:bookmarkStart w:id="1852" w:name="_Toc240795087"/>
      <w:bookmarkStart w:id="1853" w:name="_Toc240795088"/>
      <w:bookmarkStart w:id="1854" w:name="_Toc240795089"/>
      <w:bookmarkStart w:id="1855" w:name="_Toc240795090"/>
      <w:bookmarkStart w:id="1856" w:name="_Toc240795091"/>
      <w:bookmarkStart w:id="1857" w:name="_Toc240795092"/>
      <w:bookmarkStart w:id="1858" w:name="_Toc240795093"/>
      <w:bookmarkStart w:id="1859" w:name="_Toc240795094"/>
      <w:bookmarkStart w:id="1860" w:name="_Toc240795095"/>
      <w:bookmarkStart w:id="1861" w:name="_Toc240795097"/>
      <w:bookmarkStart w:id="1862" w:name="_Toc240795098"/>
      <w:bookmarkStart w:id="1863" w:name="_Toc240795099"/>
      <w:bookmarkStart w:id="1864" w:name="_Toc240795101"/>
      <w:bookmarkStart w:id="1865" w:name="_Toc240795103"/>
      <w:bookmarkStart w:id="1866" w:name="_Toc240795104"/>
      <w:bookmarkStart w:id="1867" w:name="_Toc240795105"/>
      <w:bookmarkStart w:id="1868" w:name="_Toc240795106"/>
      <w:bookmarkStart w:id="1869" w:name="_Toc240795107"/>
      <w:bookmarkStart w:id="1870" w:name="_Toc240795108"/>
      <w:bookmarkStart w:id="1871" w:name="_Toc240795109"/>
      <w:bookmarkStart w:id="1872" w:name="_Toc240795111"/>
      <w:bookmarkStart w:id="1873" w:name="_Toc240795113"/>
      <w:bookmarkStart w:id="1874" w:name="_Toc240795114"/>
      <w:bookmarkStart w:id="1875" w:name="_Toc240795115"/>
      <w:bookmarkStart w:id="1876" w:name="_Toc240795117"/>
      <w:bookmarkStart w:id="1877" w:name="_Toc240795119"/>
      <w:bookmarkStart w:id="1878" w:name="_Toc240795120"/>
      <w:bookmarkStart w:id="1879" w:name="_Toc240040560"/>
      <w:bookmarkStart w:id="1880" w:name="_Toc240040865"/>
      <w:bookmarkStart w:id="1881" w:name="_Toc240078920"/>
      <w:bookmarkStart w:id="1882" w:name="_Toc240079180"/>
      <w:bookmarkStart w:id="1883" w:name="_Toc240079596"/>
      <w:bookmarkStart w:id="1884" w:name="_Toc240193574"/>
      <w:bookmarkStart w:id="1885" w:name="_Toc240795121"/>
      <w:bookmarkStart w:id="1886" w:name="_Toc240040565"/>
      <w:bookmarkStart w:id="1887" w:name="_Toc240040870"/>
      <w:bookmarkStart w:id="1888" w:name="_Toc240078925"/>
      <w:bookmarkStart w:id="1889" w:name="_Toc240079185"/>
      <w:bookmarkStart w:id="1890" w:name="_Toc240079601"/>
      <w:bookmarkStart w:id="1891" w:name="_Toc240193579"/>
      <w:bookmarkStart w:id="1892" w:name="_Toc240795126"/>
      <w:bookmarkStart w:id="1893" w:name="_Toc240040566"/>
      <w:bookmarkStart w:id="1894" w:name="_Toc240040871"/>
      <w:bookmarkStart w:id="1895" w:name="_Toc240078926"/>
      <w:bookmarkStart w:id="1896" w:name="_Toc240079186"/>
      <w:bookmarkStart w:id="1897" w:name="_Toc240079602"/>
      <w:bookmarkStart w:id="1898" w:name="_Toc240193580"/>
      <w:bookmarkStart w:id="1899" w:name="_Toc240795127"/>
      <w:bookmarkStart w:id="1900" w:name="_Toc240040567"/>
      <w:bookmarkStart w:id="1901" w:name="_Toc240040872"/>
      <w:bookmarkStart w:id="1902" w:name="_Toc240078927"/>
      <w:bookmarkStart w:id="1903" w:name="_Toc240079187"/>
      <w:bookmarkStart w:id="1904" w:name="_Toc240079603"/>
      <w:bookmarkStart w:id="1905" w:name="_Toc240193581"/>
      <w:bookmarkStart w:id="1906" w:name="_Toc240795128"/>
      <w:bookmarkStart w:id="1907" w:name="_Toc100571228"/>
      <w:bookmarkStart w:id="1908" w:name="_Toc100571524"/>
      <w:bookmarkStart w:id="1909" w:name="_Toc101169536"/>
      <w:bookmarkStart w:id="1910" w:name="_Toc101542577"/>
      <w:bookmarkStart w:id="1911" w:name="_Toc101545854"/>
      <w:bookmarkStart w:id="1912" w:name="_Toc102300344"/>
      <w:bookmarkStart w:id="1913" w:name="_Toc102300575"/>
      <w:bookmarkStart w:id="1914" w:name="_Toc240193586"/>
      <w:bookmarkStart w:id="1915" w:name="_Toc240795133"/>
      <w:bookmarkStart w:id="1916" w:name="_Toc242866344"/>
      <w:bookmarkStart w:id="1917" w:name="_Toc198216115"/>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r w:rsidRPr="005A3610">
        <w:rPr>
          <w:rFonts w:ascii="Arial" w:eastAsia="Arial" w:hAnsi="Arial" w:cs="Arial"/>
          <w:sz w:val="22"/>
          <w:szCs w:val="22"/>
        </w:rPr>
        <w:t>31</w:t>
      </w:r>
      <w:r w:rsidR="00264C7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1C5EBEB8" w:rsidRPr="005A3610">
        <w:rPr>
          <w:rFonts w:ascii="Arial" w:eastAsia="Arial" w:hAnsi="Arial" w:cs="Arial"/>
          <w:sz w:val="22"/>
          <w:szCs w:val="22"/>
        </w:rPr>
        <w:t>Notice to Proceed</w:t>
      </w:r>
      <w:bookmarkEnd w:id="353"/>
      <w:bookmarkEnd w:id="354"/>
      <w:bookmarkEnd w:id="355"/>
      <w:bookmarkEnd w:id="356"/>
      <w:bookmarkEnd w:id="357"/>
      <w:bookmarkEnd w:id="358"/>
      <w:bookmarkEnd w:id="359"/>
      <w:bookmarkEnd w:id="360"/>
      <w:bookmarkEnd w:id="361"/>
      <w:bookmarkEnd w:id="362"/>
      <w:bookmarkEnd w:id="1907"/>
      <w:bookmarkEnd w:id="1908"/>
      <w:bookmarkEnd w:id="1909"/>
      <w:bookmarkEnd w:id="1910"/>
      <w:bookmarkEnd w:id="1911"/>
      <w:bookmarkEnd w:id="1912"/>
      <w:bookmarkEnd w:id="1913"/>
      <w:bookmarkEnd w:id="1914"/>
      <w:bookmarkEnd w:id="1915"/>
      <w:bookmarkEnd w:id="1916"/>
      <w:bookmarkEnd w:id="1917"/>
    </w:p>
    <w:p w14:paraId="12F2A657" w14:textId="51D8B988" w:rsidR="5F9134CE" w:rsidRPr="005A3610" w:rsidRDefault="06673588" w:rsidP="2A99C3F7">
      <w:pPr>
        <w:pStyle w:val="Style1"/>
        <w:ind w:firstLine="0"/>
        <w:rPr>
          <w:rFonts w:ascii="Arial" w:eastAsia="Arial" w:hAnsi="Arial" w:cs="Arial"/>
          <w:sz w:val="22"/>
          <w:szCs w:val="22"/>
        </w:rPr>
      </w:pPr>
      <w:bookmarkStart w:id="1918" w:name="_Toc198216116"/>
      <w:r w:rsidRPr="005A3610">
        <w:rPr>
          <w:rFonts w:ascii="Arial" w:eastAsia="Arial" w:hAnsi="Arial" w:cs="Arial"/>
          <w:sz w:val="22"/>
          <w:szCs w:val="22"/>
          <w:lang w:val="en-PH"/>
        </w:rPr>
        <w:t>The Procuring Entity shall issue the Notice to Proceed to the winning Bidder not later than three (3) calendar days from the date of approval of the contract by the appropriate signatories. All notices called for by the terms of the contract shall be effective only at the time of receipt thereof by the successful Bidder</w:t>
      </w:r>
      <w:r w:rsidR="5EC78BA8" w:rsidRPr="005A3610">
        <w:rPr>
          <w:rFonts w:ascii="Arial" w:eastAsia="Arial" w:hAnsi="Arial" w:cs="Arial"/>
          <w:sz w:val="22"/>
          <w:szCs w:val="22"/>
        </w:rPr>
        <w:t>.</w:t>
      </w:r>
      <w:bookmarkEnd w:id="1918"/>
      <w:r w:rsidR="5EC78BA8" w:rsidRPr="005A3610">
        <w:rPr>
          <w:rFonts w:ascii="Arial" w:eastAsia="Arial" w:hAnsi="Arial" w:cs="Arial"/>
          <w:sz w:val="22"/>
          <w:szCs w:val="22"/>
        </w:rPr>
        <w:t xml:space="preserve"> </w:t>
      </w:r>
    </w:p>
    <w:p w14:paraId="3C5A3A52" w14:textId="63A6C267" w:rsidR="0041054F" w:rsidRPr="005A3610" w:rsidRDefault="3A5BF808" w:rsidP="5B2AA1A4">
      <w:pPr>
        <w:pStyle w:val="Heading3"/>
        <w:numPr>
          <w:ilvl w:val="0"/>
          <w:numId w:val="0"/>
        </w:numPr>
        <w:ind w:left="720" w:hanging="720"/>
        <w:rPr>
          <w:rFonts w:ascii="Arial" w:eastAsia="Arial" w:hAnsi="Arial" w:cs="Arial"/>
          <w:sz w:val="22"/>
          <w:szCs w:val="22"/>
        </w:rPr>
      </w:pPr>
      <w:bookmarkStart w:id="1919" w:name="_Toc198216118"/>
      <w:r w:rsidRPr="005A3610">
        <w:rPr>
          <w:rFonts w:ascii="Arial" w:eastAsia="Arial" w:hAnsi="Arial" w:cs="Arial"/>
          <w:sz w:val="22"/>
          <w:szCs w:val="22"/>
        </w:rPr>
        <w:t>32</w:t>
      </w:r>
      <w:r w:rsidR="00264C72" w:rsidRPr="005A3610">
        <w:rPr>
          <w:rFonts w:ascii="Arial" w:eastAsia="Arial" w:hAnsi="Arial" w:cs="Arial"/>
          <w:sz w:val="22"/>
          <w:szCs w:val="22"/>
        </w:rPr>
        <w:t>)</w:t>
      </w:r>
      <w:r w:rsidRPr="005A3610">
        <w:rPr>
          <w:rFonts w:ascii="Arial" w:eastAsia="Arial" w:hAnsi="Arial" w:cs="Arial"/>
          <w:sz w:val="22"/>
          <w:szCs w:val="22"/>
        </w:rPr>
        <w:t xml:space="preserve"> </w:t>
      </w:r>
      <w:r w:rsidRPr="005A3610">
        <w:rPr>
          <w:rFonts w:ascii="Arial" w:hAnsi="Arial" w:cs="Arial"/>
          <w:sz w:val="22"/>
          <w:szCs w:val="22"/>
        </w:rPr>
        <w:tab/>
      </w:r>
      <w:r w:rsidR="4C5FCFBB" w:rsidRPr="005A3610">
        <w:rPr>
          <w:rFonts w:ascii="Arial" w:eastAsia="Arial" w:hAnsi="Arial" w:cs="Arial"/>
          <w:sz w:val="22"/>
          <w:szCs w:val="22"/>
        </w:rPr>
        <w:t>Protest Mechanism</w:t>
      </w:r>
      <w:bookmarkEnd w:id="1919"/>
    </w:p>
    <w:p w14:paraId="6C7C1DA6" w14:textId="2B5BEA5D" w:rsidR="00600F0E" w:rsidRPr="005A3610" w:rsidRDefault="4D409B1A" w:rsidP="2A99C3F7">
      <w:pPr>
        <w:ind w:left="720"/>
        <w:rPr>
          <w:rFonts w:ascii="Arial" w:eastAsia="Arial" w:hAnsi="Arial" w:cs="Arial"/>
          <w:sz w:val="22"/>
          <w:szCs w:val="22"/>
        </w:rPr>
      </w:pPr>
      <w:r w:rsidRPr="005A3610">
        <w:rPr>
          <w:rFonts w:ascii="Arial" w:eastAsia="Arial" w:hAnsi="Arial" w:cs="Arial"/>
          <w:sz w:val="22"/>
          <w:szCs w:val="22"/>
        </w:rPr>
        <w:t xml:space="preserve">Decisions of the BAC in all stages of procurement may be protested to the HoPE </w:t>
      </w:r>
      <w:r w:rsidR="0F80C6B4" w:rsidRPr="005A3610">
        <w:rPr>
          <w:rFonts w:ascii="Arial" w:eastAsia="Arial" w:hAnsi="Arial" w:cs="Arial"/>
          <w:sz w:val="22"/>
          <w:szCs w:val="22"/>
        </w:rPr>
        <w:t>in accordance with Section 83 of the IRR</w:t>
      </w:r>
      <w:r w:rsidR="7088CF28" w:rsidRPr="005A3610">
        <w:rPr>
          <w:rFonts w:ascii="Arial" w:eastAsia="Arial" w:hAnsi="Arial" w:cs="Arial"/>
          <w:sz w:val="22"/>
          <w:szCs w:val="22"/>
        </w:rPr>
        <w:t>.</w:t>
      </w:r>
    </w:p>
    <w:bookmarkEnd w:id="363"/>
    <w:bookmarkEnd w:id="364"/>
    <w:bookmarkEnd w:id="365"/>
    <w:bookmarkEnd w:id="366"/>
    <w:bookmarkEnd w:id="367"/>
    <w:bookmarkEnd w:id="368"/>
    <w:bookmarkEnd w:id="369"/>
    <w:bookmarkEnd w:id="370"/>
    <w:bookmarkEnd w:id="371"/>
    <w:bookmarkEnd w:id="372"/>
    <w:p w14:paraId="708A5C8B" w14:textId="77777777" w:rsidR="00477324" w:rsidRPr="005A3610" w:rsidRDefault="00477324" w:rsidP="2A99C3F7">
      <w:pPr>
        <w:rPr>
          <w:rFonts w:ascii="Arial" w:eastAsia="Arial" w:hAnsi="Arial" w:cs="Arial"/>
          <w:sz w:val="22"/>
          <w:szCs w:val="22"/>
        </w:rPr>
      </w:pPr>
    </w:p>
    <w:p w14:paraId="070D2847" w14:textId="77777777" w:rsidR="00477324" w:rsidRPr="005A3610" w:rsidRDefault="00477324" w:rsidP="0066035E">
      <w:pPr>
        <w:rPr>
          <w:rFonts w:ascii="Arial" w:hAnsi="Arial" w:cs="Arial"/>
        </w:rPr>
        <w:sectPr w:rsidR="00477324" w:rsidRPr="005A3610" w:rsidSect="00AD2AEC">
          <w:headerReference w:type="even" r:id="rId29"/>
          <w:headerReference w:type="default" r:id="rId30"/>
          <w:footerReference w:type="default" r:id="rId31"/>
          <w:headerReference w:type="first" r:id="rId32"/>
          <w:pgSz w:w="11909" w:h="16834" w:code="9"/>
          <w:pgMar w:top="1440" w:right="1440" w:bottom="1440" w:left="1440" w:header="720" w:footer="720" w:gutter="0"/>
          <w:cols w:space="720"/>
          <w:docGrid w:linePitch="360"/>
        </w:sectPr>
      </w:pPr>
    </w:p>
    <w:p w14:paraId="1ECECEF0" w14:textId="77777777" w:rsidR="00477324" w:rsidRPr="005A3610" w:rsidRDefault="7DD77CBB" w:rsidP="2A99C3F7">
      <w:pPr>
        <w:pStyle w:val="Heading1"/>
      </w:pPr>
      <w:bookmarkStart w:id="1920" w:name="_Toc36968678"/>
      <w:bookmarkStart w:id="1921" w:name="_Toc36968775"/>
      <w:bookmarkStart w:id="1922" w:name="_Ref60480529"/>
      <w:bookmarkStart w:id="1923" w:name="_Toc60484216"/>
      <w:bookmarkStart w:id="1924" w:name="_Toc60484424"/>
      <w:bookmarkStart w:id="1925" w:name="_Toc60484762"/>
      <w:bookmarkStart w:id="1926" w:name="_Toc60484821"/>
      <w:bookmarkStart w:id="1927" w:name="_Toc60485735"/>
      <w:bookmarkStart w:id="1928" w:name="_Toc60486222"/>
      <w:bookmarkStart w:id="1929" w:name="_Toc60486475"/>
      <w:bookmarkStart w:id="1930" w:name="_Toc63167464"/>
      <w:bookmarkStart w:id="1931" w:name="_Toc63167705"/>
      <w:bookmarkStart w:id="1932" w:name="_Toc69537699"/>
      <w:bookmarkStart w:id="1933" w:name="_Toc69540462"/>
      <w:bookmarkStart w:id="1934" w:name="_Toc69541321"/>
      <w:bookmarkStart w:id="1935" w:name="_Toc70521039"/>
      <w:bookmarkStart w:id="1936" w:name="_Toc79306993"/>
      <w:bookmarkStart w:id="1937" w:name="_Toc79308351"/>
      <w:bookmarkStart w:id="1938" w:name="_Toc79310237"/>
      <w:bookmarkStart w:id="1939" w:name="_Toc94079214"/>
      <w:bookmarkStart w:id="1940" w:name="_Toc100469177"/>
      <w:bookmarkStart w:id="1941" w:name="_Toc100571230"/>
      <w:bookmarkStart w:id="1942" w:name="_Toc100571526"/>
      <w:bookmarkStart w:id="1943" w:name="_Ref100625772"/>
      <w:bookmarkStart w:id="1944" w:name="_Ref100625946"/>
      <w:bookmarkStart w:id="1945" w:name="_Ref100687552"/>
      <w:bookmarkStart w:id="1946" w:name="_Toc101169538"/>
      <w:bookmarkStart w:id="1947" w:name="_Toc101542579"/>
      <w:bookmarkStart w:id="1948" w:name="_Toc101545687"/>
      <w:bookmarkStart w:id="1949" w:name="_Toc101545856"/>
      <w:bookmarkStart w:id="1950" w:name="_Ref101959050"/>
      <w:bookmarkStart w:id="1951" w:name="_Toc102300346"/>
      <w:bookmarkStart w:id="1952" w:name="_Toc102300577"/>
      <w:bookmarkStart w:id="1953" w:name="_Ref240788471"/>
      <w:bookmarkStart w:id="1954" w:name="_Ref240788854"/>
      <w:bookmarkStart w:id="1955" w:name="_Ref240795986"/>
      <w:bookmarkStart w:id="1956" w:name="_Ref240796032"/>
      <w:bookmarkStart w:id="1957" w:name="_Toc260146151"/>
      <w:bookmarkStart w:id="1958" w:name="_Toc198214495"/>
      <w:bookmarkStart w:id="1959" w:name="_Toc198216119"/>
      <w:r w:rsidRPr="005A3610">
        <w:lastRenderedPageBreak/>
        <w:t xml:space="preserve">Section </w:t>
      </w:r>
      <w:r w:rsidR="6066BFAA" w:rsidRPr="005A3610">
        <w:t>I</w:t>
      </w:r>
      <w:r w:rsidRPr="005A3610">
        <w:t>II. Bid Data Sheet</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0"/>
      </w:tblGrid>
      <w:tr w:rsidR="00477324" w:rsidRPr="005A3610" w14:paraId="044E2B6A" w14:textId="77777777" w:rsidTr="5B2AA1A4">
        <w:trPr>
          <w:jc w:val="center"/>
        </w:trPr>
        <w:tc>
          <w:tcPr>
            <w:tcW w:w="9000" w:type="dxa"/>
          </w:tcPr>
          <w:p w14:paraId="7EE587EE" w14:textId="77777777" w:rsidR="00477324" w:rsidRPr="005A3610" w:rsidRDefault="2DB11B16" w:rsidP="2A99C3F7">
            <w:pPr>
              <w:spacing w:before="240"/>
              <w:rPr>
                <w:rFonts w:ascii="Arial" w:eastAsia="Arial" w:hAnsi="Arial" w:cs="Arial"/>
                <w:b/>
                <w:bCs/>
                <w:sz w:val="22"/>
                <w:szCs w:val="22"/>
              </w:rPr>
            </w:pPr>
            <w:r w:rsidRPr="005A3610">
              <w:rPr>
                <w:rFonts w:ascii="Arial" w:eastAsia="Arial" w:hAnsi="Arial" w:cs="Arial"/>
                <w:b/>
                <w:bCs/>
                <w:sz w:val="22"/>
                <w:szCs w:val="22"/>
              </w:rPr>
              <w:t>Notes on the Bid Data Sheet</w:t>
            </w:r>
          </w:p>
          <w:p w14:paraId="469C9EE3" w14:textId="329C1055" w:rsidR="00477324" w:rsidRPr="005A3610" w:rsidRDefault="72ACCF7C" w:rsidP="2A99C3F7">
            <w:pPr>
              <w:suppressAutoHyphens/>
              <w:spacing w:before="240"/>
              <w:rPr>
                <w:rFonts w:ascii="Arial" w:eastAsia="Arial" w:hAnsi="Arial" w:cs="Arial"/>
                <w:sz w:val="22"/>
                <w:szCs w:val="22"/>
              </w:rPr>
            </w:pPr>
            <w:r w:rsidRPr="005A3610">
              <w:rPr>
                <w:rFonts w:ascii="Arial" w:eastAsia="Arial" w:hAnsi="Arial" w:cs="Arial"/>
                <w:sz w:val="22"/>
                <w:szCs w:val="22"/>
              </w:rPr>
              <w:t>This Section</w:t>
            </w:r>
            <w:r w:rsidR="01FBCB2B" w:rsidRPr="005A3610">
              <w:rPr>
                <w:rFonts w:ascii="Arial" w:eastAsia="Arial" w:hAnsi="Arial" w:cs="Arial"/>
                <w:sz w:val="22"/>
                <w:szCs w:val="22"/>
              </w:rPr>
              <w:t xml:space="preserve"> is intended to assist the Procuring Entity in providing specific information relative to corresponding clauses in the ITB included in Section II</w:t>
            </w:r>
            <w:r w:rsidR="2D98723A" w:rsidRPr="005A3610">
              <w:rPr>
                <w:rFonts w:ascii="Arial" w:eastAsia="Arial" w:hAnsi="Arial" w:cs="Arial"/>
                <w:sz w:val="22"/>
                <w:szCs w:val="22"/>
              </w:rPr>
              <w:t>. Instructions to Bidders</w:t>
            </w:r>
            <w:r w:rsidR="01FBCB2B" w:rsidRPr="005A3610">
              <w:rPr>
                <w:rFonts w:ascii="Arial" w:eastAsia="Arial" w:hAnsi="Arial" w:cs="Arial"/>
                <w:sz w:val="22"/>
                <w:szCs w:val="22"/>
              </w:rPr>
              <w:t>, and has to be prepared for each specific procurement</w:t>
            </w:r>
            <w:r w:rsidR="1E78F143" w:rsidRPr="005A3610">
              <w:rPr>
                <w:rFonts w:ascii="Arial" w:eastAsia="Arial" w:hAnsi="Arial" w:cs="Arial"/>
                <w:sz w:val="22"/>
                <w:szCs w:val="22"/>
              </w:rPr>
              <w:t>.</w:t>
            </w:r>
          </w:p>
          <w:p w14:paraId="018833D3" w14:textId="1B8A28B4" w:rsidR="00477324" w:rsidRPr="005A3610" w:rsidRDefault="483981C1" w:rsidP="2A99C3F7">
            <w:pPr>
              <w:suppressAutoHyphens/>
              <w:spacing w:before="240"/>
              <w:rPr>
                <w:rFonts w:ascii="Arial" w:eastAsia="Arial" w:hAnsi="Arial" w:cs="Arial"/>
                <w:sz w:val="22"/>
                <w:szCs w:val="22"/>
              </w:rPr>
            </w:pPr>
            <w:r w:rsidRPr="005A3610">
              <w:rPr>
                <w:rFonts w:ascii="Arial" w:eastAsia="Arial" w:hAnsi="Arial" w:cs="Arial"/>
                <w:sz w:val="22"/>
                <w:szCs w:val="22"/>
              </w:rPr>
              <w:t xml:space="preserve">The Procuring Entity should specify in the BDS the information and requirements </w:t>
            </w:r>
            <w:r w:rsidR="7C1A6A3B" w:rsidRPr="005A3610">
              <w:rPr>
                <w:rFonts w:ascii="Arial" w:eastAsia="Arial" w:hAnsi="Arial" w:cs="Arial"/>
                <w:sz w:val="22"/>
                <w:szCs w:val="22"/>
              </w:rPr>
              <w:t>relevant</w:t>
            </w:r>
            <w:r w:rsidRPr="005A3610">
              <w:rPr>
                <w:rFonts w:ascii="Arial" w:eastAsia="Arial" w:hAnsi="Arial" w:cs="Arial"/>
                <w:sz w:val="22"/>
                <w:szCs w:val="22"/>
              </w:rPr>
              <w:t xml:space="preserve"> to the circumstances of the Procuring Entity</w:t>
            </w:r>
            <w:r w:rsidR="003F1B22" w:rsidRPr="005A3610">
              <w:rPr>
                <w:rFonts w:ascii="Arial" w:eastAsia="Arial" w:hAnsi="Arial" w:cs="Arial"/>
                <w:sz w:val="22"/>
                <w:szCs w:val="22"/>
              </w:rPr>
              <w:t>,</w:t>
            </w:r>
            <w:r w:rsidRPr="005A3610">
              <w:rPr>
                <w:rFonts w:ascii="Arial" w:eastAsia="Arial" w:hAnsi="Arial" w:cs="Arial"/>
                <w:sz w:val="22"/>
                <w:szCs w:val="22"/>
              </w:rPr>
              <w:t xml:space="preserve"> </w:t>
            </w:r>
            <w:r w:rsidR="43CBF72E" w:rsidRPr="005A3610">
              <w:rPr>
                <w:rFonts w:ascii="Arial" w:eastAsia="Arial" w:hAnsi="Arial" w:cs="Arial"/>
                <w:sz w:val="22"/>
                <w:szCs w:val="22"/>
              </w:rPr>
              <w:t>including procurement</w:t>
            </w:r>
            <w:r w:rsidRPr="005A3610">
              <w:rPr>
                <w:rFonts w:ascii="Arial" w:eastAsia="Arial" w:hAnsi="Arial" w:cs="Arial"/>
                <w:sz w:val="22"/>
                <w:szCs w:val="22"/>
              </w:rPr>
              <w:t xml:space="preserve"> processing </w:t>
            </w:r>
            <w:r w:rsidR="09291C4F" w:rsidRPr="005A3610">
              <w:rPr>
                <w:rFonts w:ascii="Arial" w:eastAsia="Arial" w:hAnsi="Arial" w:cs="Arial"/>
                <w:sz w:val="22"/>
                <w:szCs w:val="22"/>
              </w:rPr>
              <w:t>details</w:t>
            </w:r>
            <w:r w:rsidRPr="005A3610">
              <w:rPr>
                <w:rFonts w:ascii="Arial" w:eastAsia="Arial" w:hAnsi="Arial" w:cs="Arial"/>
                <w:sz w:val="22"/>
                <w:szCs w:val="22"/>
              </w:rPr>
              <w:t>; the applicable rules regarding bid price and currency; and the bid evaluation criteria that will apply to the bids.  In preparing Section III, the following aspects should be checked</w:t>
            </w:r>
            <w:r w:rsidR="2DB11B16" w:rsidRPr="005A3610">
              <w:rPr>
                <w:rFonts w:ascii="Arial" w:eastAsia="Arial" w:hAnsi="Arial" w:cs="Arial"/>
                <w:sz w:val="22"/>
                <w:szCs w:val="22"/>
              </w:rPr>
              <w:t>:</w:t>
            </w:r>
          </w:p>
          <w:p w14:paraId="6138D275" w14:textId="791E3420" w:rsidR="00477324" w:rsidRPr="005A3610" w:rsidRDefault="2DB11B16" w:rsidP="2A99C3F7">
            <w:pPr>
              <w:suppressAutoHyphens/>
              <w:spacing w:before="240"/>
              <w:ind w:left="720" w:hanging="720"/>
              <w:rPr>
                <w:rFonts w:ascii="Arial" w:eastAsia="Arial" w:hAnsi="Arial" w:cs="Arial"/>
                <w:sz w:val="22"/>
                <w:szCs w:val="22"/>
              </w:rPr>
            </w:pPr>
            <w:r w:rsidRPr="005A3610">
              <w:rPr>
                <w:rFonts w:ascii="Arial" w:eastAsia="Arial" w:hAnsi="Arial" w:cs="Arial"/>
                <w:sz w:val="22"/>
                <w:szCs w:val="22"/>
              </w:rPr>
              <w:t>a)</w:t>
            </w:r>
            <w:r w:rsidR="00477324" w:rsidRPr="005A3610">
              <w:rPr>
                <w:rFonts w:ascii="Arial" w:hAnsi="Arial" w:cs="Arial"/>
                <w:sz w:val="22"/>
                <w:szCs w:val="22"/>
              </w:rPr>
              <w:tab/>
            </w:r>
            <w:r w:rsidRPr="005A3610">
              <w:rPr>
                <w:rFonts w:ascii="Arial" w:eastAsia="Arial" w:hAnsi="Arial" w:cs="Arial"/>
                <w:sz w:val="22"/>
                <w:szCs w:val="22"/>
              </w:rPr>
              <w:t xml:space="preserve">Information that specifies and complements provisions of </w:t>
            </w:r>
            <w:r w:rsidR="00B70D78" w:rsidRPr="005A3610">
              <w:rPr>
                <w:rFonts w:ascii="Arial" w:hAnsi="Arial" w:cs="Arial"/>
                <w:sz w:val="22"/>
                <w:szCs w:val="22"/>
              </w:rPr>
              <w:t>Section II. Instructions to Bidders</w:t>
            </w:r>
            <w:r w:rsidRPr="005A3610">
              <w:rPr>
                <w:rFonts w:ascii="Arial" w:eastAsia="Arial" w:hAnsi="Arial" w:cs="Arial"/>
                <w:sz w:val="22"/>
                <w:szCs w:val="22"/>
              </w:rPr>
              <w:t xml:space="preserve"> must be </w:t>
            </w:r>
            <w:r w:rsidR="3F28415E" w:rsidRPr="005A3610">
              <w:rPr>
                <w:rFonts w:ascii="Arial" w:eastAsia="Arial" w:hAnsi="Arial" w:cs="Arial"/>
                <w:sz w:val="22"/>
                <w:szCs w:val="22"/>
              </w:rPr>
              <w:t>incorporated; and</w:t>
            </w:r>
          </w:p>
          <w:p w14:paraId="71E89FFA" w14:textId="24E0AE00" w:rsidR="0081287F" w:rsidRPr="005A3610" w:rsidRDefault="61666473" w:rsidP="2A99C3F7">
            <w:pPr>
              <w:suppressAutoHyphens/>
              <w:spacing w:before="240" w:after="0" w:line="240" w:lineRule="auto"/>
              <w:ind w:left="720" w:hanging="720"/>
              <w:rPr>
                <w:rFonts w:ascii="Arial" w:eastAsia="Arial" w:hAnsi="Arial" w:cs="Arial"/>
                <w:sz w:val="22"/>
                <w:szCs w:val="22"/>
              </w:rPr>
            </w:pPr>
            <w:r w:rsidRPr="005A3610">
              <w:rPr>
                <w:rFonts w:ascii="Arial" w:eastAsia="Arial" w:hAnsi="Arial" w:cs="Arial"/>
                <w:sz w:val="22"/>
                <w:szCs w:val="22"/>
              </w:rPr>
              <w:t>b)</w:t>
            </w:r>
            <w:r w:rsidR="0081287F" w:rsidRPr="005A3610">
              <w:rPr>
                <w:rFonts w:ascii="Arial" w:hAnsi="Arial" w:cs="Arial"/>
                <w:sz w:val="22"/>
                <w:szCs w:val="22"/>
              </w:rPr>
              <w:tab/>
            </w:r>
            <w:r w:rsidRPr="005A3610">
              <w:rPr>
                <w:rFonts w:ascii="Arial" w:eastAsia="Arial" w:hAnsi="Arial" w:cs="Arial"/>
                <w:sz w:val="22"/>
                <w:szCs w:val="22"/>
              </w:rPr>
              <w:t xml:space="preserve">Amendments and/or supplements, if any, to provisions of </w:t>
            </w:r>
            <w:r w:rsidR="00B70D78" w:rsidRPr="005A3610">
              <w:rPr>
                <w:rFonts w:ascii="Arial" w:hAnsi="Arial" w:cs="Arial"/>
                <w:sz w:val="22"/>
                <w:szCs w:val="22"/>
              </w:rPr>
              <w:t>Section II. Instructions to Bidders</w:t>
            </w:r>
            <w:r w:rsidRPr="005A3610">
              <w:rPr>
                <w:rFonts w:ascii="Arial" w:eastAsia="Arial" w:hAnsi="Arial" w:cs="Arial"/>
                <w:sz w:val="22"/>
                <w:szCs w:val="22"/>
              </w:rPr>
              <w:t xml:space="preserve"> as necessitated by the circumstances of the specific procurement, must also be incorporated.</w:t>
            </w:r>
          </w:p>
        </w:tc>
      </w:tr>
    </w:tbl>
    <w:p w14:paraId="45E44312" w14:textId="77777777" w:rsidR="00FA14E5" w:rsidRPr="005A3610" w:rsidRDefault="00FA14E5" w:rsidP="0066035E">
      <w:pPr>
        <w:rPr>
          <w:rFonts w:ascii="Arial" w:hAnsi="Arial" w:cs="Arial"/>
        </w:rPr>
      </w:pPr>
    </w:p>
    <w:p w14:paraId="60EDE0E7" w14:textId="77777777" w:rsidR="00FA14E5" w:rsidRPr="005A3610" w:rsidRDefault="00FA14E5" w:rsidP="0066035E">
      <w:pPr>
        <w:rPr>
          <w:rFonts w:ascii="Arial" w:hAnsi="Arial" w:cs="Arial"/>
        </w:rPr>
        <w:sectPr w:rsidR="00FA14E5" w:rsidRPr="005A3610" w:rsidSect="00AD2AEC">
          <w:headerReference w:type="even" r:id="rId33"/>
          <w:headerReference w:type="default" r:id="rId34"/>
          <w:footerReference w:type="default" r:id="rId35"/>
          <w:headerReference w:type="first" r:id="rId36"/>
          <w:pgSz w:w="11909" w:h="16834" w:code="9"/>
          <w:pgMar w:top="1440" w:right="1440" w:bottom="1440" w:left="1440" w:header="720" w:footer="720" w:gutter="0"/>
          <w:cols w:space="720"/>
          <w:docGrid w:linePitch="360"/>
        </w:sectPr>
      </w:pPr>
    </w:p>
    <w:p w14:paraId="20D9F62E" w14:textId="77777777" w:rsidR="00477324" w:rsidRPr="005A3610" w:rsidRDefault="7DD77CBB" w:rsidP="2A99C3F7">
      <w:pPr>
        <w:jc w:val="center"/>
        <w:rPr>
          <w:rFonts w:ascii="Arial" w:eastAsia="Arial" w:hAnsi="Arial" w:cs="Arial"/>
          <w:b/>
          <w:sz w:val="28"/>
          <w:szCs w:val="28"/>
        </w:rPr>
      </w:pPr>
      <w:r w:rsidRPr="005A3610">
        <w:rPr>
          <w:rFonts w:ascii="Arial" w:eastAsia="Arial" w:hAnsi="Arial" w:cs="Arial"/>
          <w:b/>
          <w:sz w:val="28"/>
          <w:szCs w:val="28"/>
        </w:rPr>
        <w:lastRenderedPageBreak/>
        <w:t>Bid Data Sheet</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645"/>
        <w:gridCol w:w="7614"/>
      </w:tblGrid>
      <w:tr w:rsidR="00C720EB" w:rsidRPr="005A3610" w14:paraId="52EB34B6" w14:textId="77777777" w:rsidTr="1610EE1F">
        <w:trPr>
          <w:jc w:val="center"/>
        </w:trPr>
        <w:tc>
          <w:tcPr>
            <w:tcW w:w="1645" w:type="dxa"/>
            <w:vAlign w:val="center"/>
          </w:tcPr>
          <w:p w14:paraId="64C60AA4" w14:textId="77777777" w:rsidR="00477324" w:rsidRPr="005A3610" w:rsidRDefault="2DB11B16" w:rsidP="2A99C3F7">
            <w:pPr>
              <w:widowControl w:val="0"/>
              <w:spacing w:before="0" w:after="0"/>
              <w:jc w:val="center"/>
              <w:rPr>
                <w:rFonts w:ascii="Arial" w:eastAsia="Arial" w:hAnsi="Arial" w:cs="Arial"/>
                <w:b/>
                <w:bCs/>
                <w:sz w:val="22"/>
                <w:szCs w:val="22"/>
              </w:rPr>
            </w:pPr>
            <w:r w:rsidRPr="005A3610">
              <w:rPr>
                <w:rFonts w:ascii="Arial" w:eastAsia="Arial" w:hAnsi="Arial" w:cs="Arial"/>
                <w:b/>
                <w:bCs/>
                <w:sz w:val="22"/>
                <w:szCs w:val="22"/>
              </w:rPr>
              <w:t>ITB Clause</w:t>
            </w:r>
          </w:p>
        </w:tc>
        <w:tc>
          <w:tcPr>
            <w:tcW w:w="7614" w:type="dxa"/>
          </w:tcPr>
          <w:p w14:paraId="1C931DCE" w14:textId="77777777" w:rsidR="00477324" w:rsidRPr="005A3610" w:rsidRDefault="00477324" w:rsidP="2A99C3F7">
            <w:pPr>
              <w:widowControl w:val="0"/>
              <w:spacing w:before="0"/>
              <w:rPr>
                <w:rFonts w:ascii="Arial" w:eastAsia="Arial" w:hAnsi="Arial" w:cs="Arial"/>
                <w:sz w:val="22"/>
                <w:szCs w:val="22"/>
              </w:rPr>
            </w:pPr>
          </w:p>
        </w:tc>
      </w:tr>
      <w:tr w:rsidR="00C720EB" w:rsidRPr="005A3610" w14:paraId="754D3A8E" w14:textId="77777777" w:rsidTr="1610EE1F">
        <w:trPr>
          <w:trHeight w:val="300"/>
          <w:jc w:val="center"/>
        </w:trPr>
        <w:tc>
          <w:tcPr>
            <w:tcW w:w="1645" w:type="dxa"/>
            <w:vAlign w:val="center"/>
          </w:tcPr>
          <w:p w14:paraId="2F8ED7B5" w14:textId="677E0EB1" w:rsidR="2A67F83F" w:rsidRPr="005A3610" w:rsidRDefault="1B0CE3DE" w:rsidP="2A99C3F7">
            <w:pPr>
              <w:rPr>
                <w:rFonts w:ascii="Arial" w:eastAsia="Arial" w:hAnsi="Arial" w:cs="Arial"/>
                <w:sz w:val="22"/>
                <w:szCs w:val="22"/>
              </w:rPr>
            </w:pPr>
            <w:r w:rsidRPr="005A3610">
              <w:rPr>
                <w:rFonts w:ascii="Arial" w:eastAsia="Arial" w:hAnsi="Arial" w:cs="Arial"/>
                <w:sz w:val="22"/>
                <w:szCs w:val="22"/>
              </w:rPr>
              <w:t>1.1</w:t>
            </w:r>
          </w:p>
          <w:p w14:paraId="55A15B52" w14:textId="70E1432D" w:rsidR="2A67F83F" w:rsidRPr="005A3610" w:rsidRDefault="2A67F83F" w:rsidP="2A99C3F7">
            <w:pPr>
              <w:jc w:val="center"/>
              <w:rPr>
                <w:rFonts w:ascii="Arial" w:eastAsia="Arial" w:hAnsi="Arial" w:cs="Arial"/>
                <w:b/>
                <w:bCs/>
                <w:sz w:val="22"/>
                <w:szCs w:val="22"/>
              </w:rPr>
            </w:pPr>
          </w:p>
        </w:tc>
        <w:tc>
          <w:tcPr>
            <w:tcW w:w="7614" w:type="dxa"/>
          </w:tcPr>
          <w:p w14:paraId="3213FE35" w14:textId="4CE846FA" w:rsidR="50C38B05" w:rsidRPr="005A3610" w:rsidRDefault="25DD9855" w:rsidP="2A99C3F7">
            <w:pPr>
              <w:rPr>
                <w:rFonts w:ascii="Arial" w:eastAsia="Arial" w:hAnsi="Arial" w:cs="Arial"/>
                <w:sz w:val="22"/>
                <w:szCs w:val="22"/>
              </w:rPr>
            </w:pPr>
            <w:r w:rsidRPr="005A3610">
              <w:rPr>
                <w:rFonts w:ascii="Arial" w:eastAsia="Arial" w:hAnsi="Arial" w:cs="Arial"/>
                <w:sz w:val="22"/>
                <w:szCs w:val="22"/>
              </w:rPr>
              <w:t>T</w:t>
            </w:r>
            <w:r w:rsidR="2AC43D38" w:rsidRPr="005A3610">
              <w:rPr>
                <w:rFonts w:ascii="Arial" w:eastAsia="Arial" w:hAnsi="Arial" w:cs="Arial"/>
                <w:sz w:val="22"/>
                <w:szCs w:val="22"/>
              </w:rPr>
              <w:t>he Procuring Entity is</w:t>
            </w:r>
            <w:r w:rsidR="2AC43D38" w:rsidRPr="005A3610">
              <w:rPr>
                <w:rFonts w:ascii="Arial" w:eastAsia="Arial" w:hAnsi="Arial" w:cs="Arial"/>
                <w:b/>
                <w:bCs/>
                <w:i/>
                <w:iCs/>
                <w:sz w:val="22"/>
                <w:szCs w:val="22"/>
              </w:rPr>
              <w:t xml:space="preserve"> </w:t>
            </w:r>
            <w:r w:rsidR="00F601FF" w:rsidRPr="005A3610">
              <w:rPr>
                <w:rFonts w:ascii="Arial" w:eastAsia="Arial" w:hAnsi="Arial" w:cs="Arial"/>
                <w:i/>
                <w:iCs/>
                <w:sz w:val="22"/>
                <w:szCs w:val="22"/>
              </w:rPr>
              <w:t>DepEd-Division of Camarines Norte</w:t>
            </w:r>
          </w:p>
          <w:p w14:paraId="6E139F41" w14:textId="2396AA4C" w:rsidR="50C38B05" w:rsidRPr="005A3610" w:rsidRDefault="2AC43D38" w:rsidP="2A99C3F7">
            <w:pPr>
              <w:rPr>
                <w:rFonts w:ascii="Arial" w:eastAsia="Arial" w:hAnsi="Arial" w:cs="Arial"/>
                <w:sz w:val="22"/>
                <w:szCs w:val="22"/>
              </w:rPr>
            </w:pPr>
            <w:r w:rsidRPr="005A3610">
              <w:rPr>
                <w:rFonts w:ascii="Arial" w:eastAsia="Arial" w:hAnsi="Arial" w:cs="Arial"/>
                <w:sz w:val="22"/>
                <w:szCs w:val="22"/>
              </w:rPr>
              <w:t xml:space="preserve">The Project title is </w:t>
            </w:r>
            <w:r w:rsidR="00635CED" w:rsidRPr="00BF2370">
              <w:rPr>
                <w:rFonts w:ascii="Arial" w:eastAsia="Arial" w:hAnsi="Arial" w:cs="Arial"/>
                <w:i/>
                <w:iCs/>
                <w:color w:val="000000" w:themeColor="text1"/>
                <w:sz w:val="22"/>
                <w:szCs w:val="22"/>
              </w:rPr>
              <w:t>Proposed Restoration and Conservation of Gabaldon Building (1STY7CL with Function Hall) and Upgrading of Electrical System (Overhead System) at Labo Elementary School, Labo, Camarines Norte</w:t>
            </w:r>
            <w:r w:rsidR="00635CED">
              <w:rPr>
                <w:rFonts w:ascii="Arial" w:eastAsia="Arial" w:hAnsi="Arial" w:cs="Arial"/>
                <w:i/>
                <w:iCs/>
                <w:color w:val="000000" w:themeColor="text1"/>
                <w:sz w:val="22"/>
                <w:szCs w:val="22"/>
              </w:rPr>
              <w:t>.</w:t>
            </w:r>
          </w:p>
          <w:p w14:paraId="2D2A6E60" w14:textId="392464AB" w:rsidR="50C38B05" w:rsidRPr="005A3610" w:rsidRDefault="2AC43D38" w:rsidP="2A99C3F7">
            <w:pPr>
              <w:rPr>
                <w:rFonts w:ascii="Arial" w:eastAsia="Arial" w:hAnsi="Arial" w:cs="Arial"/>
                <w:sz w:val="22"/>
                <w:szCs w:val="22"/>
              </w:rPr>
            </w:pPr>
            <w:r w:rsidRPr="005A3610">
              <w:rPr>
                <w:rFonts w:ascii="Arial" w:eastAsia="Arial" w:hAnsi="Arial" w:cs="Arial"/>
                <w:sz w:val="22"/>
                <w:szCs w:val="22"/>
              </w:rPr>
              <w:t xml:space="preserve">The identification number of the Contract is </w:t>
            </w:r>
            <w:r w:rsidR="00F601FF" w:rsidRPr="00824EE4">
              <w:rPr>
                <w:rFonts w:ascii="Arial" w:eastAsia="Arial" w:hAnsi="Arial" w:cs="Arial"/>
                <w:b/>
                <w:bCs/>
                <w:i/>
                <w:iCs/>
                <w:sz w:val="22"/>
                <w:szCs w:val="22"/>
              </w:rPr>
              <w:t>INFRA</w:t>
            </w:r>
            <w:r w:rsidR="008E43A8" w:rsidRPr="00824EE4">
              <w:rPr>
                <w:rFonts w:ascii="Arial" w:eastAsia="Arial" w:hAnsi="Arial" w:cs="Arial"/>
                <w:b/>
                <w:bCs/>
                <w:i/>
                <w:iCs/>
                <w:sz w:val="22"/>
                <w:szCs w:val="22"/>
              </w:rPr>
              <w:t>10</w:t>
            </w:r>
            <w:r w:rsidR="00F601FF" w:rsidRPr="00824EE4">
              <w:rPr>
                <w:rFonts w:ascii="Arial" w:eastAsia="Arial" w:hAnsi="Arial" w:cs="Arial"/>
                <w:b/>
                <w:bCs/>
                <w:i/>
                <w:iCs/>
                <w:sz w:val="22"/>
                <w:szCs w:val="22"/>
              </w:rPr>
              <w:t>-0</w:t>
            </w:r>
            <w:r w:rsidR="008E43A8" w:rsidRPr="00824EE4">
              <w:rPr>
                <w:rFonts w:ascii="Arial" w:eastAsia="Arial" w:hAnsi="Arial" w:cs="Arial"/>
                <w:b/>
                <w:bCs/>
                <w:i/>
                <w:iCs/>
                <w:sz w:val="22"/>
                <w:szCs w:val="22"/>
              </w:rPr>
              <w:t>9</w:t>
            </w:r>
            <w:r w:rsidR="00F601FF" w:rsidRPr="00824EE4">
              <w:rPr>
                <w:rFonts w:ascii="Arial" w:eastAsia="Arial" w:hAnsi="Arial" w:cs="Arial"/>
                <w:b/>
                <w:bCs/>
                <w:i/>
                <w:iCs/>
                <w:sz w:val="22"/>
                <w:szCs w:val="22"/>
              </w:rPr>
              <w:t>-2026CN</w:t>
            </w:r>
            <w:r w:rsidR="00824EE4">
              <w:rPr>
                <w:rFonts w:ascii="Arial" w:eastAsia="Arial" w:hAnsi="Arial" w:cs="Arial"/>
                <w:i/>
                <w:iCs/>
                <w:sz w:val="22"/>
                <w:szCs w:val="22"/>
              </w:rPr>
              <w:t>.</w:t>
            </w:r>
          </w:p>
        </w:tc>
      </w:tr>
      <w:tr w:rsidR="00C720EB" w:rsidRPr="005A3610" w14:paraId="52AED9E7" w14:textId="77777777" w:rsidTr="00F601FF">
        <w:trPr>
          <w:trHeight w:val="2330"/>
          <w:jc w:val="center"/>
        </w:trPr>
        <w:tc>
          <w:tcPr>
            <w:tcW w:w="1645" w:type="dxa"/>
          </w:tcPr>
          <w:p w14:paraId="7C16C427" w14:textId="54F114A0" w:rsidR="0592C17B" w:rsidRPr="005A3610" w:rsidRDefault="41BD621E" w:rsidP="2A99C3F7">
            <w:pPr>
              <w:rPr>
                <w:rFonts w:ascii="Arial" w:eastAsia="Arial" w:hAnsi="Arial" w:cs="Arial"/>
                <w:sz w:val="22"/>
                <w:szCs w:val="22"/>
              </w:rPr>
            </w:pPr>
            <w:bookmarkStart w:id="1960" w:name="bds1_1"/>
            <w:bookmarkStart w:id="1961" w:name="bds2"/>
            <w:bookmarkEnd w:id="1960"/>
            <w:bookmarkEnd w:id="1961"/>
            <w:r w:rsidRPr="005A3610">
              <w:rPr>
                <w:rFonts w:ascii="Arial" w:eastAsia="Arial" w:hAnsi="Arial" w:cs="Arial"/>
                <w:sz w:val="22"/>
                <w:szCs w:val="22"/>
              </w:rPr>
              <w:t>2</w:t>
            </w:r>
          </w:p>
        </w:tc>
        <w:tc>
          <w:tcPr>
            <w:tcW w:w="7614" w:type="dxa"/>
          </w:tcPr>
          <w:p w14:paraId="608B3B93" w14:textId="0E3DCB1B" w:rsidR="1D3D7FC5" w:rsidRPr="005A3610" w:rsidRDefault="5C3DDBB2" w:rsidP="2A99C3F7">
            <w:pPr>
              <w:rPr>
                <w:rFonts w:ascii="Arial" w:eastAsia="Arial" w:hAnsi="Arial" w:cs="Arial"/>
                <w:sz w:val="22"/>
                <w:szCs w:val="22"/>
              </w:rPr>
            </w:pPr>
            <w:r w:rsidRPr="005A3610">
              <w:rPr>
                <w:rFonts w:ascii="Arial" w:eastAsia="Arial" w:hAnsi="Arial" w:cs="Arial"/>
                <w:sz w:val="22"/>
                <w:szCs w:val="22"/>
              </w:rPr>
              <w:t>The Funding Source is:</w:t>
            </w:r>
            <w:r w:rsidRPr="005A3610">
              <w:rPr>
                <w:rFonts w:ascii="Arial" w:eastAsia="Arial" w:hAnsi="Arial" w:cs="Arial"/>
                <w:sz w:val="22"/>
                <w:szCs w:val="22"/>
                <w:lang w:val="en-PH"/>
              </w:rPr>
              <w:t> </w:t>
            </w:r>
          </w:p>
          <w:p w14:paraId="335051E8" w14:textId="6EBE3225" w:rsidR="1D3D7FC5" w:rsidRPr="005A3610" w:rsidRDefault="5C3DDBB2" w:rsidP="2A99C3F7">
            <w:pPr>
              <w:rPr>
                <w:rFonts w:ascii="Arial" w:eastAsia="Arial" w:hAnsi="Arial" w:cs="Arial"/>
                <w:sz w:val="22"/>
                <w:szCs w:val="22"/>
              </w:rPr>
            </w:pPr>
            <w:r w:rsidRPr="005A3610">
              <w:rPr>
                <w:rFonts w:ascii="Arial" w:eastAsia="Arial" w:hAnsi="Arial" w:cs="Arial"/>
                <w:sz w:val="22"/>
                <w:szCs w:val="22"/>
              </w:rPr>
              <w:t xml:space="preserve">2.1 The GOP through the source of funding as indicated below for </w:t>
            </w:r>
            <w:r w:rsidR="00114BC6" w:rsidRPr="005A3610">
              <w:rPr>
                <w:rFonts w:ascii="Arial" w:eastAsia="Arial" w:hAnsi="Arial" w:cs="Arial"/>
                <w:i/>
                <w:iCs/>
                <w:sz w:val="22"/>
                <w:szCs w:val="22"/>
              </w:rPr>
              <w:t>2026</w:t>
            </w:r>
            <w:r w:rsidRPr="005A3610">
              <w:rPr>
                <w:rFonts w:ascii="Arial" w:eastAsia="Arial" w:hAnsi="Arial" w:cs="Arial"/>
                <w:sz w:val="22"/>
                <w:szCs w:val="22"/>
              </w:rPr>
              <w:t xml:space="preserve"> in the amount of </w:t>
            </w:r>
            <w:r w:rsidR="00114BC6" w:rsidRPr="005A3610">
              <w:rPr>
                <w:rFonts w:ascii="Arial" w:eastAsia="Arial" w:hAnsi="Arial" w:cs="Arial"/>
                <w:i/>
                <w:iCs/>
                <w:sz w:val="22"/>
                <w:szCs w:val="22"/>
              </w:rPr>
              <w:t>is Fourteen Million Seven Hundred Eighty-Two Thousand Eight Hundred and Ninety-Seven Pesos and Seventy-One Centavos (₱ 14,782,897.71)</w:t>
            </w:r>
          </w:p>
          <w:p w14:paraId="48C62AAE" w14:textId="750C7AFD" w:rsidR="1D3D7FC5" w:rsidRPr="005A3610" w:rsidRDefault="5C3DDBB2" w:rsidP="2A99C3F7">
            <w:pPr>
              <w:rPr>
                <w:rFonts w:ascii="Arial" w:eastAsia="Arial" w:hAnsi="Arial" w:cs="Arial"/>
                <w:sz w:val="22"/>
                <w:szCs w:val="22"/>
              </w:rPr>
            </w:pPr>
            <w:r w:rsidRPr="005A3610">
              <w:rPr>
                <w:rFonts w:ascii="Arial" w:eastAsia="Arial" w:hAnsi="Arial" w:cs="Arial"/>
                <w:sz w:val="22"/>
                <w:szCs w:val="22"/>
              </w:rPr>
              <w:t>2.2 The source of funding is: </w:t>
            </w:r>
          </w:p>
          <w:p w14:paraId="237EC423" w14:textId="0E3B2613" w:rsidR="0592C17B" w:rsidRPr="005A3610" w:rsidRDefault="00F601FF" w:rsidP="00F601FF">
            <w:pPr>
              <w:pStyle w:val="ListParagraph"/>
              <w:ind w:left="720"/>
              <w:rPr>
                <w:rFonts w:ascii="Arial" w:eastAsia="Arial" w:hAnsi="Arial" w:cs="Arial"/>
                <w:sz w:val="22"/>
                <w:szCs w:val="22"/>
              </w:rPr>
            </w:pPr>
            <w:r w:rsidRPr="005A3610">
              <w:rPr>
                <w:rFonts w:ascii="Arial" w:eastAsia="Arial" w:hAnsi="Arial" w:cs="Arial"/>
                <w:sz w:val="22"/>
                <w:szCs w:val="22"/>
              </w:rPr>
              <w:t>Sub-Allotment Release Order No.</w:t>
            </w:r>
            <w:r w:rsidR="3CAA8D67" w:rsidRPr="005A3610">
              <w:rPr>
                <w:rFonts w:ascii="Arial" w:eastAsia="Arial" w:hAnsi="Arial" w:cs="Arial"/>
                <w:sz w:val="22"/>
                <w:szCs w:val="22"/>
              </w:rPr>
              <w:t> </w:t>
            </w:r>
            <w:r w:rsidR="00114BC6" w:rsidRPr="005A3610">
              <w:rPr>
                <w:rFonts w:ascii="Arial" w:eastAsia="Arial" w:hAnsi="Arial" w:cs="Arial"/>
                <w:sz w:val="22"/>
                <w:szCs w:val="22"/>
              </w:rPr>
              <w:t>____________________.</w:t>
            </w:r>
          </w:p>
        </w:tc>
      </w:tr>
      <w:tr w:rsidR="00C720EB" w:rsidRPr="005A3610" w14:paraId="1A6C9E9D" w14:textId="77777777" w:rsidTr="1610EE1F">
        <w:trPr>
          <w:jc w:val="center"/>
        </w:trPr>
        <w:tc>
          <w:tcPr>
            <w:tcW w:w="1645" w:type="dxa"/>
          </w:tcPr>
          <w:p w14:paraId="03B448F8" w14:textId="77777777" w:rsidR="005E724E" w:rsidRPr="005A3610" w:rsidRDefault="2005A97A" w:rsidP="2A99C3F7">
            <w:pPr>
              <w:widowControl w:val="0"/>
              <w:spacing w:before="0"/>
              <w:rPr>
                <w:rFonts w:ascii="Arial" w:eastAsia="Arial" w:hAnsi="Arial" w:cs="Arial"/>
                <w:sz w:val="22"/>
                <w:szCs w:val="22"/>
              </w:rPr>
            </w:pPr>
            <w:r w:rsidRPr="005A3610">
              <w:rPr>
                <w:rFonts w:ascii="Arial" w:eastAsia="Arial" w:hAnsi="Arial" w:cs="Arial"/>
                <w:sz w:val="22"/>
                <w:szCs w:val="22"/>
              </w:rPr>
              <w:t>3.1</w:t>
            </w:r>
          </w:p>
        </w:tc>
        <w:tc>
          <w:tcPr>
            <w:tcW w:w="7614" w:type="dxa"/>
          </w:tcPr>
          <w:p w14:paraId="365FF5FC" w14:textId="24399FE2" w:rsidR="005E724E" w:rsidRPr="005A3610" w:rsidRDefault="2005A97A" w:rsidP="2A99C3F7">
            <w:pPr>
              <w:widowControl w:val="0"/>
              <w:spacing w:before="0"/>
              <w:rPr>
                <w:rFonts w:ascii="Arial" w:eastAsia="Arial" w:hAnsi="Arial" w:cs="Arial"/>
                <w:sz w:val="22"/>
                <w:szCs w:val="22"/>
              </w:rPr>
            </w:pPr>
            <w:r w:rsidRPr="005A3610">
              <w:rPr>
                <w:rFonts w:ascii="Arial" w:eastAsia="Arial" w:hAnsi="Arial" w:cs="Arial"/>
                <w:sz w:val="22"/>
                <w:szCs w:val="22"/>
              </w:rPr>
              <w:t>No further instructions.</w:t>
            </w:r>
          </w:p>
        </w:tc>
      </w:tr>
      <w:tr w:rsidR="00C720EB" w:rsidRPr="005A3610" w14:paraId="087F9A15" w14:textId="77777777" w:rsidTr="1610EE1F">
        <w:trPr>
          <w:jc w:val="center"/>
        </w:trPr>
        <w:tc>
          <w:tcPr>
            <w:tcW w:w="1645" w:type="dxa"/>
          </w:tcPr>
          <w:p w14:paraId="407DF8A1" w14:textId="45830797" w:rsidR="00A32603" w:rsidRPr="005A3610" w:rsidDel="00332B91" w:rsidRDefault="1392682D" w:rsidP="2A99C3F7">
            <w:pPr>
              <w:widowControl w:val="0"/>
              <w:spacing w:before="0"/>
              <w:rPr>
                <w:rFonts w:ascii="Arial" w:eastAsia="Arial" w:hAnsi="Arial" w:cs="Arial"/>
                <w:sz w:val="22"/>
                <w:szCs w:val="22"/>
              </w:rPr>
            </w:pPr>
            <w:bookmarkStart w:id="1962" w:name="bds5_1"/>
            <w:bookmarkStart w:id="1963" w:name="bds5_2"/>
            <w:bookmarkEnd w:id="1962"/>
            <w:bookmarkEnd w:id="1963"/>
            <w:r w:rsidRPr="005A3610">
              <w:rPr>
                <w:rFonts w:ascii="Arial" w:eastAsia="Arial" w:hAnsi="Arial" w:cs="Arial"/>
                <w:sz w:val="22"/>
                <w:szCs w:val="22"/>
              </w:rPr>
              <w:t>5.</w:t>
            </w:r>
            <w:r w:rsidR="40002251" w:rsidRPr="005A3610">
              <w:rPr>
                <w:rFonts w:ascii="Arial" w:eastAsia="Arial" w:hAnsi="Arial" w:cs="Arial"/>
                <w:sz w:val="22"/>
                <w:szCs w:val="22"/>
              </w:rPr>
              <w:t>2</w:t>
            </w:r>
          </w:p>
        </w:tc>
        <w:tc>
          <w:tcPr>
            <w:tcW w:w="7614" w:type="dxa"/>
          </w:tcPr>
          <w:p w14:paraId="7768BF4B" w14:textId="2009A6CC" w:rsidR="00F02582" w:rsidRPr="005A3610" w:rsidRDefault="09D0B525" w:rsidP="2A99C3F7">
            <w:pPr>
              <w:widowControl w:val="0"/>
              <w:spacing w:before="0"/>
              <w:rPr>
                <w:rFonts w:ascii="Arial" w:eastAsia="Arial" w:hAnsi="Arial" w:cs="Arial"/>
                <w:sz w:val="22"/>
                <w:szCs w:val="22"/>
              </w:rPr>
            </w:pPr>
            <w:r w:rsidRPr="005A3610">
              <w:rPr>
                <w:rFonts w:ascii="Arial" w:eastAsia="Arial" w:hAnsi="Arial" w:cs="Arial"/>
                <w:sz w:val="22"/>
                <w:szCs w:val="22"/>
              </w:rPr>
              <w:t>Bidding is restricted to eligible bidders as defined in ITB Clause 5.</w:t>
            </w:r>
            <w:r w:rsidR="1FEBF5BC" w:rsidRPr="005A3610">
              <w:rPr>
                <w:rFonts w:ascii="Arial" w:eastAsia="Arial" w:hAnsi="Arial" w:cs="Arial"/>
                <w:sz w:val="22"/>
                <w:szCs w:val="22"/>
              </w:rPr>
              <w:t>2</w:t>
            </w:r>
            <w:r w:rsidRPr="005A3610">
              <w:rPr>
                <w:rFonts w:ascii="Arial" w:eastAsia="Arial" w:hAnsi="Arial" w:cs="Arial"/>
                <w:sz w:val="22"/>
                <w:szCs w:val="22"/>
              </w:rPr>
              <w:t>.</w:t>
            </w:r>
          </w:p>
        </w:tc>
      </w:tr>
      <w:tr w:rsidR="00C720EB" w:rsidRPr="005A3610" w14:paraId="13D267F0" w14:textId="77777777" w:rsidTr="00692DE3">
        <w:trPr>
          <w:trHeight w:val="699"/>
          <w:jc w:val="center"/>
        </w:trPr>
        <w:tc>
          <w:tcPr>
            <w:tcW w:w="1645" w:type="dxa"/>
          </w:tcPr>
          <w:p w14:paraId="468D0F38" w14:textId="13ADC0FB" w:rsidR="00C232C4" w:rsidRPr="005A3610" w:rsidRDefault="7AB94EF9" w:rsidP="2A99C3F7">
            <w:pPr>
              <w:widowControl w:val="0"/>
              <w:spacing w:before="0"/>
              <w:rPr>
                <w:rFonts w:ascii="Arial" w:eastAsia="Arial" w:hAnsi="Arial" w:cs="Arial"/>
                <w:sz w:val="22"/>
                <w:szCs w:val="22"/>
              </w:rPr>
            </w:pPr>
            <w:bookmarkStart w:id="1964" w:name="bds5_4"/>
            <w:bookmarkEnd w:id="1964"/>
            <w:r w:rsidRPr="005A3610">
              <w:rPr>
                <w:rFonts w:ascii="Arial" w:eastAsia="Arial" w:hAnsi="Arial" w:cs="Arial"/>
                <w:sz w:val="22"/>
                <w:szCs w:val="22"/>
              </w:rPr>
              <w:t>5.</w:t>
            </w:r>
            <w:r w:rsidR="1B281EA9" w:rsidRPr="005A3610">
              <w:rPr>
                <w:rFonts w:ascii="Arial" w:eastAsia="Arial" w:hAnsi="Arial" w:cs="Arial"/>
                <w:sz w:val="22"/>
                <w:szCs w:val="22"/>
              </w:rPr>
              <w:t>4</w:t>
            </w:r>
          </w:p>
          <w:p w14:paraId="2C8DBC6C" w14:textId="77777777" w:rsidR="0078560D" w:rsidRPr="005A3610" w:rsidRDefault="0078560D" w:rsidP="2A99C3F7">
            <w:pPr>
              <w:widowControl w:val="0"/>
              <w:spacing w:before="0"/>
              <w:rPr>
                <w:rFonts w:ascii="Arial" w:eastAsia="Arial" w:hAnsi="Arial" w:cs="Arial"/>
                <w:sz w:val="22"/>
                <w:szCs w:val="22"/>
              </w:rPr>
            </w:pPr>
          </w:p>
          <w:p w14:paraId="54825659" w14:textId="77777777" w:rsidR="0078560D" w:rsidRPr="005A3610" w:rsidRDefault="0078560D" w:rsidP="2A99C3F7">
            <w:pPr>
              <w:widowControl w:val="0"/>
              <w:spacing w:before="0"/>
              <w:rPr>
                <w:rFonts w:ascii="Arial" w:eastAsia="Arial" w:hAnsi="Arial" w:cs="Arial"/>
                <w:sz w:val="22"/>
                <w:szCs w:val="22"/>
              </w:rPr>
            </w:pPr>
          </w:p>
        </w:tc>
        <w:tc>
          <w:tcPr>
            <w:tcW w:w="7614" w:type="dxa"/>
          </w:tcPr>
          <w:p w14:paraId="5BABA778" w14:textId="7A03D8B6" w:rsidR="008820C6" w:rsidRPr="005A3610" w:rsidRDefault="6D6198C4" w:rsidP="5F5EF9F2">
            <w:pPr>
              <w:rPr>
                <w:rFonts w:ascii="Arial" w:eastAsia="Arial" w:hAnsi="Arial" w:cs="Arial"/>
                <w:i/>
                <w:iCs/>
                <w:sz w:val="22"/>
                <w:szCs w:val="22"/>
              </w:rPr>
            </w:pPr>
            <w:r w:rsidRPr="005A3610">
              <w:rPr>
                <w:rFonts w:ascii="Arial" w:eastAsia="Arial" w:hAnsi="Arial" w:cs="Arial"/>
                <w:sz w:val="22"/>
                <w:szCs w:val="22"/>
              </w:rPr>
              <w:t xml:space="preserve">The required track record shall be the following: </w:t>
            </w:r>
          </w:p>
          <w:p w14:paraId="0ECFDB0B" w14:textId="77777777" w:rsidR="00615E4F" w:rsidRPr="005A3610" w:rsidRDefault="6FFDAB0D" w:rsidP="5F5EF9F2">
            <w:pPr>
              <w:pStyle w:val="paragraph"/>
              <w:spacing w:before="0" w:beforeAutospacing="0" w:after="0" w:afterAutospacing="0"/>
              <w:jc w:val="both"/>
              <w:textAlignment w:val="baseline"/>
              <w:rPr>
                <w:rFonts w:ascii="Arial" w:eastAsia="Arial" w:hAnsi="Arial" w:cs="Arial"/>
                <w:sz w:val="22"/>
                <w:szCs w:val="22"/>
                <w:lang w:val="en-US"/>
              </w:rPr>
            </w:pPr>
            <w:r w:rsidRPr="005A3610">
              <w:rPr>
                <w:rStyle w:val="normaltextrun"/>
                <w:rFonts w:ascii="Arial" w:eastAsia="Arial" w:hAnsi="Arial" w:cs="Arial"/>
                <w:sz w:val="22"/>
                <w:szCs w:val="22"/>
                <w:lang w:val="en-US"/>
              </w:rPr>
              <w:t xml:space="preserve">Contracts similar to the Project shall be those described as follows: </w:t>
            </w:r>
            <w:r w:rsidRPr="005A3610">
              <w:rPr>
                <w:rStyle w:val="eop"/>
                <w:rFonts w:ascii="Arial" w:eastAsia="Arial" w:hAnsi="Arial" w:cs="Arial"/>
                <w:sz w:val="22"/>
                <w:szCs w:val="22"/>
                <w:lang w:val="en-US"/>
              </w:rPr>
              <w:t> </w:t>
            </w:r>
          </w:p>
          <w:p w14:paraId="27376961" w14:textId="338D4494" w:rsidR="008820C6" w:rsidRPr="005A3610" w:rsidRDefault="004A0B68" w:rsidP="008E43A8">
            <w:pPr>
              <w:rPr>
                <w:rFonts w:ascii="Arial" w:eastAsia="Arial" w:hAnsi="Arial" w:cs="Arial"/>
                <w:b/>
                <w:bCs/>
                <w:i/>
                <w:iCs/>
                <w:sz w:val="22"/>
                <w:szCs w:val="22"/>
                <w:lang w:val="en-PH"/>
              </w:rPr>
            </w:pPr>
            <w:r w:rsidRPr="005A3610">
              <w:rPr>
                <w:rFonts w:ascii="Arial" w:eastAsia="Arial" w:hAnsi="Arial" w:cs="Arial"/>
                <w:b/>
                <w:bCs/>
                <w:i/>
                <w:iCs/>
                <w:sz w:val="22"/>
                <w:szCs w:val="22"/>
                <w:lang w:val="en-PH"/>
              </w:rPr>
              <w:t>Restoration and conservation of Gabaldon Building or any other Heritage Building, c</w:t>
            </w:r>
            <w:r w:rsidR="00382680" w:rsidRPr="005A3610">
              <w:rPr>
                <w:rFonts w:ascii="Arial" w:eastAsia="Arial" w:hAnsi="Arial" w:cs="Arial"/>
                <w:b/>
                <w:bCs/>
                <w:i/>
                <w:iCs/>
                <w:sz w:val="22"/>
                <w:szCs w:val="22"/>
                <w:lang w:val="en-PH"/>
              </w:rPr>
              <w:t>onstruction of new classrooms; replacement of classrooms; repair</w:t>
            </w:r>
            <w:r w:rsidR="00C81B20" w:rsidRPr="005A3610">
              <w:rPr>
                <w:rFonts w:ascii="Arial" w:eastAsia="Arial" w:hAnsi="Arial" w:cs="Arial"/>
                <w:b/>
                <w:bCs/>
                <w:i/>
                <w:iCs/>
                <w:sz w:val="22"/>
                <w:szCs w:val="22"/>
                <w:lang w:val="en-PH"/>
              </w:rPr>
              <w:t xml:space="preserve"> </w:t>
            </w:r>
            <w:r w:rsidR="00382680" w:rsidRPr="005A3610">
              <w:rPr>
                <w:rFonts w:ascii="Arial" w:eastAsia="Arial" w:hAnsi="Arial" w:cs="Arial"/>
                <w:b/>
                <w:bCs/>
                <w:i/>
                <w:iCs/>
                <w:sz w:val="22"/>
                <w:szCs w:val="22"/>
                <w:lang w:val="en-PH"/>
              </w:rPr>
              <w:t>and rehabilitation of classrooms</w:t>
            </w:r>
            <w:r w:rsidR="00C81B20" w:rsidRPr="005A3610">
              <w:rPr>
                <w:rFonts w:ascii="Arial" w:eastAsia="Arial" w:hAnsi="Arial" w:cs="Arial"/>
                <w:b/>
                <w:bCs/>
                <w:i/>
                <w:iCs/>
                <w:sz w:val="22"/>
                <w:szCs w:val="22"/>
                <w:lang w:val="en-PH"/>
              </w:rPr>
              <w:t>, construction/rehabilitation of</w:t>
            </w:r>
            <w:r w:rsidR="00382680" w:rsidRPr="005A3610">
              <w:rPr>
                <w:rFonts w:ascii="Arial" w:eastAsia="Arial" w:hAnsi="Arial" w:cs="Arial"/>
                <w:b/>
                <w:bCs/>
                <w:i/>
                <w:iCs/>
                <w:sz w:val="22"/>
                <w:szCs w:val="22"/>
                <w:lang w:val="en-PH"/>
              </w:rPr>
              <w:t xml:space="preserve"> office buildings; and construction</w:t>
            </w:r>
            <w:r w:rsidR="00C81B20" w:rsidRPr="005A3610">
              <w:rPr>
                <w:rFonts w:ascii="Arial" w:eastAsia="Arial" w:hAnsi="Arial" w:cs="Arial"/>
                <w:b/>
                <w:bCs/>
                <w:i/>
                <w:iCs/>
                <w:sz w:val="22"/>
                <w:szCs w:val="22"/>
                <w:lang w:val="en-PH"/>
              </w:rPr>
              <w:t xml:space="preserve"> and </w:t>
            </w:r>
            <w:r w:rsidR="00382680" w:rsidRPr="005A3610">
              <w:rPr>
                <w:rFonts w:ascii="Arial" w:eastAsia="Arial" w:hAnsi="Arial" w:cs="Arial"/>
                <w:b/>
                <w:bCs/>
                <w:i/>
                <w:iCs/>
                <w:sz w:val="22"/>
                <w:szCs w:val="22"/>
                <w:lang w:val="en-PH"/>
              </w:rPr>
              <w:t>repair</w:t>
            </w:r>
            <w:r w:rsidR="00C81B20" w:rsidRPr="005A3610">
              <w:rPr>
                <w:rFonts w:ascii="Arial" w:eastAsia="Arial" w:hAnsi="Arial" w:cs="Arial"/>
                <w:b/>
                <w:bCs/>
                <w:i/>
                <w:iCs/>
                <w:sz w:val="22"/>
                <w:szCs w:val="22"/>
                <w:lang w:val="en-PH"/>
              </w:rPr>
              <w:t>/</w:t>
            </w:r>
            <w:r w:rsidR="00382680" w:rsidRPr="005A3610">
              <w:rPr>
                <w:rFonts w:ascii="Arial" w:eastAsia="Arial" w:hAnsi="Arial" w:cs="Arial"/>
                <w:b/>
                <w:bCs/>
                <w:i/>
                <w:iCs/>
                <w:sz w:val="22"/>
                <w:szCs w:val="22"/>
                <w:lang w:val="en-PH"/>
              </w:rPr>
              <w:t>rehabilitation of electrical systems and electrical lines, including primary and secondary distribution lines, service entrance systems, and other related electrical facilities and infrastructure.</w:t>
            </w:r>
          </w:p>
        </w:tc>
      </w:tr>
      <w:tr w:rsidR="00C720EB" w:rsidRPr="005A3610" w14:paraId="6139936A" w14:textId="77777777" w:rsidTr="00F601FF">
        <w:trPr>
          <w:trHeight w:val="503"/>
          <w:jc w:val="center"/>
        </w:trPr>
        <w:tc>
          <w:tcPr>
            <w:tcW w:w="1645" w:type="dxa"/>
          </w:tcPr>
          <w:p w14:paraId="62B36D40" w14:textId="73BE0ACE" w:rsidR="2478096F" w:rsidRPr="005A3610" w:rsidRDefault="6FB1985E" w:rsidP="2A99C3F7">
            <w:pPr>
              <w:rPr>
                <w:rFonts w:ascii="Arial" w:eastAsia="Arial" w:hAnsi="Arial" w:cs="Arial"/>
                <w:sz w:val="22"/>
                <w:szCs w:val="22"/>
              </w:rPr>
            </w:pPr>
            <w:r w:rsidRPr="005A3610">
              <w:rPr>
                <w:rFonts w:ascii="Arial" w:eastAsia="Arial" w:hAnsi="Arial" w:cs="Arial"/>
                <w:sz w:val="22"/>
                <w:szCs w:val="22"/>
              </w:rPr>
              <w:t>7</w:t>
            </w:r>
          </w:p>
        </w:tc>
        <w:tc>
          <w:tcPr>
            <w:tcW w:w="7614" w:type="dxa"/>
          </w:tcPr>
          <w:p w14:paraId="4C52159D" w14:textId="35154914" w:rsidR="2478096F" w:rsidRPr="005A3610" w:rsidRDefault="6FB1985E" w:rsidP="2A99C3F7">
            <w:pPr>
              <w:rPr>
                <w:rFonts w:ascii="Arial" w:eastAsia="Arial" w:hAnsi="Arial" w:cs="Arial"/>
                <w:sz w:val="22"/>
                <w:szCs w:val="22"/>
              </w:rPr>
            </w:pPr>
            <w:r w:rsidRPr="005A3610">
              <w:rPr>
                <w:rFonts w:ascii="Arial" w:eastAsia="Arial" w:hAnsi="Arial" w:cs="Arial"/>
                <w:sz w:val="22"/>
                <w:szCs w:val="22"/>
              </w:rPr>
              <w:t>No further instructions.</w:t>
            </w:r>
          </w:p>
        </w:tc>
      </w:tr>
      <w:tr w:rsidR="00C720EB" w:rsidRPr="005A3610" w14:paraId="2C8C1C83" w14:textId="77777777" w:rsidTr="00855ABD">
        <w:trPr>
          <w:trHeight w:val="620"/>
          <w:jc w:val="center"/>
        </w:trPr>
        <w:tc>
          <w:tcPr>
            <w:tcW w:w="1645" w:type="dxa"/>
          </w:tcPr>
          <w:p w14:paraId="762AF91A" w14:textId="77777777" w:rsidR="005411DB" w:rsidRPr="005A3610" w:rsidRDefault="088D69BC" w:rsidP="2A99C3F7">
            <w:pPr>
              <w:widowControl w:val="0"/>
              <w:spacing w:before="0"/>
              <w:rPr>
                <w:rFonts w:ascii="Arial" w:eastAsia="Arial" w:hAnsi="Arial" w:cs="Arial"/>
                <w:sz w:val="22"/>
                <w:szCs w:val="22"/>
              </w:rPr>
            </w:pPr>
            <w:bookmarkStart w:id="1965" w:name="bds5_5"/>
            <w:bookmarkStart w:id="1966" w:name="bds11"/>
            <w:bookmarkStart w:id="1967" w:name="bds6_2"/>
            <w:bookmarkStart w:id="1968" w:name="bds11_1o"/>
            <w:bookmarkStart w:id="1969" w:name="bds7"/>
            <w:bookmarkStart w:id="1970" w:name="bds11_2d"/>
            <w:bookmarkStart w:id="1971" w:name="bds8"/>
            <w:bookmarkEnd w:id="1965"/>
            <w:bookmarkEnd w:id="1966"/>
            <w:bookmarkEnd w:id="1967"/>
            <w:bookmarkEnd w:id="1968"/>
            <w:bookmarkEnd w:id="1969"/>
            <w:bookmarkEnd w:id="1970"/>
            <w:bookmarkEnd w:id="1971"/>
            <w:r w:rsidRPr="005A3610">
              <w:rPr>
                <w:rFonts w:ascii="Arial" w:eastAsia="Arial" w:hAnsi="Arial" w:cs="Arial"/>
                <w:sz w:val="22"/>
                <w:szCs w:val="22"/>
              </w:rPr>
              <w:t>8.1</w:t>
            </w:r>
          </w:p>
          <w:p w14:paraId="69A34165" w14:textId="77777777" w:rsidR="005411DB" w:rsidRPr="005A3610" w:rsidRDefault="005411DB" w:rsidP="2A99C3F7">
            <w:pPr>
              <w:widowControl w:val="0"/>
              <w:spacing w:before="0"/>
              <w:rPr>
                <w:rFonts w:ascii="Arial" w:eastAsia="Arial" w:hAnsi="Arial" w:cs="Arial"/>
                <w:sz w:val="22"/>
                <w:szCs w:val="22"/>
              </w:rPr>
            </w:pPr>
          </w:p>
        </w:tc>
        <w:tc>
          <w:tcPr>
            <w:tcW w:w="7614" w:type="dxa"/>
          </w:tcPr>
          <w:p w14:paraId="162BE20F" w14:textId="08BCEEDD" w:rsidR="005411DB" w:rsidRPr="005A3610" w:rsidRDefault="5BEFDE60" w:rsidP="00F601FF">
            <w:pPr>
              <w:widowControl w:val="0"/>
              <w:spacing w:before="0"/>
              <w:ind w:right="-72"/>
              <w:rPr>
                <w:rFonts w:ascii="Arial" w:eastAsia="Arial" w:hAnsi="Arial" w:cs="Arial"/>
                <w:sz w:val="22"/>
                <w:szCs w:val="22"/>
              </w:rPr>
            </w:pPr>
            <w:r w:rsidRPr="005A3610">
              <w:rPr>
                <w:rFonts w:ascii="Arial" w:eastAsia="Arial" w:hAnsi="Arial" w:cs="Arial"/>
                <w:sz w:val="22"/>
                <w:szCs w:val="22"/>
              </w:rPr>
              <w:t>Subcontracting is not allowed.</w:t>
            </w:r>
          </w:p>
        </w:tc>
      </w:tr>
      <w:tr w:rsidR="00C720EB" w:rsidRPr="005A3610" w14:paraId="63FDFB84" w14:textId="77777777" w:rsidTr="1610EE1F">
        <w:trPr>
          <w:jc w:val="center"/>
        </w:trPr>
        <w:tc>
          <w:tcPr>
            <w:tcW w:w="1645" w:type="dxa"/>
          </w:tcPr>
          <w:p w14:paraId="06AD33F1" w14:textId="40C6B815" w:rsidR="005411DB" w:rsidRPr="005A3610" w:rsidRDefault="10683BFE" w:rsidP="5F5EF9F2">
            <w:pPr>
              <w:widowControl w:val="0"/>
              <w:spacing w:before="0"/>
              <w:rPr>
                <w:rFonts w:ascii="Arial" w:eastAsia="Arial" w:hAnsi="Arial" w:cs="Arial"/>
                <w:sz w:val="22"/>
                <w:szCs w:val="22"/>
              </w:rPr>
            </w:pPr>
            <w:bookmarkStart w:id="1972" w:name="bds9_1"/>
            <w:bookmarkEnd w:id="1972"/>
            <w:r w:rsidRPr="005A3610">
              <w:rPr>
                <w:rFonts w:ascii="Arial" w:eastAsia="Arial" w:hAnsi="Arial" w:cs="Arial"/>
                <w:sz w:val="22"/>
                <w:szCs w:val="22"/>
              </w:rPr>
              <w:t>9.1</w:t>
            </w:r>
          </w:p>
        </w:tc>
        <w:tc>
          <w:tcPr>
            <w:tcW w:w="7614" w:type="dxa"/>
          </w:tcPr>
          <w:p w14:paraId="3DAE54F4" w14:textId="40250AD3" w:rsidR="005411DB" w:rsidRPr="005A3610" w:rsidRDefault="574C2614" w:rsidP="5F5EF9F2">
            <w:pPr>
              <w:widowControl w:val="0"/>
              <w:spacing w:before="0"/>
              <w:rPr>
                <w:rFonts w:ascii="Arial" w:eastAsia="Arial" w:hAnsi="Arial" w:cs="Arial"/>
                <w:i/>
                <w:iCs/>
                <w:sz w:val="22"/>
                <w:szCs w:val="22"/>
              </w:rPr>
            </w:pPr>
            <w:r w:rsidRPr="005A3610">
              <w:rPr>
                <w:rFonts w:ascii="Arial" w:eastAsia="Arial" w:hAnsi="Arial" w:cs="Arial"/>
                <w:sz w:val="22"/>
                <w:szCs w:val="22"/>
              </w:rPr>
              <w:t xml:space="preserve">The Procuring Entity will hold a pre-bid conference for this Project on </w:t>
            </w:r>
            <w:r w:rsidR="00DB20C9" w:rsidRPr="005A3610">
              <w:rPr>
                <w:rFonts w:ascii="Arial" w:eastAsia="Arial" w:hAnsi="Arial" w:cs="Arial"/>
                <w:i/>
                <w:iCs/>
                <w:sz w:val="22"/>
                <w:szCs w:val="22"/>
              </w:rPr>
              <w:t xml:space="preserve">nine o’clock in the morning (9:00 AM) on </w:t>
            </w:r>
            <w:r w:rsidR="00114BC6" w:rsidRPr="005A3610">
              <w:rPr>
                <w:rFonts w:ascii="Arial" w:eastAsia="Arial" w:hAnsi="Arial" w:cs="Arial"/>
                <w:i/>
                <w:iCs/>
                <w:sz w:val="22"/>
                <w:szCs w:val="22"/>
              </w:rPr>
              <w:t>September 24</w:t>
            </w:r>
            <w:r w:rsidR="00DB20C9" w:rsidRPr="005A3610">
              <w:rPr>
                <w:rFonts w:ascii="Arial" w:eastAsia="Arial" w:hAnsi="Arial" w:cs="Arial"/>
                <w:i/>
                <w:iCs/>
                <w:sz w:val="22"/>
                <w:szCs w:val="22"/>
              </w:rPr>
              <w:t>, 2026</w:t>
            </w:r>
            <w:r w:rsidRPr="005A3610">
              <w:rPr>
                <w:rFonts w:ascii="Arial" w:eastAsia="Arial" w:hAnsi="Arial" w:cs="Arial"/>
                <w:sz w:val="22"/>
                <w:szCs w:val="22"/>
              </w:rPr>
              <w:t xml:space="preserve"> at </w:t>
            </w:r>
            <w:r w:rsidR="00DB20C9" w:rsidRPr="005A3610">
              <w:rPr>
                <w:rFonts w:ascii="Arial" w:eastAsia="Arial" w:hAnsi="Arial" w:cs="Arial"/>
                <w:i/>
                <w:iCs/>
                <w:sz w:val="22"/>
                <w:szCs w:val="22"/>
              </w:rPr>
              <w:t>Division Office Conference Hall, DepEd-Schools Division Office, Division of Camarines Norte, F. Pimentel Ave., Barangay II, Daet, Camarines Norte, and through videoconferencing via MS Teams in the following detail:</w:t>
            </w:r>
            <w:r w:rsidR="0092131B" w:rsidRPr="005A3610">
              <w:t xml:space="preserve"> </w:t>
            </w:r>
            <w:r w:rsidR="00824EE4" w:rsidRPr="00824EE4">
              <w:rPr>
                <w:rFonts w:ascii="Arial" w:eastAsia="Arial" w:hAnsi="Arial" w:cs="Arial"/>
                <w:b/>
                <w:bCs/>
                <w:i/>
                <w:iCs/>
                <w:color w:val="4472C4" w:themeColor="accent1"/>
                <w:szCs w:val="24"/>
                <w:u w:val="single"/>
              </w:rPr>
              <w:t>https://bit.ly/4Ajt9vE</w:t>
            </w:r>
            <w:r w:rsidR="00DB20C9" w:rsidRPr="005A3610">
              <w:rPr>
                <w:rFonts w:ascii="Arial" w:eastAsia="Arial" w:hAnsi="Arial" w:cs="Arial"/>
                <w:i/>
                <w:iCs/>
                <w:sz w:val="22"/>
                <w:szCs w:val="22"/>
              </w:rPr>
              <w:t>, which shall be open to prospective bidders.</w:t>
            </w:r>
          </w:p>
        </w:tc>
      </w:tr>
      <w:tr w:rsidR="00C720EB" w:rsidRPr="005A3610" w14:paraId="6EDF9878" w14:textId="77777777" w:rsidTr="00855ABD">
        <w:trPr>
          <w:trHeight w:val="800"/>
          <w:jc w:val="center"/>
        </w:trPr>
        <w:tc>
          <w:tcPr>
            <w:tcW w:w="1645" w:type="dxa"/>
          </w:tcPr>
          <w:p w14:paraId="21A6DFDB" w14:textId="77777777" w:rsidR="005411DB" w:rsidRPr="005A3610" w:rsidRDefault="54D47391" w:rsidP="2A99C3F7">
            <w:pPr>
              <w:widowControl w:val="0"/>
              <w:spacing w:before="0"/>
              <w:rPr>
                <w:rFonts w:ascii="Arial" w:eastAsia="Arial" w:hAnsi="Arial" w:cs="Arial"/>
                <w:sz w:val="22"/>
                <w:szCs w:val="22"/>
              </w:rPr>
            </w:pPr>
            <w:bookmarkStart w:id="1973" w:name="bds10_1"/>
            <w:bookmarkEnd w:id="1973"/>
            <w:r w:rsidRPr="005A3610">
              <w:rPr>
                <w:rFonts w:ascii="Arial" w:eastAsia="Arial" w:hAnsi="Arial" w:cs="Arial"/>
                <w:sz w:val="22"/>
                <w:szCs w:val="22"/>
              </w:rPr>
              <w:lastRenderedPageBreak/>
              <w:t>10.1</w:t>
            </w:r>
          </w:p>
          <w:p w14:paraId="19E6936D" w14:textId="77777777" w:rsidR="005411DB" w:rsidRPr="005A3610" w:rsidRDefault="005411DB" w:rsidP="2A99C3F7">
            <w:pPr>
              <w:widowControl w:val="0"/>
              <w:spacing w:before="0"/>
              <w:rPr>
                <w:rFonts w:ascii="Arial" w:eastAsia="Arial" w:hAnsi="Arial" w:cs="Arial"/>
                <w:sz w:val="22"/>
                <w:szCs w:val="22"/>
              </w:rPr>
            </w:pPr>
          </w:p>
        </w:tc>
        <w:tc>
          <w:tcPr>
            <w:tcW w:w="7614" w:type="dxa"/>
          </w:tcPr>
          <w:p w14:paraId="3DB27F49" w14:textId="77777777" w:rsidR="005411DB" w:rsidRPr="005A3610" w:rsidRDefault="54D47391" w:rsidP="2A99C3F7">
            <w:pPr>
              <w:widowControl w:val="0"/>
              <w:spacing w:before="0"/>
              <w:rPr>
                <w:rFonts w:ascii="Arial" w:eastAsia="Arial" w:hAnsi="Arial" w:cs="Arial"/>
                <w:sz w:val="22"/>
                <w:szCs w:val="22"/>
              </w:rPr>
            </w:pPr>
            <w:r w:rsidRPr="005A3610">
              <w:rPr>
                <w:rFonts w:ascii="Arial" w:eastAsia="Arial" w:hAnsi="Arial" w:cs="Arial"/>
                <w:sz w:val="22"/>
                <w:szCs w:val="22"/>
              </w:rPr>
              <w:t>The Procuring Entity’s address is:</w:t>
            </w:r>
          </w:p>
          <w:p w14:paraId="2AD6FADC" w14:textId="77777777" w:rsidR="00DB20C9" w:rsidRPr="005A3610" w:rsidRDefault="00DB20C9" w:rsidP="00DB20C9">
            <w:pPr>
              <w:spacing w:before="0" w:after="0"/>
              <w:ind w:left="720"/>
              <w:rPr>
                <w:rFonts w:ascii="Arial" w:hAnsi="Arial" w:cs="Arial"/>
                <w:b/>
                <w:bCs/>
                <w:spacing w:val="-2"/>
                <w:sz w:val="22"/>
                <w:szCs w:val="22"/>
              </w:rPr>
            </w:pPr>
            <w:r w:rsidRPr="005A3610">
              <w:rPr>
                <w:rFonts w:ascii="Arial" w:hAnsi="Arial" w:cs="Arial"/>
                <w:b/>
                <w:bCs/>
                <w:spacing w:val="-2"/>
                <w:sz w:val="22"/>
                <w:szCs w:val="22"/>
              </w:rPr>
              <w:t xml:space="preserve">Mr. Aristotle S. Decena </w:t>
            </w:r>
            <w:r w:rsidRPr="005A3610">
              <w:rPr>
                <w:rFonts w:ascii="Arial" w:hAnsi="Arial" w:cs="Arial"/>
                <w:spacing w:val="-2"/>
                <w:sz w:val="22"/>
                <w:szCs w:val="22"/>
              </w:rPr>
              <w:t>or</w:t>
            </w:r>
            <w:r w:rsidRPr="005A3610">
              <w:rPr>
                <w:rFonts w:ascii="Arial" w:hAnsi="Arial" w:cs="Arial"/>
                <w:b/>
                <w:bCs/>
                <w:spacing w:val="-2"/>
                <w:sz w:val="22"/>
                <w:szCs w:val="22"/>
              </w:rPr>
              <w:t xml:space="preserve"> Mr. Darcy Guy Y. Mañebo</w:t>
            </w:r>
          </w:p>
          <w:p w14:paraId="1462A32A" w14:textId="77777777" w:rsidR="00DB20C9" w:rsidRPr="005A3610" w:rsidRDefault="00DB20C9" w:rsidP="00DB20C9">
            <w:pPr>
              <w:spacing w:before="0" w:after="0"/>
              <w:ind w:left="720"/>
              <w:rPr>
                <w:rFonts w:ascii="Arial" w:hAnsi="Arial" w:cs="Arial"/>
                <w:spacing w:val="-2"/>
                <w:sz w:val="22"/>
                <w:szCs w:val="22"/>
              </w:rPr>
            </w:pPr>
            <w:r w:rsidRPr="005A3610">
              <w:rPr>
                <w:rFonts w:ascii="Arial" w:hAnsi="Arial" w:cs="Arial"/>
                <w:spacing w:val="-2"/>
                <w:sz w:val="22"/>
                <w:szCs w:val="22"/>
              </w:rPr>
              <w:t>Department of Education-Division of Camarines Norte</w:t>
            </w:r>
          </w:p>
          <w:p w14:paraId="271A428C" w14:textId="77777777" w:rsidR="00DB20C9" w:rsidRPr="005A3610" w:rsidRDefault="00DB20C9" w:rsidP="00DB20C9">
            <w:pPr>
              <w:spacing w:before="0" w:after="0"/>
              <w:ind w:left="720"/>
              <w:rPr>
                <w:rFonts w:ascii="Arial" w:hAnsi="Arial" w:cs="Arial"/>
                <w:spacing w:val="-2"/>
                <w:sz w:val="22"/>
                <w:szCs w:val="22"/>
              </w:rPr>
            </w:pPr>
            <w:r w:rsidRPr="005A3610">
              <w:rPr>
                <w:rFonts w:ascii="Arial" w:hAnsi="Arial" w:cs="Arial"/>
                <w:spacing w:val="-2"/>
                <w:sz w:val="22"/>
                <w:szCs w:val="22"/>
              </w:rPr>
              <w:t>F. Pimentel Avenue, Barangay II, Daet, Camarines Norte</w:t>
            </w:r>
          </w:p>
          <w:p w14:paraId="3577C8DB" w14:textId="77777777" w:rsidR="00DB20C9" w:rsidRPr="005A3610" w:rsidRDefault="00DB20C9" w:rsidP="00DB20C9">
            <w:pPr>
              <w:spacing w:before="0" w:after="0" w:line="240" w:lineRule="auto"/>
              <w:ind w:left="720"/>
              <w:rPr>
                <w:rFonts w:ascii="Arial" w:hAnsi="Arial" w:cs="Arial"/>
                <w:spacing w:val="-3"/>
                <w:sz w:val="22"/>
                <w:szCs w:val="22"/>
              </w:rPr>
            </w:pPr>
            <w:r w:rsidRPr="005A3610">
              <w:rPr>
                <w:rFonts w:ascii="Arial" w:hAnsi="Arial" w:cs="Arial"/>
                <w:spacing w:val="-2"/>
                <w:sz w:val="22"/>
                <w:szCs w:val="22"/>
              </w:rPr>
              <w:t xml:space="preserve">Cellphone number: </w:t>
            </w:r>
            <w:r w:rsidRPr="005A3610">
              <w:rPr>
                <w:rFonts w:ascii="Arial" w:hAnsi="Arial" w:cs="Arial"/>
                <w:spacing w:val="-3"/>
                <w:sz w:val="22"/>
                <w:szCs w:val="22"/>
              </w:rPr>
              <w:t>09175724828 or 09498220354</w:t>
            </w:r>
          </w:p>
          <w:p w14:paraId="4F6144C9" w14:textId="77777777" w:rsidR="00DB20C9" w:rsidRPr="005A3610" w:rsidRDefault="00DB20C9" w:rsidP="00DB20C9">
            <w:pPr>
              <w:spacing w:before="0" w:after="0" w:line="240" w:lineRule="auto"/>
              <w:ind w:left="720"/>
              <w:rPr>
                <w:rFonts w:ascii="Arial" w:hAnsi="Arial" w:cs="Arial"/>
                <w:i/>
                <w:sz w:val="22"/>
                <w:szCs w:val="22"/>
              </w:rPr>
            </w:pPr>
            <w:r w:rsidRPr="005A3610">
              <w:rPr>
                <w:rFonts w:ascii="Arial" w:hAnsi="Arial" w:cs="Arial"/>
                <w:spacing w:val="-3"/>
                <w:sz w:val="22"/>
                <w:szCs w:val="22"/>
              </w:rPr>
              <w:t xml:space="preserve">E-mail Address: </w:t>
            </w:r>
            <w:r w:rsidRPr="005A3610">
              <w:rPr>
                <w:rFonts w:ascii="Arial" w:hAnsi="Arial" w:cs="Arial"/>
                <w:spacing w:val="-3"/>
                <w:sz w:val="22"/>
                <w:szCs w:val="22"/>
                <w:u w:val="single"/>
              </w:rPr>
              <w:t>bac.camarinesnorte@deped.gov.ph</w:t>
            </w:r>
            <w:r w:rsidRPr="005A3610">
              <w:rPr>
                <w:rFonts w:ascii="Arial" w:hAnsi="Arial" w:cs="Arial"/>
                <w:spacing w:val="-3"/>
                <w:sz w:val="22"/>
                <w:szCs w:val="22"/>
              </w:rPr>
              <w:t xml:space="preserve"> </w:t>
            </w:r>
            <w:r w:rsidRPr="005A3610">
              <w:rPr>
                <w:rFonts w:ascii="Arial" w:hAnsi="Arial" w:cs="Arial"/>
                <w:spacing w:val="-2"/>
                <w:sz w:val="22"/>
                <w:szCs w:val="22"/>
              </w:rPr>
              <w:t xml:space="preserve">     </w:t>
            </w:r>
          </w:p>
          <w:p w14:paraId="5F843B30" w14:textId="7BBA0822" w:rsidR="005411DB" w:rsidRPr="005A3610" w:rsidRDefault="005411DB" w:rsidP="2A99C3F7">
            <w:pPr>
              <w:widowControl w:val="0"/>
              <w:spacing w:before="0"/>
              <w:rPr>
                <w:rFonts w:ascii="Arial" w:eastAsia="Arial" w:hAnsi="Arial" w:cs="Arial"/>
                <w:b/>
                <w:bCs/>
                <w:sz w:val="22"/>
                <w:szCs w:val="22"/>
              </w:rPr>
            </w:pPr>
          </w:p>
        </w:tc>
      </w:tr>
      <w:tr w:rsidR="00C720EB" w:rsidRPr="005A3610" w14:paraId="1A3D4DC1" w14:textId="77777777" w:rsidTr="00855ABD">
        <w:trPr>
          <w:trHeight w:val="800"/>
          <w:jc w:val="center"/>
        </w:trPr>
        <w:tc>
          <w:tcPr>
            <w:tcW w:w="1645" w:type="dxa"/>
          </w:tcPr>
          <w:p w14:paraId="4FC0AB3E" w14:textId="019CA552" w:rsidR="0BE6D1DA" w:rsidRPr="005A3610" w:rsidRDefault="00C81B20" w:rsidP="2A99C3F7">
            <w:pPr>
              <w:spacing w:before="0"/>
              <w:rPr>
                <w:rFonts w:ascii="Arial" w:eastAsia="Arial" w:hAnsi="Arial" w:cs="Arial"/>
                <w:sz w:val="22"/>
                <w:szCs w:val="22"/>
              </w:rPr>
            </w:pPr>
            <w:r w:rsidRPr="005A3610">
              <w:rPr>
                <w:rFonts w:ascii="Arial" w:eastAsia="Arial" w:hAnsi="Arial" w:cs="Arial"/>
                <w:sz w:val="22"/>
                <w:szCs w:val="22"/>
              </w:rPr>
              <w:t>12.1(b)</w:t>
            </w:r>
          </w:p>
        </w:tc>
        <w:tc>
          <w:tcPr>
            <w:tcW w:w="7614" w:type="dxa"/>
          </w:tcPr>
          <w:p w14:paraId="3E8370AC" w14:textId="5DFB3D81" w:rsidR="0BE6D1DA" w:rsidRPr="005A3610" w:rsidRDefault="00C81B20" w:rsidP="00C81B20">
            <w:pPr>
              <w:spacing w:before="0"/>
              <w:rPr>
                <w:rFonts w:ascii="Arial" w:eastAsia="Arial" w:hAnsi="Arial" w:cs="Arial"/>
                <w:sz w:val="22"/>
                <w:szCs w:val="22"/>
              </w:rPr>
            </w:pPr>
            <w:r w:rsidRPr="005A3610">
              <w:rPr>
                <w:rFonts w:ascii="Arial" w:eastAsia="Arial" w:hAnsi="Arial" w:cs="Arial"/>
                <w:sz w:val="22"/>
                <w:szCs w:val="22"/>
              </w:rPr>
              <w:t xml:space="preserve">The bidder must possess a PCAB License under the </w:t>
            </w:r>
            <w:r w:rsidRPr="005A3610">
              <w:rPr>
                <w:rFonts w:ascii="Arial" w:eastAsia="Arial" w:hAnsi="Arial" w:cs="Arial"/>
                <w:b/>
                <w:bCs/>
                <w:sz w:val="22"/>
                <w:szCs w:val="22"/>
              </w:rPr>
              <w:t>Specialty Classification (SP-EE) Electrical Work</w:t>
            </w:r>
            <w:r w:rsidRPr="005A3610">
              <w:rPr>
                <w:rFonts w:ascii="Arial" w:eastAsia="Arial" w:hAnsi="Arial" w:cs="Arial"/>
                <w:sz w:val="22"/>
                <w:szCs w:val="22"/>
              </w:rPr>
              <w:t xml:space="preserve"> and must be </w:t>
            </w:r>
            <w:r w:rsidRPr="005A3610">
              <w:rPr>
                <w:rFonts w:ascii="Arial" w:eastAsia="Arial" w:hAnsi="Arial" w:cs="Arial"/>
                <w:b/>
                <w:bCs/>
                <w:sz w:val="22"/>
                <w:szCs w:val="22"/>
              </w:rPr>
              <w:t>accredited by the Local Electric Cooperative (LEC) - CANORECO.</w:t>
            </w:r>
          </w:p>
        </w:tc>
      </w:tr>
      <w:tr w:rsidR="00C81B20" w:rsidRPr="005A3610" w14:paraId="2DAAF9B7" w14:textId="77777777" w:rsidTr="00692DE3">
        <w:trPr>
          <w:trHeight w:val="1369"/>
          <w:jc w:val="center"/>
        </w:trPr>
        <w:tc>
          <w:tcPr>
            <w:tcW w:w="1645" w:type="dxa"/>
          </w:tcPr>
          <w:p w14:paraId="7586C267" w14:textId="2F8B6D60" w:rsidR="00C81B20" w:rsidRPr="005A3610" w:rsidRDefault="00C81B20" w:rsidP="00C81B20">
            <w:pPr>
              <w:spacing w:before="0"/>
              <w:rPr>
                <w:rFonts w:ascii="Arial" w:eastAsia="Arial" w:hAnsi="Arial" w:cs="Arial"/>
                <w:sz w:val="22"/>
                <w:szCs w:val="22"/>
              </w:rPr>
            </w:pPr>
            <w:r w:rsidRPr="005A3610">
              <w:rPr>
                <w:rFonts w:ascii="Arial" w:eastAsia="Arial" w:hAnsi="Arial" w:cs="Arial"/>
                <w:sz w:val="22"/>
                <w:szCs w:val="22"/>
              </w:rPr>
              <w:t>12.1(h)(ii)</w:t>
            </w:r>
          </w:p>
        </w:tc>
        <w:tc>
          <w:tcPr>
            <w:tcW w:w="7614" w:type="dxa"/>
          </w:tcPr>
          <w:p w14:paraId="12EFB63F" w14:textId="77777777" w:rsidR="00C81B20" w:rsidRPr="005A3610" w:rsidRDefault="00C81B20" w:rsidP="00C81B20">
            <w:pPr>
              <w:spacing w:before="0"/>
              <w:rPr>
                <w:rFonts w:ascii="Arial" w:eastAsia="Arial" w:hAnsi="Arial" w:cs="Arial"/>
                <w:sz w:val="22"/>
                <w:szCs w:val="22"/>
              </w:rPr>
            </w:pPr>
            <w:r w:rsidRPr="005A3610">
              <w:rPr>
                <w:rFonts w:ascii="Arial" w:eastAsia="Arial" w:hAnsi="Arial" w:cs="Arial"/>
                <w:sz w:val="22"/>
                <w:szCs w:val="22"/>
              </w:rPr>
              <w:t>The minimum work experience requirements for key personnel are the following:</w:t>
            </w:r>
          </w:p>
          <w:tbl>
            <w:tblPr>
              <w:tblStyle w:val="TableGrid"/>
              <w:tblW w:w="7315" w:type="dxa"/>
              <w:tblLayout w:type="fixed"/>
              <w:tblLook w:val="04A0" w:firstRow="1" w:lastRow="0" w:firstColumn="1" w:lastColumn="0" w:noHBand="0" w:noVBand="1"/>
            </w:tblPr>
            <w:tblGrid>
              <w:gridCol w:w="1735"/>
              <w:gridCol w:w="1800"/>
              <w:gridCol w:w="1890"/>
              <w:gridCol w:w="1890"/>
            </w:tblGrid>
            <w:tr w:rsidR="00A72C76" w:rsidRPr="005A3610" w14:paraId="1595489A" w14:textId="77777777" w:rsidTr="00A72C76">
              <w:tc>
                <w:tcPr>
                  <w:tcW w:w="1735" w:type="dxa"/>
                  <w:vAlign w:val="center"/>
                </w:tcPr>
                <w:p w14:paraId="1B3E9E61" w14:textId="77777777" w:rsidR="00A72C76" w:rsidRPr="005A3610" w:rsidRDefault="00A72C76" w:rsidP="00A72C76">
                  <w:pPr>
                    <w:spacing w:before="0" w:after="0" w:line="240" w:lineRule="auto"/>
                  </w:pPr>
                  <w:r w:rsidRPr="005A3610">
                    <w:rPr>
                      <w:u w:val="single"/>
                    </w:rPr>
                    <w:t>Key Personnel</w:t>
                  </w:r>
                </w:p>
              </w:tc>
              <w:tc>
                <w:tcPr>
                  <w:tcW w:w="1800" w:type="dxa"/>
                </w:tcPr>
                <w:p w14:paraId="4C4EB06D" w14:textId="77777777" w:rsidR="00A72C76" w:rsidRPr="005A3610" w:rsidRDefault="00A72C76" w:rsidP="00A72C76">
                  <w:pPr>
                    <w:spacing w:before="0" w:after="0" w:line="240" w:lineRule="auto"/>
                    <w:rPr>
                      <w:u w:val="single"/>
                    </w:rPr>
                  </w:pPr>
                  <w:r w:rsidRPr="005A3610">
                    <w:rPr>
                      <w:u w:val="single"/>
                    </w:rPr>
                    <w:t>General Experience</w:t>
                  </w:r>
                </w:p>
                <w:p w14:paraId="01D3207D" w14:textId="77777777" w:rsidR="00A72C76" w:rsidRPr="005A3610" w:rsidRDefault="00A72C76" w:rsidP="00A72C76">
                  <w:pPr>
                    <w:spacing w:before="0" w:after="0" w:line="240" w:lineRule="auto"/>
                  </w:pPr>
                  <w:r w:rsidRPr="005A3610">
                    <w:t>Minimum Years of Experience</w:t>
                  </w:r>
                </w:p>
              </w:tc>
              <w:tc>
                <w:tcPr>
                  <w:tcW w:w="1890" w:type="dxa"/>
                </w:tcPr>
                <w:p w14:paraId="1B921B8D" w14:textId="77777777" w:rsidR="00A72C76" w:rsidRPr="005A3610" w:rsidRDefault="00A72C76" w:rsidP="00A72C76">
                  <w:pPr>
                    <w:spacing w:before="0" w:after="0" w:line="240" w:lineRule="auto"/>
                    <w:rPr>
                      <w:u w:val="single"/>
                    </w:rPr>
                  </w:pPr>
                  <w:r w:rsidRPr="005A3610">
                    <w:rPr>
                      <w:u w:val="single"/>
                    </w:rPr>
                    <w:t>Relevant Experience</w:t>
                  </w:r>
                </w:p>
                <w:p w14:paraId="4F37B648" w14:textId="77777777" w:rsidR="00A72C76" w:rsidRPr="005A3610" w:rsidRDefault="00A72C76" w:rsidP="00A72C76">
                  <w:pPr>
                    <w:spacing w:before="0" w:after="0" w:line="240" w:lineRule="auto"/>
                  </w:pPr>
                  <w:r w:rsidRPr="005A3610">
                    <w:t>Minimum Years of Experience</w:t>
                  </w:r>
                </w:p>
              </w:tc>
              <w:tc>
                <w:tcPr>
                  <w:tcW w:w="1890" w:type="dxa"/>
                </w:tcPr>
                <w:p w14:paraId="2758D2A2" w14:textId="77777777" w:rsidR="00A72C76" w:rsidRPr="005A3610" w:rsidRDefault="00A72C76" w:rsidP="00A72C76">
                  <w:pPr>
                    <w:spacing w:before="0" w:after="0" w:line="240" w:lineRule="auto"/>
                  </w:pPr>
                  <w:r w:rsidRPr="005A3610">
                    <w:t>Minimum No. of Personnels</w:t>
                  </w:r>
                </w:p>
              </w:tc>
            </w:tr>
            <w:tr w:rsidR="00A72C76" w:rsidRPr="005A3610" w14:paraId="5A96CC70" w14:textId="77777777" w:rsidTr="00A72C76">
              <w:tc>
                <w:tcPr>
                  <w:tcW w:w="1735" w:type="dxa"/>
                </w:tcPr>
                <w:p w14:paraId="1B0EF4D2" w14:textId="77777777" w:rsidR="00A72C76" w:rsidRPr="005A3610" w:rsidRDefault="00A72C76" w:rsidP="00A72C76">
                  <w:pPr>
                    <w:spacing w:before="0" w:after="0" w:line="240" w:lineRule="auto"/>
                  </w:pPr>
                  <w:r w:rsidRPr="005A3610">
                    <w:t>Project Manager</w:t>
                  </w:r>
                </w:p>
              </w:tc>
              <w:tc>
                <w:tcPr>
                  <w:tcW w:w="1800" w:type="dxa"/>
                </w:tcPr>
                <w:p w14:paraId="27D2CA99" w14:textId="77777777" w:rsidR="00A72C76" w:rsidRPr="005A3610" w:rsidRDefault="00A72C76" w:rsidP="00A72C76">
                  <w:pPr>
                    <w:spacing w:before="0" w:after="0" w:line="240" w:lineRule="auto"/>
                    <w:jc w:val="center"/>
                  </w:pPr>
                  <w:r w:rsidRPr="005A3610">
                    <w:t>5</w:t>
                  </w:r>
                </w:p>
              </w:tc>
              <w:tc>
                <w:tcPr>
                  <w:tcW w:w="1890" w:type="dxa"/>
                </w:tcPr>
                <w:p w14:paraId="5CB30CCC" w14:textId="77777777" w:rsidR="00A72C76" w:rsidRPr="005A3610" w:rsidRDefault="00A72C76" w:rsidP="00A72C76">
                  <w:pPr>
                    <w:spacing w:before="0" w:after="0" w:line="240" w:lineRule="auto"/>
                    <w:jc w:val="center"/>
                  </w:pPr>
                  <w:r w:rsidRPr="005A3610">
                    <w:t>5</w:t>
                  </w:r>
                </w:p>
              </w:tc>
              <w:tc>
                <w:tcPr>
                  <w:tcW w:w="1890" w:type="dxa"/>
                </w:tcPr>
                <w:p w14:paraId="5BFED74F" w14:textId="77777777" w:rsidR="00A72C76" w:rsidRPr="005A3610" w:rsidRDefault="00A72C76" w:rsidP="00A72C76">
                  <w:pPr>
                    <w:spacing w:before="0" w:after="0" w:line="240" w:lineRule="auto"/>
                    <w:jc w:val="center"/>
                  </w:pPr>
                  <w:r w:rsidRPr="005A3610">
                    <w:t>1</w:t>
                  </w:r>
                </w:p>
              </w:tc>
            </w:tr>
            <w:tr w:rsidR="00A72C76" w:rsidRPr="005A3610" w14:paraId="3F06DEA4" w14:textId="77777777" w:rsidTr="00A72C76">
              <w:tc>
                <w:tcPr>
                  <w:tcW w:w="1735" w:type="dxa"/>
                </w:tcPr>
                <w:p w14:paraId="662DBD40" w14:textId="77777777" w:rsidR="00A72C76" w:rsidRPr="005A3610" w:rsidRDefault="00A72C76" w:rsidP="00A72C76">
                  <w:pPr>
                    <w:spacing w:before="0" w:after="0" w:line="240" w:lineRule="auto"/>
                  </w:pPr>
                  <w:r w:rsidRPr="005A3610">
                    <w:t>Project Engineer</w:t>
                  </w:r>
                </w:p>
              </w:tc>
              <w:tc>
                <w:tcPr>
                  <w:tcW w:w="1800" w:type="dxa"/>
                </w:tcPr>
                <w:p w14:paraId="03C234EB" w14:textId="77777777" w:rsidR="00A72C76" w:rsidRPr="005A3610" w:rsidRDefault="00A72C76" w:rsidP="00A72C76">
                  <w:pPr>
                    <w:spacing w:before="0" w:after="0" w:line="240" w:lineRule="auto"/>
                    <w:jc w:val="center"/>
                  </w:pPr>
                  <w:r w:rsidRPr="005A3610">
                    <w:t>3</w:t>
                  </w:r>
                </w:p>
              </w:tc>
              <w:tc>
                <w:tcPr>
                  <w:tcW w:w="1890" w:type="dxa"/>
                </w:tcPr>
                <w:p w14:paraId="4C74C7BA" w14:textId="77777777" w:rsidR="00A72C76" w:rsidRPr="005A3610" w:rsidRDefault="00A72C76" w:rsidP="00A72C76">
                  <w:pPr>
                    <w:spacing w:before="0" w:after="0" w:line="240" w:lineRule="auto"/>
                    <w:jc w:val="center"/>
                  </w:pPr>
                  <w:r w:rsidRPr="005A3610">
                    <w:t>3</w:t>
                  </w:r>
                </w:p>
              </w:tc>
              <w:tc>
                <w:tcPr>
                  <w:tcW w:w="1890" w:type="dxa"/>
                </w:tcPr>
                <w:p w14:paraId="371F18CA" w14:textId="77777777" w:rsidR="00A72C76" w:rsidRPr="005A3610" w:rsidRDefault="00A72C76" w:rsidP="00A72C76">
                  <w:pPr>
                    <w:spacing w:before="0" w:after="0" w:line="240" w:lineRule="auto"/>
                    <w:jc w:val="center"/>
                  </w:pPr>
                  <w:r w:rsidRPr="005A3610">
                    <w:t>1</w:t>
                  </w:r>
                </w:p>
              </w:tc>
            </w:tr>
            <w:tr w:rsidR="00A72C76" w:rsidRPr="005A3610" w14:paraId="667017E5" w14:textId="77777777" w:rsidTr="00A72C76">
              <w:tc>
                <w:tcPr>
                  <w:tcW w:w="1735" w:type="dxa"/>
                </w:tcPr>
                <w:p w14:paraId="37FFAC1B" w14:textId="77777777" w:rsidR="00A72C76" w:rsidRPr="005A3610" w:rsidRDefault="00A72C76" w:rsidP="00A72C76">
                  <w:pPr>
                    <w:spacing w:before="0" w:after="0" w:line="240" w:lineRule="auto"/>
                  </w:pPr>
                  <w:r w:rsidRPr="005A3610">
                    <w:t>Master Electrician</w:t>
                  </w:r>
                </w:p>
              </w:tc>
              <w:tc>
                <w:tcPr>
                  <w:tcW w:w="1800" w:type="dxa"/>
                </w:tcPr>
                <w:p w14:paraId="667A4B78" w14:textId="77777777" w:rsidR="00A72C76" w:rsidRPr="005A3610" w:rsidRDefault="00A72C76" w:rsidP="00A72C76">
                  <w:pPr>
                    <w:spacing w:before="0" w:after="0" w:line="240" w:lineRule="auto"/>
                    <w:jc w:val="center"/>
                  </w:pPr>
                  <w:r w:rsidRPr="005A3610">
                    <w:t>3</w:t>
                  </w:r>
                </w:p>
              </w:tc>
              <w:tc>
                <w:tcPr>
                  <w:tcW w:w="1890" w:type="dxa"/>
                </w:tcPr>
                <w:p w14:paraId="7CAE1541" w14:textId="77777777" w:rsidR="00A72C76" w:rsidRPr="005A3610" w:rsidRDefault="00A72C76" w:rsidP="00A72C76">
                  <w:pPr>
                    <w:spacing w:before="0" w:after="0" w:line="240" w:lineRule="auto"/>
                    <w:jc w:val="center"/>
                  </w:pPr>
                  <w:r w:rsidRPr="005A3610">
                    <w:t>3</w:t>
                  </w:r>
                </w:p>
              </w:tc>
              <w:tc>
                <w:tcPr>
                  <w:tcW w:w="1890" w:type="dxa"/>
                </w:tcPr>
                <w:p w14:paraId="3D725693" w14:textId="77777777" w:rsidR="00A72C76" w:rsidRPr="005A3610" w:rsidRDefault="00A72C76" w:rsidP="00A72C76">
                  <w:pPr>
                    <w:spacing w:before="0" w:after="0" w:line="240" w:lineRule="auto"/>
                    <w:jc w:val="center"/>
                  </w:pPr>
                  <w:r w:rsidRPr="005A3610">
                    <w:t>1</w:t>
                  </w:r>
                </w:p>
              </w:tc>
            </w:tr>
            <w:tr w:rsidR="00A72C76" w:rsidRPr="005A3610" w14:paraId="3B5F3677" w14:textId="77777777" w:rsidTr="00A72C76">
              <w:tc>
                <w:tcPr>
                  <w:tcW w:w="1735" w:type="dxa"/>
                </w:tcPr>
                <w:p w14:paraId="7551ABDE" w14:textId="45B13484" w:rsidR="00A72C76" w:rsidRPr="005A3610" w:rsidRDefault="00A72C76" w:rsidP="00A72C76">
                  <w:pPr>
                    <w:spacing w:before="0" w:after="0" w:line="240" w:lineRule="auto"/>
                  </w:pPr>
                  <w:r w:rsidRPr="005A3610">
                    <w:t>Professional Electrical Engineer</w:t>
                  </w:r>
                </w:p>
              </w:tc>
              <w:tc>
                <w:tcPr>
                  <w:tcW w:w="1800" w:type="dxa"/>
                </w:tcPr>
                <w:p w14:paraId="593B5144" w14:textId="235526BC" w:rsidR="00A72C76" w:rsidRPr="005A3610" w:rsidRDefault="00A72C76" w:rsidP="00A72C76">
                  <w:pPr>
                    <w:spacing w:before="0" w:after="0" w:line="240" w:lineRule="auto"/>
                    <w:jc w:val="center"/>
                  </w:pPr>
                  <w:r w:rsidRPr="005A3610">
                    <w:t>5</w:t>
                  </w:r>
                </w:p>
              </w:tc>
              <w:tc>
                <w:tcPr>
                  <w:tcW w:w="1890" w:type="dxa"/>
                </w:tcPr>
                <w:p w14:paraId="53A99404" w14:textId="00148A73" w:rsidR="00A72C76" w:rsidRPr="005A3610" w:rsidRDefault="00A72C76" w:rsidP="00A72C76">
                  <w:pPr>
                    <w:spacing w:before="0" w:after="0" w:line="240" w:lineRule="auto"/>
                    <w:jc w:val="center"/>
                  </w:pPr>
                  <w:r w:rsidRPr="005A3610">
                    <w:t>5</w:t>
                  </w:r>
                </w:p>
              </w:tc>
              <w:tc>
                <w:tcPr>
                  <w:tcW w:w="1890" w:type="dxa"/>
                </w:tcPr>
                <w:p w14:paraId="2BA03007" w14:textId="77777777" w:rsidR="00A72C76" w:rsidRPr="005A3610" w:rsidRDefault="00A72C76" w:rsidP="00A72C76">
                  <w:pPr>
                    <w:spacing w:before="0" w:after="0" w:line="240" w:lineRule="auto"/>
                    <w:jc w:val="center"/>
                  </w:pPr>
                  <w:r w:rsidRPr="005A3610">
                    <w:t>1</w:t>
                  </w:r>
                </w:p>
              </w:tc>
            </w:tr>
            <w:tr w:rsidR="00A72C76" w:rsidRPr="005A3610" w14:paraId="767F8F96" w14:textId="77777777" w:rsidTr="00A72C76">
              <w:tc>
                <w:tcPr>
                  <w:tcW w:w="1735" w:type="dxa"/>
                </w:tcPr>
                <w:p w14:paraId="4EB9365E" w14:textId="77777777" w:rsidR="00A72C76" w:rsidRPr="005A3610" w:rsidRDefault="00A72C76" w:rsidP="00A72C76">
                  <w:pPr>
                    <w:spacing w:before="0" w:after="0" w:line="240" w:lineRule="auto"/>
                  </w:pPr>
                  <w:r w:rsidRPr="005A3610">
                    <w:t>Construction Foreman</w:t>
                  </w:r>
                </w:p>
              </w:tc>
              <w:tc>
                <w:tcPr>
                  <w:tcW w:w="1800" w:type="dxa"/>
                </w:tcPr>
                <w:p w14:paraId="32678466" w14:textId="77777777" w:rsidR="00A72C76" w:rsidRPr="005A3610" w:rsidRDefault="00A72C76" w:rsidP="00A72C76">
                  <w:pPr>
                    <w:spacing w:before="0" w:after="0" w:line="240" w:lineRule="auto"/>
                    <w:jc w:val="center"/>
                  </w:pPr>
                  <w:r w:rsidRPr="005A3610">
                    <w:t>3</w:t>
                  </w:r>
                </w:p>
              </w:tc>
              <w:tc>
                <w:tcPr>
                  <w:tcW w:w="1890" w:type="dxa"/>
                </w:tcPr>
                <w:p w14:paraId="484F0523" w14:textId="77777777" w:rsidR="00A72C76" w:rsidRPr="005A3610" w:rsidRDefault="00A72C76" w:rsidP="00A72C76">
                  <w:pPr>
                    <w:spacing w:before="0" w:after="0" w:line="240" w:lineRule="auto"/>
                    <w:jc w:val="center"/>
                  </w:pPr>
                  <w:r w:rsidRPr="005A3610">
                    <w:t>3</w:t>
                  </w:r>
                </w:p>
              </w:tc>
              <w:tc>
                <w:tcPr>
                  <w:tcW w:w="1890" w:type="dxa"/>
                </w:tcPr>
                <w:p w14:paraId="1A84DF84" w14:textId="77777777" w:rsidR="00A72C76" w:rsidRPr="005A3610" w:rsidRDefault="00A72C76" w:rsidP="00A72C76">
                  <w:pPr>
                    <w:spacing w:before="0" w:after="0" w:line="240" w:lineRule="auto"/>
                    <w:jc w:val="center"/>
                  </w:pPr>
                  <w:r w:rsidRPr="005A3610">
                    <w:t>1</w:t>
                  </w:r>
                </w:p>
              </w:tc>
            </w:tr>
            <w:tr w:rsidR="00A72C76" w:rsidRPr="005A3610" w14:paraId="55C6F29E" w14:textId="77777777" w:rsidTr="00A72C76">
              <w:tc>
                <w:tcPr>
                  <w:tcW w:w="1735" w:type="dxa"/>
                </w:tcPr>
                <w:p w14:paraId="16B45605" w14:textId="77777777" w:rsidR="00A72C76" w:rsidRPr="005A3610" w:rsidRDefault="00A72C76" w:rsidP="00A72C76">
                  <w:pPr>
                    <w:spacing w:before="0" w:after="0" w:line="240" w:lineRule="auto"/>
                  </w:pPr>
                  <w:r w:rsidRPr="005A3610">
                    <w:t>Construction Safety and Health Personnel</w:t>
                  </w:r>
                </w:p>
              </w:tc>
              <w:tc>
                <w:tcPr>
                  <w:tcW w:w="1800" w:type="dxa"/>
                </w:tcPr>
                <w:p w14:paraId="1F54C048" w14:textId="77777777" w:rsidR="00A72C76" w:rsidRPr="005A3610" w:rsidRDefault="00A72C76" w:rsidP="00A72C76">
                  <w:pPr>
                    <w:spacing w:before="0" w:after="0" w:line="240" w:lineRule="auto"/>
                    <w:jc w:val="center"/>
                  </w:pPr>
                  <w:r w:rsidRPr="005A3610">
                    <w:t>3</w:t>
                  </w:r>
                </w:p>
              </w:tc>
              <w:tc>
                <w:tcPr>
                  <w:tcW w:w="1890" w:type="dxa"/>
                </w:tcPr>
                <w:p w14:paraId="1161420E" w14:textId="77777777" w:rsidR="00A72C76" w:rsidRPr="005A3610" w:rsidRDefault="00A72C76" w:rsidP="00A72C76">
                  <w:pPr>
                    <w:spacing w:before="0" w:after="0" w:line="240" w:lineRule="auto"/>
                    <w:jc w:val="center"/>
                  </w:pPr>
                  <w:r w:rsidRPr="005A3610">
                    <w:t>3</w:t>
                  </w:r>
                </w:p>
              </w:tc>
              <w:tc>
                <w:tcPr>
                  <w:tcW w:w="1890" w:type="dxa"/>
                </w:tcPr>
                <w:p w14:paraId="5B2FD9E4" w14:textId="77777777" w:rsidR="00A72C76" w:rsidRPr="005A3610" w:rsidRDefault="00A72C76" w:rsidP="00A72C76">
                  <w:pPr>
                    <w:spacing w:before="0" w:after="0" w:line="240" w:lineRule="auto"/>
                    <w:jc w:val="center"/>
                  </w:pPr>
                  <w:r w:rsidRPr="005A3610">
                    <w:t>1</w:t>
                  </w:r>
                </w:p>
              </w:tc>
            </w:tr>
            <w:tr w:rsidR="00A72C76" w:rsidRPr="005A3610" w14:paraId="588C1428" w14:textId="77777777" w:rsidTr="00A72C76">
              <w:tc>
                <w:tcPr>
                  <w:tcW w:w="1735" w:type="dxa"/>
                </w:tcPr>
                <w:p w14:paraId="4C567BBA" w14:textId="77777777" w:rsidR="00A72C76" w:rsidRPr="005A3610" w:rsidRDefault="00A72C76" w:rsidP="00A72C76">
                  <w:pPr>
                    <w:spacing w:before="0" w:after="0" w:line="240" w:lineRule="auto"/>
                  </w:pPr>
                  <w:r w:rsidRPr="005A3610">
                    <w:t>Construction First Aider</w:t>
                  </w:r>
                </w:p>
              </w:tc>
              <w:tc>
                <w:tcPr>
                  <w:tcW w:w="1800" w:type="dxa"/>
                </w:tcPr>
                <w:p w14:paraId="2CD570BA" w14:textId="77777777" w:rsidR="00A72C76" w:rsidRPr="005A3610" w:rsidRDefault="00A72C76" w:rsidP="00A72C76">
                  <w:pPr>
                    <w:spacing w:before="0" w:after="0" w:line="240" w:lineRule="auto"/>
                    <w:jc w:val="center"/>
                  </w:pPr>
                  <w:r w:rsidRPr="005A3610">
                    <w:t>1</w:t>
                  </w:r>
                </w:p>
              </w:tc>
              <w:tc>
                <w:tcPr>
                  <w:tcW w:w="1890" w:type="dxa"/>
                </w:tcPr>
                <w:p w14:paraId="13526777" w14:textId="77777777" w:rsidR="00A72C76" w:rsidRPr="005A3610" w:rsidRDefault="00A72C76" w:rsidP="00A72C76">
                  <w:pPr>
                    <w:spacing w:before="0" w:after="0" w:line="240" w:lineRule="auto"/>
                    <w:jc w:val="center"/>
                  </w:pPr>
                  <w:r w:rsidRPr="005A3610">
                    <w:t>1</w:t>
                  </w:r>
                </w:p>
              </w:tc>
              <w:tc>
                <w:tcPr>
                  <w:tcW w:w="1890" w:type="dxa"/>
                </w:tcPr>
                <w:p w14:paraId="5B57F62D" w14:textId="77777777" w:rsidR="00A72C76" w:rsidRPr="005A3610" w:rsidRDefault="00A72C76" w:rsidP="00A72C76">
                  <w:pPr>
                    <w:spacing w:before="0" w:after="0" w:line="240" w:lineRule="auto"/>
                    <w:jc w:val="center"/>
                  </w:pPr>
                  <w:r w:rsidRPr="005A3610">
                    <w:t>1</w:t>
                  </w:r>
                </w:p>
              </w:tc>
            </w:tr>
            <w:tr w:rsidR="00A72C76" w:rsidRPr="005A3610" w14:paraId="5EE82053" w14:textId="77777777" w:rsidTr="00A72C76">
              <w:tc>
                <w:tcPr>
                  <w:tcW w:w="1735" w:type="dxa"/>
                  <w:vAlign w:val="center"/>
                </w:tcPr>
                <w:p w14:paraId="10EE2D62" w14:textId="15D1C388" w:rsidR="00A72C76" w:rsidRPr="005A3610" w:rsidRDefault="00A72C76" w:rsidP="00A72C76">
                  <w:pPr>
                    <w:spacing w:before="0" w:after="0" w:line="240" w:lineRule="auto"/>
                  </w:pPr>
                  <w:r w:rsidRPr="005A3610">
                    <w:rPr>
                      <w:u w:val="single"/>
                    </w:rPr>
                    <w:t>Non - Key Personnel</w:t>
                  </w:r>
                </w:p>
              </w:tc>
              <w:tc>
                <w:tcPr>
                  <w:tcW w:w="1800" w:type="dxa"/>
                </w:tcPr>
                <w:p w14:paraId="1C4FBCD4" w14:textId="77777777" w:rsidR="00A72C76" w:rsidRPr="005A3610" w:rsidRDefault="00A72C76" w:rsidP="00A72C76">
                  <w:pPr>
                    <w:spacing w:before="0" w:after="0" w:line="240" w:lineRule="auto"/>
                    <w:rPr>
                      <w:u w:val="single"/>
                    </w:rPr>
                  </w:pPr>
                  <w:r w:rsidRPr="005A3610">
                    <w:rPr>
                      <w:u w:val="single"/>
                    </w:rPr>
                    <w:t>General Experience</w:t>
                  </w:r>
                </w:p>
                <w:p w14:paraId="3A0BDBA5" w14:textId="77777777" w:rsidR="00A72C76" w:rsidRPr="005A3610" w:rsidRDefault="00A72C76" w:rsidP="00A72C76">
                  <w:pPr>
                    <w:spacing w:before="0" w:after="0" w:line="240" w:lineRule="auto"/>
                  </w:pPr>
                  <w:r w:rsidRPr="005A3610">
                    <w:t>Minimum Years of Experience</w:t>
                  </w:r>
                </w:p>
              </w:tc>
              <w:tc>
                <w:tcPr>
                  <w:tcW w:w="1890" w:type="dxa"/>
                </w:tcPr>
                <w:p w14:paraId="73F61F7B" w14:textId="77777777" w:rsidR="00A72C76" w:rsidRPr="005A3610" w:rsidRDefault="00A72C76" w:rsidP="00A72C76">
                  <w:pPr>
                    <w:spacing w:before="0" w:after="0" w:line="240" w:lineRule="auto"/>
                    <w:rPr>
                      <w:u w:val="single"/>
                    </w:rPr>
                  </w:pPr>
                  <w:r w:rsidRPr="005A3610">
                    <w:rPr>
                      <w:u w:val="single"/>
                    </w:rPr>
                    <w:t>Relevant Experience</w:t>
                  </w:r>
                </w:p>
                <w:p w14:paraId="4422AA05" w14:textId="77777777" w:rsidR="00A72C76" w:rsidRPr="005A3610" w:rsidRDefault="00A72C76" w:rsidP="00A72C76">
                  <w:pPr>
                    <w:spacing w:before="0" w:after="0" w:line="240" w:lineRule="auto"/>
                  </w:pPr>
                  <w:r w:rsidRPr="005A3610">
                    <w:t>Minimum Years of Experience</w:t>
                  </w:r>
                </w:p>
              </w:tc>
              <w:tc>
                <w:tcPr>
                  <w:tcW w:w="1890" w:type="dxa"/>
                </w:tcPr>
                <w:p w14:paraId="00E150DF" w14:textId="77777777" w:rsidR="00A72C76" w:rsidRPr="005A3610" w:rsidRDefault="00A72C76" w:rsidP="00A72C76">
                  <w:pPr>
                    <w:spacing w:before="0" w:after="0" w:line="240" w:lineRule="auto"/>
                  </w:pPr>
                  <w:r w:rsidRPr="005A3610">
                    <w:t>Minimum No. of Personnels</w:t>
                  </w:r>
                </w:p>
              </w:tc>
            </w:tr>
            <w:tr w:rsidR="00A72C76" w:rsidRPr="005A3610" w14:paraId="17855470" w14:textId="77777777" w:rsidTr="00973EDA">
              <w:trPr>
                <w:trHeight w:val="432"/>
              </w:trPr>
              <w:tc>
                <w:tcPr>
                  <w:tcW w:w="1735" w:type="dxa"/>
                </w:tcPr>
                <w:p w14:paraId="0A2CFB88" w14:textId="77777777" w:rsidR="00A72C76" w:rsidRPr="005A3610" w:rsidRDefault="00A72C76" w:rsidP="00A72C76">
                  <w:pPr>
                    <w:spacing w:before="0" w:after="0" w:line="240" w:lineRule="auto"/>
                  </w:pPr>
                  <w:r w:rsidRPr="005A3610">
                    <w:t>Mason</w:t>
                  </w:r>
                </w:p>
              </w:tc>
              <w:tc>
                <w:tcPr>
                  <w:tcW w:w="1800" w:type="dxa"/>
                </w:tcPr>
                <w:p w14:paraId="7ABA3425" w14:textId="77777777" w:rsidR="00A72C76" w:rsidRPr="005A3610" w:rsidRDefault="00A72C76" w:rsidP="00A72C76">
                  <w:pPr>
                    <w:spacing w:before="0" w:after="0" w:line="240" w:lineRule="auto"/>
                    <w:jc w:val="center"/>
                  </w:pPr>
                  <w:r w:rsidRPr="005A3610">
                    <w:t>2</w:t>
                  </w:r>
                </w:p>
              </w:tc>
              <w:tc>
                <w:tcPr>
                  <w:tcW w:w="1890" w:type="dxa"/>
                </w:tcPr>
                <w:p w14:paraId="546F61EE" w14:textId="77777777" w:rsidR="00A72C76" w:rsidRPr="005A3610" w:rsidRDefault="00A72C76" w:rsidP="00A72C76">
                  <w:pPr>
                    <w:spacing w:before="0" w:after="0" w:line="240" w:lineRule="auto"/>
                    <w:jc w:val="center"/>
                  </w:pPr>
                  <w:r w:rsidRPr="005A3610">
                    <w:t>2</w:t>
                  </w:r>
                </w:p>
              </w:tc>
              <w:tc>
                <w:tcPr>
                  <w:tcW w:w="1890" w:type="dxa"/>
                </w:tcPr>
                <w:p w14:paraId="500CD647" w14:textId="5E937859" w:rsidR="00A72C76" w:rsidRPr="005A3610" w:rsidRDefault="00A72C76" w:rsidP="00A72C76">
                  <w:pPr>
                    <w:spacing w:before="0" w:after="0" w:line="240" w:lineRule="auto"/>
                    <w:jc w:val="center"/>
                  </w:pPr>
                  <w:r w:rsidRPr="005A3610">
                    <w:t>2</w:t>
                  </w:r>
                </w:p>
              </w:tc>
            </w:tr>
            <w:tr w:rsidR="00A72C76" w:rsidRPr="005A3610" w14:paraId="41D3A403" w14:textId="77777777" w:rsidTr="00973EDA">
              <w:trPr>
                <w:trHeight w:val="432"/>
              </w:trPr>
              <w:tc>
                <w:tcPr>
                  <w:tcW w:w="1735" w:type="dxa"/>
                </w:tcPr>
                <w:p w14:paraId="7104FCB7" w14:textId="77777777" w:rsidR="00A72C76" w:rsidRPr="005A3610" w:rsidRDefault="00A72C76" w:rsidP="00A72C76">
                  <w:pPr>
                    <w:spacing w:before="0" w:after="0" w:line="240" w:lineRule="auto"/>
                  </w:pPr>
                  <w:r w:rsidRPr="005A3610">
                    <w:t>Welder</w:t>
                  </w:r>
                </w:p>
              </w:tc>
              <w:tc>
                <w:tcPr>
                  <w:tcW w:w="1800" w:type="dxa"/>
                </w:tcPr>
                <w:p w14:paraId="675FE2E0" w14:textId="77777777" w:rsidR="00A72C76" w:rsidRPr="005A3610" w:rsidRDefault="00A72C76" w:rsidP="00A72C76">
                  <w:pPr>
                    <w:spacing w:before="0" w:after="0" w:line="240" w:lineRule="auto"/>
                    <w:jc w:val="center"/>
                  </w:pPr>
                  <w:r w:rsidRPr="005A3610">
                    <w:t>2</w:t>
                  </w:r>
                </w:p>
              </w:tc>
              <w:tc>
                <w:tcPr>
                  <w:tcW w:w="1890" w:type="dxa"/>
                </w:tcPr>
                <w:p w14:paraId="648FA8E1" w14:textId="77777777" w:rsidR="00A72C76" w:rsidRPr="005A3610" w:rsidRDefault="00A72C76" w:rsidP="00A72C76">
                  <w:pPr>
                    <w:spacing w:before="0" w:after="0" w:line="240" w:lineRule="auto"/>
                    <w:jc w:val="center"/>
                  </w:pPr>
                  <w:r w:rsidRPr="005A3610">
                    <w:t>2</w:t>
                  </w:r>
                </w:p>
              </w:tc>
              <w:tc>
                <w:tcPr>
                  <w:tcW w:w="1890" w:type="dxa"/>
                </w:tcPr>
                <w:p w14:paraId="764EA317" w14:textId="77777777" w:rsidR="00A72C76" w:rsidRPr="005A3610" w:rsidRDefault="00A72C76" w:rsidP="00A72C76">
                  <w:pPr>
                    <w:spacing w:before="0" w:after="0" w:line="240" w:lineRule="auto"/>
                    <w:jc w:val="center"/>
                  </w:pPr>
                  <w:r w:rsidRPr="005A3610">
                    <w:t>6</w:t>
                  </w:r>
                </w:p>
              </w:tc>
            </w:tr>
            <w:tr w:rsidR="00A72C76" w:rsidRPr="005A3610" w14:paraId="661872D5" w14:textId="77777777" w:rsidTr="00973EDA">
              <w:trPr>
                <w:trHeight w:val="432"/>
              </w:trPr>
              <w:tc>
                <w:tcPr>
                  <w:tcW w:w="1735" w:type="dxa"/>
                </w:tcPr>
                <w:p w14:paraId="6F47EE43" w14:textId="77777777" w:rsidR="00A72C76" w:rsidRPr="005A3610" w:rsidRDefault="00A72C76" w:rsidP="00A72C76">
                  <w:pPr>
                    <w:spacing w:before="0" w:after="0" w:line="240" w:lineRule="auto"/>
                  </w:pPr>
                  <w:r w:rsidRPr="005A3610">
                    <w:t>Painter</w:t>
                  </w:r>
                </w:p>
              </w:tc>
              <w:tc>
                <w:tcPr>
                  <w:tcW w:w="1800" w:type="dxa"/>
                </w:tcPr>
                <w:p w14:paraId="358C851D" w14:textId="77777777" w:rsidR="00A72C76" w:rsidRPr="005A3610" w:rsidRDefault="00A72C76" w:rsidP="00A72C76">
                  <w:pPr>
                    <w:spacing w:before="0" w:after="0" w:line="240" w:lineRule="auto"/>
                    <w:jc w:val="center"/>
                  </w:pPr>
                  <w:r w:rsidRPr="005A3610">
                    <w:t>2</w:t>
                  </w:r>
                </w:p>
              </w:tc>
              <w:tc>
                <w:tcPr>
                  <w:tcW w:w="1890" w:type="dxa"/>
                </w:tcPr>
                <w:p w14:paraId="6ADB7E47" w14:textId="77777777" w:rsidR="00A72C76" w:rsidRPr="005A3610" w:rsidRDefault="00A72C76" w:rsidP="00A72C76">
                  <w:pPr>
                    <w:spacing w:before="0" w:after="0" w:line="240" w:lineRule="auto"/>
                    <w:jc w:val="center"/>
                  </w:pPr>
                  <w:r w:rsidRPr="005A3610">
                    <w:t>2</w:t>
                  </w:r>
                </w:p>
              </w:tc>
              <w:tc>
                <w:tcPr>
                  <w:tcW w:w="1890" w:type="dxa"/>
                </w:tcPr>
                <w:p w14:paraId="01885458" w14:textId="2BEBF0A3" w:rsidR="00A72C76" w:rsidRPr="005A3610" w:rsidRDefault="004A0B68" w:rsidP="00A72C76">
                  <w:pPr>
                    <w:spacing w:before="0" w:after="0" w:line="240" w:lineRule="auto"/>
                    <w:jc w:val="center"/>
                  </w:pPr>
                  <w:r w:rsidRPr="005A3610">
                    <w:t>6</w:t>
                  </w:r>
                </w:p>
              </w:tc>
            </w:tr>
            <w:tr w:rsidR="00A72C76" w:rsidRPr="005A3610" w14:paraId="04BB1A5A" w14:textId="77777777" w:rsidTr="00973EDA">
              <w:trPr>
                <w:trHeight w:val="432"/>
              </w:trPr>
              <w:tc>
                <w:tcPr>
                  <w:tcW w:w="1735" w:type="dxa"/>
                </w:tcPr>
                <w:p w14:paraId="52FA3E6E" w14:textId="77777777" w:rsidR="00A72C76" w:rsidRPr="005A3610" w:rsidRDefault="00A72C76" w:rsidP="00A72C76">
                  <w:pPr>
                    <w:spacing w:before="0" w:after="0" w:line="240" w:lineRule="auto"/>
                  </w:pPr>
                  <w:r w:rsidRPr="005A3610">
                    <w:t>Carpenter</w:t>
                  </w:r>
                </w:p>
              </w:tc>
              <w:tc>
                <w:tcPr>
                  <w:tcW w:w="1800" w:type="dxa"/>
                </w:tcPr>
                <w:p w14:paraId="6539DA39" w14:textId="77777777" w:rsidR="00A72C76" w:rsidRPr="005A3610" w:rsidRDefault="00A72C76" w:rsidP="00A72C76">
                  <w:pPr>
                    <w:spacing w:before="0" w:after="0" w:line="240" w:lineRule="auto"/>
                    <w:jc w:val="center"/>
                  </w:pPr>
                  <w:r w:rsidRPr="005A3610">
                    <w:t>2</w:t>
                  </w:r>
                </w:p>
              </w:tc>
              <w:tc>
                <w:tcPr>
                  <w:tcW w:w="1890" w:type="dxa"/>
                </w:tcPr>
                <w:p w14:paraId="7775BBDB" w14:textId="77777777" w:rsidR="00A72C76" w:rsidRPr="005A3610" w:rsidRDefault="00A72C76" w:rsidP="00A72C76">
                  <w:pPr>
                    <w:spacing w:before="0" w:after="0" w:line="240" w:lineRule="auto"/>
                    <w:jc w:val="center"/>
                  </w:pPr>
                  <w:r w:rsidRPr="005A3610">
                    <w:t>2</w:t>
                  </w:r>
                </w:p>
              </w:tc>
              <w:tc>
                <w:tcPr>
                  <w:tcW w:w="1890" w:type="dxa"/>
                </w:tcPr>
                <w:p w14:paraId="7AB4CA20" w14:textId="39180DD9" w:rsidR="00A72C76" w:rsidRPr="005A3610" w:rsidRDefault="004A0B68" w:rsidP="00A72C76">
                  <w:pPr>
                    <w:spacing w:before="0" w:after="0" w:line="240" w:lineRule="auto"/>
                    <w:jc w:val="center"/>
                  </w:pPr>
                  <w:r w:rsidRPr="005A3610">
                    <w:t>6</w:t>
                  </w:r>
                </w:p>
              </w:tc>
            </w:tr>
            <w:tr w:rsidR="00A72C76" w:rsidRPr="005A3610" w14:paraId="624F488F" w14:textId="77777777" w:rsidTr="00973EDA">
              <w:trPr>
                <w:trHeight w:val="432"/>
              </w:trPr>
              <w:tc>
                <w:tcPr>
                  <w:tcW w:w="1735" w:type="dxa"/>
                </w:tcPr>
                <w:p w14:paraId="5EFD9C19" w14:textId="63BE17A6" w:rsidR="00A72C76" w:rsidRPr="005A3610" w:rsidRDefault="00A72C76" w:rsidP="00A72C76">
                  <w:pPr>
                    <w:spacing w:before="0" w:after="0" w:line="240" w:lineRule="auto"/>
                  </w:pPr>
                  <w:r w:rsidRPr="005A3610">
                    <w:t>Electrician</w:t>
                  </w:r>
                </w:p>
              </w:tc>
              <w:tc>
                <w:tcPr>
                  <w:tcW w:w="1800" w:type="dxa"/>
                </w:tcPr>
                <w:p w14:paraId="425A6417" w14:textId="4E699C2F" w:rsidR="00A72C76" w:rsidRPr="005A3610" w:rsidRDefault="00A72C76" w:rsidP="00A72C76">
                  <w:pPr>
                    <w:spacing w:before="0" w:after="0" w:line="240" w:lineRule="auto"/>
                    <w:jc w:val="center"/>
                  </w:pPr>
                  <w:r w:rsidRPr="005A3610">
                    <w:t>2</w:t>
                  </w:r>
                </w:p>
              </w:tc>
              <w:tc>
                <w:tcPr>
                  <w:tcW w:w="1890" w:type="dxa"/>
                </w:tcPr>
                <w:p w14:paraId="20BEAD9C" w14:textId="44998FB7" w:rsidR="00A72C76" w:rsidRPr="005A3610" w:rsidRDefault="00A72C76" w:rsidP="00A72C76">
                  <w:pPr>
                    <w:spacing w:before="0" w:after="0" w:line="240" w:lineRule="auto"/>
                    <w:jc w:val="center"/>
                  </w:pPr>
                  <w:r w:rsidRPr="005A3610">
                    <w:t>2</w:t>
                  </w:r>
                </w:p>
              </w:tc>
              <w:tc>
                <w:tcPr>
                  <w:tcW w:w="1890" w:type="dxa"/>
                </w:tcPr>
                <w:p w14:paraId="4E16F8B0" w14:textId="5A7CDCED" w:rsidR="00A72C76" w:rsidRPr="005A3610" w:rsidRDefault="00A72C76" w:rsidP="00A72C76">
                  <w:pPr>
                    <w:spacing w:before="0" w:after="0" w:line="240" w:lineRule="auto"/>
                    <w:jc w:val="center"/>
                  </w:pPr>
                  <w:r w:rsidRPr="005A3610">
                    <w:t>5</w:t>
                  </w:r>
                </w:p>
              </w:tc>
            </w:tr>
            <w:tr w:rsidR="00A72C76" w:rsidRPr="005A3610" w14:paraId="2D29F5F7" w14:textId="77777777" w:rsidTr="00973EDA">
              <w:trPr>
                <w:trHeight w:val="432"/>
              </w:trPr>
              <w:tc>
                <w:tcPr>
                  <w:tcW w:w="1735" w:type="dxa"/>
                </w:tcPr>
                <w:p w14:paraId="18EE9164" w14:textId="77777777" w:rsidR="00A72C76" w:rsidRPr="005A3610" w:rsidRDefault="00A72C76" w:rsidP="00A72C76">
                  <w:pPr>
                    <w:spacing w:before="0" w:after="0" w:line="240" w:lineRule="auto"/>
                  </w:pPr>
                  <w:r w:rsidRPr="005A3610">
                    <w:t>Helper</w:t>
                  </w:r>
                </w:p>
              </w:tc>
              <w:tc>
                <w:tcPr>
                  <w:tcW w:w="1800" w:type="dxa"/>
                </w:tcPr>
                <w:p w14:paraId="134C60A1" w14:textId="77777777" w:rsidR="00A72C76" w:rsidRPr="005A3610" w:rsidRDefault="00A72C76" w:rsidP="00A72C76">
                  <w:pPr>
                    <w:spacing w:before="0" w:after="0" w:line="240" w:lineRule="auto"/>
                    <w:jc w:val="center"/>
                  </w:pPr>
                  <w:r w:rsidRPr="005A3610">
                    <w:t>1</w:t>
                  </w:r>
                </w:p>
              </w:tc>
              <w:tc>
                <w:tcPr>
                  <w:tcW w:w="1890" w:type="dxa"/>
                </w:tcPr>
                <w:p w14:paraId="7423B5E9" w14:textId="77777777" w:rsidR="00A72C76" w:rsidRPr="005A3610" w:rsidRDefault="00A72C76" w:rsidP="00A72C76">
                  <w:pPr>
                    <w:spacing w:before="0" w:after="0" w:line="240" w:lineRule="auto"/>
                    <w:jc w:val="center"/>
                  </w:pPr>
                  <w:r w:rsidRPr="005A3610">
                    <w:t>1</w:t>
                  </w:r>
                </w:p>
              </w:tc>
              <w:tc>
                <w:tcPr>
                  <w:tcW w:w="1890" w:type="dxa"/>
                </w:tcPr>
                <w:p w14:paraId="1906990B" w14:textId="77777777" w:rsidR="00A72C76" w:rsidRPr="005A3610" w:rsidRDefault="00A72C76" w:rsidP="00A72C76">
                  <w:pPr>
                    <w:spacing w:before="0" w:after="0" w:line="240" w:lineRule="auto"/>
                    <w:jc w:val="center"/>
                  </w:pPr>
                  <w:r w:rsidRPr="005A3610">
                    <w:t>10</w:t>
                  </w:r>
                </w:p>
              </w:tc>
            </w:tr>
          </w:tbl>
          <w:tbl>
            <w:tblPr>
              <w:tblStyle w:val="TableGrid2"/>
              <w:tblpPr w:leftFromText="180" w:rightFromText="180" w:vertAnchor="text" w:horzAnchor="margin" w:tblpXSpec="center" w:tblpY="1317"/>
              <w:tblOverlap w:val="never"/>
              <w:tblW w:w="7584" w:type="dxa"/>
              <w:tblLayout w:type="fixed"/>
              <w:tblLook w:val="04A0" w:firstRow="1" w:lastRow="0" w:firstColumn="1" w:lastColumn="0" w:noHBand="0" w:noVBand="1"/>
            </w:tblPr>
            <w:tblGrid>
              <w:gridCol w:w="1264"/>
              <w:gridCol w:w="1011"/>
              <w:gridCol w:w="1350"/>
              <w:gridCol w:w="1429"/>
              <w:gridCol w:w="1263"/>
              <w:gridCol w:w="1261"/>
              <w:gridCol w:w="6"/>
            </w:tblGrid>
            <w:tr w:rsidR="00973EDA" w:rsidRPr="005A3610" w14:paraId="3BE2FB3E" w14:textId="77777777" w:rsidTr="00973EDA">
              <w:tc>
                <w:tcPr>
                  <w:tcW w:w="1264" w:type="dxa"/>
                </w:tcPr>
                <w:p w14:paraId="78984F49" w14:textId="77777777" w:rsidR="00973EDA" w:rsidRPr="005A3610" w:rsidRDefault="00973EDA" w:rsidP="00973EDA">
                  <w:pPr>
                    <w:spacing w:after="0" w:line="240" w:lineRule="auto"/>
                    <w:jc w:val="center"/>
                    <w:rPr>
                      <w:sz w:val="18"/>
                      <w:szCs w:val="14"/>
                    </w:rPr>
                  </w:pPr>
                  <w:r w:rsidRPr="005A3610">
                    <w:rPr>
                      <w:sz w:val="18"/>
                      <w:szCs w:val="14"/>
                    </w:rPr>
                    <w:lastRenderedPageBreak/>
                    <w:t>Key-Personnel</w:t>
                  </w:r>
                </w:p>
              </w:tc>
              <w:tc>
                <w:tcPr>
                  <w:tcW w:w="1011" w:type="dxa"/>
                </w:tcPr>
                <w:p w14:paraId="06268C6C" w14:textId="77777777" w:rsidR="00973EDA" w:rsidRPr="005A3610" w:rsidRDefault="00973EDA" w:rsidP="00973EDA">
                  <w:pPr>
                    <w:spacing w:after="0" w:line="240" w:lineRule="auto"/>
                    <w:jc w:val="center"/>
                    <w:rPr>
                      <w:sz w:val="18"/>
                      <w:szCs w:val="14"/>
                    </w:rPr>
                  </w:pPr>
                  <w:r w:rsidRPr="005A3610">
                    <w:rPr>
                      <w:sz w:val="18"/>
                      <w:szCs w:val="14"/>
                    </w:rPr>
                    <w:t>Bio Data</w:t>
                  </w:r>
                </w:p>
              </w:tc>
              <w:tc>
                <w:tcPr>
                  <w:tcW w:w="1350" w:type="dxa"/>
                </w:tcPr>
                <w:p w14:paraId="0FE5CA1A" w14:textId="77777777" w:rsidR="00973EDA" w:rsidRPr="005A3610" w:rsidRDefault="00973EDA" w:rsidP="00973EDA">
                  <w:pPr>
                    <w:spacing w:after="0" w:line="240" w:lineRule="auto"/>
                    <w:jc w:val="center"/>
                    <w:rPr>
                      <w:sz w:val="18"/>
                      <w:szCs w:val="14"/>
                    </w:rPr>
                  </w:pPr>
                  <w:r w:rsidRPr="005A3610">
                    <w:rPr>
                      <w:sz w:val="18"/>
                      <w:szCs w:val="14"/>
                    </w:rPr>
                    <w:t>PRC license - CARD</w:t>
                  </w:r>
                </w:p>
              </w:tc>
              <w:tc>
                <w:tcPr>
                  <w:tcW w:w="1429" w:type="dxa"/>
                </w:tcPr>
                <w:p w14:paraId="7D870A21" w14:textId="77777777" w:rsidR="00973EDA" w:rsidRPr="005A3610" w:rsidRDefault="00973EDA" w:rsidP="00973EDA">
                  <w:pPr>
                    <w:spacing w:after="0" w:line="240" w:lineRule="auto"/>
                    <w:jc w:val="center"/>
                    <w:rPr>
                      <w:sz w:val="18"/>
                      <w:szCs w:val="14"/>
                    </w:rPr>
                  </w:pPr>
                  <w:r w:rsidRPr="005A3610">
                    <w:rPr>
                      <w:sz w:val="18"/>
                      <w:szCs w:val="14"/>
                    </w:rPr>
                    <w:t>PTR (Professional Tax Registration) -RECEIPT</w:t>
                  </w:r>
                </w:p>
              </w:tc>
              <w:tc>
                <w:tcPr>
                  <w:tcW w:w="1263" w:type="dxa"/>
                </w:tcPr>
                <w:p w14:paraId="409C8727" w14:textId="77777777" w:rsidR="00973EDA" w:rsidRPr="005A3610" w:rsidRDefault="00973EDA" w:rsidP="00973EDA">
                  <w:pPr>
                    <w:spacing w:after="0" w:line="240" w:lineRule="auto"/>
                    <w:jc w:val="center"/>
                    <w:rPr>
                      <w:sz w:val="18"/>
                      <w:szCs w:val="14"/>
                    </w:rPr>
                  </w:pPr>
                  <w:r w:rsidRPr="005A3610">
                    <w:rPr>
                      <w:sz w:val="18"/>
                      <w:szCs w:val="14"/>
                    </w:rPr>
                    <w:t>(TIN) Tax Identification Number - CARD</w:t>
                  </w:r>
                </w:p>
              </w:tc>
              <w:tc>
                <w:tcPr>
                  <w:tcW w:w="1267" w:type="dxa"/>
                  <w:gridSpan w:val="2"/>
                </w:tcPr>
                <w:p w14:paraId="4FF9C40D" w14:textId="77777777" w:rsidR="00973EDA" w:rsidRPr="005A3610" w:rsidRDefault="00973EDA" w:rsidP="00973EDA">
                  <w:pPr>
                    <w:spacing w:after="0" w:line="240" w:lineRule="auto"/>
                    <w:jc w:val="center"/>
                    <w:rPr>
                      <w:sz w:val="18"/>
                      <w:szCs w:val="14"/>
                    </w:rPr>
                  </w:pPr>
                  <w:r w:rsidRPr="005A3610">
                    <w:rPr>
                      <w:sz w:val="18"/>
                      <w:szCs w:val="14"/>
                    </w:rPr>
                    <w:t>Company Identification Card</w:t>
                  </w:r>
                </w:p>
              </w:tc>
            </w:tr>
            <w:tr w:rsidR="00973EDA" w:rsidRPr="005A3610" w14:paraId="5762B3AD" w14:textId="77777777" w:rsidTr="00973EDA">
              <w:tc>
                <w:tcPr>
                  <w:tcW w:w="1264" w:type="dxa"/>
                </w:tcPr>
                <w:p w14:paraId="0DCD4F2B" w14:textId="77777777" w:rsidR="00973EDA" w:rsidRPr="005A3610" w:rsidRDefault="00973EDA" w:rsidP="00973EDA">
                  <w:pPr>
                    <w:spacing w:after="0" w:line="240" w:lineRule="auto"/>
                  </w:pPr>
                  <w:r w:rsidRPr="005A3610">
                    <w:t>Project Manager</w:t>
                  </w:r>
                </w:p>
              </w:tc>
              <w:tc>
                <w:tcPr>
                  <w:tcW w:w="1011" w:type="dxa"/>
                </w:tcPr>
                <w:p w14:paraId="1862EFB4" w14:textId="77777777" w:rsidR="00973EDA" w:rsidRPr="005A3610" w:rsidRDefault="00973EDA" w:rsidP="00973EDA">
                  <w:pPr>
                    <w:spacing w:after="0" w:line="240" w:lineRule="auto"/>
                  </w:pPr>
                  <w:r w:rsidRPr="005A3610">
                    <w:t>/</w:t>
                  </w:r>
                </w:p>
              </w:tc>
              <w:tc>
                <w:tcPr>
                  <w:tcW w:w="1350" w:type="dxa"/>
                </w:tcPr>
                <w:p w14:paraId="26928005" w14:textId="77777777" w:rsidR="00973EDA" w:rsidRPr="005A3610" w:rsidRDefault="00973EDA" w:rsidP="00973EDA">
                  <w:pPr>
                    <w:spacing w:after="0" w:line="240" w:lineRule="auto"/>
                  </w:pPr>
                  <w:r w:rsidRPr="005A3610">
                    <w:t>If any</w:t>
                  </w:r>
                </w:p>
              </w:tc>
              <w:tc>
                <w:tcPr>
                  <w:tcW w:w="1429" w:type="dxa"/>
                </w:tcPr>
                <w:p w14:paraId="5D45F90F" w14:textId="77777777" w:rsidR="00973EDA" w:rsidRPr="005A3610" w:rsidRDefault="00973EDA" w:rsidP="00973EDA">
                  <w:pPr>
                    <w:spacing w:after="0" w:line="240" w:lineRule="auto"/>
                  </w:pPr>
                  <w:r w:rsidRPr="005A3610">
                    <w:t>If any</w:t>
                  </w:r>
                </w:p>
              </w:tc>
              <w:tc>
                <w:tcPr>
                  <w:tcW w:w="1263" w:type="dxa"/>
                </w:tcPr>
                <w:p w14:paraId="6070ABF5" w14:textId="77777777" w:rsidR="00973EDA" w:rsidRPr="005A3610" w:rsidRDefault="00973EDA" w:rsidP="00973EDA">
                  <w:pPr>
                    <w:spacing w:after="0" w:line="240" w:lineRule="auto"/>
                  </w:pPr>
                  <w:r w:rsidRPr="005A3610">
                    <w:t>/</w:t>
                  </w:r>
                </w:p>
              </w:tc>
              <w:tc>
                <w:tcPr>
                  <w:tcW w:w="1267" w:type="dxa"/>
                  <w:gridSpan w:val="2"/>
                </w:tcPr>
                <w:p w14:paraId="5D81CB57" w14:textId="77777777" w:rsidR="00973EDA" w:rsidRPr="005A3610" w:rsidRDefault="00973EDA" w:rsidP="00973EDA">
                  <w:pPr>
                    <w:spacing w:after="0" w:line="240" w:lineRule="auto"/>
                  </w:pPr>
                  <w:r w:rsidRPr="005A3610">
                    <w:t>/</w:t>
                  </w:r>
                </w:p>
              </w:tc>
            </w:tr>
            <w:tr w:rsidR="00973EDA" w:rsidRPr="005A3610" w14:paraId="58D9FA18" w14:textId="77777777" w:rsidTr="00973EDA">
              <w:tc>
                <w:tcPr>
                  <w:tcW w:w="1264" w:type="dxa"/>
                </w:tcPr>
                <w:p w14:paraId="0093E358" w14:textId="77777777" w:rsidR="00973EDA" w:rsidRPr="005A3610" w:rsidRDefault="00973EDA" w:rsidP="00973EDA">
                  <w:pPr>
                    <w:spacing w:after="0" w:line="240" w:lineRule="auto"/>
                  </w:pPr>
                  <w:r w:rsidRPr="005A3610">
                    <w:t>Project Engineer</w:t>
                  </w:r>
                </w:p>
              </w:tc>
              <w:tc>
                <w:tcPr>
                  <w:tcW w:w="1011" w:type="dxa"/>
                </w:tcPr>
                <w:p w14:paraId="4485653C" w14:textId="77777777" w:rsidR="00973EDA" w:rsidRPr="005A3610" w:rsidRDefault="00973EDA" w:rsidP="00973EDA">
                  <w:pPr>
                    <w:spacing w:after="0" w:line="240" w:lineRule="auto"/>
                  </w:pPr>
                  <w:r w:rsidRPr="005A3610">
                    <w:t>/</w:t>
                  </w:r>
                </w:p>
              </w:tc>
              <w:tc>
                <w:tcPr>
                  <w:tcW w:w="1350" w:type="dxa"/>
                </w:tcPr>
                <w:p w14:paraId="4C898677" w14:textId="77777777" w:rsidR="00973EDA" w:rsidRPr="005A3610" w:rsidRDefault="00973EDA" w:rsidP="00973EDA">
                  <w:pPr>
                    <w:spacing w:after="0" w:line="240" w:lineRule="auto"/>
                  </w:pPr>
                  <w:r w:rsidRPr="005A3610">
                    <w:t>/</w:t>
                  </w:r>
                </w:p>
              </w:tc>
              <w:tc>
                <w:tcPr>
                  <w:tcW w:w="1429" w:type="dxa"/>
                </w:tcPr>
                <w:p w14:paraId="52F8561A" w14:textId="77777777" w:rsidR="00973EDA" w:rsidRPr="005A3610" w:rsidRDefault="00973EDA" w:rsidP="00973EDA">
                  <w:pPr>
                    <w:spacing w:after="0" w:line="240" w:lineRule="auto"/>
                  </w:pPr>
                  <w:r w:rsidRPr="005A3610">
                    <w:t>/</w:t>
                  </w:r>
                </w:p>
              </w:tc>
              <w:tc>
                <w:tcPr>
                  <w:tcW w:w="1263" w:type="dxa"/>
                </w:tcPr>
                <w:p w14:paraId="1C0BF93E" w14:textId="77777777" w:rsidR="00973EDA" w:rsidRPr="005A3610" w:rsidRDefault="00973EDA" w:rsidP="00973EDA">
                  <w:pPr>
                    <w:spacing w:after="0" w:line="240" w:lineRule="auto"/>
                  </w:pPr>
                  <w:r w:rsidRPr="005A3610">
                    <w:t>/</w:t>
                  </w:r>
                </w:p>
              </w:tc>
              <w:tc>
                <w:tcPr>
                  <w:tcW w:w="1267" w:type="dxa"/>
                  <w:gridSpan w:val="2"/>
                </w:tcPr>
                <w:p w14:paraId="1265722E" w14:textId="77777777" w:rsidR="00973EDA" w:rsidRPr="005A3610" w:rsidRDefault="00973EDA" w:rsidP="00973EDA">
                  <w:pPr>
                    <w:spacing w:after="0" w:line="240" w:lineRule="auto"/>
                  </w:pPr>
                  <w:r w:rsidRPr="005A3610">
                    <w:t>/</w:t>
                  </w:r>
                </w:p>
              </w:tc>
            </w:tr>
            <w:tr w:rsidR="00973EDA" w:rsidRPr="005A3610" w14:paraId="777BEF12" w14:textId="77777777" w:rsidTr="00973EDA">
              <w:tc>
                <w:tcPr>
                  <w:tcW w:w="1264" w:type="dxa"/>
                </w:tcPr>
                <w:p w14:paraId="690A8660" w14:textId="77777777" w:rsidR="00973EDA" w:rsidRPr="005A3610" w:rsidRDefault="00973EDA" w:rsidP="00973EDA">
                  <w:pPr>
                    <w:spacing w:after="0" w:line="240" w:lineRule="auto"/>
                  </w:pPr>
                  <w:r w:rsidRPr="005A3610">
                    <w:t>Master Electrician</w:t>
                  </w:r>
                </w:p>
              </w:tc>
              <w:tc>
                <w:tcPr>
                  <w:tcW w:w="1011" w:type="dxa"/>
                </w:tcPr>
                <w:p w14:paraId="53D202EA" w14:textId="77777777" w:rsidR="00973EDA" w:rsidRPr="005A3610" w:rsidRDefault="00973EDA" w:rsidP="00973EDA">
                  <w:pPr>
                    <w:spacing w:after="0" w:line="240" w:lineRule="auto"/>
                  </w:pPr>
                  <w:r w:rsidRPr="005A3610">
                    <w:t>/</w:t>
                  </w:r>
                </w:p>
              </w:tc>
              <w:tc>
                <w:tcPr>
                  <w:tcW w:w="1350" w:type="dxa"/>
                </w:tcPr>
                <w:p w14:paraId="3AC6B661" w14:textId="77777777" w:rsidR="00973EDA" w:rsidRPr="005A3610" w:rsidRDefault="00973EDA" w:rsidP="00973EDA">
                  <w:pPr>
                    <w:spacing w:after="0" w:line="240" w:lineRule="auto"/>
                  </w:pPr>
                  <w:r w:rsidRPr="005A3610">
                    <w:t>/</w:t>
                  </w:r>
                </w:p>
              </w:tc>
              <w:tc>
                <w:tcPr>
                  <w:tcW w:w="1429" w:type="dxa"/>
                </w:tcPr>
                <w:p w14:paraId="744F8C3D" w14:textId="77777777" w:rsidR="00973EDA" w:rsidRPr="005A3610" w:rsidRDefault="00973EDA" w:rsidP="00973EDA">
                  <w:pPr>
                    <w:spacing w:after="0" w:line="240" w:lineRule="auto"/>
                  </w:pPr>
                  <w:r w:rsidRPr="005A3610">
                    <w:t>/</w:t>
                  </w:r>
                </w:p>
              </w:tc>
              <w:tc>
                <w:tcPr>
                  <w:tcW w:w="1263" w:type="dxa"/>
                </w:tcPr>
                <w:p w14:paraId="2AC3FAAB" w14:textId="77777777" w:rsidR="00973EDA" w:rsidRPr="005A3610" w:rsidRDefault="00973EDA" w:rsidP="00973EDA">
                  <w:pPr>
                    <w:spacing w:after="0" w:line="240" w:lineRule="auto"/>
                  </w:pPr>
                  <w:r w:rsidRPr="005A3610">
                    <w:t>/</w:t>
                  </w:r>
                </w:p>
              </w:tc>
              <w:tc>
                <w:tcPr>
                  <w:tcW w:w="1267" w:type="dxa"/>
                  <w:gridSpan w:val="2"/>
                </w:tcPr>
                <w:p w14:paraId="3B744B5C" w14:textId="77777777" w:rsidR="00973EDA" w:rsidRPr="005A3610" w:rsidRDefault="00973EDA" w:rsidP="00973EDA">
                  <w:pPr>
                    <w:spacing w:after="0" w:line="240" w:lineRule="auto"/>
                  </w:pPr>
                  <w:r w:rsidRPr="005A3610">
                    <w:t>/</w:t>
                  </w:r>
                </w:p>
              </w:tc>
            </w:tr>
            <w:tr w:rsidR="00973EDA" w:rsidRPr="005A3610" w14:paraId="2A4B2EA9" w14:textId="77777777" w:rsidTr="00973EDA">
              <w:tc>
                <w:tcPr>
                  <w:tcW w:w="1264" w:type="dxa"/>
                </w:tcPr>
                <w:p w14:paraId="688F7FE5" w14:textId="15E08560" w:rsidR="00973EDA" w:rsidRPr="005A3610" w:rsidRDefault="00973EDA" w:rsidP="00973EDA">
                  <w:pPr>
                    <w:spacing w:after="0" w:line="240" w:lineRule="auto"/>
                  </w:pPr>
                  <w:r w:rsidRPr="005A3610">
                    <w:rPr>
                      <w:sz w:val="20"/>
                      <w:szCs w:val="16"/>
                    </w:rPr>
                    <w:t>Professional Electrical Engineer</w:t>
                  </w:r>
                </w:p>
              </w:tc>
              <w:tc>
                <w:tcPr>
                  <w:tcW w:w="1011" w:type="dxa"/>
                </w:tcPr>
                <w:p w14:paraId="642A65DB" w14:textId="77777777" w:rsidR="00973EDA" w:rsidRPr="005A3610" w:rsidRDefault="00973EDA" w:rsidP="00973EDA">
                  <w:pPr>
                    <w:spacing w:after="0" w:line="240" w:lineRule="auto"/>
                  </w:pPr>
                  <w:r w:rsidRPr="005A3610">
                    <w:t>/</w:t>
                  </w:r>
                </w:p>
              </w:tc>
              <w:tc>
                <w:tcPr>
                  <w:tcW w:w="1350" w:type="dxa"/>
                </w:tcPr>
                <w:p w14:paraId="49927174" w14:textId="77777777" w:rsidR="00973EDA" w:rsidRPr="005A3610" w:rsidRDefault="00973EDA" w:rsidP="00973EDA">
                  <w:pPr>
                    <w:spacing w:after="0" w:line="240" w:lineRule="auto"/>
                  </w:pPr>
                  <w:r w:rsidRPr="005A3610">
                    <w:t>/</w:t>
                  </w:r>
                </w:p>
              </w:tc>
              <w:tc>
                <w:tcPr>
                  <w:tcW w:w="1429" w:type="dxa"/>
                </w:tcPr>
                <w:p w14:paraId="12174264" w14:textId="77777777" w:rsidR="00973EDA" w:rsidRPr="005A3610" w:rsidRDefault="00973EDA" w:rsidP="00973EDA">
                  <w:pPr>
                    <w:spacing w:after="0" w:line="240" w:lineRule="auto"/>
                  </w:pPr>
                  <w:r w:rsidRPr="005A3610">
                    <w:t>/</w:t>
                  </w:r>
                </w:p>
              </w:tc>
              <w:tc>
                <w:tcPr>
                  <w:tcW w:w="1263" w:type="dxa"/>
                </w:tcPr>
                <w:p w14:paraId="215AA23D" w14:textId="77777777" w:rsidR="00973EDA" w:rsidRPr="005A3610" w:rsidRDefault="00973EDA" w:rsidP="00973EDA">
                  <w:pPr>
                    <w:spacing w:after="0" w:line="240" w:lineRule="auto"/>
                  </w:pPr>
                  <w:r w:rsidRPr="005A3610">
                    <w:t>/</w:t>
                  </w:r>
                </w:p>
              </w:tc>
              <w:tc>
                <w:tcPr>
                  <w:tcW w:w="1267" w:type="dxa"/>
                  <w:gridSpan w:val="2"/>
                </w:tcPr>
                <w:p w14:paraId="2D0EC292" w14:textId="77777777" w:rsidR="00973EDA" w:rsidRPr="005A3610" w:rsidRDefault="00973EDA" w:rsidP="00973EDA">
                  <w:pPr>
                    <w:spacing w:after="0" w:line="240" w:lineRule="auto"/>
                  </w:pPr>
                  <w:r w:rsidRPr="005A3610">
                    <w:t>/</w:t>
                  </w:r>
                </w:p>
              </w:tc>
            </w:tr>
            <w:tr w:rsidR="00973EDA" w:rsidRPr="005A3610" w14:paraId="2AD7E23F" w14:textId="77777777" w:rsidTr="00973EDA">
              <w:tc>
                <w:tcPr>
                  <w:tcW w:w="1264" w:type="dxa"/>
                </w:tcPr>
                <w:p w14:paraId="2149D825" w14:textId="77777777" w:rsidR="00973EDA" w:rsidRPr="005A3610" w:rsidRDefault="00973EDA" w:rsidP="00973EDA">
                  <w:pPr>
                    <w:spacing w:after="0" w:line="240" w:lineRule="auto"/>
                  </w:pPr>
                  <w:r w:rsidRPr="005A3610">
                    <w:rPr>
                      <w:sz w:val="20"/>
                      <w:szCs w:val="16"/>
                    </w:rPr>
                    <w:t>Construction Foreman</w:t>
                  </w:r>
                </w:p>
              </w:tc>
              <w:tc>
                <w:tcPr>
                  <w:tcW w:w="1011" w:type="dxa"/>
                </w:tcPr>
                <w:p w14:paraId="28F5D99C" w14:textId="77777777" w:rsidR="00973EDA" w:rsidRPr="005A3610" w:rsidRDefault="00973EDA" w:rsidP="00973EDA">
                  <w:pPr>
                    <w:spacing w:after="0" w:line="240" w:lineRule="auto"/>
                  </w:pPr>
                  <w:r w:rsidRPr="005A3610">
                    <w:t>/</w:t>
                  </w:r>
                </w:p>
              </w:tc>
              <w:tc>
                <w:tcPr>
                  <w:tcW w:w="1350" w:type="dxa"/>
                </w:tcPr>
                <w:p w14:paraId="7AAA0B29" w14:textId="2B3B0210" w:rsidR="00973EDA" w:rsidRPr="005A3610" w:rsidRDefault="00973EDA" w:rsidP="00973EDA">
                  <w:pPr>
                    <w:spacing w:after="0" w:line="240" w:lineRule="auto"/>
                  </w:pPr>
                  <w:r w:rsidRPr="005A3610">
                    <w:t>If any</w:t>
                  </w:r>
                </w:p>
              </w:tc>
              <w:tc>
                <w:tcPr>
                  <w:tcW w:w="1429" w:type="dxa"/>
                </w:tcPr>
                <w:p w14:paraId="687B2DC3" w14:textId="313A5FF7" w:rsidR="00973EDA" w:rsidRPr="005A3610" w:rsidRDefault="00973EDA" w:rsidP="00973EDA">
                  <w:pPr>
                    <w:spacing w:after="0" w:line="240" w:lineRule="auto"/>
                  </w:pPr>
                  <w:r w:rsidRPr="005A3610">
                    <w:t>If any</w:t>
                  </w:r>
                </w:p>
              </w:tc>
              <w:tc>
                <w:tcPr>
                  <w:tcW w:w="1263" w:type="dxa"/>
                </w:tcPr>
                <w:p w14:paraId="58977412" w14:textId="77777777" w:rsidR="00973EDA" w:rsidRPr="005A3610" w:rsidRDefault="00973EDA" w:rsidP="00973EDA">
                  <w:pPr>
                    <w:spacing w:after="0" w:line="240" w:lineRule="auto"/>
                  </w:pPr>
                  <w:r w:rsidRPr="005A3610">
                    <w:t>/</w:t>
                  </w:r>
                </w:p>
              </w:tc>
              <w:tc>
                <w:tcPr>
                  <w:tcW w:w="1267" w:type="dxa"/>
                  <w:gridSpan w:val="2"/>
                </w:tcPr>
                <w:p w14:paraId="454CB566" w14:textId="77777777" w:rsidR="00973EDA" w:rsidRPr="005A3610" w:rsidRDefault="00973EDA" w:rsidP="00973EDA">
                  <w:pPr>
                    <w:spacing w:after="0" w:line="240" w:lineRule="auto"/>
                  </w:pPr>
                  <w:r w:rsidRPr="005A3610">
                    <w:t>/</w:t>
                  </w:r>
                </w:p>
              </w:tc>
            </w:tr>
            <w:tr w:rsidR="00F84D3B" w:rsidRPr="005A3610" w14:paraId="2920ADE2" w14:textId="77777777" w:rsidTr="00BC5F83">
              <w:tc>
                <w:tcPr>
                  <w:tcW w:w="1264" w:type="dxa"/>
                </w:tcPr>
                <w:p w14:paraId="370F5CB6" w14:textId="77777777" w:rsidR="00F84D3B" w:rsidRPr="005A3610" w:rsidRDefault="00F84D3B" w:rsidP="00973EDA">
                  <w:pPr>
                    <w:spacing w:after="0" w:line="240" w:lineRule="auto"/>
                  </w:pPr>
                  <w:r w:rsidRPr="005A3610">
                    <w:rPr>
                      <w:sz w:val="20"/>
                      <w:szCs w:val="16"/>
                    </w:rPr>
                    <w:t>Construction Safety and Health Personnel</w:t>
                  </w:r>
                </w:p>
              </w:tc>
              <w:tc>
                <w:tcPr>
                  <w:tcW w:w="1011" w:type="dxa"/>
                </w:tcPr>
                <w:p w14:paraId="63647314" w14:textId="77777777" w:rsidR="00F84D3B" w:rsidRPr="005A3610" w:rsidRDefault="00F84D3B" w:rsidP="00973EDA">
                  <w:pPr>
                    <w:spacing w:after="0" w:line="240" w:lineRule="auto"/>
                  </w:pPr>
                  <w:r w:rsidRPr="005A3610">
                    <w:t>/</w:t>
                  </w:r>
                </w:p>
              </w:tc>
              <w:tc>
                <w:tcPr>
                  <w:tcW w:w="2779" w:type="dxa"/>
                  <w:gridSpan w:val="2"/>
                </w:tcPr>
                <w:p w14:paraId="4C93FD89" w14:textId="4B82BACF" w:rsidR="00F84D3B" w:rsidRPr="005A3610" w:rsidRDefault="00F84D3B" w:rsidP="00973EDA">
                  <w:r w:rsidRPr="005A3610">
                    <w:t>COSH Certificate of Training</w:t>
                  </w:r>
                </w:p>
              </w:tc>
              <w:tc>
                <w:tcPr>
                  <w:tcW w:w="1263" w:type="dxa"/>
                </w:tcPr>
                <w:p w14:paraId="64725C11" w14:textId="77777777" w:rsidR="00F84D3B" w:rsidRPr="005A3610" w:rsidRDefault="00F84D3B" w:rsidP="00973EDA">
                  <w:pPr>
                    <w:spacing w:after="0" w:line="240" w:lineRule="auto"/>
                  </w:pPr>
                  <w:r w:rsidRPr="005A3610">
                    <w:t>/</w:t>
                  </w:r>
                </w:p>
              </w:tc>
              <w:tc>
                <w:tcPr>
                  <w:tcW w:w="1267" w:type="dxa"/>
                  <w:gridSpan w:val="2"/>
                </w:tcPr>
                <w:p w14:paraId="1242D637" w14:textId="77777777" w:rsidR="00F84D3B" w:rsidRPr="005A3610" w:rsidRDefault="00F84D3B" w:rsidP="00973EDA">
                  <w:pPr>
                    <w:spacing w:after="0" w:line="240" w:lineRule="auto"/>
                  </w:pPr>
                  <w:r w:rsidRPr="005A3610">
                    <w:t>/</w:t>
                  </w:r>
                </w:p>
              </w:tc>
            </w:tr>
            <w:tr w:rsidR="00973EDA" w:rsidRPr="005A3610" w14:paraId="09A8830C" w14:textId="77777777" w:rsidTr="00973EDA">
              <w:tc>
                <w:tcPr>
                  <w:tcW w:w="1264" w:type="dxa"/>
                </w:tcPr>
                <w:p w14:paraId="65BB8FE4" w14:textId="77777777" w:rsidR="00973EDA" w:rsidRPr="005A3610" w:rsidRDefault="00973EDA" w:rsidP="00973EDA">
                  <w:pPr>
                    <w:spacing w:after="0" w:line="240" w:lineRule="auto"/>
                  </w:pPr>
                  <w:r w:rsidRPr="005A3610">
                    <w:rPr>
                      <w:sz w:val="20"/>
                      <w:szCs w:val="16"/>
                    </w:rPr>
                    <w:t>Construction First Aider</w:t>
                  </w:r>
                </w:p>
              </w:tc>
              <w:tc>
                <w:tcPr>
                  <w:tcW w:w="1011" w:type="dxa"/>
                </w:tcPr>
                <w:p w14:paraId="678C0108" w14:textId="77777777" w:rsidR="00973EDA" w:rsidRPr="005A3610" w:rsidRDefault="00973EDA" w:rsidP="00973EDA">
                  <w:pPr>
                    <w:spacing w:after="0" w:line="240" w:lineRule="auto"/>
                  </w:pPr>
                  <w:r w:rsidRPr="005A3610">
                    <w:t>/</w:t>
                  </w:r>
                </w:p>
              </w:tc>
              <w:tc>
                <w:tcPr>
                  <w:tcW w:w="2779" w:type="dxa"/>
                  <w:gridSpan w:val="2"/>
                </w:tcPr>
                <w:p w14:paraId="01107CA2" w14:textId="77777777" w:rsidR="00973EDA" w:rsidRPr="005A3610" w:rsidRDefault="00973EDA" w:rsidP="00973EDA">
                  <w:r w:rsidRPr="005A3610">
                    <w:t>Certificate of Training with Red Cross Identification Card, or Certificate of Training from DOH with updated validity.</w:t>
                  </w:r>
                </w:p>
              </w:tc>
              <w:tc>
                <w:tcPr>
                  <w:tcW w:w="1263" w:type="dxa"/>
                </w:tcPr>
                <w:p w14:paraId="7089F577" w14:textId="77777777" w:rsidR="00973EDA" w:rsidRPr="005A3610" w:rsidRDefault="00973EDA" w:rsidP="00973EDA">
                  <w:pPr>
                    <w:spacing w:after="0" w:line="240" w:lineRule="auto"/>
                  </w:pPr>
                  <w:r w:rsidRPr="005A3610">
                    <w:t>/</w:t>
                  </w:r>
                </w:p>
              </w:tc>
              <w:tc>
                <w:tcPr>
                  <w:tcW w:w="1267" w:type="dxa"/>
                  <w:gridSpan w:val="2"/>
                </w:tcPr>
                <w:p w14:paraId="779AD349" w14:textId="77777777" w:rsidR="00973EDA" w:rsidRPr="005A3610" w:rsidRDefault="00973EDA" w:rsidP="00973EDA">
                  <w:pPr>
                    <w:spacing w:after="0" w:line="240" w:lineRule="auto"/>
                  </w:pPr>
                  <w:r w:rsidRPr="005A3610">
                    <w:t>/</w:t>
                  </w:r>
                </w:p>
              </w:tc>
            </w:tr>
            <w:tr w:rsidR="00973EDA" w:rsidRPr="005A3610" w14:paraId="6187BA17" w14:textId="77777777" w:rsidTr="00973EDA">
              <w:trPr>
                <w:gridAfter w:val="1"/>
                <w:wAfter w:w="6" w:type="dxa"/>
              </w:trPr>
              <w:tc>
                <w:tcPr>
                  <w:tcW w:w="2275" w:type="dxa"/>
                  <w:gridSpan w:val="2"/>
                </w:tcPr>
                <w:p w14:paraId="20B809A6" w14:textId="77777777" w:rsidR="00973EDA" w:rsidRPr="005A3610" w:rsidRDefault="00973EDA" w:rsidP="00973EDA">
                  <w:pPr>
                    <w:spacing w:after="0" w:line="240" w:lineRule="auto"/>
                  </w:pPr>
                  <w:r w:rsidRPr="005A3610">
                    <w:t>Non-Key Personnel</w:t>
                  </w:r>
                </w:p>
              </w:tc>
              <w:tc>
                <w:tcPr>
                  <w:tcW w:w="2779" w:type="dxa"/>
                  <w:gridSpan w:val="2"/>
                </w:tcPr>
                <w:p w14:paraId="4F56F82D" w14:textId="77777777" w:rsidR="00973EDA" w:rsidRPr="005A3610" w:rsidRDefault="00973EDA" w:rsidP="00973EDA">
                  <w:pPr>
                    <w:spacing w:after="0" w:line="240" w:lineRule="auto"/>
                  </w:pPr>
                  <w:r w:rsidRPr="005A3610">
                    <w:t>Bio Data</w:t>
                  </w:r>
                </w:p>
              </w:tc>
              <w:tc>
                <w:tcPr>
                  <w:tcW w:w="2524" w:type="dxa"/>
                  <w:gridSpan w:val="2"/>
                </w:tcPr>
                <w:p w14:paraId="567BAC24" w14:textId="77777777" w:rsidR="00973EDA" w:rsidRPr="005A3610" w:rsidRDefault="00973EDA" w:rsidP="00973EDA">
                  <w:pPr>
                    <w:spacing w:after="0" w:line="240" w:lineRule="auto"/>
                  </w:pPr>
                  <w:r w:rsidRPr="005A3610">
                    <w:t>Company Identification Card</w:t>
                  </w:r>
                </w:p>
              </w:tc>
            </w:tr>
            <w:tr w:rsidR="00973EDA" w:rsidRPr="005A3610" w14:paraId="6E4F3491" w14:textId="77777777" w:rsidTr="00973EDA">
              <w:trPr>
                <w:gridAfter w:val="1"/>
                <w:wAfter w:w="6" w:type="dxa"/>
              </w:trPr>
              <w:tc>
                <w:tcPr>
                  <w:tcW w:w="2275" w:type="dxa"/>
                  <w:gridSpan w:val="2"/>
                </w:tcPr>
                <w:p w14:paraId="2EFAFC78" w14:textId="77777777" w:rsidR="00973EDA" w:rsidRPr="005A3610" w:rsidRDefault="00973EDA" w:rsidP="00973EDA">
                  <w:pPr>
                    <w:spacing w:after="0" w:line="240" w:lineRule="auto"/>
                  </w:pPr>
                  <w:r w:rsidRPr="005A3610">
                    <w:t>Mason</w:t>
                  </w:r>
                </w:p>
              </w:tc>
              <w:tc>
                <w:tcPr>
                  <w:tcW w:w="2779" w:type="dxa"/>
                  <w:gridSpan w:val="2"/>
                </w:tcPr>
                <w:p w14:paraId="6DB44196" w14:textId="77777777" w:rsidR="00973EDA" w:rsidRPr="005A3610" w:rsidRDefault="00973EDA" w:rsidP="00973EDA">
                  <w:pPr>
                    <w:spacing w:after="0" w:line="240" w:lineRule="auto"/>
                  </w:pPr>
                  <w:r w:rsidRPr="005A3610">
                    <w:t>/</w:t>
                  </w:r>
                </w:p>
              </w:tc>
              <w:tc>
                <w:tcPr>
                  <w:tcW w:w="2524" w:type="dxa"/>
                  <w:gridSpan w:val="2"/>
                </w:tcPr>
                <w:p w14:paraId="374507F6" w14:textId="77777777" w:rsidR="00973EDA" w:rsidRPr="005A3610" w:rsidRDefault="00973EDA" w:rsidP="00973EDA">
                  <w:pPr>
                    <w:spacing w:after="0" w:line="240" w:lineRule="auto"/>
                  </w:pPr>
                  <w:r w:rsidRPr="005A3610">
                    <w:t>/</w:t>
                  </w:r>
                </w:p>
              </w:tc>
            </w:tr>
            <w:tr w:rsidR="00973EDA" w:rsidRPr="005A3610" w14:paraId="357671C2" w14:textId="77777777" w:rsidTr="00973EDA">
              <w:trPr>
                <w:gridAfter w:val="1"/>
                <w:wAfter w:w="6" w:type="dxa"/>
              </w:trPr>
              <w:tc>
                <w:tcPr>
                  <w:tcW w:w="2275" w:type="dxa"/>
                  <w:gridSpan w:val="2"/>
                </w:tcPr>
                <w:p w14:paraId="6FA09476" w14:textId="77777777" w:rsidR="00973EDA" w:rsidRPr="005A3610" w:rsidRDefault="00973EDA" w:rsidP="00973EDA">
                  <w:pPr>
                    <w:spacing w:after="0" w:line="240" w:lineRule="auto"/>
                  </w:pPr>
                  <w:r w:rsidRPr="005A3610">
                    <w:t>Welder</w:t>
                  </w:r>
                </w:p>
              </w:tc>
              <w:tc>
                <w:tcPr>
                  <w:tcW w:w="2779" w:type="dxa"/>
                  <w:gridSpan w:val="2"/>
                </w:tcPr>
                <w:p w14:paraId="7E6C6162" w14:textId="77777777" w:rsidR="00973EDA" w:rsidRPr="005A3610" w:rsidRDefault="00973EDA" w:rsidP="00973EDA">
                  <w:pPr>
                    <w:spacing w:after="0" w:line="240" w:lineRule="auto"/>
                  </w:pPr>
                  <w:r w:rsidRPr="005A3610">
                    <w:t>/</w:t>
                  </w:r>
                </w:p>
              </w:tc>
              <w:tc>
                <w:tcPr>
                  <w:tcW w:w="2524" w:type="dxa"/>
                  <w:gridSpan w:val="2"/>
                </w:tcPr>
                <w:p w14:paraId="1EE0E9CF" w14:textId="77777777" w:rsidR="00973EDA" w:rsidRPr="005A3610" w:rsidRDefault="00973EDA" w:rsidP="00973EDA">
                  <w:pPr>
                    <w:spacing w:after="0" w:line="240" w:lineRule="auto"/>
                  </w:pPr>
                  <w:r w:rsidRPr="005A3610">
                    <w:t>/</w:t>
                  </w:r>
                </w:p>
              </w:tc>
            </w:tr>
            <w:tr w:rsidR="00973EDA" w:rsidRPr="005A3610" w14:paraId="1A28DAD4" w14:textId="77777777" w:rsidTr="00973EDA">
              <w:trPr>
                <w:gridAfter w:val="1"/>
                <w:wAfter w:w="6" w:type="dxa"/>
              </w:trPr>
              <w:tc>
                <w:tcPr>
                  <w:tcW w:w="2275" w:type="dxa"/>
                  <w:gridSpan w:val="2"/>
                </w:tcPr>
                <w:p w14:paraId="1BF6E4DD" w14:textId="77777777" w:rsidR="00973EDA" w:rsidRPr="005A3610" w:rsidRDefault="00973EDA" w:rsidP="00973EDA">
                  <w:pPr>
                    <w:spacing w:after="0" w:line="240" w:lineRule="auto"/>
                  </w:pPr>
                  <w:r w:rsidRPr="005A3610">
                    <w:t>Painter</w:t>
                  </w:r>
                </w:p>
              </w:tc>
              <w:tc>
                <w:tcPr>
                  <w:tcW w:w="2779" w:type="dxa"/>
                  <w:gridSpan w:val="2"/>
                </w:tcPr>
                <w:p w14:paraId="69B6AD67" w14:textId="77777777" w:rsidR="00973EDA" w:rsidRPr="005A3610" w:rsidRDefault="00973EDA" w:rsidP="00973EDA">
                  <w:pPr>
                    <w:spacing w:after="0" w:line="240" w:lineRule="auto"/>
                  </w:pPr>
                  <w:r w:rsidRPr="005A3610">
                    <w:t>/</w:t>
                  </w:r>
                </w:p>
              </w:tc>
              <w:tc>
                <w:tcPr>
                  <w:tcW w:w="2524" w:type="dxa"/>
                  <w:gridSpan w:val="2"/>
                </w:tcPr>
                <w:p w14:paraId="20272E53" w14:textId="77777777" w:rsidR="00973EDA" w:rsidRPr="005A3610" w:rsidRDefault="00973EDA" w:rsidP="00973EDA">
                  <w:pPr>
                    <w:spacing w:after="0" w:line="240" w:lineRule="auto"/>
                  </w:pPr>
                  <w:r w:rsidRPr="005A3610">
                    <w:t>/</w:t>
                  </w:r>
                </w:p>
              </w:tc>
            </w:tr>
            <w:tr w:rsidR="00973EDA" w:rsidRPr="005A3610" w14:paraId="71EB380A" w14:textId="77777777" w:rsidTr="00973EDA">
              <w:trPr>
                <w:gridAfter w:val="1"/>
                <w:wAfter w:w="6" w:type="dxa"/>
              </w:trPr>
              <w:tc>
                <w:tcPr>
                  <w:tcW w:w="2275" w:type="dxa"/>
                  <w:gridSpan w:val="2"/>
                </w:tcPr>
                <w:p w14:paraId="2C5FC518" w14:textId="77777777" w:rsidR="00973EDA" w:rsidRPr="005A3610" w:rsidRDefault="00973EDA" w:rsidP="00973EDA">
                  <w:pPr>
                    <w:spacing w:after="0" w:line="240" w:lineRule="auto"/>
                  </w:pPr>
                  <w:r w:rsidRPr="005A3610">
                    <w:t>Carpenter</w:t>
                  </w:r>
                </w:p>
              </w:tc>
              <w:tc>
                <w:tcPr>
                  <w:tcW w:w="2779" w:type="dxa"/>
                  <w:gridSpan w:val="2"/>
                </w:tcPr>
                <w:p w14:paraId="7118E788" w14:textId="77777777" w:rsidR="00973EDA" w:rsidRPr="005A3610" w:rsidRDefault="00973EDA" w:rsidP="00973EDA">
                  <w:pPr>
                    <w:spacing w:after="0" w:line="240" w:lineRule="auto"/>
                  </w:pPr>
                  <w:r w:rsidRPr="005A3610">
                    <w:t>/</w:t>
                  </w:r>
                </w:p>
              </w:tc>
              <w:tc>
                <w:tcPr>
                  <w:tcW w:w="2524" w:type="dxa"/>
                  <w:gridSpan w:val="2"/>
                </w:tcPr>
                <w:p w14:paraId="637746FD" w14:textId="77777777" w:rsidR="00973EDA" w:rsidRPr="005A3610" w:rsidRDefault="00973EDA" w:rsidP="00973EDA">
                  <w:pPr>
                    <w:spacing w:after="0" w:line="240" w:lineRule="auto"/>
                  </w:pPr>
                  <w:r w:rsidRPr="005A3610">
                    <w:t>/</w:t>
                  </w:r>
                </w:p>
              </w:tc>
            </w:tr>
            <w:tr w:rsidR="00973EDA" w:rsidRPr="005A3610" w14:paraId="58B74AAA" w14:textId="77777777" w:rsidTr="00973EDA">
              <w:trPr>
                <w:gridAfter w:val="1"/>
                <w:wAfter w:w="6" w:type="dxa"/>
              </w:trPr>
              <w:tc>
                <w:tcPr>
                  <w:tcW w:w="2275" w:type="dxa"/>
                  <w:gridSpan w:val="2"/>
                </w:tcPr>
                <w:p w14:paraId="6F482627" w14:textId="0376BFCB" w:rsidR="00973EDA" w:rsidRPr="005A3610" w:rsidRDefault="00973EDA" w:rsidP="00973EDA">
                  <w:pPr>
                    <w:spacing w:after="0" w:line="240" w:lineRule="auto"/>
                  </w:pPr>
                  <w:r w:rsidRPr="005A3610">
                    <w:t>Electrician</w:t>
                  </w:r>
                </w:p>
              </w:tc>
              <w:tc>
                <w:tcPr>
                  <w:tcW w:w="2779" w:type="dxa"/>
                  <w:gridSpan w:val="2"/>
                </w:tcPr>
                <w:p w14:paraId="3DECA0C0" w14:textId="7DA87F99" w:rsidR="00973EDA" w:rsidRPr="005A3610" w:rsidRDefault="00973EDA" w:rsidP="00973EDA">
                  <w:pPr>
                    <w:spacing w:after="0" w:line="240" w:lineRule="auto"/>
                  </w:pPr>
                  <w:r w:rsidRPr="005A3610">
                    <w:t>/</w:t>
                  </w:r>
                </w:p>
              </w:tc>
              <w:tc>
                <w:tcPr>
                  <w:tcW w:w="2524" w:type="dxa"/>
                  <w:gridSpan w:val="2"/>
                </w:tcPr>
                <w:p w14:paraId="39DFC5E2" w14:textId="4433FAE8" w:rsidR="00973EDA" w:rsidRPr="005A3610" w:rsidRDefault="00973EDA" w:rsidP="00973EDA">
                  <w:pPr>
                    <w:spacing w:after="0" w:line="240" w:lineRule="auto"/>
                  </w:pPr>
                  <w:r w:rsidRPr="005A3610">
                    <w:t>/</w:t>
                  </w:r>
                </w:p>
              </w:tc>
            </w:tr>
            <w:tr w:rsidR="00973EDA" w:rsidRPr="005A3610" w14:paraId="63AFAB5F" w14:textId="77777777" w:rsidTr="00973EDA">
              <w:trPr>
                <w:gridAfter w:val="1"/>
                <w:wAfter w:w="6" w:type="dxa"/>
              </w:trPr>
              <w:tc>
                <w:tcPr>
                  <w:tcW w:w="2275" w:type="dxa"/>
                  <w:gridSpan w:val="2"/>
                </w:tcPr>
                <w:p w14:paraId="67D1D98E" w14:textId="77777777" w:rsidR="00973EDA" w:rsidRPr="005A3610" w:rsidRDefault="00973EDA" w:rsidP="00973EDA">
                  <w:pPr>
                    <w:spacing w:after="0" w:line="240" w:lineRule="auto"/>
                  </w:pPr>
                  <w:r w:rsidRPr="005A3610">
                    <w:t>Helper</w:t>
                  </w:r>
                </w:p>
              </w:tc>
              <w:tc>
                <w:tcPr>
                  <w:tcW w:w="2779" w:type="dxa"/>
                  <w:gridSpan w:val="2"/>
                </w:tcPr>
                <w:p w14:paraId="78941B96" w14:textId="77777777" w:rsidR="00973EDA" w:rsidRPr="005A3610" w:rsidRDefault="00973EDA" w:rsidP="00973EDA">
                  <w:pPr>
                    <w:spacing w:after="0" w:line="240" w:lineRule="auto"/>
                  </w:pPr>
                  <w:r w:rsidRPr="005A3610">
                    <w:t>/</w:t>
                  </w:r>
                </w:p>
              </w:tc>
              <w:tc>
                <w:tcPr>
                  <w:tcW w:w="2524" w:type="dxa"/>
                  <w:gridSpan w:val="2"/>
                </w:tcPr>
                <w:p w14:paraId="64F3451F" w14:textId="77777777" w:rsidR="00973EDA" w:rsidRPr="005A3610" w:rsidRDefault="00973EDA" w:rsidP="00973EDA">
                  <w:pPr>
                    <w:spacing w:after="0" w:line="240" w:lineRule="auto"/>
                  </w:pPr>
                  <w:r w:rsidRPr="005A3610">
                    <w:t>/</w:t>
                  </w:r>
                </w:p>
              </w:tc>
            </w:tr>
          </w:tbl>
          <w:p w14:paraId="55D688F5" w14:textId="77777777" w:rsidR="00A72C76" w:rsidRPr="005A3610" w:rsidRDefault="00A72C76" w:rsidP="00A72C76">
            <w:pPr>
              <w:spacing w:after="0" w:line="240" w:lineRule="auto"/>
              <w:jc w:val="center"/>
            </w:pPr>
          </w:p>
          <w:p w14:paraId="1921F43A" w14:textId="77777777" w:rsidR="00A72C76" w:rsidRPr="005A3610" w:rsidRDefault="00A72C76" w:rsidP="008B5646">
            <w:pPr>
              <w:spacing w:after="0" w:line="240" w:lineRule="auto"/>
            </w:pPr>
          </w:p>
          <w:p w14:paraId="37E02259" w14:textId="7FE676A9" w:rsidR="00A72C76" w:rsidRPr="005A3610" w:rsidRDefault="00A72C76" w:rsidP="00A72C76">
            <w:pPr>
              <w:spacing w:after="0" w:line="240" w:lineRule="auto"/>
              <w:jc w:val="center"/>
            </w:pPr>
            <w:r w:rsidRPr="005A3610">
              <w:t xml:space="preserve">The bidder must attach their </w:t>
            </w:r>
            <w:r w:rsidR="00973EDA" w:rsidRPr="005A3610">
              <w:t>personnel</w:t>
            </w:r>
            <w:r w:rsidRPr="005A3610">
              <w:t>:</w:t>
            </w:r>
          </w:p>
          <w:p w14:paraId="41C131AE" w14:textId="748F790D" w:rsidR="00F84D3B" w:rsidRPr="005A3610" w:rsidRDefault="00F84D3B" w:rsidP="00F84D3B">
            <w:pPr>
              <w:spacing w:after="0" w:line="240" w:lineRule="auto"/>
              <w:rPr>
                <w:b/>
                <w:bCs/>
                <w:i/>
                <w:iCs/>
              </w:rPr>
            </w:pPr>
            <w:r w:rsidRPr="005A3610">
              <w:t xml:space="preserve">The </w:t>
            </w:r>
            <w:r w:rsidRPr="005A3610">
              <w:rPr>
                <w:b/>
                <w:bCs/>
                <w:i/>
                <w:iCs/>
              </w:rPr>
              <w:t>Welder</w:t>
            </w:r>
            <w:r w:rsidRPr="005A3610">
              <w:t xml:space="preserve"> must have </w:t>
            </w:r>
            <w:r w:rsidRPr="005A3610">
              <w:rPr>
                <w:b/>
                <w:bCs/>
                <w:i/>
                <w:iCs/>
              </w:rPr>
              <w:t>a valid TESDA Certification for Shielded Metal Arc Welding (SMAW) NCI or NCII</w:t>
            </w:r>
            <w:r w:rsidRPr="005A3610">
              <w:t xml:space="preserve"> as well as the </w:t>
            </w:r>
            <w:r w:rsidRPr="005A3610">
              <w:rPr>
                <w:b/>
                <w:bCs/>
                <w:i/>
                <w:iCs/>
              </w:rPr>
              <w:t>Electrician must have a valid TESDA Certification for Electrical Installation and Maintenance (EIM) NCII.</w:t>
            </w:r>
          </w:p>
          <w:p w14:paraId="2B9BBED9" w14:textId="77777777" w:rsidR="00F84D3B" w:rsidRPr="005A3610" w:rsidRDefault="00F84D3B" w:rsidP="00F84D3B">
            <w:pPr>
              <w:spacing w:after="0" w:line="240" w:lineRule="auto"/>
              <w:rPr>
                <w:b/>
                <w:bCs/>
                <w:i/>
                <w:iCs/>
              </w:rPr>
            </w:pPr>
            <w:r w:rsidRPr="005A3610">
              <w:lastRenderedPageBreak/>
              <w:t xml:space="preserve">If the bidder designates </w:t>
            </w:r>
            <w:r w:rsidRPr="005A3610">
              <w:rPr>
                <w:b/>
                <w:bCs/>
                <w:i/>
                <w:iCs/>
              </w:rPr>
              <w:t>a Nurse or Medical Technologist as the Construction First Aider, a copy of their valid PRC license and a certification stating that they are not permanently employed by any private or government office must be submitted.</w:t>
            </w:r>
          </w:p>
          <w:p w14:paraId="10F54E1F" w14:textId="77777777" w:rsidR="00F84D3B" w:rsidRPr="005A3610" w:rsidRDefault="00F84D3B" w:rsidP="00F84D3B">
            <w:pPr>
              <w:spacing w:after="0" w:line="240" w:lineRule="auto"/>
            </w:pPr>
            <w:r w:rsidRPr="005A3610">
              <w:t>All submitted identification cards and certificates must be valid at the time of bid submission.</w:t>
            </w:r>
          </w:p>
          <w:p w14:paraId="2DC2B316" w14:textId="77777777" w:rsidR="00F84D3B" w:rsidRPr="005A3610" w:rsidRDefault="00F84D3B" w:rsidP="00F84D3B">
            <w:pPr>
              <w:spacing w:after="0" w:line="240" w:lineRule="auto"/>
            </w:pPr>
            <w:r w:rsidRPr="005A3610">
              <w:t>The bidder’s personnel must possess the required number of years of work experience relevant to the project description.</w:t>
            </w:r>
          </w:p>
          <w:p w14:paraId="215D12D5" w14:textId="42286D57" w:rsidR="00F84D3B" w:rsidRPr="005A3610" w:rsidRDefault="00F84D3B" w:rsidP="00F84D3B">
            <w:pPr>
              <w:spacing w:after="0" w:line="240" w:lineRule="auto"/>
            </w:pPr>
            <w:r w:rsidRPr="005A3610">
              <w:t>Non-compliance with any of the requirements shall be a ground for the disqualification of the prospective bidder by the Bids and Awards Committee.</w:t>
            </w:r>
          </w:p>
          <w:p w14:paraId="4DDCE0DA" w14:textId="090256E4" w:rsidR="004A0B68" w:rsidRPr="005A3610" w:rsidRDefault="00F84D3B" w:rsidP="00F84D3B">
            <w:pPr>
              <w:spacing w:after="0" w:line="240" w:lineRule="auto"/>
              <w:rPr>
                <w:b/>
                <w:bCs/>
              </w:rPr>
            </w:pPr>
            <w:r w:rsidRPr="005A3610">
              <w:rPr>
                <w:b/>
                <w:bCs/>
              </w:rPr>
              <w:t>Original copies of all submitted documents shall be presented during post-qualification.</w:t>
            </w:r>
          </w:p>
        </w:tc>
      </w:tr>
      <w:tr w:rsidR="00C81B20" w:rsidRPr="005A3610" w14:paraId="2163D64E" w14:textId="77777777" w:rsidTr="1610EE1F">
        <w:trPr>
          <w:trHeight w:val="300"/>
          <w:jc w:val="center"/>
        </w:trPr>
        <w:tc>
          <w:tcPr>
            <w:tcW w:w="1645" w:type="dxa"/>
          </w:tcPr>
          <w:p w14:paraId="294CE4E8" w14:textId="662954A0" w:rsidR="00C81B20" w:rsidRPr="005A3610" w:rsidRDefault="00C81B20" w:rsidP="00C81B20">
            <w:pPr>
              <w:spacing w:before="0"/>
              <w:rPr>
                <w:rFonts w:ascii="Arial" w:eastAsia="Arial" w:hAnsi="Arial" w:cs="Arial"/>
                <w:sz w:val="22"/>
                <w:szCs w:val="22"/>
              </w:rPr>
            </w:pPr>
            <w:r w:rsidRPr="005A3610">
              <w:rPr>
                <w:rFonts w:ascii="Arial" w:eastAsia="Arial" w:hAnsi="Arial" w:cs="Arial"/>
                <w:sz w:val="22"/>
                <w:szCs w:val="22"/>
              </w:rPr>
              <w:lastRenderedPageBreak/>
              <w:t>12.1(h)(iii)</w:t>
            </w:r>
          </w:p>
        </w:tc>
        <w:tc>
          <w:tcPr>
            <w:tcW w:w="7614" w:type="dxa"/>
          </w:tcPr>
          <w:p w14:paraId="6FDE23ED" w14:textId="74D283BE" w:rsidR="00C81B20" w:rsidRPr="005A3610" w:rsidRDefault="00C81B20" w:rsidP="00C81B20">
            <w:pPr>
              <w:spacing w:before="0"/>
              <w:rPr>
                <w:rFonts w:ascii="Arial" w:eastAsia="Arial" w:hAnsi="Arial" w:cs="Arial"/>
                <w:sz w:val="22"/>
                <w:szCs w:val="22"/>
              </w:rPr>
            </w:pPr>
            <w:r w:rsidRPr="005A3610">
              <w:rPr>
                <w:rFonts w:ascii="Arial" w:eastAsia="Arial" w:hAnsi="Arial" w:cs="Arial"/>
                <w:sz w:val="22"/>
                <w:szCs w:val="22"/>
              </w:rPr>
              <w:t>The minimum major equipment requirements are the following:</w:t>
            </w:r>
          </w:p>
          <w:tbl>
            <w:tblPr>
              <w:tblStyle w:val="TableGrid"/>
              <w:tblW w:w="7579" w:type="dxa"/>
              <w:tblLayout w:type="fixed"/>
              <w:tblLook w:val="04A0" w:firstRow="1" w:lastRow="0" w:firstColumn="1" w:lastColumn="0" w:noHBand="0" w:noVBand="1"/>
            </w:tblPr>
            <w:tblGrid>
              <w:gridCol w:w="2526"/>
              <w:gridCol w:w="2526"/>
              <w:gridCol w:w="2527"/>
            </w:tblGrid>
            <w:tr w:rsidR="00F84D3B" w:rsidRPr="005A3610" w14:paraId="019D6A91" w14:textId="77777777" w:rsidTr="00F84D3B">
              <w:tc>
                <w:tcPr>
                  <w:tcW w:w="2526" w:type="dxa"/>
                </w:tcPr>
                <w:p w14:paraId="0A66E907" w14:textId="77777777" w:rsidR="00F84D3B" w:rsidRPr="005A3610" w:rsidRDefault="00F84D3B" w:rsidP="00F84D3B">
                  <w:pPr>
                    <w:widowControl w:val="0"/>
                    <w:spacing w:before="0" w:after="0" w:line="240" w:lineRule="auto"/>
                    <w:rPr>
                      <w:b/>
                    </w:rPr>
                  </w:pPr>
                  <w:r w:rsidRPr="005A3610">
                    <w:rPr>
                      <w:b/>
                      <w:u w:val="single"/>
                    </w:rPr>
                    <w:t>Equipment (Major)</w:t>
                  </w:r>
                </w:p>
              </w:tc>
              <w:tc>
                <w:tcPr>
                  <w:tcW w:w="2526" w:type="dxa"/>
                </w:tcPr>
                <w:p w14:paraId="29066A1E" w14:textId="77777777" w:rsidR="00F84D3B" w:rsidRPr="005A3610" w:rsidRDefault="00F84D3B" w:rsidP="00F84D3B">
                  <w:pPr>
                    <w:widowControl w:val="0"/>
                    <w:spacing w:before="0" w:after="0" w:line="240" w:lineRule="auto"/>
                    <w:rPr>
                      <w:b/>
                    </w:rPr>
                  </w:pPr>
                  <w:r w:rsidRPr="005A3610">
                    <w:rPr>
                      <w:b/>
                      <w:u w:val="single"/>
                    </w:rPr>
                    <w:t>Capacity</w:t>
                  </w:r>
                </w:p>
              </w:tc>
              <w:tc>
                <w:tcPr>
                  <w:tcW w:w="2527" w:type="dxa"/>
                </w:tcPr>
                <w:p w14:paraId="7621B9B1" w14:textId="77777777" w:rsidR="00F84D3B" w:rsidRPr="005A3610" w:rsidRDefault="00F84D3B" w:rsidP="00F84D3B">
                  <w:pPr>
                    <w:widowControl w:val="0"/>
                    <w:spacing w:before="0" w:after="0" w:line="240" w:lineRule="auto"/>
                    <w:rPr>
                      <w:b/>
                      <w:u w:val="single"/>
                    </w:rPr>
                  </w:pPr>
                  <w:r w:rsidRPr="005A3610">
                    <w:rPr>
                      <w:b/>
                      <w:u w:val="single"/>
                    </w:rPr>
                    <w:t>Number of Units</w:t>
                  </w:r>
                </w:p>
                <w:p w14:paraId="06DDAF5E" w14:textId="77777777" w:rsidR="00F84D3B" w:rsidRPr="005A3610" w:rsidRDefault="00F84D3B" w:rsidP="00F84D3B">
                  <w:pPr>
                    <w:widowControl w:val="0"/>
                    <w:spacing w:before="0" w:after="0" w:line="240" w:lineRule="auto"/>
                    <w:rPr>
                      <w:b/>
                    </w:rPr>
                  </w:pPr>
                </w:p>
              </w:tc>
            </w:tr>
            <w:tr w:rsidR="00F84D3B" w:rsidRPr="005A3610" w14:paraId="78A7041A" w14:textId="77777777" w:rsidTr="00F84D3B">
              <w:tc>
                <w:tcPr>
                  <w:tcW w:w="2526" w:type="dxa"/>
                </w:tcPr>
                <w:p w14:paraId="0F0DDFBF" w14:textId="281638AD" w:rsidR="00F84D3B" w:rsidRPr="005A3610" w:rsidRDefault="00F84D3B" w:rsidP="00F84D3B">
                  <w:pPr>
                    <w:widowControl w:val="0"/>
                    <w:spacing w:before="0" w:after="0" w:line="240" w:lineRule="auto"/>
                  </w:pPr>
                  <w:r w:rsidRPr="005A3610">
                    <w:t>Boom Truck</w:t>
                  </w:r>
                </w:p>
              </w:tc>
              <w:tc>
                <w:tcPr>
                  <w:tcW w:w="2526" w:type="dxa"/>
                </w:tcPr>
                <w:p w14:paraId="224D562A" w14:textId="7F3F64F9" w:rsidR="00F84D3B" w:rsidRPr="005A3610" w:rsidRDefault="00B0294F" w:rsidP="00F84D3B">
                  <w:pPr>
                    <w:widowControl w:val="0"/>
                    <w:spacing w:before="0" w:after="0" w:line="240" w:lineRule="auto"/>
                    <w:rPr>
                      <w:vertAlign w:val="superscript"/>
                    </w:rPr>
                  </w:pPr>
                  <w:r w:rsidRPr="005A3610">
                    <w:t>5tons</w:t>
                  </w:r>
                </w:p>
              </w:tc>
              <w:tc>
                <w:tcPr>
                  <w:tcW w:w="2527" w:type="dxa"/>
                </w:tcPr>
                <w:p w14:paraId="0BEF5BF2" w14:textId="77777777" w:rsidR="00F84D3B" w:rsidRPr="005A3610" w:rsidRDefault="00F84D3B" w:rsidP="00F84D3B">
                  <w:pPr>
                    <w:widowControl w:val="0"/>
                    <w:spacing w:before="0" w:after="0" w:line="240" w:lineRule="auto"/>
                  </w:pPr>
                  <w:r w:rsidRPr="005A3610">
                    <w:t>1</w:t>
                  </w:r>
                </w:p>
              </w:tc>
            </w:tr>
            <w:tr w:rsidR="00F84D3B" w:rsidRPr="005A3610" w14:paraId="1FBC4EAE" w14:textId="77777777" w:rsidTr="00F84D3B">
              <w:tc>
                <w:tcPr>
                  <w:tcW w:w="2526" w:type="dxa"/>
                </w:tcPr>
                <w:p w14:paraId="3A554FF2" w14:textId="77777777" w:rsidR="00F84D3B" w:rsidRPr="005A3610" w:rsidRDefault="00F84D3B" w:rsidP="00F84D3B">
                  <w:pPr>
                    <w:widowControl w:val="0"/>
                    <w:spacing w:before="0" w:after="0" w:line="240" w:lineRule="auto"/>
                  </w:pPr>
                  <w:r w:rsidRPr="005A3610">
                    <w:t>Forward Truck</w:t>
                  </w:r>
                </w:p>
              </w:tc>
              <w:tc>
                <w:tcPr>
                  <w:tcW w:w="2526" w:type="dxa"/>
                </w:tcPr>
                <w:p w14:paraId="75E8C7C2" w14:textId="77777777" w:rsidR="00F84D3B" w:rsidRPr="005A3610" w:rsidRDefault="00F84D3B" w:rsidP="00F84D3B">
                  <w:pPr>
                    <w:widowControl w:val="0"/>
                    <w:spacing w:before="0" w:after="0" w:line="240" w:lineRule="auto"/>
                  </w:pPr>
                  <w:r w:rsidRPr="005A3610">
                    <w:t>20ft</w:t>
                  </w:r>
                </w:p>
              </w:tc>
              <w:tc>
                <w:tcPr>
                  <w:tcW w:w="2527" w:type="dxa"/>
                </w:tcPr>
                <w:p w14:paraId="7E445D4D" w14:textId="77777777" w:rsidR="00F84D3B" w:rsidRPr="005A3610" w:rsidRDefault="00F84D3B" w:rsidP="00F84D3B">
                  <w:pPr>
                    <w:widowControl w:val="0"/>
                    <w:spacing w:before="0" w:after="0" w:line="240" w:lineRule="auto"/>
                  </w:pPr>
                  <w:r w:rsidRPr="005A3610">
                    <w:t>1</w:t>
                  </w:r>
                </w:p>
              </w:tc>
            </w:tr>
            <w:tr w:rsidR="00F84D3B" w:rsidRPr="005A3610" w14:paraId="2ADE46AC" w14:textId="77777777" w:rsidTr="00F84D3B">
              <w:tc>
                <w:tcPr>
                  <w:tcW w:w="2526" w:type="dxa"/>
                </w:tcPr>
                <w:p w14:paraId="10092AA7" w14:textId="77777777" w:rsidR="00F84D3B" w:rsidRPr="005A3610" w:rsidRDefault="00F84D3B" w:rsidP="00F84D3B">
                  <w:pPr>
                    <w:widowControl w:val="0"/>
                    <w:spacing w:before="0" w:after="0" w:line="240" w:lineRule="auto"/>
                  </w:pPr>
                  <w:r w:rsidRPr="005A3610">
                    <w:t>Concrete Mixer</w:t>
                  </w:r>
                </w:p>
              </w:tc>
              <w:tc>
                <w:tcPr>
                  <w:tcW w:w="2526" w:type="dxa"/>
                </w:tcPr>
                <w:p w14:paraId="4AB5F15B" w14:textId="77777777" w:rsidR="00F84D3B" w:rsidRPr="005A3610" w:rsidRDefault="00F84D3B" w:rsidP="00F84D3B">
                  <w:pPr>
                    <w:widowControl w:val="0"/>
                    <w:spacing w:before="0" w:after="0" w:line="240" w:lineRule="auto"/>
                  </w:pPr>
                  <w:r w:rsidRPr="005A3610">
                    <w:t>1 Bagger</w:t>
                  </w:r>
                </w:p>
              </w:tc>
              <w:tc>
                <w:tcPr>
                  <w:tcW w:w="2527" w:type="dxa"/>
                </w:tcPr>
                <w:p w14:paraId="40F8FBBD" w14:textId="77777777" w:rsidR="00F84D3B" w:rsidRPr="005A3610" w:rsidRDefault="00F84D3B" w:rsidP="00F84D3B">
                  <w:pPr>
                    <w:widowControl w:val="0"/>
                    <w:spacing w:before="0" w:after="0" w:line="240" w:lineRule="auto"/>
                  </w:pPr>
                  <w:r w:rsidRPr="005A3610">
                    <w:t>1</w:t>
                  </w:r>
                </w:p>
              </w:tc>
            </w:tr>
            <w:tr w:rsidR="00F84D3B" w:rsidRPr="005A3610" w14:paraId="1403A19F" w14:textId="77777777" w:rsidTr="00F84D3B">
              <w:tc>
                <w:tcPr>
                  <w:tcW w:w="2526" w:type="dxa"/>
                </w:tcPr>
                <w:p w14:paraId="2C49F320" w14:textId="77777777" w:rsidR="00F84D3B" w:rsidRPr="005A3610" w:rsidRDefault="00F84D3B" w:rsidP="00F84D3B">
                  <w:pPr>
                    <w:widowControl w:val="0"/>
                    <w:spacing w:before="0" w:after="0" w:line="240" w:lineRule="auto"/>
                  </w:pPr>
                  <w:r w:rsidRPr="005A3610">
                    <w:t>Diesel/Gasoline Generator</w:t>
                  </w:r>
                </w:p>
              </w:tc>
              <w:tc>
                <w:tcPr>
                  <w:tcW w:w="2526" w:type="dxa"/>
                </w:tcPr>
                <w:p w14:paraId="2C00E6C5" w14:textId="77777777" w:rsidR="00F84D3B" w:rsidRPr="005A3610" w:rsidRDefault="00F84D3B" w:rsidP="00F84D3B">
                  <w:pPr>
                    <w:widowControl w:val="0"/>
                    <w:spacing w:before="0" w:after="0" w:line="240" w:lineRule="auto"/>
                  </w:pPr>
                  <w:r w:rsidRPr="005A3610">
                    <w:t>6.5KVA, silent type</w:t>
                  </w:r>
                </w:p>
              </w:tc>
              <w:tc>
                <w:tcPr>
                  <w:tcW w:w="2527" w:type="dxa"/>
                </w:tcPr>
                <w:p w14:paraId="39A1ECBB" w14:textId="77777777" w:rsidR="00F84D3B" w:rsidRPr="005A3610" w:rsidRDefault="00F84D3B" w:rsidP="00F84D3B">
                  <w:pPr>
                    <w:widowControl w:val="0"/>
                    <w:spacing w:before="0" w:after="0" w:line="240" w:lineRule="auto"/>
                  </w:pPr>
                  <w:r w:rsidRPr="005A3610">
                    <w:t>1</w:t>
                  </w:r>
                </w:p>
              </w:tc>
            </w:tr>
            <w:tr w:rsidR="00B0294F" w:rsidRPr="005A3610" w14:paraId="6E910F71" w14:textId="77777777" w:rsidTr="00F84D3B">
              <w:tc>
                <w:tcPr>
                  <w:tcW w:w="2526" w:type="dxa"/>
                </w:tcPr>
                <w:p w14:paraId="45308E39" w14:textId="6696CE0F" w:rsidR="00B0294F" w:rsidRPr="005A3610" w:rsidRDefault="00B0294F" w:rsidP="00B0294F">
                  <w:pPr>
                    <w:widowControl w:val="0"/>
                    <w:spacing w:before="0" w:after="0" w:line="240" w:lineRule="auto"/>
                  </w:pPr>
                  <w:r w:rsidRPr="005A3610">
                    <w:t>Hole</w:t>
                  </w:r>
                  <w:r w:rsidRPr="005A3610">
                    <w:rPr>
                      <w:spacing w:val="-1"/>
                    </w:rPr>
                    <w:t xml:space="preserve"> </w:t>
                  </w:r>
                  <w:r w:rsidRPr="005A3610">
                    <w:rPr>
                      <w:spacing w:val="-2"/>
                    </w:rPr>
                    <w:t>Digger</w:t>
                  </w:r>
                </w:p>
              </w:tc>
              <w:tc>
                <w:tcPr>
                  <w:tcW w:w="2526" w:type="dxa"/>
                </w:tcPr>
                <w:p w14:paraId="72CCF1ED" w14:textId="426BFB94" w:rsidR="00B0294F" w:rsidRPr="005A3610" w:rsidRDefault="00B0294F" w:rsidP="00B0294F">
                  <w:pPr>
                    <w:widowControl w:val="0"/>
                    <w:spacing w:before="0" w:after="0" w:line="240" w:lineRule="auto"/>
                  </w:pPr>
                  <w:r w:rsidRPr="005A3610">
                    <w:rPr>
                      <w:spacing w:val="-5"/>
                    </w:rPr>
                    <w:t>N/A</w:t>
                  </w:r>
                </w:p>
              </w:tc>
              <w:tc>
                <w:tcPr>
                  <w:tcW w:w="2527" w:type="dxa"/>
                </w:tcPr>
                <w:p w14:paraId="3B6A0D68" w14:textId="4AE6CC88" w:rsidR="00B0294F" w:rsidRPr="005A3610" w:rsidRDefault="00B0294F" w:rsidP="00B0294F">
                  <w:pPr>
                    <w:widowControl w:val="0"/>
                    <w:spacing w:before="0" w:after="0" w:line="240" w:lineRule="auto"/>
                  </w:pPr>
                  <w:r w:rsidRPr="005A3610">
                    <w:t>3</w:t>
                  </w:r>
                </w:p>
              </w:tc>
            </w:tr>
            <w:tr w:rsidR="00B0294F" w:rsidRPr="005A3610" w14:paraId="126B8FB9" w14:textId="77777777" w:rsidTr="00F84D3B">
              <w:tc>
                <w:tcPr>
                  <w:tcW w:w="2526" w:type="dxa"/>
                </w:tcPr>
                <w:p w14:paraId="41009975" w14:textId="4B8EE60B" w:rsidR="00B0294F" w:rsidRPr="005A3610" w:rsidRDefault="00B0294F" w:rsidP="00B0294F">
                  <w:pPr>
                    <w:widowControl w:val="0"/>
                    <w:spacing w:before="0" w:after="0" w:line="240" w:lineRule="auto"/>
                  </w:pPr>
                  <w:r w:rsidRPr="005A3610">
                    <w:t xml:space="preserve">Safety </w:t>
                  </w:r>
                  <w:r w:rsidRPr="005A3610">
                    <w:rPr>
                      <w:spacing w:val="-2"/>
                    </w:rPr>
                    <w:t>Harness</w:t>
                  </w:r>
                </w:p>
              </w:tc>
              <w:tc>
                <w:tcPr>
                  <w:tcW w:w="2526" w:type="dxa"/>
                </w:tcPr>
                <w:p w14:paraId="4F0BE3CA" w14:textId="441C194D" w:rsidR="00B0294F" w:rsidRPr="005A3610" w:rsidRDefault="00B0294F" w:rsidP="00B0294F">
                  <w:pPr>
                    <w:widowControl w:val="0"/>
                    <w:spacing w:before="0" w:after="0" w:line="240" w:lineRule="auto"/>
                  </w:pPr>
                  <w:r w:rsidRPr="005A3610">
                    <w:rPr>
                      <w:spacing w:val="-5"/>
                    </w:rPr>
                    <w:t>N/A</w:t>
                  </w:r>
                </w:p>
              </w:tc>
              <w:tc>
                <w:tcPr>
                  <w:tcW w:w="2527" w:type="dxa"/>
                </w:tcPr>
                <w:p w14:paraId="162E89DD" w14:textId="57B80D65" w:rsidR="00B0294F" w:rsidRPr="005A3610" w:rsidRDefault="00B0294F" w:rsidP="00B0294F">
                  <w:pPr>
                    <w:widowControl w:val="0"/>
                    <w:spacing w:before="0" w:after="0" w:line="240" w:lineRule="auto"/>
                  </w:pPr>
                  <w:r w:rsidRPr="005A3610">
                    <w:t>3</w:t>
                  </w:r>
                </w:p>
              </w:tc>
            </w:tr>
            <w:tr w:rsidR="00B0294F" w:rsidRPr="005A3610" w14:paraId="3008E1DD" w14:textId="77777777" w:rsidTr="00F84D3B">
              <w:tc>
                <w:tcPr>
                  <w:tcW w:w="2526" w:type="dxa"/>
                </w:tcPr>
                <w:p w14:paraId="0B003CD5" w14:textId="6ED1B12B" w:rsidR="00B0294F" w:rsidRPr="005A3610" w:rsidRDefault="00B0294F" w:rsidP="00B0294F">
                  <w:pPr>
                    <w:widowControl w:val="0"/>
                    <w:spacing w:before="0" w:after="0" w:line="240" w:lineRule="auto"/>
                  </w:pPr>
                  <w:r w:rsidRPr="005A3610">
                    <w:rPr>
                      <w:spacing w:val="-2"/>
                    </w:rPr>
                    <w:t>Ratchet</w:t>
                  </w:r>
                </w:p>
              </w:tc>
              <w:tc>
                <w:tcPr>
                  <w:tcW w:w="2526" w:type="dxa"/>
                </w:tcPr>
                <w:p w14:paraId="232A5E7E" w14:textId="7D869FCD" w:rsidR="00B0294F" w:rsidRPr="005A3610" w:rsidRDefault="00B0294F" w:rsidP="00B0294F">
                  <w:pPr>
                    <w:widowControl w:val="0"/>
                    <w:spacing w:before="0" w:after="0" w:line="240" w:lineRule="auto"/>
                  </w:pPr>
                  <w:r w:rsidRPr="005A3610">
                    <w:rPr>
                      <w:spacing w:val="-5"/>
                    </w:rPr>
                    <w:t>N/A</w:t>
                  </w:r>
                </w:p>
              </w:tc>
              <w:tc>
                <w:tcPr>
                  <w:tcW w:w="2527" w:type="dxa"/>
                </w:tcPr>
                <w:p w14:paraId="2B77DA92" w14:textId="27B41A51" w:rsidR="00B0294F" w:rsidRPr="005A3610" w:rsidRDefault="00B0294F" w:rsidP="00B0294F">
                  <w:pPr>
                    <w:widowControl w:val="0"/>
                    <w:spacing w:before="0" w:after="0" w:line="240" w:lineRule="auto"/>
                  </w:pPr>
                  <w:r w:rsidRPr="005A3610">
                    <w:t>1</w:t>
                  </w:r>
                </w:p>
              </w:tc>
            </w:tr>
            <w:tr w:rsidR="00B0294F" w:rsidRPr="005A3610" w14:paraId="36AE267D" w14:textId="77777777" w:rsidTr="00F84D3B">
              <w:tc>
                <w:tcPr>
                  <w:tcW w:w="2526" w:type="dxa"/>
                </w:tcPr>
                <w:p w14:paraId="6A4362BA" w14:textId="0812C8C2" w:rsidR="00B0294F" w:rsidRPr="005A3610" w:rsidRDefault="00B0294F" w:rsidP="00B0294F">
                  <w:pPr>
                    <w:widowControl w:val="0"/>
                    <w:spacing w:before="0" w:after="0" w:line="240" w:lineRule="auto"/>
                  </w:pPr>
                  <w:r w:rsidRPr="005A3610">
                    <w:t>Cable</w:t>
                  </w:r>
                  <w:r w:rsidRPr="005A3610">
                    <w:rPr>
                      <w:spacing w:val="2"/>
                    </w:rPr>
                    <w:t xml:space="preserve"> </w:t>
                  </w:r>
                  <w:r w:rsidRPr="005A3610">
                    <w:rPr>
                      <w:spacing w:val="-2"/>
                    </w:rPr>
                    <w:t>Puller/Tensioner</w:t>
                  </w:r>
                </w:p>
              </w:tc>
              <w:tc>
                <w:tcPr>
                  <w:tcW w:w="2526" w:type="dxa"/>
                </w:tcPr>
                <w:p w14:paraId="362F7221" w14:textId="53AC6389" w:rsidR="00B0294F" w:rsidRPr="005A3610" w:rsidRDefault="00B0294F" w:rsidP="00B0294F">
                  <w:pPr>
                    <w:widowControl w:val="0"/>
                    <w:spacing w:before="0" w:after="0" w:line="240" w:lineRule="auto"/>
                  </w:pPr>
                  <w:r w:rsidRPr="005A3610">
                    <w:rPr>
                      <w:spacing w:val="-5"/>
                    </w:rPr>
                    <w:t>N/A</w:t>
                  </w:r>
                </w:p>
              </w:tc>
              <w:tc>
                <w:tcPr>
                  <w:tcW w:w="2527" w:type="dxa"/>
                </w:tcPr>
                <w:p w14:paraId="553A3FCB" w14:textId="52B6CAE5" w:rsidR="00B0294F" w:rsidRPr="005A3610" w:rsidRDefault="00B0294F" w:rsidP="00B0294F">
                  <w:pPr>
                    <w:widowControl w:val="0"/>
                    <w:spacing w:before="0" w:after="0" w:line="240" w:lineRule="auto"/>
                  </w:pPr>
                  <w:r w:rsidRPr="005A3610">
                    <w:t>3</w:t>
                  </w:r>
                </w:p>
              </w:tc>
            </w:tr>
            <w:tr w:rsidR="00B0294F" w:rsidRPr="005A3610" w14:paraId="110AB10E" w14:textId="77777777" w:rsidTr="00F84D3B">
              <w:tc>
                <w:tcPr>
                  <w:tcW w:w="2526" w:type="dxa"/>
                </w:tcPr>
                <w:p w14:paraId="21594171" w14:textId="77777777" w:rsidR="00B0294F" w:rsidRPr="005A3610" w:rsidRDefault="00B0294F" w:rsidP="00B0294F">
                  <w:pPr>
                    <w:widowControl w:val="0"/>
                    <w:spacing w:before="0" w:after="0" w:line="240" w:lineRule="auto"/>
                  </w:pPr>
                  <w:r w:rsidRPr="005A3610">
                    <w:rPr>
                      <w:b/>
                      <w:u w:val="single"/>
                    </w:rPr>
                    <w:t>Equipment (Minor)</w:t>
                  </w:r>
                </w:p>
              </w:tc>
              <w:tc>
                <w:tcPr>
                  <w:tcW w:w="2526" w:type="dxa"/>
                </w:tcPr>
                <w:p w14:paraId="78303F86" w14:textId="77777777" w:rsidR="00B0294F" w:rsidRPr="005A3610" w:rsidRDefault="00B0294F" w:rsidP="00B0294F">
                  <w:pPr>
                    <w:widowControl w:val="0"/>
                    <w:spacing w:before="0" w:after="0" w:line="240" w:lineRule="auto"/>
                  </w:pPr>
                  <w:r w:rsidRPr="005A3610">
                    <w:rPr>
                      <w:b/>
                      <w:u w:val="single"/>
                    </w:rPr>
                    <w:t>Capacity</w:t>
                  </w:r>
                </w:p>
              </w:tc>
              <w:tc>
                <w:tcPr>
                  <w:tcW w:w="2527" w:type="dxa"/>
                </w:tcPr>
                <w:p w14:paraId="6E01EFB6" w14:textId="77777777" w:rsidR="00B0294F" w:rsidRPr="005A3610" w:rsidRDefault="00B0294F" w:rsidP="00B0294F">
                  <w:pPr>
                    <w:widowControl w:val="0"/>
                    <w:spacing w:before="0" w:after="0" w:line="240" w:lineRule="auto"/>
                    <w:rPr>
                      <w:b/>
                      <w:u w:val="single"/>
                    </w:rPr>
                  </w:pPr>
                  <w:r w:rsidRPr="005A3610">
                    <w:rPr>
                      <w:b/>
                      <w:u w:val="single"/>
                    </w:rPr>
                    <w:t>Number of Units</w:t>
                  </w:r>
                </w:p>
                <w:p w14:paraId="5B561905" w14:textId="77777777" w:rsidR="00B0294F" w:rsidRPr="005A3610" w:rsidRDefault="00B0294F" w:rsidP="00B0294F">
                  <w:pPr>
                    <w:widowControl w:val="0"/>
                    <w:spacing w:before="0" w:after="0" w:line="240" w:lineRule="auto"/>
                  </w:pPr>
                </w:p>
              </w:tc>
            </w:tr>
            <w:tr w:rsidR="00B0294F" w:rsidRPr="005A3610" w14:paraId="24229485" w14:textId="77777777" w:rsidTr="00F84D3B">
              <w:tc>
                <w:tcPr>
                  <w:tcW w:w="2526" w:type="dxa"/>
                </w:tcPr>
                <w:p w14:paraId="00082F44" w14:textId="320FA875" w:rsidR="00B0294F" w:rsidRPr="005A3610" w:rsidRDefault="00B0294F" w:rsidP="00B0294F">
                  <w:pPr>
                    <w:widowControl w:val="0"/>
                    <w:spacing w:before="0" w:after="0" w:line="240" w:lineRule="auto"/>
                    <w:rPr>
                      <w:b/>
                      <w:u w:val="single"/>
                    </w:rPr>
                  </w:pPr>
                  <w:r w:rsidRPr="005A3610">
                    <w:t>Scaffoldings</w:t>
                  </w:r>
                </w:p>
              </w:tc>
              <w:tc>
                <w:tcPr>
                  <w:tcW w:w="2526" w:type="dxa"/>
                </w:tcPr>
                <w:p w14:paraId="5509F275" w14:textId="15CAE8D5" w:rsidR="00B0294F" w:rsidRPr="005A3610" w:rsidRDefault="00B0294F" w:rsidP="00B0294F">
                  <w:pPr>
                    <w:widowControl w:val="0"/>
                    <w:spacing w:before="0" w:after="0" w:line="240" w:lineRule="auto"/>
                    <w:rPr>
                      <w:b/>
                      <w:u w:val="single"/>
                    </w:rPr>
                  </w:pPr>
                  <w:r w:rsidRPr="005A3610">
                    <w:t>N/A</w:t>
                  </w:r>
                </w:p>
              </w:tc>
              <w:tc>
                <w:tcPr>
                  <w:tcW w:w="2527" w:type="dxa"/>
                </w:tcPr>
                <w:p w14:paraId="79A75987" w14:textId="515AE588" w:rsidR="00B0294F" w:rsidRPr="005A3610" w:rsidRDefault="00B0294F" w:rsidP="00B0294F">
                  <w:pPr>
                    <w:widowControl w:val="0"/>
                    <w:spacing w:before="0" w:after="0" w:line="240" w:lineRule="auto"/>
                    <w:rPr>
                      <w:b/>
                      <w:u w:val="single"/>
                    </w:rPr>
                  </w:pPr>
                  <w:r w:rsidRPr="005A3610">
                    <w:t>200 pcs</w:t>
                  </w:r>
                </w:p>
              </w:tc>
            </w:tr>
            <w:tr w:rsidR="00B0294F" w:rsidRPr="005A3610" w14:paraId="136D69AA" w14:textId="77777777" w:rsidTr="00F84D3B">
              <w:tc>
                <w:tcPr>
                  <w:tcW w:w="2526" w:type="dxa"/>
                </w:tcPr>
                <w:p w14:paraId="62373090" w14:textId="77777777" w:rsidR="00B0294F" w:rsidRPr="005A3610" w:rsidRDefault="00B0294F" w:rsidP="00B0294F">
                  <w:pPr>
                    <w:widowControl w:val="0"/>
                    <w:spacing w:before="0" w:after="0" w:line="240" w:lineRule="auto"/>
                  </w:pPr>
                  <w:r w:rsidRPr="005A3610">
                    <w:t>Bar Cutter</w:t>
                  </w:r>
                </w:p>
              </w:tc>
              <w:tc>
                <w:tcPr>
                  <w:tcW w:w="2526" w:type="dxa"/>
                </w:tcPr>
                <w:p w14:paraId="7A4EF347" w14:textId="77777777" w:rsidR="00B0294F" w:rsidRPr="005A3610" w:rsidRDefault="00B0294F" w:rsidP="00B0294F">
                  <w:pPr>
                    <w:widowControl w:val="0"/>
                    <w:spacing w:before="0" w:after="0" w:line="240" w:lineRule="auto"/>
                  </w:pPr>
                  <w:r w:rsidRPr="005A3610">
                    <w:t>25mmØ</w:t>
                  </w:r>
                </w:p>
              </w:tc>
              <w:tc>
                <w:tcPr>
                  <w:tcW w:w="2527" w:type="dxa"/>
                </w:tcPr>
                <w:p w14:paraId="41D7EB5F" w14:textId="77777777" w:rsidR="00B0294F" w:rsidRPr="005A3610" w:rsidRDefault="00B0294F" w:rsidP="00B0294F">
                  <w:pPr>
                    <w:widowControl w:val="0"/>
                    <w:spacing w:before="0" w:after="0" w:line="240" w:lineRule="auto"/>
                  </w:pPr>
                  <w:r w:rsidRPr="005A3610">
                    <w:t>2</w:t>
                  </w:r>
                </w:p>
              </w:tc>
            </w:tr>
            <w:tr w:rsidR="00B0294F" w:rsidRPr="005A3610" w14:paraId="4525159C" w14:textId="77777777" w:rsidTr="00F84D3B">
              <w:tc>
                <w:tcPr>
                  <w:tcW w:w="2526" w:type="dxa"/>
                </w:tcPr>
                <w:p w14:paraId="677B638A" w14:textId="77777777" w:rsidR="00B0294F" w:rsidRPr="005A3610" w:rsidRDefault="00B0294F" w:rsidP="00B0294F">
                  <w:pPr>
                    <w:widowControl w:val="0"/>
                    <w:spacing w:before="0" w:after="0" w:line="240" w:lineRule="auto"/>
                  </w:pPr>
                  <w:r w:rsidRPr="005A3610">
                    <w:t>Welding Machine</w:t>
                  </w:r>
                </w:p>
              </w:tc>
              <w:tc>
                <w:tcPr>
                  <w:tcW w:w="2526" w:type="dxa"/>
                </w:tcPr>
                <w:p w14:paraId="03A69B99" w14:textId="77777777" w:rsidR="00B0294F" w:rsidRPr="005A3610" w:rsidRDefault="00B0294F" w:rsidP="00B0294F">
                  <w:pPr>
                    <w:widowControl w:val="0"/>
                    <w:spacing w:before="0" w:after="0" w:line="240" w:lineRule="auto"/>
                  </w:pPr>
                  <w:r w:rsidRPr="005A3610">
                    <w:t>200Amp</w:t>
                  </w:r>
                </w:p>
              </w:tc>
              <w:tc>
                <w:tcPr>
                  <w:tcW w:w="2527" w:type="dxa"/>
                </w:tcPr>
                <w:p w14:paraId="29ABF6BA" w14:textId="77777777" w:rsidR="00B0294F" w:rsidRPr="005A3610" w:rsidRDefault="00B0294F" w:rsidP="00B0294F">
                  <w:pPr>
                    <w:widowControl w:val="0"/>
                    <w:spacing w:before="0" w:after="0" w:line="240" w:lineRule="auto"/>
                  </w:pPr>
                  <w:r w:rsidRPr="005A3610">
                    <w:t>2</w:t>
                  </w:r>
                </w:p>
              </w:tc>
            </w:tr>
            <w:tr w:rsidR="00B0294F" w:rsidRPr="005A3610" w14:paraId="5A937990" w14:textId="77777777" w:rsidTr="00F84D3B">
              <w:tc>
                <w:tcPr>
                  <w:tcW w:w="2526" w:type="dxa"/>
                </w:tcPr>
                <w:p w14:paraId="3ABAEBEC" w14:textId="77777777" w:rsidR="00B0294F" w:rsidRPr="005A3610" w:rsidRDefault="00B0294F" w:rsidP="00B0294F">
                  <w:pPr>
                    <w:widowControl w:val="0"/>
                    <w:spacing w:before="0" w:after="0" w:line="240" w:lineRule="auto"/>
                  </w:pPr>
                  <w:r w:rsidRPr="005A3610">
                    <w:t>Cutoff Saw</w:t>
                  </w:r>
                </w:p>
              </w:tc>
              <w:tc>
                <w:tcPr>
                  <w:tcW w:w="2526" w:type="dxa"/>
                </w:tcPr>
                <w:p w14:paraId="2FF985F1" w14:textId="77777777" w:rsidR="00B0294F" w:rsidRPr="005A3610" w:rsidRDefault="00B0294F" w:rsidP="00B0294F">
                  <w:pPr>
                    <w:widowControl w:val="0"/>
                    <w:spacing w:before="0" w:after="0" w:line="240" w:lineRule="auto"/>
                  </w:pPr>
                  <w:r w:rsidRPr="005A3610">
                    <w:t>2200W</w:t>
                  </w:r>
                </w:p>
              </w:tc>
              <w:tc>
                <w:tcPr>
                  <w:tcW w:w="2527" w:type="dxa"/>
                </w:tcPr>
                <w:p w14:paraId="129433CA" w14:textId="77777777" w:rsidR="00B0294F" w:rsidRPr="005A3610" w:rsidRDefault="00B0294F" w:rsidP="00B0294F">
                  <w:pPr>
                    <w:widowControl w:val="0"/>
                    <w:spacing w:before="0" w:after="0" w:line="240" w:lineRule="auto"/>
                  </w:pPr>
                  <w:r w:rsidRPr="005A3610">
                    <w:t>2</w:t>
                  </w:r>
                </w:p>
              </w:tc>
            </w:tr>
            <w:tr w:rsidR="00B0294F" w:rsidRPr="005A3610" w14:paraId="47EA8A50" w14:textId="77777777" w:rsidTr="00F84D3B">
              <w:tc>
                <w:tcPr>
                  <w:tcW w:w="2526" w:type="dxa"/>
                </w:tcPr>
                <w:p w14:paraId="66AB7774" w14:textId="77777777" w:rsidR="00B0294F" w:rsidRPr="005A3610" w:rsidRDefault="00B0294F" w:rsidP="00B0294F">
                  <w:pPr>
                    <w:widowControl w:val="0"/>
                    <w:spacing w:before="0" w:after="0" w:line="240" w:lineRule="auto"/>
                    <w:rPr>
                      <w:b/>
                      <w:u w:val="single"/>
                    </w:rPr>
                  </w:pPr>
                  <w:r w:rsidRPr="005A3610">
                    <w:t>Hand Tools</w:t>
                  </w:r>
                </w:p>
              </w:tc>
              <w:tc>
                <w:tcPr>
                  <w:tcW w:w="2526" w:type="dxa"/>
                </w:tcPr>
                <w:p w14:paraId="5B129DCB" w14:textId="77777777" w:rsidR="00B0294F" w:rsidRPr="005A3610" w:rsidRDefault="00B0294F" w:rsidP="00B0294F">
                  <w:pPr>
                    <w:widowControl w:val="0"/>
                    <w:spacing w:before="0" w:after="0" w:line="240" w:lineRule="auto"/>
                    <w:rPr>
                      <w:b/>
                      <w:u w:val="single"/>
                    </w:rPr>
                  </w:pPr>
                  <w:r w:rsidRPr="005A3610">
                    <w:t>Enough</w:t>
                  </w:r>
                </w:p>
              </w:tc>
              <w:tc>
                <w:tcPr>
                  <w:tcW w:w="2527" w:type="dxa"/>
                </w:tcPr>
                <w:p w14:paraId="743C49DD" w14:textId="77777777" w:rsidR="00B0294F" w:rsidRPr="005A3610" w:rsidRDefault="00B0294F" w:rsidP="00B0294F">
                  <w:pPr>
                    <w:widowControl w:val="0"/>
                    <w:spacing w:before="0" w:after="0" w:line="240" w:lineRule="auto"/>
                    <w:rPr>
                      <w:b/>
                      <w:u w:val="single"/>
                    </w:rPr>
                  </w:pPr>
                  <w:r w:rsidRPr="005A3610">
                    <w:t>Enough</w:t>
                  </w:r>
                </w:p>
              </w:tc>
            </w:tr>
          </w:tbl>
          <w:p w14:paraId="3D219C3B" w14:textId="77777777" w:rsidR="00B0294F" w:rsidRPr="005A3610" w:rsidRDefault="00B0294F" w:rsidP="00B0294F">
            <w:pPr>
              <w:overflowPunct/>
              <w:spacing w:before="0" w:after="0" w:line="240" w:lineRule="auto"/>
              <w:jc w:val="left"/>
              <w:textAlignment w:val="auto"/>
              <w:rPr>
                <w:rFonts w:ascii="Arial-BoldMT" w:hAnsi="Arial-BoldMT" w:cs="Arial-BoldMT"/>
                <w:b/>
                <w:bCs/>
                <w:sz w:val="22"/>
                <w:szCs w:val="22"/>
                <w:lang w:val="en-PH"/>
              </w:rPr>
            </w:pPr>
          </w:p>
          <w:p w14:paraId="04BFEFF6" w14:textId="0202B68B" w:rsidR="00B0294F" w:rsidRPr="005A3610" w:rsidRDefault="00B0294F" w:rsidP="00B0294F">
            <w:pPr>
              <w:overflowPunct/>
              <w:spacing w:before="0" w:after="0" w:line="240" w:lineRule="auto"/>
              <w:textAlignment w:val="auto"/>
              <w:rPr>
                <w:rFonts w:ascii="Arial-BoldMT" w:hAnsi="Arial-BoldMT" w:cs="Arial-BoldMT"/>
                <w:b/>
                <w:bCs/>
                <w:sz w:val="22"/>
                <w:szCs w:val="22"/>
                <w:lang w:val="en-PH"/>
              </w:rPr>
            </w:pPr>
            <w:r w:rsidRPr="005A3610">
              <w:rPr>
                <w:rFonts w:ascii="Arial-BoldMT" w:hAnsi="Arial-BoldMT" w:cs="Arial-BoldMT"/>
                <w:b/>
                <w:bCs/>
                <w:sz w:val="22"/>
                <w:szCs w:val="22"/>
                <w:lang w:val="en-PH"/>
              </w:rPr>
              <w:t>ALL EQUIPMENT MUST BE REGISTERED AND IN GOOD RUNNING</w:t>
            </w:r>
          </w:p>
          <w:p w14:paraId="52656FD5" w14:textId="77777777" w:rsidR="00B0294F" w:rsidRPr="005A3610" w:rsidRDefault="00B0294F" w:rsidP="00B0294F">
            <w:pPr>
              <w:overflowPunct/>
              <w:spacing w:before="0" w:after="0" w:line="240" w:lineRule="auto"/>
              <w:textAlignment w:val="auto"/>
              <w:rPr>
                <w:rFonts w:ascii="Arial-BoldMT" w:hAnsi="Arial-BoldMT" w:cs="Arial-BoldMT"/>
                <w:b/>
                <w:bCs/>
                <w:sz w:val="22"/>
                <w:szCs w:val="22"/>
                <w:lang w:val="en-PH"/>
              </w:rPr>
            </w:pPr>
            <w:r w:rsidRPr="005A3610">
              <w:rPr>
                <w:rFonts w:ascii="Arial-BoldMT" w:hAnsi="Arial-BoldMT" w:cs="Arial-BoldMT"/>
                <w:b/>
                <w:bCs/>
                <w:sz w:val="22"/>
                <w:szCs w:val="22"/>
                <w:lang w:val="en-PH"/>
              </w:rPr>
              <w:t>CONDITION.</w:t>
            </w:r>
          </w:p>
          <w:p w14:paraId="06F79C73" w14:textId="77777777" w:rsidR="00B0294F" w:rsidRPr="005A3610" w:rsidRDefault="00B0294F" w:rsidP="00B0294F">
            <w:pPr>
              <w:overflowPunct/>
              <w:spacing w:before="0" w:after="0" w:line="240" w:lineRule="auto"/>
              <w:textAlignment w:val="auto"/>
              <w:rPr>
                <w:rFonts w:ascii="Arial-BoldMT" w:hAnsi="Arial-BoldMT" w:cs="Arial-BoldMT"/>
                <w:b/>
                <w:bCs/>
                <w:sz w:val="22"/>
                <w:szCs w:val="22"/>
                <w:lang w:val="en-PH"/>
              </w:rPr>
            </w:pPr>
          </w:p>
          <w:p w14:paraId="18801274" w14:textId="77777777" w:rsidR="00B0294F" w:rsidRPr="005A3610" w:rsidRDefault="00B0294F" w:rsidP="00B0294F">
            <w:pPr>
              <w:overflowPunct/>
              <w:spacing w:before="0" w:after="0" w:line="240" w:lineRule="auto"/>
              <w:textAlignment w:val="auto"/>
              <w:rPr>
                <w:rFonts w:ascii="Arial-BoldMT" w:hAnsi="Arial-BoldMT" w:cs="Arial-BoldMT"/>
                <w:b/>
                <w:bCs/>
                <w:sz w:val="22"/>
                <w:szCs w:val="22"/>
                <w:lang w:val="en-PH"/>
              </w:rPr>
            </w:pPr>
            <w:r w:rsidRPr="005A3610">
              <w:rPr>
                <w:rFonts w:ascii="ArialMT" w:hAnsi="ArialMT" w:cs="ArialMT"/>
                <w:sz w:val="22"/>
                <w:szCs w:val="22"/>
                <w:lang w:val="en-PH"/>
              </w:rPr>
              <w:t xml:space="preserve">The bidder must attach </w:t>
            </w:r>
            <w:r w:rsidRPr="005A3610">
              <w:rPr>
                <w:rFonts w:ascii="Arial-BoldMT" w:hAnsi="Arial-BoldMT" w:cs="Arial-BoldMT"/>
                <w:b/>
                <w:bCs/>
                <w:sz w:val="22"/>
                <w:szCs w:val="22"/>
                <w:lang w:val="en-PH"/>
              </w:rPr>
              <w:t xml:space="preserve">CLEAR COPIES </w:t>
            </w:r>
            <w:r w:rsidRPr="005A3610">
              <w:rPr>
                <w:rFonts w:ascii="ArialMT" w:hAnsi="ArialMT" w:cs="ArialMT"/>
                <w:sz w:val="22"/>
                <w:szCs w:val="22"/>
                <w:lang w:val="en-PH"/>
              </w:rPr>
              <w:t xml:space="preserve">of major </w:t>
            </w:r>
            <w:r w:rsidRPr="005A3610">
              <w:rPr>
                <w:rFonts w:ascii="Arial-BoldMT" w:hAnsi="Arial-BoldMT" w:cs="Arial-BoldMT"/>
                <w:b/>
                <w:bCs/>
                <w:sz w:val="22"/>
                <w:szCs w:val="22"/>
                <w:lang w:val="en-PH"/>
              </w:rPr>
              <w:t>equipment’s receipts,</w:t>
            </w:r>
          </w:p>
          <w:p w14:paraId="045097FA" w14:textId="77777777" w:rsidR="00B0294F" w:rsidRPr="005A3610" w:rsidRDefault="00B0294F" w:rsidP="00B0294F">
            <w:pPr>
              <w:overflowPunct/>
              <w:spacing w:before="0" w:after="0" w:line="240" w:lineRule="auto"/>
              <w:textAlignment w:val="auto"/>
              <w:rPr>
                <w:rFonts w:ascii="Arial-BoldMT" w:hAnsi="Arial-BoldMT" w:cs="Arial-BoldMT"/>
                <w:b/>
                <w:bCs/>
                <w:sz w:val="22"/>
                <w:szCs w:val="22"/>
                <w:lang w:val="en-PH"/>
              </w:rPr>
            </w:pPr>
            <w:r w:rsidRPr="005A3610">
              <w:rPr>
                <w:rFonts w:ascii="Arial-BoldMT" w:hAnsi="Arial-BoldMT" w:cs="Arial-BoldMT"/>
                <w:b/>
                <w:bCs/>
                <w:sz w:val="22"/>
                <w:szCs w:val="22"/>
                <w:lang w:val="en-PH"/>
              </w:rPr>
              <w:t>deed of sale or leased and/or under purchase agreements, supported</w:t>
            </w:r>
          </w:p>
          <w:p w14:paraId="22E30F43" w14:textId="77777777" w:rsidR="00B0294F" w:rsidRPr="005A3610" w:rsidRDefault="00B0294F" w:rsidP="00B0294F">
            <w:pPr>
              <w:overflowPunct/>
              <w:spacing w:before="0" w:after="0" w:line="240" w:lineRule="auto"/>
              <w:textAlignment w:val="auto"/>
              <w:rPr>
                <w:rFonts w:ascii="Arial-BoldMT" w:hAnsi="Arial-BoldMT" w:cs="Arial-BoldMT"/>
                <w:b/>
                <w:bCs/>
                <w:sz w:val="22"/>
                <w:szCs w:val="22"/>
                <w:lang w:val="en-PH"/>
              </w:rPr>
            </w:pPr>
            <w:r w:rsidRPr="005A3610">
              <w:rPr>
                <w:rFonts w:ascii="Arial-BoldMT" w:hAnsi="Arial-BoldMT" w:cs="Arial-BoldMT"/>
                <w:b/>
                <w:bCs/>
                <w:sz w:val="22"/>
                <w:szCs w:val="22"/>
                <w:lang w:val="en-PH"/>
              </w:rPr>
              <w:t>by certification of availability of equipment from the equipment</w:t>
            </w:r>
          </w:p>
          <w:p w14:paraId="0F45D502" w14:textId="5984FBB9" w:rsidR="00B0294F" w:rsidRPr="005A3610" w:rsidRDefault="00B0294F" w:rsidP="00B0294F">
            <w:pPr>
              <w:overflowPunct/>
              <w:spacing w:before="0" w:after="0" w:line="240" w:lineRule="auto"/>
              <w:textAlignment w:val="auto"/>
              <w:rPr>
                <w:rFonts w:ascii="ArialMT" w:hAnsi="ArialMT" w:cs="ArialMT"/>
                <w:sz w:val="22"/>
                <w:szCs w:val="22"/>
                <w:lang w:val="en-PH"/>
              </w:rPr>
            </w:pPr>
            <w:r w:rsidRPr="005A3610">
              <w:rPr>
                <w:rFonts w:ascii="Arial-BoldMT" w:hAnsi="Arial-BoldMT" w:cs="Arial-BoldMT"/>
                <w:b/>
                <w:bCs/>
                <w:sz w:val="22"/>
                <w:szCs w:val="22"/>
                <w:lang w:val="en-PH"/>
              </w:rPr>
              <w:t xml:space="preserve">lessor/vendor for the duration of the project </w:t>
            </w:r>
            <w:r w:rsidRPr="005A3610">
              <w:rPr>
                <w:rFonts w:ascii="ArialMT" w:hAnsi="ArialMT" w:cs="ArialMT"/>
                <w:sz w:val="22"/>
                <w:szCs w:val="22"/>
                <w:lang w:val="en-PH"/>
              </w:rPr>
              <w:t>while minor equipment’s shall be presented during Post – Qualification.</w:t>
            </w:r>
          </w:p>
          <w:p w14:paraId="13AC3FC4" w14:textId="77777777" w:rsidR="00B0294F" w:rsidRPr="005A3610" w:rsidRDefault="00B0294F" w:rsidP="00B0294F">
            <w:pPr>
              <w:overflowPunct/>
              <w:spacing w:before="0" w:after="0" w:line="240" w:lineRule="auto"/>
              <w:textAlignment w:val="auto"/>
              <w:rPr>
                <w:rFonts w:ascii="ArialMT" w:hAnsi="ArialMT" w:cs="ArialMT"/>
                <w:sz w:val="22"/>
                <w:szCs w:val="22"/>
                <w:lang w:val="en-PH"/>
              </w:rPr>
            </w:pPr>
          </w:p>
          <w:p w14:paraId="05096135" w14:textId="77777777" w:rsidR="00B0294F" w:rsidRPr="005A3610" w:rsidRDefault="00B0294F" w:rsidP="00B0294F">
            <w:pPr>
              <w:overflowPunct/>
              <w:spacing w:before="0" w:after="0" w:line="240" w:lineRule="auto"/>
              <w:textAlignment w:val="auto"/>
              <w:rPr>
                <w:rFonts w:ascii="Arial-BoldMT" w:hAnsi="Arial-BoldMT" w:cs="Arial-BoldMT"/>
                <w:b/>
                <w:bCs/>
                <w:sz w:val="22"/>
                <w:szCs w:val="22"/>
                <w:lang w:val="en-PH"/>
              </w:rPr>
            </w:pPr>
            <w:r w:rsidRPr="005A3610">
              <w:rPr>
                <w:rFonts w:ascii="Arial-BoldMT" w:hAnsi="Arial-BoldMT" w:cs="Arial-BoldMT"/>
                <w:b/>
                <w:bCs/>
                <w:sz w:val="22"/>
                <w:szCs w:val="22"/>
                <w:lang w:val="en-PH"/>
              </w:rPr>
              <w:t>Original and correct copies of registrations and certificates must be</w:t>
            </w:r>
          </w:p>
          <w:p w14:paraId="26FD23AF" w14:textId="5ECE0398" w:rsidR="00B0294F" w:rsidRPr="005A3610" w:rsidRDefault="00B0294F" w:rsidP="00B0294F">
            <w:pPr>
              <w:spacing w:before="0"/>
              <w:rPr>
                <w:rFonts w:ascii="Arial" w:eastAsia="Arial" w:hAnsi="Arial" w:cs="Arial"/>
                <w:sz w:val="22"/>
                <w:szCs w:val="22"/>
              </w:rPr>
            </w:pPr>
            <w:r w:rsidRPr="005A3610">
              <w:rPr>
                <w:rFonts w:ascii="Arial-BoldMT" w:hAnsi="Arial-BoldMT" w:cs="Arial-BoldMT"/>
                <w:b/>
                <w:bCs/>
                <w:sz w:val="22"/>
                <w:szCs w:val="22"/>
                <w:lang w:val="en-PH"/>
              </w:rPr>
              <w:t>presented during Post – Qualification.</w:t>
            </w:r>
          </w:p>
        </w:tc>
      </w:tr>
      <w:tr w:rsidR="00C81B20" w:rsidRPr="005A3610" w14:paraId="6D4EEAFF" w14:textId="77777777" w:rsidTr="1610EE1F">
        <w:trPr>
          <w:jc w:val="center"/>
        </w:trPr>
        <w:tc>
          <w:tcPr>
            <w:tcW w:w="1645" w:type="dxa"/>
          </w:tcPr>
          <w:p w14:paraId="5D94A49C" w14:textId="1D33EBE1" w:rsidR="00C81B20" w:rsidRPr="005A3610" w:rsidRDefault="00C81B20" w:rsidP="00C81B20">
            <w:pPr>
              <w:widowControl w:val="0"/>
              <w:spacing w:before="0"/>
              <w:rPr>
                <w:rFonts w:ascii="Arial" w:eastAsia="Arial" w:hAnsi="Arial" w:cs="Arial"/>
                <w:sz w:val="22"/>
                <w:szCs w:val="22"/>
              </w:rPr>
            </w:pPr>
            <w:bookmarkStart w:id="1974" w:name="bds12_1"/>
            <w:bookmarkStart w:id="1975" w:name="bds12_1ai"/>
            <w:bookmarkStart w:id="1976" w:name="bds12_1aiii"/>
            <w:bookmarkStart w:id="1977" w:name="bds12_1aiv"/>
            <w:bookmarkEnd w:id="1974"/>
            <w:bookmarkEnd w:id="1975"/>
            <w:bookmarkEnd w:id="1976"/>
            <w:bookmarkEnd w:id="1977"/>
            <w:r w:rsidRPr="005A3610">
              <w:rPr>
                <w:rFonts w:ascii="Arial" w:eastAsia="Arial" w:hAnsi="Arial" w:cs="Arial"/>
                <w:sz w:val="22"/>
                <w:szCs w:val="22"/>
              </w:rPr>
              <w:t>12.4</w:t>
            </w:r>
          </w:p>
        </w:tc>
        <w:tc>
          <w:tcPr>
            <w:tcW w:w="7614" w:type="dxa"/>
          </w:tcPr>
          <w:p w14:paraId="2A7BE00C" w14:textId="5BC4434E" w:rsidR="00C81B20" w:rsidRPr="005A3610" w:rsidRDefault="00C81B20" w:rsidP="00C81B20">
            <w:pPr>
              <w:widowControl w:val="0"/>
              <w:spacing w:before="0"/>
              <w:rPr>
                <w:rFonts w:ascii="Arial" w:eastAsia="Arial" w:hAnsi="Arial" w:cs="Arial"/>
                <w:sz w:val="22"/>
                <w:szCs w:val="22"/>
              </w:rPr>
            </w:pPr>
            <w:r w:rsidRPr="005A3610">
              <w:rPr>
                <w:rFonts w:ascii="Arial" w:eastAsia="Arial" w:hAnsi="Arial" w:cs="Arial"/>
                <w:sz w:val="22"/>
                <w:szCs w:val="22"/>
              </w:rPr>
              <w:t xml:space="preserve">The ABC is </w:t>
            </w:r>
            <w:r w:rsidR="00B0294F" w:rsidRPr="005A3610">
              <w:rPr>
                <w:rFonts w:ascii="Arial" w:eastAsia="Arial" w:hAnsi="Arial" w:cs="Arial"/>
                <w:b/>
                <w:bCs/>
                <w:sz w:val="22"/>
                <w:szCs w:val="22"/>
              </w:rPr>
              <w:t>Fourteen Million Seven Hundred Eighty-Two Thousand Eight Hundred and Ninety-Seven Pesos and Seventy-One Centavos (₱ 14,782,897.71)</w:t>
            </w:r>
            <w:r w:rsidRPr="005A3610">
              <w:rPr>
                <w:rFonts w:ascii="Arial" w:eastAsia="Arial" w:hAnsi="Arial" w:cs="Arial"/>
                <w:b/>
                <w:bCs/>
                <w:sz w:val="22"/>
                <w:szCs w:val="22"/>
              </w:rPr>
              <w:t xml:space="preserve">. </w:t>
            </w:r>
            <w:r w:rsidRPr="005A3610">
              <w:rPr>
                <w:rFonts w:ascii="Arial" w:eastAsia="Arial" w:hAnsi="Arial" w:cs="Arial"/>
                <w:sz w:val="22"/>
                <w:szCs w:val="22"/>
              </w:rPr>
              <w:t xml:space="preserve"> Any bid with a financial component exceeding this amount </w:t>
            </w:r>
            <w:r w:rsidRPr="005A3610">
              <w:rPr>
                <w:rFonts w:ascii="Arial" w:eastAsia="Arial" w:hAnsi="Arial" w:cs="Arial"/>
                <w:sz w:val="22"/>
                <w:szCs w:val="22"/>
              </w:rPr>
              <w:lastRenderedPageBreak/>
              <w:t>shall not be accepted.</w:t>
            </w:r>
          </w:p>
        </w:tc>
      </w:tr>
      <w:tr w:rsidR="00C81B20" w:rsidRPr="005A3610" w14:paraId="1B3A8CA6" w14:textId="77777777" w:rsidTr="1610EE1F">
        <w:trPr>
          <w:jc w:val="center"/>
        </w:trPr>
        <w:tc>
          <w:tcPr>
            <w:tcW w:w="1645" w:type="dxa"/>
          </w:tcPr>
          <w:p w14:paraId="69BB8CBB" w14:textId="3E69EECC" w:rsidR="00C81B20" w:rsidRPr="005A3610" w:rsidRDefault="00C81B20" w:rsidP="00C81B20">
            <w:pPr>
              <w:widowControl w:val="0"/>
              <w:spacing w:before="0"/>
              <w:rPr>
                <w:rFonts w:ascii="Arial" w:eastAsia="Arial" w:hAnsi="Arial" w:cs="Arial"/>
                <w:sz w:val="22"/>
                <w:szCs w:val="22"/>
              </w:rPr>
            </w:pPr>
            <w:bookmarkStart w:id="1978" w:name="bds13_1"/>
            <w:bookmarkStart w:id="1979" w:name="bds15_4"/>
            <w:bookmarkStart w:id="1980" w:name="bds16_1"/>
            <w:bookmarkEnd w:id="1978"/>
            <w:bookmarkEnd w:id="1979"/>
            <w:bookmarkEnd w:id="1980"/>
            <w:r w:rsidRPr="005A3610">
              <w:rPr>
                <w:rFonts w:ascii="Arial" w:eastAsia="Arial" w:hAnsi="Arial" w:cs="Arial"/>
                <w:sz w:val="22"/>
                <w:szCs w:val="22"/>
              </w:rPr>
              <w:lastRenderedPageBreak/>
              <w:t>14.1</w:t>
            </w:r>
          </w:p>
        </w:tc>
        <w:tc>
          <w:tcPr>
            <w:tcW w:w="7614" w:type="dxa"/>
          </w:tcPr>
          <w:p w14:paraId="5A8AD5D7" w14:textId="490CB4D9" w:rsidR="00C81B20" w:rsidRPr="005A3610" w:rsidRDefault="00B0294F" w:rsidP="00B0294F">
            <w:pPr>
              <w:ind w:right="-72"/>
              <w:rPr>
                <w:rFonts w:ascii="Arial" w:eastAsia="Arial" w:hAnsi="Arial" w:cs="Arial"/>
                <w:sz w:val="22"/>
                <w:szCs w:val="22"/>
              </w:rPr>
            </w:pPr>
            <w:r w:rsidRPr="005A3610">
              <w:rPr>
                <w:rFonts w:ascii="Arial" w:eastAsia="Arial" w:hAnsi="Arial" w:cs="Arial"/>
                <w:sz w:val="22"/>
                <w:szCs w:val="22"/>
                <w:lang w:val="en-PH"/>
              </w:rPr>
              <w:t>The bid prices shall be quoted in Philippine Peso.</w:t>
            </w:r>
          </w:p>
        </w:tc>
      </w:tr>
      <w:tr w:rsidR="00C81B20" w:rsidRPr="005A3610" w14:paraId="08D3FFE1" w14:textId="77777777" w:rsidTr="1610EE1F">
        <w:trPr>
          <w:jc w:val="center"/>
        </w:trPr>
        <w:tc>
          <w:tcPr>
            <w:tcW w:w="1645" w:type="dxa"/>
          </w:tcPr>
          <w:p w14:paraId="3032733A" w14:textId="31E0AE4A" w:rsidR="00C81B20" w:rsidRPr="005A3610" w:rsidRDefault="00C81B20" w:rsidP="00C81B20">
            <w:pPr>
              <w:widowControl w:val="0"/>
              <w:spacing w:before="0"/>
              <w:rPr>
                <w:rFonts w:ascii="Arial" w:eastAsia="Arial" w:hAnsi="Arial" w:cs="Arial"/>
                <w:sz w:val="22"/>
                <w:szCs w:val="22"/>
              </w:rPr>
            </w:pPr>
            <w:r w:rsidRPr="005A3610">
              <w:rPr>
                <w:rFonts w:ascii="Arial" w:eastAsia="Arial" w:hAnsi="Arial" w:cs="Arial"/>
                <w:sz w:val="22"/>
                <w:szCs w:val="22"/>
              </w:rPr>
              <w:t>14.3</w:t>
            </w:r>
          </w:p>
        </w:tc>
        <w:tc>
          <w:tcPr>
            <w:tcW w:w="7614" w:type="dxa"/>
          </w:tcPr>
          <w:p w14:paraId="1A7B5762" w14:textId="55426F6F" w:rsidR="00C81B20" w:rsidRPr="005A3610" w:rsidRDefault="00C81B20" w:rsidP="00B0294F">
            <w:pPr>
              <w:spacing w:before="0"/>
              <w:ind w:right="-72"/>
              <w:rPr>
                <w:rFonts w:ascii="Arial" w:eastAsia="Arial" w:hAnsi="Arial" w:cs="Arial"/>
                <w:sz w:val="22"/>
                <w:szCs w:val="22"/>
              </w:rPr>
            </w:pPr>
            <w:r w:rsidRPr="005A3610">
              <w:rPr>
                <w:rFonts w:ascii="Arial" w:eastAsia="Arial" w:hAnsi="Arial" w:cs="Arial"/>
                <w:sz w:val="22"/>
                <w:szCs w:val="22"/>
              </w:rPr>
              <w:t>Not applicable</w:t>
            </w:r>
            <w:r w:rsidRPr="005A3610">
              <w:rPr>
                <w:rFonts w:ascii="Arial" w:eastAsia="Arial" w:hAnsi="Arial" w:cs="Arial"/>
                <w:i/>
                <w:iCs/>
                <w:sz w:val="22"/>
                <w:szCs w:val="22"/>
              </w:rPr>
              <w:t xml:space="preserve"> </w:t>
            </w:r>
          </w:p>
        </w:tc>
      </w:tr>
      <w:tr w:rsidR="00C81B20" w:rsidRPr="005A3610" w14:paraId="4A7456DB" w14:textId="77777777" w:rsidTr="1610EE1F">
        <w:trPr>
          <w:jc w:val="center"/>
        </w:trPr>
        <w:tc>
          <w:tcPr>
            <w:tcW w:w="1645" w:type="dxa"/>
          </w:tcPr>
          <w:p w14:paraId="480C13D5" w14:textId="5C1A8D8D" w:rsidR="00C81B20" w:rsidRPr="005A3610" w:rsidRDefault="00C81B20" w:rsidP="00C81B20">
            <w:pPr>
              <w:widowControl w:val="0"/>
              <w:spacing w:before="0"/>
              <w:rPr>
                <w:rFonts w:ascii="Arial" w:eastAsia="Arial" w:hAnsi="Arial" w:cs="Arial"/>
                <w:sz w:val="22"/>
                <w:szCs w:val="22"/>
              </w:rPr>
            </w:pPr>
            <w:bookmarkStart w:id="1981" w:name="bds16_3"/>
            <w:bookmarkStart w:id="1982" w:name="bds15_5"/>
            <w:bookmarkStart w:id="1983" w:name="bds17_1"/>
            <w:bookmarkEnd w:id="1981"/>
            <w:bookmarkEnd w:id="1982"/>
            <w:bookmarkEnd w:id="1983"/>
            <w:r w:rsidRPr="005A3610">
              <w:rPr>
                <w:rFonts w:ascii="Arial" w:eastAsia="Arial" w:hAnsi="Arial" w:cs="Arial"/>
                <w:sz w:val="22"/>
                <w:szCs w:val="22"/>
              </w:rPr>
              <w:t>15.1</w:t>
            </w:r>
          </w:p>
        </w:tc>
        <w:tc>
          <w:tcPr>
            <w:tcW w:w="7614" w:type="dxa"/>
          </w:tcPr>
          <w:p w14:paraId="16F16CDA" w14:textId="77777777" w:rsidR="00C81B20" w:rsidRPr="005A3610" w:rsidRDefault="00B0294F" w:rsidP="00B0294F">
            <w:pPr>
              <w:widowControl w:val="0"/>
              <w:spacing w:before="0"/>
              <w:rPr>
                <w:rFonts w:ascii="Arial" w:eastAsia="Arial" w:hAnsi="Arial" w:cs="Arial"/>
                <w:sz w:val="22"/>
                <w:szCs w:val="22"/>
                <w:lang w:val="en-PH"/>
              </w:rPr>
            </w:pPr>
            <w:r w:rsidRPr="005A3610">
              <w:rPr>
                <w:rFonts w:ascii="Arial" w:eastAsia="Arial" w:hAnsi="Arial" w:cs="Arial"/>
                <w:sz w:val="22"/>
                <w:szCs w:val="22"/>
                <w:lang w:val="en-PH"/>
              </w:rPr>
              <w:t xml:space="preserve">Bids will be valid for </w:t>
            </w:r>
            <w:r w:rsidRPr="005A3610">
              <w:rPr>
                <w:rFonts w:ascii="Arial" w:eastAsia="Arial" w:hAnsi="Arial" w:cs="Arial"/>
                <w:i/>
                <w:iCs/>
                <w:sz w:val="22"/>
                <w:szCs w:val="22"/>
                <w:lang w:val="en-PH"/>
              </w:rPr>
              <w:t xml:space="preserve">One Hundred Twenty (120) Calendar Days </w:t>
            </w:r>
            <w:r w:rsidRPr="005A3610">
              <w:rPr>
                <w:rFonts w:ascii="Arial" w:eastAsia="Arial" w:hAnsi="Arial" w:cs="Arial"/>
                <w:sz w:val="22"/>
                <w:szCs w:val="22"/>
                <w:lang w:val="en-PH"/>
              </w:rPr>
              <w:t>from bid opening.</w:t>
            </w:r>
          </w:p>
          <w:p w14:paraId="1261BBF5" w14:textId="6D16FB14" w:rsidR="004A0B68" w:rsidRPr="005A3610" w:rsidRDefault="00943218" w:rsidP="00B0294F">
            <w:pPr>
              <w:widowControl w:val="0"/>
              <w:spacing w:before="0"/>
              <w:rPr>
                <w:rFonts w:ascii="Arial" w:eastAsia="Arial" w:hAnsi="Arial" w:cs="Arial"/>
                <w:sz w:val="22"/>
                <w:szCs w:val="22"/>
                <w:lang w:val="en-PH"/>
              </w:rPr>
            </w:pPr>
            <w:r w:rsidRPr="005A3610">
              <w:rPr>
                <w:rFonts w:ascii="Arial" w:eastAsia="Arial" w:hAnsi="Arial" w:cs="Arial"/>
                <w:sz w:val="22"/>
                <w:szCs w:val="22"/>
                <w:lang w:val="en-PH"/>
              </w:rPr>
              <w:t>However, should it become necessary to extend the validity of the bids and the bid securities beyond one hundred twenty (120) calendar days, the Procuring Entity concerned shall request in writing all those who submitted bids for such extension before the expiration date therefor. Bidders, however, shall have the right to refuse to grant such extension without forfeiting their Bid Security.</w:t>
            </w:r>
          </w:p>
        </w:tc>
      </w:tr>
      <w:tr w:rsidR="00C81B20" w:rsidRPr="005A3610" w14:paraId="6367FA26" w14:textId="77777777" w:rsidTr="1610EE1F">
        <w:trPr>
          <w:jc w:val="center"/>
        </w:trPr>
        <w:tc>
          <w:tcPr>
            <w:tcW w:w="1645" w:type="dxa"/>
          </w:tcPr>
          <w:p w14:paraId="6C34F9E1" w14:textId="3AEC779B" w:rsidR="00C81B20" w:rsidRPr="005A3610" w:rsidRDefault="00C81B20" w:rsidP="00C81B20">
            <w:pPr>
              <w:widowControl w:val="0"/>
              <w:spacing w:before="0"/>
              <w:rPr>
                <w:rFonts w:ascii="Arial" w:eastAsia="Arial" w:hAnsi="Arial" w:cs="Arial"/>
                <w:sz w:val="22"/>
                <w:szCs w:val="22"/>
              </w:rPr>
            </w:pPr>
            <w:bookmarkStart w:id="1984" w:name="bds18_1"/>
            <w:bookmarkEnd w:id="1984"/>
            <w:r w:rsidRPr="005A3610">
              <w:rPr>
                <w:rFonts w:ascii="Arial" w:eastAsia="Arial" w:hAnsi="Arial" w:cs="Arial"/>
                <w:sz w:val="22"/>
                <w:szCs w:val="22"/>
              </w:rPr>
              <w:t>16.1</w:t>
            </w:r>
          </w:p>
        </w:tc>
        <w:tc>
          <w:tcPr>
            <w:tcW w:w="7614" w:type="dxa"/>
          </w:tcPr>
          <w:p w14:paraId="4FE5FB9F" w14:textId="306A6587" w:rsidR="00B0294F" w:rsidRPr="005A3610" w:rsidRDefault="00B0294F" w:rsidP="00B0294F">
            <w:pPr>
              <w:spacing w:before="0"/>
              <w:ind w:right="-72"/>
              <w:rPr>
                <w:rFonts w:ascii="Arial" w:eastAsia="Arial" w:hAnsi="Arial" w:cs="Arial"/>
                <w:sz w:val="22"/>
                <w:szCs w:val="22"/>
                <w:lang w:val="en-PH"/>
              </w:rPr>
            </w:pPr>
            <w:r w:rsidRPr="005A3610">
              <w:rPr>
                <w:rFonts w:ascii="Arial" w:eastAsia="Arial" w:hAnsi="Arial" w:cs="Arial"/>
                <w:sz w:val="22"/>
                <w:szCs w:val="22"/>
                <w:lang w:val="en-PH"/>
              </w:rPr>
              <w:t>The Bid Security shall be in the form of a Bid Securing Declaration, and</w:t>
            </w:r>
            <w:r w:rsidR="006E30B7" w:rsidRPr="005A3610">
              <w:rPr>
                <w:rFonts w:ascii="Arial" w:eastAsia="Arial" w:hAnsi="Arial" w:cs="Arial"/>
                <w:sz w:val="22"/>
                <w:szCs w:val="22"/>
                <w:lang w:val="en-PH"/>
              </w:rPr>
              <w:t xml:space="preserve"> </w:t>
            </w:r>
            <w:r w:rsidRPr="005A3610">
              <w:rPr>
                <w:rFonts w:ascii="Arial" w:eastAsia="Arial" w:hAnsi="Arial" w:cs="Arial"/>
                <w:sz w:val="22"/>
                <w:szCs w:val="22"/>
                <w:lang w:val="en-PH"/>
              </w:rPr>
              <w:t>choose at least two (2) from any of the following:</w:t>
            </w:r>
          </w:p>
          <w:p w14:paraId="56ABE388" w14:textId="3EAEFF8B" w:rsidR="00B0294F" w:rsidRPr="005A3610" w:rsidRDefault="00B0294F" w:rsidP="00B0294F">
            <w:pPr>
              <w:spacing w:before="0"/>
              <w:ind w:right="-72"/>
              <w:rPr>
                <w:rFonts w:ascii="Arial" w:eastAsia="Arial" w:hAnsi="Arial" w:cs="Arial"/>
                <w:sz w:val="22"/>
                <w:szCs w:val="22"/>
                <w:lang w:val="en-PH"/>
              </w:rPr>
            </w:pPr>
            <w:r w:rsidRPr="005A3610">
              <w:rPr>
                <w:rFonts w:ascii="Arial" w:eastAsia="Arial" w:hAnsi="Arial" w:cs="Arial"/>
                <w:sz w:val="22"/>
                <w:szCs w:val="22"/>
                <w:lang w:val="en-PH"/>
              </w:rPr>
              <w:t xml:space="preserve">1. The amount of not less than </w:t>
            </w:r>
            <w:r w:rsidR="006E30B7" w:rsidRPr="005A3610">
              <w:rPr>
                <w:rFonts w:ascii="Arial" w:eastAsia="Arial" w:hAnsi="Arial" w:cs="Arial"/>
                <w:sz w:val="22"/>
                <w:szCs w:val="22"/>
                <w:lang w:val="en-PH"/>
              </w:rPr>
              <w:t>Two Hundred Ninety-Five Thousand Six Hundred Fifty-Seven Pesos and Ninety-Five</w:t>
            </w:r>
            <w:r w:rsidRPr="005A3610">
              <w:rPr>
                <w:rFonts w:ascii="Arial" w:eastAsia="Arial" w:hAnsi="Arial" w:cs="Arial"/>
                <w:sz w:val="22"/>
                <w:szCs w:val="22"/>
                <w:lang w:val="en-PH"/>
              </w:rPr>
              <w:t xml:space="preserve"> Centavos (</w:t>
            </w:r>
            <w:r w:rsidR="006E30B7" w:rsidRPr="005A3610">
              <w:rPr>
                <w:rFonts w:ascii="Arial" w:eastAsia="Arial" w:hAnsi="Arial" w:cs="Arial"/>
                <w:sz w:val="22"/>
                <w:szCs w:val="22"/>
                <w:lang w:val="en-PH"/>
              </w:rPr>
              <w:t>295,657.95</w:t>
            </w:r>
            <w:r w:rsidRPr="005A3610">
              <w:rPr>
                <w:rFonts w:ascii="Arial" w:eastAsia="Arial" w:hAnsi="Arial" w:cs="Arial"/>
                <w:sz w:val="22"/>
                <w:szCs w:val="22"/>
                <w:lang w:val="en-PH"/>
              </w:rPr>
              <w:t>) if bid security is</w:t>
            </w:r>
            <w:r w:rsidR="006E30B7" w:rsidRPr="005A3610">
              <w:rPr>
                <w:rFonts w:ascii="Arial" w:eastAsia="Arial" w:hAnsi="Arial" w:cs="Arial"/>
                <w:sz w:val="22"/>
                <w:szCs w:val="22"/>
                <w:lang w:val="en-PH"/>
              </w:rPr>
              <w:t xml:space="preserve"> </w:t>
            </w:r>
            <w:r w:rsidRPr="005A3610">
              <w:rPr>
                <w:rFonts w:ascii="Arial" w:eastAsia="Arial" w:hAnsi="Arial" w:cs="Arial"/>
                <w:sz w:val="22"/>
                <w:szCs w:val="22"/>
                <w:lang w:val="en-PH"/>
              </w:rPr>
              <w:t>in manager’s check.</w:t>
            </w:r>
          </w:p>
          <w:p w14:paraId="46346733" w14:textId="335904AB" w:rsidR="00C81B20" w:rsidRPr="005A3610" w:rsidRDefault="00B0294F" w:rsidP="006E30B7">
            <w:pPr>
              <w:spacing w:before="0"/>
              <w:ind w:right="-72"/>
              <w:rPr>
                <w:rFonts w:ascii="Arial" w:eastAsia="Arial" w:hAnsi="Arial" w:cs="Arial"/>
                <w:sz w:val="22"/>
                <w:szCs w:val="22"/>
                <w:lang w:val="en-PH"/>
              </w:rPr>
            </w:pPr>
            <w:r w:rsidRPr="005A3610">
              <w:rPr>
                <w:rFonts w:ascii="Arial" w:eastAsia="Arial" w:hAnsi="Arial" w:cs="Arial"/>
                <w:sz w:val="22"/>
                <w:szCs w:val="22"/>
                <w:lang w:val="en-PH"/>
              </w:rPr>
              <w:t xml:space="preserve">2. The amount of not less than </w:t>
            </w:r>
            <w:r w:rsidR="006E30B7" w:rsidRPr="005A3610">
              <w:rPr>
                <w:rFonts w:ascii="Arial" w:eastAsia="Arial" w:hAnsi="Arial" w:cs="Arial"/>
                <w:sz w:val="22"/>
                <w:szCs w:val="22"/>
                <w:lang w:val="en-PH"/>
              </w:rPr>
              <w:t xml:space="preserve">Seven Hundred Thirty-Nine Thousand One Hundred Forty-Four Pesos and Eighty-Nine Centavos </w:t>
            </w:r>
            <w:r w:rsidRPr="005A3610">
              <w:rPr>
                <w:rFonts w:ascii="Arial" w:eastAsia="Arial" w:hAnsi="Arial" w:cs="Arial"/>
                <w:sz w:val="22"/>
                <w:szCs w:val="22"/>
                <w:lang w:val="en-PH"/>
              </w:rPr>
              <w:t>(</w:t>
            </w:r>
            <w:r w:rsidR="006E30B7" w:rsidRPr="005A3610">
              <w:rPr>
                <w:rFonts w:ascii="Arial" w:eastAsia="Arial" w:hAnsi="Arial" w:cs="Arial"/>
                <w:sz w:val="22"/>
                <w:szCs w:val="22"/>
                <w:lang w:val="en-PH"/>
              </w:rPr>
              <w:t>739,144.89</w:t>
            </w:r>
            <w:r w:rsidRPr="005A3610">
              <w:rPr>
                <w:rFonts w:ascii="Arial" w:eastAsia="Arial" w:hAnsi="Arial" w:cs="Arial"/>
                <w:sz w:val="22"/>
                <w:szCs w:val="22"/>
                <w:lang w:val="en-PH"/>
              </w:rPr>
              <w:t>) if Surety Bond.</w:t>
            </w:r>
          </w:p>
        </w:tc>
      </w:tr>
      <w:tr w:rsidR="00C81B20" w:rsidRPr="005A3610" w14:paraId="18C667DC" w14:textId="77777777" w:rsidTr="1610EE1F">
        <w:trPr>
          <w:jc w:val="center"/>
        </w:trPr>
        <w:tc>
          <w:tcPr>
            <w:tcW w:w="1645" w:type="dxa"/>
          </w:tcPr>
          <w:p w14:paraId="26F46FDA" w14:textId="7E7A098C" w:rsidR="00C81B20" w:rsidRPr="005A3610" w:rsidRDefault="00C81B20" w:rsidP="00C81B20">
            <w:pPr>
              <w:widowControl w:val="0"/>
              <w:spacing w:before="0"/>
              <w:jc w:val="left"/>
              <w:rPr>
                <w:rFonts w:ascii="Arial" w:eastAsia="Arial" w:hAnsi="Arial" w:cs="Arial"/>
                <w:sz w:val="22"/>
                <w:szCs w:val="22"/>
              </w:rPr>
            </w:pPr>
            <w:bookmarkStart w:id="1985" w:name="bds18_2"/>
            <w:bookmarkEnd w:id="1985"/>
            <w:r w:rsidRPr="005A3610">
              <w:rPr>
                <w:rFonts w:ascii="Arial" w:eastAsia="Arial" w:hAnsi="Arial" w:cs="Arial"/>
                <w:sz w:val="22"/>
                <w:szCs w:val="22"/>
              </w:rPr>
              <w:t>16.2</w:t>
            </w:r>
          </w:p>
        </w:tc>
        <w:tc>
          <w:tcPr>
            <w:tcW w:w="7614" w:type="dxa"/>
          </w:tcPr>
          <w:p w14:paraId="0A73D531" w14:textId="0E6C3DB8" w:rsidR="001438F0" w:rsidRPr="005A3610" w:rsidRDefault="006E30B7" w:rsidP="001438F0">
            <w:pPr>
              <w:widowControl w:val="0"/>
              <w:spacing w:before="0"/>
              <w:rPr>
                <w:rFonts w:ascii="Arial" w:eastAsia="Arial" w:hAnsi="Arial" w:cs="Arial"/>
                <w:sz w:val="22"/>
                <w:szCs w:val="22"/>
                <w:lang w:val="en-PH"/>
              </w:rPr>
            </w:pPr>
            <w:r w:rsidRPr="005A3610">
              <w:rPr>
                <w:rFonts w:ascii="Arial" w:eastAsia="Arial" w:hAnsi="Arial" w:cs="Arial"/>
                <w:sz w:val="22"/>
                <w:szCs w:val="22"/>
                <w:lang w:val="en-PH"/>
              </w:rPr>
              <w:t xml:space="preserve">The Bid Security shall be valid until </w:t>
            </w:r>
            <w:r w:rsidRPr="005A3610">
              <w:rPr>
                <w:rFonts w:ascii="Arial" w:eastAsia="Arial" w:hAnsi="Arial" w:cs="Arial"/>
                <w:i/>
                <w:iCs/>
                <w:sz w:val="22"/>
                <w:szCs w:val="22"/>
                <w:lang w:val="en-PH"/>
              </w:rPr>
              <w:t xml:space="preserve">One Hundred Twenty (120) Calendar Days </w:t>
            </w:r>
            <w:r w:rsidRPr="005A3610">
              <w:rPr>
                <w:rFonts w:ascii="Arial" w:eastAsia="Arial" w:hAnsi="Arial" w:cs="Arial"/>
                <w:sz w:val="22"/>
                <w:szCs w:val="22"/>
                <w:lang w:val="en-PH"/>
              </w:rPr>
              <w:t>from bid opening.</w:t>
            </w:r>
          </w:p>
        </w:tc>
      </w:tr>
      <w:tr w:rsidR="00C81B20" w:rsidRPr="005A3610" w14:paraId="7082F563" w14:textId="77777777" w:rsidTr="1610EE1F">
        <w:trPr>
          <w:jc w:val="center"/>
        </w:trPr>
        <w:tc>
          <w:tcPr>
            <w:tcW w:w="1645" w:type="dxa"/>
          </w:tcPr>
          <w:p w14:paraId="0E8B1919" w14:textId="7A6F2E67" w:rsidR="00C81B20" w:rsidRPr="005A3610" w:rsidRDefault="00C81B20" w:rsidP="00C81B20">
            <w:pPr>
              <w:jc w:val="left"/>
              <w:rPr>
                <w:rFonts w:ascii="Arial" w:eastAsia="Arial" w:hAnsi="Arial" w:cs="Arial"/>
                <w:sz w:val="22"/>
                <w:szCs w:val="22"/>
              </w:rPr>
            </w:pPr>
            <w:r w:rsidRPr="005A3610">
              <w:rPr>
                <w:rFonts w:ascii="Arial" w:eastAsia="Arial" w:hAnsi="Arial" w:cs="Arial"/>
                <w:sz w:val="22"/>
                <w:szCs w:val="22"/>
              </w:rPr>
              <w:t>16.3</w:t>
            </w:r>
          </w:p>
        </w:tc>
        <w:tc>
          <w:tcPr>
            <w:tcW w:w="7614" w:type="dxa"/>
          </w:tcPr>
          <w:p w14:paraId="0237DA93" w14:textId="7F22E49A" w:rsidR="006E30B7" w:rsidRPr="005A3610" w:rsidRDefault="006E30B7" w:rsidP="006E30B7">
            <w:pPr>
              <w:rPr>
                <w:rFonts w:ascii="Arial" w:eastAsia="Arial" w:hAnsi="Arial" w:cs="Arial"/>
                <w:i/>
                <w:iCs/>
                <w:sz w:val="22"/>
                <w:szCs w:val="22"/>
                <w:lang w:val="en-PH"/>
              </w:rPr>
            </w:pPr>
            <w:r w:rsidRPr="005A3610">
              <w:rPr>
                <w:rFonts w:ascii="Arial" w:eastAsia="Arial" w:hAnsi="Arial" w:cs="Arial"/>
                <w:i/>
                <w:iCs/>
                <w:sz w:val="22"/>
                <w:szCs w:val="22"/>
                <w:lang w:val="en-PH"/>
              </w:rPr>
              <w:t>In case of extension of bid validity and bid security validity period, Substitution of the bid security form is allowed. Bid Securing Declaration and the following forms may be used:</w:t>
            </w:r>
          </w:p>
          <w:p w14:paraId="33C8F74B" w14:textId="77777777" w:rsidR="006E30B7" w:rsidRPr="005A3610" w:rsidRDefault="006E30B7" w:rsidP="006E30B7">
            <w:pPr>
              <w:rPr>
                <w:rFonts w:ascii="Arial" w:eastAsia="Arial" w:hAnsi="Arial" w:cs="Arial"/>
                <w:i/>
                <w:iCs/>
                <w:sz w:val="22"/>
                <w:szCs w:val="22"/>
                <w:lang w:val="en-PH"/>
              </w:rPr>
            </w:pPr>
            <w:r w:rsidRPr="005A3610">
              <w:rPr>
                <w:rFonts w:ascii="Arial" w:eastAsia="Arial" w:hAnsi="Arial" w:cs="Arial"/>
                <w:i/>
                <w:iCs/>
                <w:sz w:val="22"/>
                <w:szCs w:val="22"/>
                <w:lang w:val="en-PH"/>
              </w:rPr>
              <w:t>a) Cash or Cashier’s or Manager’s Check issued by a Bank.</w:t>
            </w:r>
          </w:p>
          <w:p w14:paraId="7CC018C3" w14:textId="33A49D22" w:rsidR="00C81B20" w:rsidRPr="005A3610" w:rsidRDefault="006E30B7" w:rsidP="006E30B7">
            <w:pPr>
              <w:rPr>
                <w:rFonts w:ascii="Arial" w:eastAsia="Arial" w:hAnsi="Arial" w:cs="Arial"/>
                <w:i/>
                <w:iCs/>
                <w:sz w:val="22"/>
                <w:szCs w:val="22"/>
                <w:lang w:val="en-PH"/>
              </w:rPr>
            </w:pPr>
            <w:r w:rsidRPr="005A3610">
              <w:rPr>
                <w:rFonts w:ascii="Arial" w:eastAsia="Arial" w:hAnsi="Arial" w:cs="Arial"/>
                <w:i/>
                <w:iCs/>
                <w:sz w:val="22"/>
                <w:szCs w:val="22"/>
                <w:lang w:val="en-PH"/>
              </w:rPr>
              <w:t>c) Surety bond callable upon demand issued by a surety or insurance company duly certified by the Insurance Commission as authorized to issue such security.</w:t>
            </w:r>
          </w:p>
        </w:tc>
      </w:tr>
      <w:tr w:rsidR="00C81B20" w:rsidRPr="005A3610" w14:paraId="4B1CEB0B" w14:textId="77777777" w:rsidTr="1610EE1F">
        <w:trPr>
          <w:jc w:val="center"/>
        </w:trPr>
        <w:tc>
          <w:tcPr>
            <w:tcW w:w="1645" w:type="dxa"/>
          </w:tcPr>
          <w:p w14:paraId="6B0CBD3D" w14:textId="2EC2C3A2" w:rsidR="00C81B20" w:rsidRPr="005A3610" w:rsidRDefault="00C81B20" w:rsidP="00C81B20">
            <w:pPr>
              <w:widowControl w:val="0"/>
              <w:spacing w:before="0"/>
              <w:rPr>
                <w:rFonts w:ascii="Arial" w:eastAsia="Arial" w:hAnsi="Arial" w:cs="Arial"/>
                <w:sz w:val="22"/>
                <w:szCs w:val="22"/>
              </w:rPr>
            </w:pPr>
            <w:bookmarkStart w:id="1986" w:name="bds18_5aiv"/>
            <w:bookmarkStart w:id="1987" w:name="bds18_5biii"/>
            <w:bookmarkStart w:id="1988" w:name="bds20_1"/>
            <w:bookmarkStart w:id="1989" w:name="bds20_3"/>
            <w:bookmarkStart w:id="1990" w:name="bds21"/>
            <w:bookmarkEnd w:id="1986"/>
            <w:bookmarkEnd w:id="1987"/>
            <w:bookmarkEnd w:id="1988"/>
            <w:bookmarkEnd w:id="1989"/>
            <w:bookmarkEnd w:id="1990"/>
            <w:r w:rsidRPr="005A3610">
              <w:rPr>
                <w:rFonts w:ascii="Arial" w:eastAsia="Arial" w:hAnsi="Arial" w:cs="Arial"/>
                <w:sz w:val="22"/>
                <w:szCs w:val="22"/>
              </w:rPr>
              <w:t>19</w:t>
            </w:r>
          </w:p>
        </w:tc>
        <w:tc>
          <w:tcPr>
            <w:tcW w:w="7614" w:type="dxa"/>
          </w:tcPr>
          <w:p w14:paraId="7E64B756" w14:textId="77777777" w:rsidR="006E30B7" w:rsidRPr="005A3610" w:rsidRDefault="006E30B7" w:rsidP="006E30B7">
            <w:pPr>
              <w:spacing w:before="0"/>
              <w:rPr>
                <w:rFonts w:ascii="Arial" w:eastAsia="Arial" w:hAnsi="Arial" w:cs="Arial"/>
                <w:i/>
                <w:iCs/>
                <w:sz w:val="22"/>
                <w:szCs w:val="22"/>
                <w:lang w:val="en-PH"/>
              </w:rPr>
            </w:pPr>
            <w:r w:rsidRPr="005A3610">
              <w:rPr>
                <w:rFonts w:ascii="Arial" w:eastAsia="Arial" w:hAnsi="Arial" w:cs="Arial"/>
                <w:sz w:val="22"/>
                <w:szCs w:val="22"/>
                <w:lang w:val="en-PH"/>
              </w:rPr>
              <w:t xml:space="preserve">The address for submission of bids is </w:t>
            </w:r>
            <w:r w:rsidRPr="005A3610">
              <w:rPr>
                <w:rFonts w:ascii="Arial" w:eastAsia="Arial" w:hAnsi="Arial" w:cs="Arial"/>
                <w:i/>
                <w:iCs/>
                <w:sz w:val="22"/>
                <w:szCs w:val="22"/>
                <w:lang w:val="en-PH"/>
              </w:rPr>
              <w:t>Division Office Conference Hall, DepEd-Schools Division Office, Division of Camarines Norte, F. Pimentel Ave., Barangay II, Daet, Camarines Norte.</w:t>
            </w:r>
          </w:p>
          <w:p w14:paraId="32B0FE6A" w14:textId="6A9C775B" w:rsidR="00C81B20" w:rsidRPr="005A3610" w:rsidRDefault="00C81B20" w:rsidP="006E30B7">
            <w:pPr>
              <w:spacing w:before="0"/>
              <w:rPr>
                <w:rFonts w:ascii="Arial" w:eastAsia="Arial" w:hAnsi="Arial" w:cs="Arial"/>
                <w:i/>
                <w:iCs/>
                <w:sz w:val="22"/>
                <w:szCs w:val="22"/>
                <w:lang w:val="en-PH"/>
              </w:rPr>
            </w:pPr>
            <w:r w:rsidRPr="005A3610">
              <w:rPr>
                <w:rFonts w:ascii="Arial" w:eastAsia="Arial" w:hAnsi="Arial" w:cs="Arial"/>
                <w:sz w:val="22"/>
                <w:szCs w:val="22"/>
              </w:rPr>
              <w:t>The deadline for submission of bids is</w:t>
            </w:r>
            <w:r w:rsidRPr="005A3610">
              <w:rPr>
                <w:rFonts w:ascii="Arial" w:eastAsia="Arial" w:hAnsi="Arial" w:cs="Arial"/>
                <w:i/>
                <w:iCs/>
                <w:sz w:val="22"/>
                <w:szCs w:val="22"/>
              </w:rPr>
              <w:t xml:space="preserve"> nine o’clock in the morning (9:00 AM) on </w:t>
            </w:r>
            <w:r w:rsidR="006E30B7" w:rsidRPr="005A3610">
              <w:rPr>
                <w:rFonts w:ascii="Arial" w:eastAsia="Arial" w:hAnsi="Arial" w:cs="Arial"/>
                <w:i/>
                <w:iCs/>
                <w:sz w:val="22"/>
                <w:szCs w:val="22"/>
              </w:rPr>
              <w:t>October 6</w:t>
            </w:r>
            <w:r w:rsidRPr="005A3610">
              <w:rPr>
                <w:rFonts w:ascii="Arial" w:eastAsia="Arial" w:hAnsi="Arial" w:cs="Arial"/>
                <w:i/>
                <w:iCs/>
                <w:sz w:val="22"/>
                <w:szCs w:val="22"/>
              </w:rPr>
              <w:t>, 2026.</w:t>
            </w:r>
          </w:p>
        </w:tc>
      </w:tr>
      <w:tr w:rsidR="00C81B20" w:rsidRPr="005A3610" w14:paraId="04D988D2" w14:textId="77777777" w:rsidTr="1610EE1F">
        <w:trPr>
          <w:jc w:val="center"/>
        </w:trPr>
        <w:tc>
          <w:tcPr>
            <w:tcW w:w="1645" w:type="dxa"/>
          </w:tcPr>
          <w:p w14:paraId="08C1B965" w14:textId="788F5C61" w:rsidR="00C81B20" w:rsidRPr="005A3610" w:rsidRDefault="00C81B20" w:rsidP="00C81B20">
            <w:pPr>
              <w:widowControl w:val="0"/>
              <w:spacing w:before="0"/>
              <w:rPr>
                <w:rFonts w:ascii="Arial" w:eastAsia="Arial" w:hAnsi="Arial" w:cs="Arial"/>
                <w:sz w:val="22"/>
                <w:szCs w:val="22"/>
              </w:rPr>
            </w:pPr>
            <w:r w:rsidRPr="005A3610">
              <w:rPr>
                <w:rFonts w:ascii="Arial" w:eastAsia="Arial" w:hAnsi="Arial" w:cs="Arial"/>
                <w:sz w:val="22"/>
                <w:szCs w:val="22"/>
              </w:rPr>
              <w:t>21.5</w:t>
            </w:r>
          </w:p>
        </w:tc>
        <w:tc>
          <w:tcPr>
            <w:tcW w:w="7614" w:type="dxa"/>
          </w:tcPr>
          <w:p w14:paraId="0AF219EE" w14:textId="2E285C0F" w:rsidR="00C81B20" w:rsidRPr="005A3610" w:rsidRDefault="006E30B7" w:rsidP="00C81B20">
            <w:pPr>
              <w:spacing w:before="0"/>
              <w:rPr>
                <w:rFonts w:ascii="Arial" w:eastAsia="Arial" w:hAnsi="Arial" w:cs="Arial"/>
                <w:sz w:val="22"/>
                <w:szCs w:val="22"/>
              </w:rPr>
            </w:pPr>
            <w:r w:rsidRPr="005A3610">
              <w:rPr>
                <w:rFonts w:ascii="Arial" w:eastAsia="Arial" w:hAnsi="Arial" w:cs="Arial"/>
                <w:i/>
                <w:iCs/>
                <w:sz w:val="22"/>
                <w:szCs w:val="22"/>
                <w:lang w:val="en-PH"/>
              </w:rPr>
              <w:t>“No further instructions.”</w:t>
            </w:r>
          </w:p>
        </w:tc>
      </w:tr>
      <w:tr w:rsidR="00C81B20" w:rsidRPr="005A3610" w14:paraId="612F6499" w14:textId="77777777" w:rsidTr="1610EE1F">
        <w:trPr>
          <w:jc w:val="center"/>
        </w:trPr>
        <w:tc>
          <w:tcPr>
            <w:tcW w:w="1645" w:type="dxa"/>
          </w:tcPr>
          <w:p w14:paraId="2F71EA3A" w14:textId="73B9E759" w:rsidR="00C81B20" w:rsidRPr="005A3610" w:rsidRDefault="00C81B20" w:rsidP="00C81B20">
            <w:pPr>
              <w:widowControl w:val="0"/>
              <w:spacing w:before="0"/>
              <w:rPr>
                <w:rFonts w:ascii="Arial" w:eastAsia="Arial" w:hAnsi="Arial" w:cs="Arial"/>
                <w:sz w:val="22"/>
                <w:szCs w:val="22"/>
              </w:rPr>
            </w:pPr>
            <w:bookmarkStart w:id="1991" w:name="bds24_1"/>
            <w:bookmarkEnd w:id="1991"/>
            <w:r w:rsidRPr="005A3610">
              <w:rPr>
                <w:rFonts w:ascii="Arial" w:eastAsia="Arial" w:hAnsi="Arial" w:cs="Arial"/>
                <w:sz w:val="22"/>
                <w:szCs w:val="22"/>
              </w:rPr>
              <w:t>22.1</w:t>
            </w:r>
          </w:p>
        </w:tc>
        <w:tc>
          <w:tcPr>
            <w:tcW w:w="7614" w:type="dxa"/>
          </w:tcPr>
          <w:p w14:paraId="270C4A92" w14:textId="77777777" w:rsidR="006E30B7" w:rsidRPr="005A3610" w:rsidRDefault="006E30B7" w:rsidP="006E30B7">
            <w:pPr>
              <w:spacing w:before="0"/>
              <w:rPr>
                <w:rFonts w:ascii="Arial" w:eastAsia="Arial" w:hAnsi="Arial" w:cs="Arial"/>
                <w:i/>
                <w:iCs/>
                <w:sz w:val="22"/>
                <w:szCs w:val="22"/>
                <w:lang w:val="en-PH"/>
              </w:rPr>
            </w:pPr>
            <w:r w:rsidRPr="005A3610">
              <w:rPr>
                <w:rFonts w:ascii="Arial" w:eastAsia="Arial" w:hAnsi="Arial" w:cs="Arial"/>
                <w:sz w:val="22"/>
                <w:szCs w:val="22"/>
                <w:lang w:val="en-PH"/>
              </w:rPr>
              <w:t xml:space="preserve">The date and time of bid opening is </w:t>
            </w:r>
            <w:r w:rsidRPr="005A3610">
              <w:rPr>
                <w:rFonts w:ascii="Arial" w:eastAsia="Arial" w:hAnsi="Arial" w:cs="Arial"/>
                <w:i/>
                <w:iCs/>
                <w:sz w:val="22"/>
                <w:szCs w:val="22"/>
                <w:lang w:val="en-PH"/>
              </w:rPr>
              <w:t>nine o’clock in the morning (9:00 AM) on October 6, 2026.</w:t>
            </w:r>
          </w:p>
          <w:p w14:paraId="11396048" w14:textId="5E58A01A" w:rsidR="00C81B20" w:rsidRPr="005A3610" w:rsidRDefault="006E30B7" w:rsidP="006E30B7">
            <w:pPr>
              <w:spacing w:before="0"/>
              <w:rPr>
                <w:rFonts w:ascii="Arial" w:eastAsia="Arial" w:hAnsi="Arial" w:cs="Arial"/>
                <w:i/>
                <w:iCs/>
                <w:sz w:val="22"/>
                <w:szCs w:val="22"/>
                <w:lang w:val="en-PH"/>
              </w:rPr>
            </w:pPr>
            <w:r w:rsidRPr="005A3610">
              <w:rPr>
                <w:rFonts w:ascii="Arial" w:eastAsia="Arial" w:hAnsi="Arial" w:cs="Arial"/>
                <w:sz w:val="22"/>
                <w:szCs w:val="22"/>
                <w:lang w:val="en-PH"/>
              </w:rPr>
              <w:lastRenderedPageBreak/>
              <w:t xml:space="preserve">The place of bid opening is </w:t>
            </w:r>
            <w:r w:rsidRPr="005A3610">
              <w:rPr>
                <w:rFonts w:ascii="Arial" w:eastAsia="Arial" w:hAnsi="Arial" w:cs="Arial"/>
                <w:i/>
                <w:iCs/>
                <w:sz w:val="22"/>
                <w:szCs w:val="22"/>
                <w:lang w:val="en-PH"/>
              </w:rPr>
              <w:t>Division Office Conference Hall, DepEd-Schools Division Office, Division of Camarines Norte, F. Pimentel Ave., Barangay II, Daet, Camarines Norte.</w:t>
            </w:r>
          </w:p>
        </w:tc>
      </w:tr>
      <w:tr w:rsidR="00C81B20" w:rsidRPr="005A3610" w14:paraId="3CC8C533" w14:textId="77777777" w:rsidTr="1610EE1F">
        <w:trPr>
          <w:trHeight w:val="300"/>
          <w:jc w:val="center"/>
        </w:trPr>
        <w:tc>
          <w:tcPr>
            <w:tcW w:w="1645" w:type="dxa"/>
          </w:tcPr>
          <w:p w14:paraId="0EA07CBE" w14:textId="1BBFF05D" w:rsidR="00C81B20" w:rsidRPr="005A3610" w:rsidRDefault="00C81B20" w:rsidP="00C81B20">
            <w:pPr>
              <w:rPr>
                <w:rFonts w:ascii="Arial" w:eastAsia="Arial" w:hAnsi="Arial" w:cs="Arial"/>
                <w:sz w:val="22"/>
                <w:szCs w:val="22"/>
              </w:rPr>
            </w:pPr>
            <w:r w:rsidRPr="005A3610">
              <w:rPr>
                <w:rFonts w:ascii="Arial" w:eastAsia="Arial" w:hAnsi="Arial" w:cs="Arial"/>
                <w:sz w:val="22"/>
                <w:szCs w:val="22"/>
              </w:rPr>
              <w:lastRenderedPageBreak/>
              <w:t>22.2(b)</w:t>
            </w:r>
          </w:p>
        </w:tc>
        <w:tc>
          <w:tcPr>
            <w:tcW w:w="7614" w:type="dxa"/>
          </w:tcPr>
          <w:p w14:paraId="38ACCA93" w14:textId="534D2ADD" w:rsidR="00C81B20" w:rsidRPr="005A3610" w:rsidRDefault="00C81B20" w:rsidP="00C81B20">
            <w:pPr>
              <w:tabs>
                <w:tab w:val="left" w:pos="1932"/>
              </w:tabs>
              <w:rPr>
                <w:rFonts w:ascii="Arial" w:eastAsia="Arial" w:hAnsi="Arial" w:cs="Arial"/>
                <w:sz w:val="22"/>
                <w:szCs w:val="22"/>
              </w:rPr>
            </w:pPr>
            <w:r w:rsidRPr="005A3610">
              <w:rPr>
                <w:rFonts w:ascii="Arial" w:eastAsia="Arial" w:hAnsi="Arial" w:cs="Arial"/>
                <w:sz w:val="22"/>
                <w:szCs w:val="22"/>
              </w:rPr>
              <w:t>"Not applicable"</w:t>
            </w:r>
          </w:p>
        </w:tc>
      </w:tr>
      <w:tr w:rsidR="00C81B20" w:rsidRPr="005A3610" w14:paraId="316E00BB" w14:textId="77777777" w:rsidTr="006E30B7">
        <w:trPr>
          <w:trHeight w:val="620"/>
          <w:jc w:val="center"/>
        </w:trPr>
        <w:tc>
          <w:tcPr>
            <w:tcW w:w="1645" w:type="dxa"/>
          </w:tcPr>
          <w:p w14:paraId="01EF26B7" w14:textId="36FDE4DD" w:rsidR="00C81B20" w:rsidRPr="005A3610" w:rsidRDefault="00C81B20" w:rsidP="00C81B20">
            <w:pPr>
              <w:rPr>
                <w:rFonts w:ascii="Arial" w:eastAsia="Arial" w:hAnsi="Arial" w:cs="Arial"/>
                <w:sz w:val="22"/>
                <w:szCs w:val="22"/>
              </w:rPr>
            </w:pPr>
            <w:r w:rsidRPr="005A3610">
              <w:rPr>
                <w:rFonts w:ascii="Arial" w:eastAsia="Arial" w:hAnsi="Arial" w:cs="Arial"/>
                <w:sz w:val="22"/>
                <w:szCs w:val="22"/>
              </w:rPr>
              <w:t>25.3 (b)(i)</w:t>
            </w:r>
          </w:p>
        </w:tc>
        <w:tc>
          <w:tcPr>
            <w:tcW w:w="7614" w:type="dxa"/>
          </w:tcPr>
          <w:p w14:paraId="5CC26B33" w14:textId="10D69B27" w:rsidR="006E30B7" w:rsidRPr="005A3610" w:rsidRDefault="006E30B7" w:rsidP="006E30B7">
            <w:pPr>
              <w:shd w:val="clear" w:color="auto" w:fill="FFFFFF" w:themeFill="background1"/>
              <w:spacing w:before="240"/>
              <w:rPr>
                <w:rFonts w:ascii="Arial" w:eastAsia="Arial" w:hAnsi="Arial" w:cs="Arial"/>
                <w:sz w:val="22"/>
                <w:szCs w:val="22"/>
                <w:lang w:val="en-PH"/>
              </w:rPr>
            </w:pPr>
            <w:r w:rsidRPr="005A3610">
              <w:rPr>
                <w:rFonts w:ascii="Arial" w:eastAsia="Arial" w:hAnsi="Arial" w:cs="Arial"/>
                <w:sz w:val="22"/>
                <w:szCs w:val="22"/>
                <w:lang w:val="en-PH"/>
              </w:rPr>
              <w:t>"Not applicable"</w:t>
            </w:r>
          </w:p>
        </w:tc>
      </w:tr>
      <w:tr w:rsidR="00C81B20" w:rsidRPr="005A3610" w14:paraId="0454C5AF" w14:textId="77777777" w:rsidTr="1610EE1F">
        <w:trPr>
          <w:trHeight w:val="300"/>
          <w:jc w:val="center"/>
        </w:trPr>
        <w:tc>
          <w:tcPr>
            <w:tcW w:w="1645" w:type="dxa"/>
          </w:tcPr>
          <w:p w14:paraId="1C041DDE" w14:textId="78404640" w:rsidR="00C81B20" w:rsidRPr="005A3610" w:rsidRDefault="00C81B20" w:rsidP="00C81B20">
            <w:pPr>
              <w:rPr>
                <w:rFonts w:ascii="Arial" w:eastAsia="Arial" w:hAnsi="Arial" w:cs="Arial"/>
                <w:sz w:val="22"/>
                <w:szCs w:val="22"/>
              </w:rPr>
            </w:pPr>
            <w:r w:rsidRPr="005A3610">
              <w:rPr>
                <w:rFonts w:ascii="Arial" w:eastAsia="Arial" w:hAnsi="Arial" w:cs="Arial"/>
                <w:sz w:val="22"/>
                <w:szCs w:val="22"/>
              </w:rPr>
              <w:t>25.3 (b)(iii)</w:t>
            </w:r>
          </w:p>
        </w:tc>
        <w:tc>
          <w:tcPr>
            <w:tcW w:w="7614" w:type="dxa"/>
          </w:tcPr>
          <w:p w14:paraId="0A012665" w14:textId="4FEFB761" w:rsidR="00C81B20" w:rsidRPr="005A3610" w:rsidRDefault="006E30B7" w:rsidP="00C81B20">
            <w:pPr>
              <w:rPr>
                <w:rFonts w:ascii="Arial" w:eastAsia="Arial" w:hAnsi="Arial" w:cs="Arial"/>
                <w:i/>
                <w:iCs/>
                <w:sz w:val="22"/>
                <w:szCs w:val="22"/>
              </w:rPr>
            </w:pPr>
            <w:r w:rsidRPr="005A3610">
              <w:rPr>
                <w:rFonts w:ascii="Arial" w:eastAsia="Arial" w:hAnsi="Arial" w:cs="Arial"/>
                <w:i/>
                <w:iCs/>
                <w:sz w:val="22"/>
                <w:szCs w:val="22"/>
                <w:lang w:val="en-PH"/>
              </w:rPr>
              <w:t>"Not applicable"</w:t>
            </w:r>
          </w:p>
        </w:tc>
      </w:tr>
      <w:tr w:rsidR="00C81B20" w:rsidRPr="005A3610" w14:paraId="3AE24E31" w14:textId="77777777" w:rsidTr="1610EE1F">
        <w:trPr>
          <w:trHeight w:val="300"/>
          <w:jc w:val="center"/>
        </w:trPr>
        <w:tc>
          <w:tcPr>
            <w:tcW w:w="1645" w:type="dxa"/>
          </w:tcPr>
          <w:p w14:paraId="09030198" w14:textId="5519B212" w:rsidR="00C81B20" w:rsidRPr="005A3610" w:rsidRDefault="00C81B20" w:rsidP="00C81B20">
            <w:pPr>
              <w:tabs>
                <w:tab w:val="left" w:pos="1152"/>
              </w:tabs>
              <w:rPr>
                <w:rFonts w:ascii="Arial" w:eastAsia="Arial" w:hAnsi="Arial" w:cs="Arial"/>
                <w:sz w:val="22"/>
                <w:szCs w:val="22"/>
              </w:rPr>
            </w:pPr>
            <w:r w:rsidRPr="005A3610">
              <w:rPr>
                <w:rFonts w:ascii="Arial" w:eastAsia="Arial" w:hAnsi="Arial" w:cs="Arial"/>
                <w:sz w:val="22"/>
                <w:szCs w:val="22"/>
              </w:rPr>
              <w:t>25.3(b)</w:t>
            </w:r>
            <w:r w:rsidRPr="005A3610">
              <w:rPr>
                <w:rFonts w:ascii="Arial" w:hAnsi="Arial" w:cs="Arial"/>
              </w:rPr>
              <w:tab/>
            </w:r>
          </w:p>
        </w:tc>
        <w:tc>
          <w:tcPr>
            <w:tcW w:w="7614" w:type="dxa"/>
          </w:tcPr>
          <w:p w14:paraId="0A7F4612" w14:textId="08012A2B" w:rsidR="00C81B20" w:rsidRPr="005A3610" w:rsidRDefault="006E30B7" w:rsidP="00C81B20">
            <w:pPr>
              <w:rPr>
                <w:rFonts w:ascii="Arial" w:eastAsia="Arial" w:hAnsi="Arial" w:cs="Arial"/>
                <w:i/>
                <w:iCs/>
                <w:sz w:val="22"/>
                <w:szCs w:val="22"/>
              </w:rPr>
            </w:pPr>
            <w:r w:rsidRPr="005A3610">
              <w:rPr>
                <w:rFonts w:ascii="Arial" w:eastAsia="Arial" w:hAnsi="Arial" w:cs="Arial"/>
                <w:i/>
                <w:iCs/>
                <w:sz w:val="22"/>
                <w:szCs w:val="22"/>
                <w:lang w:val="en-PH"/>
              </w:rPr>
              <w:t>"Not applicable"</w:t>
            </w:r>
          </w:p>
        </w:tc>
      </w:tr>
      <w:tr w:rsidR="00C81B20" w:rsidRPr="005A3610" w14:paraId="29CDBDC2" w14:textId="77777777" w:rsidTr="1610EE1F">
        <w:trPr>
          <w:trHeight w:val="300"/>
          <w:jc w:val="center"/>
        </w:trPr>
        <w:tc>
          <w:tcPr>
            <w:tcW w:w="1645" w:type="dxa"/>
          </w:tcPr>
          <w:p w14:paraId="3117C8AD" w14:textId="41429D0C" w:rsidR="00C81B20" w:rsidRPr="005A3610" w:rsidRDefault="00C81B20" w:rsidP="00C81B20">
            <w:pPr>
              <w:rPr>
                <w:rFonts w:ascii="Arial" w:eastAsia="Arial" w:hAnsi="Arial" w:cs="Arial"/>
                <w:sz w:val="22"/>
                <w:szCs w:val="22"/>
              </w:rPr>
            </w:pPr>
            <w:r w:rsidRPr="005A3610">
              <w:rPr>
                <w:rFonts w:ascii="Arial" w:eastAsia="Arial" w:hAnsi="Arial" w:cs="Arial"/>
                <w:sz w:val="22"/>
                <w:szCs w:val="22"/>
              </w:rPr>
              <w:t>25.3 (c)(i)</w:t>
            </w:r>
          </w:p>
        </w:tc>
        <w:tc>
          <w:tcPr>
            <w:tcW w:w="7614" w:type="dxa"/>
          </w:tcPr>
          <w:p w14:paraId="13D56FE2" w14:textId="1CAB00ED" w:rsidR="00C81B20" w:rsidRPr="005A3610" w:rsidRDefault="006E30B7" w:rsidP="00C81B20">
            <w:pPr>
              <w:spacing w:before="240"/>
              <w:rPr>
                <w:rFonts w:ascii="Arial" w:eastAsia="Arial" w:hAnsi="Arial" w:cs="Arial"/>
                <w:i/>
                <w:iCs/>
                <w:sz w:val="22"/>
                <w:szCs w:val="22"/>
              </w:rPr>
            </w:pPr>
            <w:r w:rsidRPr="005A3610">
              <w:rPr>
                <w:rFonts w:ascii="Arial" w:eastAsia="Arial" w:hAnsi="Arial" w:cs="Arial"/>
                <w:i/>
                <w:iCs/>
                <w:sz w:val="22"/>
                <w:szCs w:val="22"/>
                <w:lang w:val="en-PH"/>
              </w:rPr>
              <w:t>"Not applicable"</w:t>
            </w:r>
          </w:p>
        </w:tc>
      </w:tr>
      <w:tr w:rsidR="00C81B20" w:rsidRPr="005A3610" w14:paraId="7378C060" w14:textId="77777777" w:rsidTr="1610EE1F">
        <w:trPr>
          <w:jc w:val="center"/>
        </w:trPr>
        <w:tc>
          <w:tcPr>
            <w:tcW w:w="1645" w:type="dxa"/>
          </w:tcPr>
          <w:p w14:paraId="7869AB8A" w14:textId="0D41AF68" w:rsidR="00C81B20" w:rsidRPr="005A3610" w:rsidRDefault="00C81B20" w:rsidP="00C81B20">
            <w:pPr>
              <w:widowControl w:val="0"/>
              <w:spacing w:before="0"/>
              <w:rPr>
                <w:rFonts w:ascii="Arial" w:eastAsia="Arial" w:hAnsi="Arial" w:cs="Arial"/>
                <w:sz w:val="22"/>
                <w:szCs w:val="22"/>
              </w:rPr>
            </w:pPr>
            <w:r w:rsidRPr="005A3610">
              <w:rPr>
                <w:rFonts w:ascii="Arial" w:eastAsia="Arial" w:hAnsi="Arial" w:cs="Arial"/>
                <w:sz w:val="22"/>
                <w:szCs w:val="22"/>
              </w:rPr>
              <w:t>25.5 (a)</w:t>
            </w:r>
          </w:p>
        </w:tc>
        <w:tc>
          <w:tcPr>
            <w:tcW w:w="7614" w:type="dxa"/>
          </w:tcPr>
          <w:p w14:paraId="32616CD1" w14:textId="349F908E" w:rsidR="006E30B7" w:rsidRPr="005A3610" w:rsidRDefault="00C81B20" w:rsidP="006E30B7">
            <w:pPr>
              <w:rPr>
                <w:rFonts w:ascii="Arial" w:eastAsia="Arial" w:hAnsi="Arial" w:cs="Arial"/>
                <w:i/>
                <w:iCs/>
                <w:sz w:val="22"/>
                <w:szCs w:val="22"/>
                <w:lang w:val="en-PH"/>
              </w:rPr>
            </w:pPr>
            <w:r w:rsidRPr="005A3610">
              <w:rPr>
                <w:rFonts w:ascii="Arial" w:eastAsia="Arial" w:hAnsi="Arial" w:cs="Arial"/>
                <w:i/>
                <w:iCs/>
                <w:sz w:val="22"/>
                <w:szCs w:val="22"/>
              </w:rPr>
              <w:t xml:space="preserve"> </w:t>
            </w:r>
            <w:r w:rsidR="006E30B7" w:rsidRPr="005A3610">
              <w:rPr>
                <w:rFonts w:ascii="Arial" w:eastAsia="Arial" w:hAnsi="Arial" w:cs="Arial"/>
                <w:i/>
                <w:iCs/>
                <w:sz w:val="22"/>
                <w:szCs w:val="22"/>
                <w:lang w:val="en-PH"/>
              </w:rPr>
              <w:t>All infrastructure projects are packaged in lots listed below. Bidders shall have the option of submitting a proposal on any or all lots and evaluation and contract award will be undertaken on a per lot basis. Lot shall not be divided further into sub-lots for the purpose of bidding, evaluation, and contract award.</w:t>
            </w:r>
          </w:p>
          <w:p w14:paraId="58DF9B9E" w14:textId="77777777" w:rsidR="00C81B20" w:rsidRPr="005A3610" w:rsidRDefault="006E30B7" w:rsidP="006E30B7">
            <w:pPr>
              <w:rPr>
                <w:rFonts w:ascii="Arial" w:eastAsia="Arial" w:hAnsi="Arial" w:cs="Arial"/>
                <w:i/>
                <w:iCs/>
                <w:sz w:val="22"/>
                <w:szCs w:val="22"/>
                <w:lang w:val="en-PH"/>
              </w:rPr>
            </w:pPr>
            <w:r w:rsidRPr="005A3610">
              <w:rPr>
                <w:rFonts w:ascii="Arial" w:eastAsia="Arial" w:hAnsi="Arial" w:cs="Arial"/>
                <w:i/>
                <w:iCs/>
                <w:sz w:val="22"/>
                <w:szCs w:val="22"/>
                <w:lang w:val="en-PH"/>
              </w:rPr>
              <w:t>In all cases, the NFCC computation, if applicable, must be sufficient for all the lots or contracts to be awarded to the Bidder.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4404"/>
              <w:gridCol w:w="1377"/>
              <w:gridCol w:w="1140"/>
            </w:tblGrid>
            <w:tr w:rsidR="006E30B7" w:rsidRPr="005A3610" w14:paraId="36A055E5" w14:textId="77777777" w:rsidTr="00281112">
              <w:trPr>
                <w:trHeight w:hRule="exact" w:val="793"/>
              </w:trPr>
              <w:tc>
                <w:tcPr>
                  <w:tcW w:w="307" w:type="pct"/>
                  <w:shd w:val="clear" w:color="auto" w:fill="D9D9D9"/>
                  <w:vAlign w:val="center"/>
                </w:tcPr>
                <w:p w14:paraId="18A8278D" w14:textId="62F48B3D" w:rsidR="006E30B7" w:rsidRPr="005A3610" w:rsidRDefault="006E30B7" w:rsidP="006E30B7">
                  <w:pPr>
                    <w:spacing w:before="0" w:after="0" w:line="240" w:lineRule="auto"/>
                    <w:jc w:val="center"/>
                    <w:rPr>
                      <w:rFonts w:ascii="Arial Narrow" w:eastAsia="MS Mincho" w:hAnsi="Arial Narrow" w:cs="Arial"/>
                      <w:b/>
                      <w:sz w:val="20"/>
                    </w:rPr>
                  </w:pPr>
                  <w:r w:rsidRPr="005A3610">
                    <w:rPr>
                      <w:rFonts w:ascii="Arial Narrow" w:eastAsia="MS Mincho" w:hAnsi="Arial Narrow" w:cs="Arial"/>
                      <w:b/>
                      <w:sz w:val="18"/>
                      <w:szCs w:val="18"/>
                    </w:rPr>
                    <w:t>Lot No</w:t>
                  </w:r>
                </w:p>
              </w:tc>
              <w:tc>
                <w:tcPr>
                  <w:tcW w:w="2986" w:type="pct"/>
                  <w:shd w:val="clear" w:color="auto" w:fill="D9D9D9"/>
                  <w:vAlign w:val="center"/>
                </w:tcPr>
                <w:p w14:paraId="06020087" w14:textId="77777777" w:rsidR="006E30B7" w:rsidRPr="005A3610" w:rsidRDefault="006E30B7" w:rsidP="006E30B7">
                  <w:pPr>
                    <w:spacing w:before="0" w:after="0" w:line="240" w:lineRule="auto"/>
                    <w:jc w:val="center"/>
                    <w:rPr>
                      <w:rFonts w:ascii="Arial Narrow" w:eastAsia="MS Mincho" w:hAnsi="Arial Narrow" w:cs="Arial"/>
                      <w:b/>
                      <w:sz w:val="20"/>
                    </w:rPr>
                  </w:pPr>
                  <w:r w:rsidRPr="005A3610">
                    <w:rPr>
                      <w:rFonts w:ascii="Arial Narrow" w:eastAsia="MS Mincho" w:hAnsi="Arial Narrow" w:cs="Arial"/>
                      <w:b/>
                      <w:sz w:val="20"/>
                    </w:rPr>
                    <w:t>Particulars</w:t>
                  </w:r>
                </w:p>
              </w:tc>
              <w:tc>
                <w:tcPr>
                  <w:tcW w:w="934" w:type="pct"/>
                  <w:shd w:val="clear" w:color="auto" w:fill="D9D9D9"/>
                  <w:vAlign w:val="center"/>
                </w:tcPr>
                <w:p w14:paraId="15DAE648" w14:textId="77777777" w:rsidR="006E30B7" w:rsidRPr="005A3610" w:rsidRDefault="006E30B7" w:rsidP="006E30B7">
                  <w:pPr>
                    <w:spacing w:before="0" w:after="0" w:line="240" w:lineRule="auto"/>
                    <w:jc w:val="center"/>
                    <w:rPr>
                      <w:rFonts w:ascii="Arial Narrow" w:eastAsia="MS Mincho" w:hAnsi="Arial Narrow" w:cs="Arial"/>
                      <w:b/>
                      <w:sz w:val="20"/>
                    </w:rPr>
                  </w:pPr>
                  <w:r w:rsidRPr="005A3610">
                    <w:rPr>
                      <w:rFonts w:ascii="Arial Narrow" w:eastAsia="MS Mincho" w:hAnsi="Arial Narrow" w:cs="Arial"/>
                      <w:b/>
                      <w:sz w:val="20"/>
                    </w:rPr>
                    <w:t>ABC</w:t>
                  </w:r>
                </w:p>
              </w:tc>
              <w:tc>
                <w:tcPr>
                  <w:tcW w:w="773" w:type="pct"/>
                  <w:shd w:val="clear" w:color="auto" w:fill="D9D9D9"/>
                </w:tcPr>
                <w:p w14:paraId="09C10438" w14:textId="77777777" w:rsidR="006E30B7" w:rsidRPr="005A3610" w:rsidRDefault="006E30B7" w:rsidP="006E30B7">
                  <w:pPr>
                    <w:spacing w:before="0" w:after="0" w:line="240" w:lineRule="auto"/>
                    <w:jc w:val="center"/>
                    <w:rPr>
                      <w:rFonts w:ascii="Arial Narrow" w:eastAsia="MS Mincho" w:hAnsi="Arial Narrow" w:cs="Arial"/>
                      <w:sz w:val="16"/>
                      <w:szCs w:val="16"/>
                    </w:rPr>
                  </w:pPr>
                  <w:r w:rsidRPr="005A3610">
                    <w:rPr>
                      <w:rFonts w:ascii="Arial Narrow" w:eastAsia="MS Mincho" w:hAnsi="Arial Narrow" w:cs="Arial"/>
                      <w:b/>
                      <w:sz w:val="16"/>
                      <w:szCs w:val="16"/>
                    </w:rPr>
                    <w:t xml:space="preserve">Contract Duration </w:t>
                  </w:r>
                  <w:r w:rsidRPr="005A3610">
                    <w:rPr>
                      <w:rFonts w:ascii="Arial Narrow" w:eastAsia="MS Mincho" w:hAnsi="Arial Narrow" w:cs="Arial"/>
                      <w:sz w:val="16"/>
                      <w:szCs w:val="16"/>
                    </w:rPr>
                    <w:t>(calendar days)</w:t>
                  </w:r>
                </w:p>
                <w:p w14:paraId="4CCB8454" w14:textId="77777777" w:rsidR="006E30B7" w:rsidRPr="005A3610" w:rsidRDefault="006E30B7" w:rsidP="006E30B7">
                  <w:pPr>
                    <w:jc w:val="center"/>
                    <w:rPr>
                      <w:rFonts w:ascii="Arial Narrow" w:eastAsia="MS Mincho" w:hAnsi="Arial Narrow" w:cs="Arial"/>
                      <w:b/>
                      <w:sz w:val="20"/>
                    </w:rPr>
                  </w:pPr>
                </w:p>
              </w:tc>
            </w:tr>
            <w:tr w:rsidR="006E30B7" w:rsidRPr="005A3610" w14:paraId="754D404E" w14:textId="77777777" w:rsidTr="00281112">
              <w:trPr>
                <w:cantSplit/>
                <w:trHeight w:hRule="exact" w:val="1108"/>
              </w:trPr>
              <w:tc>
                <w:tcPr>
                  <w:tcW w:w="307" w:type="pct"/>
                  <w:vAlign w:val="center"/>
                </w:tcPr>
                <w:p w14:paraId="400C01B1" w14:textId="77777777" w:rsidR="006E30B7" w:rsidRPr="005A3610" w:rsidRDefault="006E30B7" w:rsidP="006E30B7">
                  <w:pPr>
                    <w:spacing w:before="0" w:after="0"/>
                    <w:jc w:val="center"/>
                    <w:rPr>
                      <w:rFonts w:ascii="Arial" w:eastAsia="MS Mincho" w:hAnsi="Arial" w:cs="Arial"/>
                      <w:sz w:val="20"/>
                    </w:rPr>
                  </w:pPr>
                  <w:r w:rsidRPr="005A3610">
                    <w:rPr>
                      <w:rFonts w:ascii="Arial" w:eastAsia="MS Mincho" w:hAnsi="Arial" w:cs="Arial"/>
                      <w:sz w:val="20"/>
                    </w:rPr>
                    <w:t>1</w:t>
                  </w:r>
                </w:p>
              </w:tc>
              <w:tc>
                <w:tcPr>
                  <w:tcW w:w="2986" w:type="pct"/>
                  <w:vAlign w:val="center"/>
                </w:tcPr>
                <w:p w14:paraId="27A9B26D" w14:textId="77777777" w:rsidR="006E30B7" w:rsidRPr="005A3610" w:rsidRDefault="006E30B7" w:rsidP="006E30B7">
                  <w:pPr>
                    <w:spacing w:before="0" w:after="0" w:line="240" w:lineRule="auto"/>
                    <w:ind w:right="-105"/>
                    <w:jc w:val="left"/>
                    <w:rPr>
                      <w:rFonts w:ascii="Arial" w:hAnsi="Arial" w:cs="Arial"/>
                      <w:spacing w:val="-2"/>
                      <w:sz w:val="18"/>
                      <w:szCs w:val="18"/>
                    </w:rPr>
                  </w:pPr>
                  <w:r w:rsidRPr="005A3610">
                    <w:rPr>
                      <w:rFonts w:ascii="Arial" w:hAnsi="Arial" w:cs="Arial"/>
                      <w:b/>
                      <w:bCs/>
                      <w:spacing w:val="-2"/>
                      <w:sz w:val="18"/>
                      <w:szCs w:val="18"/>
                    </w:rPr>
                    <w:t>INFRA10-09-2026CN</w:t>
                  </w:r>
                  <w:r w:rsidRPr="005A3610">
                    <w:rPr>
                      <w:rFonts w:ascii="Arial" w:hAnsi="Arial" w:cs="Arial"/>
                      <w:spacing w:val="-2"/>
                      <w:sz w:val="18"/>
                      <w:szCs w:val="18"/>
                    </w:rPr>
                    <w:t xml:space="preserve"> – Proposed Restoration and Conservation of Gabaldon Building (1STY7CL with Function Hall) and Upgrading of Electrical System (Overhead System) at Labo Elementary School, Labo, Camarines Norte</w:t>
                  </w:r>
                </w:p>
              </w:tc>
              <w:tc>
                <w:tcPr>
                  <w:tcW w:w="934" w:type="pct"/>
                  <w:vAlign w:val="center"/>
                </w:tcPr>
                <w:p w14:paraId="342ED23F" w14:textId="77777777" w:rsidR="006E30B7" w:rsidRPr="005A3610" w:rsidRDefault="006E30B7" w:rsidP="006E30B7">
                  <w:pPr>
                    <w:jc w:val="center"/>
                    <w:rPr>
                      <w:rFonts w:ascii="Arial" w:hAnsi="Arial" w:cs="Arial"/>
                      <w:sz w:val="20"/>
                    </w:rPr>
                  </w:pPr>
                  <w:r w:rsidRPr="005A3610">
                    <w:rPr>
                      <w:rFonts w:ascii="Arial" w:hAnsi="Arial" w:cs="Arial"/>
                      <w:spacing w:val="-2"/>
                      <w:sz w:val="16"/>
                      <w:szCs w:val="16"/>
                    </w:rPr>
                    <w:t>₱ 14,782,897.71</w:t>
                  </w:r>
                </w:p>
              </w:tc>
              <w:tc>
                <w:tcPr>
                  <w:tcW w:w="773" w:type="pct"/>
                  <w:vAlign w:val="center"/>
                </w:tcPr>
                <w:p w14:paraId="03447BC7" w14:textId="77777777" w:rsidR="006E30B7" w:rsidRPr="005A3610" w:rsidRDefault="006E30B7" w:rsidP="006E30B7">
                  <w:pPr>
                    <w:spacing w:before="0" w:after="0"/>
                    <w:jc w:val="center"/>
                    <w:rPr>
                      <w:rFonts w:ascii="Arial" w:hAnsi="Arial" w:cs="Arial"/>
                      <w:spacing w:val="-2"/>
                      <w:sz w:val="20"/>
                    </w:rPr>
                  </w:pPr>
                  <w:r w:rsidRPr="005A3610">
                    <w:rPr>
                      <w:rFonts w:ascii="Arial" w:hAnsi="Arial" w:cs="Arial"/>
                      <w:spacing w:val="-2"/>
                      <w:sz w:val="20"/>
                    </w:rPr>
                    <w:t>180</w:t>
                  </w:r>
                </w:p>
              </w:tc>
            </w:tr>
          </w:tbl>
          <w:p w14:paraId="03D73E2C" w14:textId="11EDC338" w:rsidR="006E30B7" w:rsidRPr="005A3610" w:rsidRDefault="006E30B7" w:rsidP="006E30B7">
            <w:pPr>
              <w:rPr>
                <w:rFonts w:ascii="Arial" w:eastAsia="Arial" w:hAnsi="Arial" w:cs="Arial"/>
                <w:i/>
                <w:iCs/>
                <w:sz w:val="22"/>
                <w:szCs w:val="22"/>
                <w:lang w:val="en-PH"/>
              </w:rPr>
            </w:pPr>
          </w:p>
        </w:tc>
      </w:tr>
      <w:tr w:rsidR="00C81B20" w:rsidRPr="005A3610" w14:paraId="34CE9095" w14:textId="77777777" w:rsidTr="1610EE1F">
        <w:trPr>
          <w:jc w:val="center"/>
        </w:trPr>
        <w:tc>
          <w:tcPr>
            <w:tcW w:w="1645" w:type="dxa"/>
          </w:tcPr>
          <w:p w14:paraId="6A039BEC" w14:textId="4C31372F" w:rsidR="00C81B20" w:rsidRPr="005A3610" w:rsidRDefault="00C81B20" w:rsidP="00C81B20">
            <w:pPr>
              <w:widowControl w:val="0"/>
              <w:spacing w:before="0"/>
              <w:rPr>
                <w:rFonts w:ascii="Arial" w:eastAsia="Arial" w:hAnsi="Arial" w:cs="Arial"/>
                <w:sz w:val="22"/>
                <w:szCs w:val="22"/>
              </w:rPr>
            </w:pPr>
            <w:r w:rsidRPr="005A3610">
              <w:rPr>
                <w:rFonts w:ascii="Arial" w:eastAsia="Arial" w:hAnsi="Arial" w:cs="Arial"/>
                <w:sz w:val="22"/>
                <w:szCs w:val="22"/>
              </w:rPr>
              <w:t>25.5 (b)</w:t>
            </w:r>
          </w:p>
        </w:tc>
        <w:tc>
          <w:tcPr>
            <w:tcW w:w="7614" w:type="dxa"/>
          </w:tcPr>
          <w:p w14:paraId="2781ACCA" w14:textId="13AFFBF1" w:rsidR="00C81B20" w:rsidRPr="005A3610" w:rsidRDefault="00AB5D23" w:rsidP="00C81B20">
            <w:pPr>
              <w:rPr>
                <w:rFonts w:ascii="Arial" w:eastAsia="Arial" w:hAnsi="Arial" w:cs="Arial"/>
                <w:sz w:val="22"/>
                <w:szCs w:val="22"/>
              </w:rPr>
            </w:pPr>
            <w:r w:rsidRPr="005A3610">
              <w:rPr>
                <w:rFonts w:ascii="Arial" w:eastAsia="Arial" w:hAnsi="Arial" w:cs="Arial"/>
                <w:i/>
                <w:iCs/>
                <w:sz w:val="22"/>
                <w:szCs w:val="22"/>
                <w:lang w:val="en-PH"/>
              </w:rPr>
              <w:t>Bid correction is not allowed.</w:t>
            </w:r>
          </w:p>
        </w:tc>
      </w:tr>
      <w:tr w:rsidR="00C81B20" w:rsidRPr="005A3610" w14:paraId="377814C0" w14:textId="77777777" w:rsidTr="00692DE3">
        <w:trPr>
          <w:trHeight w:val="289"/>
          <w:jc w:val="center"/>
        </w:trPr>
        <w:tc>
          <w:tcPr>
            <w:tcW w:w="1645" w:type="dxa"/>
          </w:tcPr>
          <w:p w14:paraId="7A790B06" w14:textId="5790C9A0" w:rsidR="00C81B20" w:rsidRPr="005A3610" w:rsidRDefault="00C81B20" w:rsidP="00C81B20">
            <w:pPr>
              <w:widowControl w:val="0"/>
              <w:spacing w:before="0"/>
              <w:rPr>
                <w:rFonts w:ascii="Arial" w:eastAsia="Arial" w:hAnsi="Arial" w:cs="Arial"/>
                <w:sz w:val="22"/>
                <w:szCs w:val="22"/>
              </w:rPr>
            </w:pPr>
            <w:bookmarkStart w:id="1992" w:name="bds24_2"/>
            <w:bookmarkStart w:id="1993" w:name="bds25_1"/>
            <w:bookmarkStart w:id="1994" w:name="bds27_3"/>
            <w:bookmarkStart w:id="1995" w:name="bds27_3b"/>
            <w:bookmarkStart w:id="1996" w:name="bds27_4"/>
            <w:bookmarkEnd w:id="1992"/>
            <w:bookmarkEnd w:id="1993"/>
            <w:bookmarkEnd w:id="1994"/>
            <w:bookmarkEnd w:id="1995"/>
            <w:bookmarkEnd w:id="1996"/>
            <w:r w:rsidRPr="005A3610">
              <w:rPr>
                <w:rFonts w:ascii="Arial" w:eastAsia="Arial" w:hAnsi="Arial" w:cs="Arial"/>
                <w:sz w:val="22"/>
                <w:szCs w:val="22"/>
              </w:rPr>
              <w:t>25.6</w:t>
            </w:r>
          </w:p>
        </w:tc>
        <w:tc>
          <w:tcPr>
            <w:tcW w:w="7614" w:type="dxa"/>
          </w:tcPr>
          <w:p w14:paraId="10A8D174" w14:textId="77777777" w:rsidR="00C81B20" w:rsidRPr="005A3610" w:rsidRDefault="00C81B20" w:rsidP="00C81B20">
            <w:pPr>
              <w:spacing w:before="0"/>
              <w:rPr>
                <w:rFonts w:ascii="Arial" w:eastAsia="Arial" w:hAnsi="Arial" w:cs="Arial"/>
                <w:sz w:val="22"/>
                <w:szCs w:val="22"/>
              </w:rPr>
            </w:pPr>
            <w:r w:rsidRPr="005A3610">
              <w:rPr>
                <w:rFonts w:ascii="Arial" w:eastAsia="Arial" w:hAnsi="Arial" w:cs="Arial"/>
                <w:sz w:val="22"/>
                <w:szCs w:val="22"/>
              </w:rPr>
              <w:t>No further instructions.</w:t>
            </w:r>
          </w:p>
        </w:tc>
      </w:tr>
      <w:tr w:rsidR="00C81B20" w:rsidRPr="005A3610" w14:paraId="27805E8A" w14:textId="77777777" w:rsidTr="1610EE1F">
        <w:trPr>
          <w:jc w:val="center"/>
        </w:trPr>
        <w:tc>
          <w:tcPr>
            <w:tcW w:w="1645" w:type="dxa"/>
          </w:tcPr>
          <w:p w14:paraId="1F601130" w14:textId="53989898" w:rsidR="00C81B20" w:rsidRPr="005A3610" w:rsidRDefault="00C81B20" w:rsidP="00C81B20">
            <w:pPr>
              <w:widowControl w:val="0"/>
              <w:spacing w:before="0"/>
              <w:rPr>
                <w:rFonts w:ascii="Arial" w:eastAsia="Arial" w:hAnsi="Arial" w:cs="Arial"/>
                <w:sz w:val="22"/>
                <w:szCs w:val="22"/>
              </w:rPr>
            </w:pPr>
            <w:bookmarkStart w:id="1997" w:name="bds27_5"/>
            <w:bookmarkStart w:id="1998" w:name="bds28_2d"/>
            <w:bookmarkEnd w:id="1997"/>
            <w:bookmarkEnd w:id="1998"/>
            <w:r w:rsidRPr="005A3610">
              <w:rPr>
                <w:rFonts w:ascii="Arial" w:eastAsia="Arial" w:hAnsi="Arial" w:cs="Arial"/>
                <w:sz w:val="22"/>
                <w:szCs w:val="22"/>
              </w:rPr>
              <w:t>26.1</w:t>
            </w:r>
          </w:p>
        </w:tc>
        <w:tc>
          <w:tcPr>
            <w:tcW w:w="7614" w:type="dxa"/>
          </w:tcPr>
          <w:p w14:paraId="43802E63" w14:textId="17DC5505" w:rsidR="00C81B20" w:rsidRPr="005A3610" w:rsidRDefault="00C81B20" w:rsidP="00C81B20">
            <w:pPr>
              <w:spacing w:before="0"/>
              <w:rPr>
                <w:rFonts w:ascii="Arial" w:eastAsia="Arial" w:hAnsi="Arial" w:cs="Arial"/>
                <w:i/>
                <w:iCs/>
                <w:sz w:val="22"/>
                <w:szCs w:val="22"/>
              </w:rPr>
            </w:pPr>
            <w:r w:rsidRPr="005A3610">
              <w:rPr>
                <w:rFonts w:ascii="Arial" w:eastAsia="Arial" w:hAnsi="Arial" w:cs="Arial"/>
                <w:i/>
                <w:iCs/>
                <w:sz w:val="22"/>
                <w:szCs w:val="22"/>
              </w:rPr>
              <w:t>“None.”</w:t>
            </w:r>
          </w:p>
        </w:tc>
      </w:tr>
      <w:tr w:rsidR="00C81B20" w:rsidRPr="005A3610" w14:paraId="76EBCA16" w14:textId="77777777" w:rsidTr="00692DE3">
        <w:trPr>
          <w:trHeight w:val="1724"/>
          <w:jc w:val="center"/>
        </w:trPr>
        <w:tc>
          <w:tcPr>
            <w:tcW w:w="1645" w:type="dxa"/>
          </w:tcPr>
          <w:p w14:paraId="02B78E0E" w14:textId="7D39BBD4" w:rsidR="00C81B20" w:rsidRPr="005A3610" w:rsidRDefault="00C81B20" w:rsidP="00C81B20">
            <w:pPr>
              <w:widowControl w:val="0"/>
              <w:spacing w:before="0"/>
              <w:rPr>
                <w:rFonts w:ascii="Arial" w:eastAsia="Arial" w:hAnsi="Arial" w:cs="Arial"/>
                <w:sz w:val="22"/>
                <w:szCs w:val="22"/>
              </w:rPr>
            </w:pPr>
            <w:bookmarkStart w:id="1999" w:name="bds31_4g"/>
            <w:bookmarkEnd w:id="1999"/>
            <w:r w:rsidRPr="005A3610">
              <w:rPr>
                <w:rFonts w:ascii="Arial" w:eastAsia="Arial" w:hAnsi="Arial" w:cs="Arial"/>
                <w:sz w:val="22"/>
                <w:szCs w:val="22"/>
              </w:rPr>
              <w:t>29.3(f)</w:t>
            </w:r>
          </w:p>
          <w:p w14:paraId="56D17238" w14:textId="77777777" w:rsidR="00C81B20" w:rsidRPr="005A3610" w:rsidRDefault="00C81B20" w:rsidP="00C81B20">
            <w:pPr>
              <w:widowControl w:val="0"/>
              <w:spacing w:before="0"/>
              <w:rPr>
                <w:rFonts w:ascii="Arial" w:eastAsia="Arial" w:hAnsi="Arial" w:cs="Arial"/>
                <w:sz w:val="22"/>
                <w:szCs w:val="22"/>
              </w:rPr>
            </w:pPr>
          </w:p>
        </w:tc>
        <w:tc>
          <w:tcPr>
            <w:tcW w:w="7614" w:type="dxa"/>
          </w:tcPr>
          <w:p w14:paraId="3C17C4F5" w14:textId="4F932D89" w:rsidR="00C81B20" w:rsidRPr="005A3610" w:rsidRDefault="00AB5D23" w:rsidP="00C81B20">
            <w:pPr>
              <w:spacing w:before="0"/>
              <w:rPr>
                <w:rFonts w:ascii="Arial" w:eastAsia="Arial" w:hAnsi="Arial" w:cs="Arial"/>
                <w:i/>
                <w:iCs/>
                <w:sz w:val="22"/>
                <w:szCs w:val="22"/>
              </w:rPr>
            </w:pPr>
            <w:r w:rsidRPr="005A3610">
              <w:rPr>
                <w:rFonts w:ascii="Arial" w:eastAsia="Arial" w:hAnsi="Arial" w:cs="Arial"/>
                <w:i/>
                <w:iCs/>
                <w:sz w:val="22"/>
                <w:szCs w:val="22"/>
              </w:rPr>
              <w:t>C</w:t>
            </w:r>
            <w:r w:rsidR="00C81B20" w:rsidRPr="005A3610">
              <w:rPr>
                <w:rFonts w:ascii="Arial" w:eastAsia="Arial" w:hAnsi="Arial" w:cs="Arial"/>
                <w:i/>
                <w:iCs/>
                <w:sz w:val="22"/>
                <w:szCs w:val="22"/>
              </w:rPr>
              <w:t xml:space="preserve">onstruction schedule and S-curve, manpower schedule, construction methods, equipment utilization schedule, construction safety and health program approved by the DOLE, and </w:t>
            </w:r>
            <w:r w:rsidR="00C81B20" w:rsidRPr="005A3610">
              <w:rPr>
                <w:rFonts w:ascii="Arial" w:eastAsia="Arial" w:hAnsi="Arial" w:cs="Arial"/>
                <w:sz w:val="22"/>
                <w:szCs w:val="22"/>
              </w:rPr>
              <w:t>Program Evaluation and Review Technique (PERT), Critical Path Method (CPM)</w:t>
            </w:r>
            <w:r w:rsidR="00C81B20" w:rsidRPr="005A3610">
              <w:rPr>
                <w:rFonts w:ascii="Arial" w:eastAsia="Arial" w:hAnsi="Arial" w:cs="Arial"/>
                <w:i/>
                <w:iCs/>
                <w:sz w:val="22"/>
                <w:szCs w:val="22"/>
              </w:rPr>
              <w:t xml:space="preserve"> or other acceptable tools of project scheduling.</w:t>
            </w:r>
          </w:p>
        </w:tc>
      </w:tr>
      <w:tr w:rsidR="00C81B20" w:rsidRPr="005A3610" w14:paraId="7517AD25" w14:textId="77777777" w:rsidTr="1610EE1F">
        <w:trPr>
          <w:trHeight w:val="300"/>
          <w:jc w:val="center"/>
        </w:trPr>
        <w:tc>
          <w:tcPr>
            <w:tcW w:w="1645" w:type="dxa"/>
          </w:tcPr>
          <w:p w14:paraId="3F708629" w14:textId="58CF8B88" w:rsidR="00C81B20" w:rsidRPr="005A3610" w:rsidRDefault="00C81B20" w:rsidP="00C81B20">
            <w:pPr>
              <w:jc w:val="left"/>
              <w:rPr>
                <w:rFonts w:ascii="Arial" w:eastAsia="Arial" w:hAnsi="Arial" w:cs="Arial"/>
                <w:sz w:val="22"/>
                <w:szCs w:val="22"/>
              </w:rPr>
            </w:pPr>
            <w:r w:rsidRPr="005A3610">
              <w:rPr>
                <w:rFonts w:ascii="Arial" w:eastAsia="Arial" w:hAnsi="Arial" w:cs="Arial"/>
                <w:sz w:val="22"/>
                <w:szCs w:val="22"/>
              </w:rPr>
              <w:t>30.2</w:t>
            </w:r>
          </w:p>
        </w:tc>
        <w:tc>
          <w:tcPr>
            <w:tcW w:w="7614" w:type="dxa"/>
          </w:tcPr>
          <w:p w14:paraId="252AEAB3" w14:textId="1F71EFDB" w:rsidR="00C81B20" w:rsidRPr="005A3610" w:rsidRDefault="00C81B20" w:rsidP="00C81B20">
            <w:pPr>
              <w:ind w:right="-72"/>
              <w:rPr>
                <w:rFonts w:ascii="Arial" w:eastAsia="Arial" w:hAnsi="Arial" w:cs="Arial"/>
                <w:sz w:val="22"/>
                <w:szCs w:val="22"/>
              </w:rPr>
            </w:pPr>
            <w:r w:rsidRPr="005A3610">
              <w:rPr>
                <w:rFonts w:ascii="Arial" w:eastAsia="Arial" w:hAnsi="Arial" w:cs="Arial"/>
                <w:sz w:val="22"/>
                <w:szCs w:val="22"/>
              </w:rPr>
              <w:t>Posting Performance Securing Declaration in lieu of performance security may be allowed in this Project.</w:t>
            </w:r>
          </w:p>
        </w:tc>
      </w:tr>
      <w:tr w:rsidR="00C81B20" w:rsidRPr="005A3610" w14:paraId="69EBEB1F" w14:textId="77777777" w:rsidTr="1610EE1F">
        <w:trPr>
          <w:trHeight w:val="300"/>
          <w:jc w:val="center"/>
        </w:trPr>
        <w:tc>
          <w:tcPr>
            <w:tcW w:w="1645" w:type="dxa"/>
          </w:tcPr>
          <w:p w14:paraId="71130E46" w14:textId="1F6B84F9" w:rsidR="00C81B20" w:rsidRPr="005A3610" w:rsidRDefault="00C81B20" w:rsidP="00C81B20">
            <w:pPr>
              <w:jc w:val="left"/>
              <w:rPr>
                <w:rFonts w:ascii="Arial" w:eastAsia="Arial" w:hAnsi="Arial" w:cs="Arial"/>
                <w:sz w:val="22"/>
                <w:szCs w:val="22"/>
              </w:rPr>
            </w:pPr>
            <w:r w:rsidRPr="005A3610">
              <w:rPr>
                <w:rFonts w:ascii="Arial" w:eastAsia="Arial" w:hAnsi="Arial" w:cs="Arial"/>
                <w:sz w:val="22"/>
                <w:szCs w:val="22"/>
              </w:rPr>
              <w:t>30.3</w:t>
            </w:r>
          </w:p>
        </w:tc>
        <w:tc>
          <w:tcPr>
            <w:tcW w:w="7614" w:type="dxa"/>
          </w:tcPr>
          <w:p w14:paraId="5EBC8C4A" w14:textId="025EE4A1" w:rsidR="00AB5D23" w:rsidRPr="005A3610" w:rsidRDefault="00C81B20" w:rsidP="00AB5D23">
            <w:pPr>
              <w:ind w:right="-72"/>
              <w:rPr>
                <w:rFonts w:ascii="Arial" w:eastAsia="Arial" w:hAnsi="Arial" w:cs="Arial"/>
                <w:sz w:val="22"/>
                <w:szCs w:val="22"/>
              </w:rPr>
            </w:pPr>
            <w:r w:rsidRPr="005A3610">
              <w:rPr>
                <w:rFonts w:ascii="Arial" w:eastAsia="Arial" w:hAnsi="Arial" w:cs="Arial"/>
                <w:sz w:val="22"/>
                <w:szCs w:val="22"/>
              </w:rPr>
              <w:t>The Performance Security shall be in the form</w:t>
            </w:r>
            <w:r w:rsidR="00AB5D23" w:rsidRPr="005A3610">
              <w:rPr>
                <w:rFonts w:ascii="Arial" w:eastAsia="Arial" w:hAnsi="Arial" w:cs="Arial"/>
                <w:sz w:val="22"/>
                <w:szCs w:val="22"/>
              </w:rPr>
              <w:t>:</w:t>
            </w:r>
          </w:p>
          <w:p w14:paraId="3DBE506A" w14:textId="5E64DE99" w:rsidR="00C81B20" w:rsidRPr="005A3610" w:rsidRDefault="00C81B20" w:rsidP="00AB5D23">
            <w:pPr>
              <w:ind w:right="-72"/>
              <w:rPr>
                <w:rFonts w:ascii="Arial" w:eastAsia="Arial" w:hAnsi="Arial" w:cs="Arial"/>
                <w:sz w:val="22"/>
                <w:szCs w:val="22"/>
              </w:rPr>
            </w:pPr>
            <w:r w:rsidRPr="005A3610">
              <w:rPr>
                <w:rFonts w:ascii="Arial" w:eastAsia="Arial" w:hAnsi="Arial" w:cs="Arial"/>
                <w:sz w:val="22"/>
                <w:szCs w:val="22"/>
              </w:rPr>
              <w:lastRenderedPageBreak/>
              <w:t xml:space="preserve">The amount of not less than __________ </w:t>
            </w:r>
            <w:r w:rsidRPr="005A3610">
              <w:rPr>
                <w:rFonts w:ascii="Arial" w:eastAsia="Arial" w:hAnsi="Arial" w:cs="Arial"/>
                <w:i/>
                <w:iCs/>
                <w:sz w:val="22"/>
                <w:szCs w:val="22"/>
              </w:rPr>
              <w:t xml:space="preserve">[Insert 10% </w:t>
            </w:r>
            <w:r w:rsidRPr="005A3610">
              <w:rPr>
                <w:rFonts w:ascii="Arial" w:hAnsi="Arial" w:cs="Arial"/>
                <w:i/>
                <w:iCs/>
                <w:spacing w:val="-2"/>
                <w:sz w:val="22"/>
                <w:szCs w:val="22"/>
              </w:rPr>
              <w:t>of the contract price</w:t>
            </w:r>
            <w:r w:rsidRPr="005A3610">
              <w:rPr>
                <w:rFonts w:ascii="Arial" w:eastAsia="Arial" w:hAnsi="Arial" w:cs="Arial"/>
                <w:i/>
                <w:iCs/>
                <w:sz w:val="22"/>
                <w:szCs w:val="22"/>
              </w:rPr>
              <w:t xml:space="preserve">], </w:t>
            </w:r>
            <w:r w:rsidRPr="005A3610">
              <w:rPr>
                <w:rFonts w:ascii="Arial" w:eastAsia="Arial" w:hAnsi="Arial" w:cs="Arial"/>
                <w:sz w:val="22"/>
                <w:szCs w:val="22"/>
              </w:rPr>
              <w:t>if performance security is in cash.</w:t>
            </w:r>
          </w:p>
          <w:p w14:paraId="07EF9001" w14:textId="4B137FEA" w:rsidR="00C81B20" w:rsidRPr="005A3610" w:rsidRDefault="00AB5D23" w:rsidP="00AB5D23">
            <w:pPr>
              <w:ind w:right="-72"/>
              <w:rPr>
                <w:rFonts w:ascii="Arial" w:eastAsia="Arial" w:hAnsi="Arial" w:cs="Arial"/>
                <w:i/>
                <w:iCs/>
                <w:sz w:val="22"/>
                <w:szCs w:val="22"/>
                <w:lang w:val="en-PH"/>
              </w:rPr>
            </w:pPr>
            <w:r w:rsidRPr="005A3610">
              <w:rPr>
                <w:rFonts w:ascii="Arial" w:eastAsia="Arial" w:hAnsi="Arial" w:cs="Arial"/>
                <w:sz w:val="22"/>
                <w:szCs w:val="22"/>
                <w:lang w:val="en-PH"/>
              </w:rPr>
              <w:t xml:space="preserve"> 1) The amount of not less than __________ [insert 30% of </w:t>
            </w:r>
            <w:r w:rsidRPr="005A3610">
              <w:rPr>
                <w:rFonts w:ascii="Arial" w:eastAsia="Arial" w:hAnsi="Arial" w:cs="Arial"/>
                <w:i/>
                <w:iCs/>
                <w:sz w:val="22"/>
                <w:szCs w:val="22"/>
                <w:lang w:val="en-PH"/>
              </w:rPr>
              <w:t>the contract price</w:t>
            </w:r>
            <w:r w:rsidRPr="005A3610">
              <w:rPr>
                <w:rFonts w:ascii="Arial" w:eastAsia="Arial" w:hAnsi="Arial" w:cs="Arial"/>
                <w:sz w:val="22"/>
                <w:szCs w:val="22"/>
                <w:lang w:val="en-PH"/>
              </w:rPr>
              <w:t>] if performance security is Surety Bond.</w:t>
            </w:r>
          </w:p>
        </w:tc>
      </w:tr>
    </w:tbl>
    <w:p w14:paraId="4EB49B16" w14:textId="77777777" w:rsidR="00477324" w:rsidRPr="005A3610" w:rsidRDefault="00477324" w:rsidP="00386E57">
      <w:pPr>
        <w:spacing w:before="100" w:beforeAutospacing="1"/>
        <w:rPr>
          <w:rFonts w:ascii="Arial" w:hAnsi="Arial" w:cs="Arial"/>
        </w:rPr>
      </w:pPr>
      <w:bookmarkStart w:id="2000" w:name="bds33_2"/>
      <w:bookmarkEnd w:id="2000"/>
    </w:p>
    <w:p w14:paraId="01AE86D1" w14:textId="77777777" w:rsidR="00FA14E5" w:rsidRPr="005A3610" w:rsidRDefault="00FA14E5" w:rsidP="0066035E">
      <w:pPr>
        <w:rPr>
          <w:rFonts w:ascii="Arial" w:hAnsi="Arial" w:cs="Arial"/>
        </w:rPr>
        <w:sectPr w:rsidR="00FA14E5" w:rsidRPr="005A3610" w:rsidSect="00AD2AEC">
          <w:headerReference w:type="even" r:id="rId37"/>
          <w:headerReference w:type="default" r:id="rId38"/>
          <w:footerReference w:type="default" r:id="rId39"/>
          <w:headerReference w:type="first" r:id="rId40"/>
          <w:pgSz w:w="11909" w:h="16834" w:code="9"/>
          <w:pgMar w:top="1440" w:right="1440" w:bottom="1440" w:left="1440" w:header="720" w:footer="720" w:gutter="0"/>
          <w:cols w:space="720"/>
          <w:docGrid w:linePitch="360"/>
        </w:sectPr>
      </w:pPr>
    </w:p>
    <w:p w14:paraId="29FDCEE0" w14:textId="2A1CF6B8" w:rsidR="00477324" w:rsidRPr="005A3610" w:rsidRDefault="7DD77CBB" w:rsidP="0023108C">
      <w:pPr>
        <w:pStyle w:val="Heading1"/>
      </w:pPr>
      <w:bookmarkStart w:id="2001" w:name="_Toc100571231"/>
      <w:bookmarkStart w:id="2002" w:name="_Toc100571527"/>
      <w:bookmarkStart w:id="2003" w:name="_Ref100625598"/>
      <w:bookmarkStart w:id="2004" w:name="_Ref100687553"/>
      <w:bookmarkStart w:id="2005" w:name="_Toc101169539"/>
      <w:bookmarkStart w:id="2006" w:name="_Toc101542580"/>
      <w:bookmarkStart w:id="2007" w:name="_Toc101545688"/>
      <w:bookmarkStart w:id="2008" w:name="_Toc101545857"/>
      <w:bookmarkStart w:id="2009" w:name="_Ref101959000"/>
      <w:bookmarkStart w:id="2010" w:name="_Toc102300347"/>
      <w:bookmarkStart w:id="2011" w:name="_Toc102300578"/>
      <w:bookmarkStart w:id="2012" w:name="_Ref240788456"/>
      <w:bookmarkStart w:id="2013" w:name="_Ref240788695"/>
      <w:bookmarkStart w:id="2014" w:name="_Ref240788827"/>
      <w:bookmarkStart w:id="2015" w:name="_Ref240788991"/>
      <w:bookmarkStart w:id="2016" w:name="_Ref240795998"/>
      <w:bookmarkStart w:id="2017" w:name="_Ref240796045"/>
      <w:bookmarkStart w:id="2018" w:name="_Ref240796050"/>
      <w:bookmarkStart w:id="2019" w:name="_Ref240796056"/>
      <w:bookmarkStart w:id="2020" w:name="_Toc260146152"/>
      <w:bookmarkStart w:id="2021" w:name="_Toc198214496"/>
      <w:bookmarkStart w:id="2022" w:name="_Toc198216120"/>
      <w:r w:rsidRPr="005A3610">
        <w:lastRenderedPageBreak/>
        <w:t xml:space="preserve">Section </w:t>
      </w:r>
      <w:r w:rsidR="6066BFAA" w:rsidRPr="005A3610">
        <w:t>IV</w:t>
      </w:r>
      <w:r w:rsidRPr="005A3610">
        <w:t>. General Conditions of Contract</w:t>
      </w:r>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p>
    <w:tbl>
      <w:tblPr>
        <w:tblW w:w="0" w:type="auto"/>
        <w:jc w:val="center"/>
        <w:tblLayout w:type="fixed"/>
        <w:tblLook w:val="0000" w:firstRow="0" w:lastRow="0" w:firstColumn="0" w:lastColumn="0" w:noHBand="0" w:noVBand="0"/>
      </w:tblPr>
      <w:tblGrid>
        <w:gridCol w:w="9000"/>
      </w:tblGrid>
      <w:tr w:rsidR="00477324" w:rsidRPr="005A3610" w14:paraId="5B6AD45D" w14:textId="77777777" w:rsidTr="2A99C3F7">
        <w:trPr>
          <w:jc w:val="center"/>
        </w:trPr>
        <w:tc>
          <w:tcPr>
            <w:tcW w:w="9000" w:type="dxa"/>
            <w:tcBorders>
              <w:top w:val="single" w:sz="6" w:space="0" w:color="auto"/>
              <w:left w:val="single" w:sz="6" w:space="0" w:color="auto"/>
              <w:bottom w:val="single" w:sz="6" w:space="0" w:color="auto"/>
              <w:right w:val="single" w:sz="6" w:space="0" w:color="auto"/>
            </w:tcBorders>
          </w:tcPr>
          <w:p w14:paraId="08F6336E" w14:textId="77777777" w:rsidR="00477324" w:rsidRPr="005A3610" w:rsidRDefault="7DD77CBB" w:rsidP="2A99C3F7">
            <w:pPr>
              <w:rPr>
                <w:rFonts w:ascii="Arial" w:eastAsia="Arial" w:hAnsi="Arial" w:cs="Arial"/>
                <w:b/>
                <w:bCs/>
                <w:sz w:val="22"/>
                <w:szCs w:val="22"/>
              </w:rPr>
            </w:pPr>
            <w:r w:rsidRPr="005A3610">
              <w:rPr>
                <w:rFonts w:ascii="Arial" w:eastAsia="Arial" w:hAnsi="Arial" w:cs="Arial"/>
                <w:b/>
                <w:bCs/>
                <w:sz w:val="22"/>
                <w:szCs w:val="22"/>
              </w:rPr>
              <w:t>Notes on the General Conditions of Contract</w:t>
            </w:r>
          </w:p>
          <w:p w14:paraId="681FC472" w14:textId="77777777" w:rsidR="00C74DC9" w:rsidRPr="005A3610" w:rsidRDefault="684955E5" w:rsidP="2A99C3F7">
            <w:pPr>
              <w:suppressAutoHyphens/>
              <w:rPr>
                <w:rFonts w:ascii="Arial" w:eastAsia="Arial" w:hAnsi="Arial" w:cs="Arial"/>
                <w:sz w:val="22"/>
                <w:szCs w:val="22"/>
              </w:rPr>
            </w:pPr>
            <w:r w:rsidRPr="005A3610">
              <w:rPr>
                <w:rFonts w:ascii="Arial" w:eastAsia="Arial" w:hAnsi="Arial" w:cs="Arial"/>
                <w:sz w:val="22"/>
                <w:szCs w:val="22"/>
              </w:rPr>
              <w:t>The GCC in Section IV, read in conjunction with the SCC in Section V and other documents listed therein, should be a complete document expressing all the rights and obligations of the parties.</w:t>
            </w:r>
          </w:p>
          <w:p w14:paraId="25C0402D" w14:textId="78EB0384" w:rsidR="00477324" w:rsidRPr="005A3610" w:rsidRDefault="66B1D54E" w:rsidP="2A99C3F7">
            <w:pPr>
              <w:suppressAutoHyphens/>
              <w:rPr>
                <w:rFonts w:ascii="Arial" w:eastAsia="Arial" w:hAnsi="Arial" w:cs="Arial"/>
                <w:sz w:val="22"/>
                <w:szCs w:val="22"/>
              </w:rPr>
            </w:pPr>
            <w:r w:rsidRPr="005A3610">
              <w:rPr>
                <w:rFonts w:ascii="Arial" w:eastAsia="Arial" w:hAnsi="Arial" w:cs="Arial"/>
                <w:sz w:val="22"/>
                <w:szCs w:val="22"/>
              </w:rPr>
              <w:t>The GCC herein shall not be altered.  Any changes and complementary information</w:t>
            </w:r>
            <w:r w:rsidR="6624489A" w:rsidRPr="005A3610">
              <w:rPr>
                <w:rFonts w:ascii="Arial" w:eastAsia="Arial" w:hAnsi="Arial" w:cs="Arial"/>
                <w:sz w:val="22"/>
                <w:szCs w:val="22"/>
              </w:rPr>
              <w:t xml:space="preserve"> </w:t>
            </w:r>
            <w:r w:rsidRPr="005A3610">
              <w:rPr>
                <w:rFonts w:ascii="Arial" w:eastAsia="Arial" w:hAnsi="Arial" w:cs="Arial"/>
                <w:sz w:val="22"/>
                <w:szCs w:val="22"/>
              </w:rPr>
              <w:t>which may be needed</w:t>
            </w:r>
            <w:r w:rsidR="25C50121" w:rsidRPr="005A3610">
              <w:rPr>
                <w:rFonts w:ascii="Arial" w:eastAsia="Arial" w:hAnsi="Arial" w:cs="Arial"/>
                <w:sz w:val="22"/>
                <w:szCs w:val="22"/>
              </w:rPr>
              <w:t xml:space="preserve"> </w:t>
            </w:r>
            <w:r w:rsidRPr="005A3610">
              <w:rPr>
                <w:rFonts w:ascii="Arial" w:eastAsia="Arial" w:hAnsi="Arial" w:cs="Arial"/>
                <w:sz w:val="22"/>
                <w:szCs w:val="22"/>
              </w:rPr>
              <w:t>shall be introduced only through the SCC</w:t>
            </w:r>
            <w:r w:rsidR="119437AD" w:rsidRPr="005A3610">
              <w:rPr>
                <w:rFonts w:ascii="Arial" w:eastAsia="Arial" w:hAnsi="Arial" w:cs="Arial"/>
                <w:sz w:val="22"/>
                <w:szCs w:val="22"/>
              </w:rPr>
              <w:t xml:space="preserve"> in Section V</w:t>
            </w:r>
            <w:r w:rsidRPr="005A3610">
              <w:rPr>
                <w:rFonts w:ascii="Arial" w:eastAsia="Arial" w:hAnsi="Arial" w:cs="Arial"/>
                <w:sz w:val="22"/>
                <w:szCs w:val="22"/>
              </w:rPr>
              <w:t>.</w:t>
            </w:r>
          </w:p>
        </w:tc>
      </w:tr>
    </w:tbl>
    <w:p w14:paraId="2C61E1B5" w14:textId="77777777" w:rsidR="00477324" w:rsidRPr="005A3610" w:rsidRDefault="00477324" w:rsidP="0066035E">
      <w:pPr>
        <w:rPr>
          <w:rFonts w:ascii="Arial" w:hAnsi="Arial" w:cs="Arial"/>
        </w:rPr>
      </w:pPr>
    </w:p>
    <w:p w14:paraId="421CA223" w14:textId="77777777" w:rsidR="00477324" w:rsidRPr="005A3610" w:rsidRDefault="00477324" w:rsidP="0066035E">
      <w:pPr>
        <w:rPr>
          <w:rFonts w:ascii="Arial" w:hAnsi="Arial" w:cs="Arial"/>
        </w:rPr>
      </w:pPr>
    </w:p>
    <w:p w14:paraId="5F84FA32" w14:textId="77777777" w:rsidR="00477324" w:rsidRPr="005A3610" w:rsidRDefault="00477324" w:rsidP="0066035E">
      <w:pPr>
        <w:rPr>
          <w:rFonts w:ascii="Arial" w:hAnsi="Arial" w:cs="Arial"/>
        </w:rPr>
      </w:pPr>
    </w:p>
    <w:p w14:paraId="0B7F3612" w14:textId="77777777" w:rsidR="00FA14E5" w:rsidRPr="005A3610" w:rsidRDefault="00FA14E5" w:rsidP="0066035E">
      <w:pPr>
        <w:rPr>
          <w:rFonts w:ascii="Arial" w:hAnsi="Arial" w:cs="Arial"/>
        </w:rPr>
        <w:sectPr w:rsidR="00FA14E5" w:rsidRPr="005A3610" w:rsidSect="00AD2AEC">
          <w:headerReference w:type="even" r:id="rId41"/>
          <w:headerReference w:type="default" r:id="rId42"/>
          <w:footerReference w:type="default" r:id="rId43"/>
          <w:headerReference w:type="first" r:id="rId44"/>
          <w:pgSz w:w="11909" w:h="16834" w:code="9"/>
          <w:pgMar w:top="1440" w:right="1440" w:bottom="1440" w:left="1440" w:header="720" w:footer="720" w:gutter="0"/>
          <w:cols w:space="720"/>
          <w:docGrid w:linePitch="360"/>
        </w:sectPr>
      </w:pPr>
    </w:p>
    <w:p w14:paraId="2A4A0537" w14:textId="29063CA7" w:rsidR="000D25DB" w:rsidRPr="005A3610" w:rsidRDefault="726EFF6B" w:rsidP="00692DE3">
      <w:pPr>
        <w:tabs>
          <w:tab w:val="left" w:pos="426"/>
        </w:tabs>
        <w:jc w:val="center"/>
        <w:rPr>
          <w:rFonts w:ascii="Arial" w:eastAsia="Arial" w:hAnsi="Arial" w:cs="Arial"/>
          <w:b/>
          <w:bCs/>
          <w:sz w:val="28"/>
          <w:szCs w:val="28"/>
        </w:rPr>
      </w:pPr>
      <w:r w:rsidRPr="005A3610">
        <w:rPr>
          <w:rFonts w:ascii="Arial" w:eastAsia="Arial" w:hAnsi="Arial" w:cs="Arial"/>
          <w:b/>
          <w:bCs/>
          <w:sz w:val="28"/>
          <w:szCs w:val="28"/>
        </w:rPr>
        <w:lastRenderedPageBreak/>
        <w:t>TABLE OF CONTENTS</w:t>
      </w:r>
    </w:p>
    <w:p w14:paraId="4FD7B3FB" w14:textId="1594321E" w:rsidR="009F27F1" w:rsidRPr="005A3610" w:rsidRDefault="009F27F1" w:rsidP="00692DE3">
      <w:pPr>
        <w:pStyle w:val="TOC1"/>
        <w:tabs>
          <w:tab w:val="left" w:pos="426"/>
          <w:tab w:val="left" w:pos="567"/>
        </w:tabs>
        <w:rPr>
          <w:smallCaps w:val="0"/>
          <w:noProof w:val="0"/>
        </w:rPr>
      </w:pPr>
      <w:r w:rsidRPr="005A3610">
        <w:rPr>
          <w:smallCaps w:val="0"/>
          <w:noProof w:val="0"/>
        </w:rPr>
        <w:t xml:space="preserve">1. </w:t>
      </w:r>
      <w:r w:rsidR="00692DE3" w:rsidRPr="005A3610">
        <w:rPr>
          <w:smallCaps w:val="0"/>
          <w:noProof w:val="0"/>
        </w:rPr>
        <w:t xml:space="preserve">   </w:t>
      </w:r>
      <w:r w:rsidRPr="005A3610">
        <w:rPr>
          <w:smallCaps w:val="0"/>
          <w:noProof w:val="0"/>
        </w:rPr>
        <w:t>General Terms</w:t>
      </w:r>
      <w:r w:rsidRPr="005A3610">
        <w:rPr>
          <w:smallCaps w:val="0"/>
          <w:noProof w:val="0"/>
          <w:webHidden/>
        </w:rPr>
        <w:tab/>
      </w:r>
      <w:r w:rsidR="00B70D78" w:rsidRPr="005A3610">
        <w:rPr>
          <w:smallCaps w:val="0"/>
          <w:webHidden/>
        </w:rPr>
        <w:t>54</w:t>
      </w:r>
    </w:p>
    <w:p w14:paraId="212089B7" w14:textId="3CA31A3E" w:rsidR="009F27F1" w:rsidRPr="005A3610" w:rsidRDefault="009F27F1" w:rsidP="00692DE3">
      <w:pPr>
        <w:pStyle w:val="TOC1"/>
        <w:tabs>
          <w:tab w:val="left" w:pos="426"/>
        </w:tabs>
        <w:rPr>
          <w:smallCaps w:val="0"/>
          <w:noProof w:val="0"/>
        </w:rPr>
      </w:pPr>
      <w:r w:rsidRPr="005A3610">
        <w:rPr>
          <w:smallCaps w:val="0"/>
          <w:noProof w:val="0"/>
        </w:rPr>
        <w:t xml:space="preserve">2. </w:t>
      </w:r>
      <w:r w:rsidRPr="005A3610">
        <w:rPr>
          <w:smallCaps w:val="0"/>
          <w:noProof w:val="0"/>
        </w:rPr>
        <w:tab/>
        <w:t>Interpretation</w:t>
      </w:r>
      <w:r w:rsidRPr="005A3610">
        <w:rPr>
          <w:smallCaps w:val="0"/>
          <w:noProof w:val="0"/>
          <w:webHidden/>
        </w:rPr>
        <w:tab/>
      </w:r>
      <w:r w:rsidR="00B70D78" w:rsidRPr="005A3610">
        <w:rPr>
          <w:smallCaps w:val="0"/>
          <w:webHidden/>
        </w:rPr>
        <w:t>54</w:t>
      </w:r>
    </w:p>
    <w:p w14:paraId="784FE9AC" w14:textId="0FA6B3BE" w:rsidR="009F27F1" w:rsidRPr="005A3610" w:rsidRDefault="009F27F1" w:rsidP="00692DE3">
      <w:pPr>
        <w:pStyle w:val="TOC1"/>
        <w:tabs>
          <w:tab w:val="left" w:pos="426"/>
        </w:tabs>
        <w:rPr>
          <w:smallCaps w:val="0"/>
          <w:noProof w:val="0"/>
        </w:rPr>
      </w:pPr>
      <w:r w:rsidRPr="005A3610">
        <w:rPr>
          <w:smallCaps w:val="0"/>
          <w:noProof w:val="0"/>
        </w:rPr>
        <w:t xml:space="preserve">3. </w:t>
      </w:r>
      <w:r w:rsidRPr="005A3610">
        <w:rPr>
          <w:smallCaps w:val="0"/>
          <w:noProof w:val="0"/>
        </w:rPr>
        <w:tab/>
        <w:t>Governing Language and Law</w:t>
      </w:r>
      <w:r w:rsidRPr="005A3610">
        <w:rPr>
          <w:smallCaps w:val="0"/>
          <w:noProof w:val="0"/>
          <w:webHidden/>
        </w:rPr>
        <w:tab/>
      </w:r>
      <w:r w:rsidR="00B70D78" w:rsidRPr="005A3610">
        <w:rPr>
          <w:smallCaps w:val="0"/>
          <w:webHidden/>
        </w:rPr>
        <w:t>55</w:t>
      </w:r>
    </w:p>
    <w:p w14:paraId="2CC47488" w14:textId="1C2DD7BC" w:rsidR="009F27F1" w:rsidRPr="005A3610" w:rsidRDefault="009F27F1" w:rsidP="00692DE3">
      <w:pPr>
        <w:pStyle w:val="TOC1"/>
        <w:tabs>
          <w:tab w:val="left" w:pos="426"/>
        </w:tabs>
        <w:rPr>
          <w:smallCaps w:val="0"/>
          <w:noProof w:val="0"/>
        </w:rPr>
      </w:pPr>
      <w:r w:rsidRPr="005A3610">
        <w:rPr>
          <w:smallCaps w:val="0"/>
          <w:noProof w:val="0"/>
        </w:rPr>
        <w:t xml:space="preserve">4. </w:t>
      </w:r>
      <w:r w:rsidRPr="005A3610">
        <w:rPr>
          <w:smallCaps w:val="0"/>
          <w:noProof w:val="0"/>
        </w:rPr>
        <w:tab/>
        <w:t>Communications</w:t>
      </w:r>
      <w:r w:rsidRPr="005A3610">
        <w:rPr>
          <w:smallCaps w:val="0"/>
          <w:noProof w:val="0"/>
          <w:webHidden/>
        </w:rPr>
        <w:tab/>
      </w:r>
      <w:r w:rsidR="00B70D78" w:rsidRPr="005A3610">
        <w:rPr>
          <w:smallCaps w:val="0"/>
          <w:webHidden/>
        </w:rPr>
        <w:t>55</w:t>
      </w:r>
    </w:p>
    <w:p w14:paraId="07B7416D" w14:textId="1E2617E9" w:rsidR="009F27F1" w:rsidRPr="005A3610" w:rsidRDefault="009F27F1" w:rsidP="00692DE3">
      <w:pPr>
        <w:pStyle w:val="TOC1"/>
        <w:tabs>
          <w:tab w:val="left" w:pos="426"/>
        </w:tabs>
        <w:rPr>
          <w:smallCaps w:val="0"/>
          <w:noProof w:val="0"/>
        </w:rPr>
      </w:pPr>
      <w:r w:rsidRPr="005A3610">
        <w:rPr>
          <w:smallCaps w:val="0"/>
          <w:noProof w:val="0"/>
        </w:rPr>
        <w:t xml:space="preserve">5. </w:t>
      </w:r>
      <w:r w:rsidRPr="005A3610">
        <w:rPr>
          <w:smallCaps w:val="0"/>
          <w:noProof w:val="0"/>
        </w:rPr>
        <w:tab/>
        <w:t>Possession of Site</w:t>
      </w:r>
      <w:r w:rsidRPr="005A3610">
        <w:rPr>
          <w:smallCaps w:val="0"/>
          <w:noProof w:val="0"/>
          <w:webHidden/>
        </w:rPr>
        <w:tab/>
      </w:r>
      <w:r w:rsidR="00B70D78" w:rsidRPr="005A3610">
        <w:rPr>
          <w:smallCaps w:val="0"/>
          <w:webHidden/>
        </w:rPr>
        <w:t>55</w:t>
      </w:r>
    </w:p>
    <w:p w14:paraId="1C55B908" w14:textId="5E4AA8A6" w:rsidR="009F27F1" w:rsidRPr="005A3610" w:rsidRDefault="009F27F1" w:rsidP="00692DE3">
      <w:pPr>
        <w:pStyle w:val="TOC1"/>
        <w:tabs>
          <w:tab w:val="left" w:pos="426"/>
        </w:tabs>
        <w:rPr>
          <w:smallCaps w:val="0"/>
          <w:noProof w:val="0"/>
        </w:rPr>
      </w:pPr>
      <w:r w:rsidRPr="005A3610">
        <w:rPr>
          <w:smallCaps w:val="0"/>
          <w:noProof w:val="0"/>
        </w:rPr>
        <w:t xml:space="preserve">6. </w:t>
      </w:r>
      <w:r w:rsidRPr="005A3610">
        <w:rPr>
          <w:smallCaps w:val="0"/>
          <w:noProof w:val="0"/>
        </w:rPr>
        <w:tab/>
        <w:t>The Contractor’s Obligations</w:t>
      </w:r>
      <w:r w:rsidRPr="005A3610">
        <w:rPr>
          <w:smallCaps w:val="0"/>
          <w:noProof w:val="0"/>
          <w:webHidden/>
        </w:rPr>
        <w:tab/>
      </w:r>
      <w:r w:rsidR="00B70D78" w:rsidRPr="005A3610">
        <w:rPr>
          <w:smallCaps w:val="0"/>
          <w:webHidden/>
        </w:rPr>
        <w:t>56</w:t>
      </w:r>
    </w:p>
    <w:p w14:paraId="1FA837DB" w14:textId="1032AA6E" w:rsidR="009F27F1" w:rsidRPr="005A3610" w:rsidRDefault="009F27F1" w:rsidP="00692DE3">
      <w:pPr>
        <w:pStyle w:val="TOC1"/>
        <w:tabs>
          <w:tab w:val="left" w:pos="426"/>
        </w:tabs>
        <w:rPr>
          <w:smallCaps w:val="0"/>
          <w:noProof w:val="0"/>
        </w:rPr>
      </w:pPr>
      <w:r w:rsidRPr="005A3610">
        <w:rPr>
          <w:smallCaps w:val="0"/>
          <w:noProof w:val="0"/>
        </w:rPr>
        <w:t>7.</w:t>
      </w:r>
      <w:r w:rsidRPr="005A3610">
        <w:rPr>
          <w:smallCaps w:val="0"/>
          <w:noProof w:val="0"/>
        </w:rPr>
        <w:tab/>
        <w:t>Subcontracting</w:t>
      </w:r>
      <w:r w:rsidRPr="005A3610">
        <w:rPr>
          <w:smallCaps w:val="0"/>
          <w:noProof w:val="0"/>
          <w:webHidden/>
        </w:rPr>
        <w:tab/>
      </w:r>
      <w:r w:rsidR="00B70D78" w:rsidRPr="005A3610">
        <w:rPr>
          <w:smallCaps w:val="0"/>
          <w:webHidden/>
        </w:rPr>
        <w:t>56</w:t>
      </w:r>
    </w:p>
    <w:p w14:paraId="13739F22" w14:textId="45DA9022" w:rsidR="009F27F1" w:rsidRPr="005A3610" w:rsidRDefault="009F27F1" w:rsidP="00692DE3">
      <w:pPr>
        <w:pStyle w:val="TOC1"/>
        <w:tabs>
          <w:tab w:val="left" w:pos="426"/>
        </w:tabs>
        <w:rPr>
          <w:smallCaps w:val="0"/>
          <w:noProof w:val="0"/>
        </w:rPr>
      </w:pPr>
      <w:r w:rsidRPr="005A3610">
        <w:rPr>
          <w:smallCaps w:val="0"/>
          <w:noProof w:val="0"/>
        </w:rPr>
        <w:t xml:space="preserve">8. </w:t>
      </w:r>
      <w:r w:rsidRPr="005A3610">
        <w:rPr>
          <w:smallCaps w:val="0"/>
          <w:noProof w:val="0"/>
        </w:rPr>
        <w:tab/>
        <w:t>Advance Payment</w:t>
      </w:r>
      <w:r w:rsidRPr="005A3610">
        <w:rPr>
          <w:smallCaps w:val="0"/>
          <w:noProof w:val="0"/>
          <w:webHidden/>
        </w:rPr>
        <w:tab/>
      </w:r>
      <w:r w:rsidR="00B70D78" w:rsidRPr="005A3610">
        <w:rPr>
          <w:smallCaps w:val="0"/>
          <w:webHidden/>
        </w:rPr>
        <w:t>58</w:t>
      </w:r>
    </w:p>
    <w:p w14:paraId="55AC9545" w14:textId="70096078" w:rsidR="009F27F1" w:rsidRPr="005A3610" w:rsidRDefault="009F27F1" w:rsidP="00692DE3">
      <w:pPr>
        <w:pStyle w:val="TOC1"/>
        <w:tabs>
          <w:tab w:val="left" w:pos="426"/>
        </w:tabs>
        <w:rPr>
          <w:smallCaps w:val="0"/>
          <w:noProof w:val="0"/>
        </w:rPr>
      </w:pPr>
      <w:r w:rsidRPr="005A3610">
        <w:rPr>
          <w:smallCaps w:val="0"/>
          <w:noProof w:val="0"/>
        </w:rPr>
        <w:t xml:space="preserve">9. </w:t>
      </w:r>
      <w:r w:rsidRPr="005A3610">
        <w:rPr>
          <w:smallCaps w:val="0"/>
          <w:noProof w:val="0"/>
        </w:rPr>
        <w:tab/>
        <w:t>Progress Payments</w:t>
      </w:r>
      <w:r w:rsidRPr="005A3610">
        <w:rPr>
          <w:smallCaps w:val="0"/>
          <w:noProof w:val="0"/>
          <w:webHidden/>
        </w:rPr>
        <w:tab/>
      </w:r>
      <w:r w:rsidR="00B70D78" w:rsidRPr="005A3610">
        <w:rPr>
          <w:smallCaps w:val="0"/>
          <w:webHidden/>
        </w:rPr>
        <w:t>58</w:t>
      </w:r>
    </w:p>
    <w:p w14:paraId="58E76190" w14:textId="3CD7D73F" w:rsidR="009F27F1" w:rsidRPr="005A3610" w:rsidRDefault="009F27F1" w:rsidP="00692DE3">
      <w:pPr>
        <w:pStyle w:val="TOC1"/>
        <w:tabs>
          <w:tab w:val="left" w:pos="426"/>
        </w:tabs>
        <w:rPr>
          <w:smallCaps w:val="0"/>
          <w:noProof w:val="0"/>
        </w:rPr>
      </w:pPr>
      <w:r w:rsidRPr="005A3610">
        <w:rPr>
          <w:smallCaps w:val="0"/>
          <w:noProof w:val="0"/>
        </w:rPr>
        <w:t xml:space="preserve">10. </w:t>
      </w:r>
      <w:r w:rsidRPr="005A3610">
        <w:rPr>
          <w:smallCaps w:val="0"/>
          <w:noProof w:val="0"/>
        </w:rPr>
        <w:tab/>
        <w:t>Payment Documents</w:t>
      </w:r>
      <w:r w:rsidRPr="005A3610">
        <w:rPr>
          <w:smallCaps w:val="0"/>
          <w:noProof w:val="0"/>
          <w:webHidden/>
        </w:rPr>
        <w:tab/>
      </w:r>
      <w:r w:rsidR="00B70D78" w:rsidRPr="005A3610">
        <w:rPr>
          <w:smallCaps w:val="0"/>
          <w:webHidden/>
        </w:rPr>
        <w:t>59</w:t>
      </w:r>
    </w:p>
    <w:p w14:paraId="3F96C7ED" w14:textId="70ADE897" w:rsidR="009F27F1" w:rsidRPr="005A3610" w:rsidRDefault="009F27F1" w:rsidP="00692DE3">
      <w:pPr>
        <w:pStyle w:val="TOC1"/>
        <w:tabs>
          <w:tab w:val="left" w:pos="426"/>
        </w:tabs>
        <w:rPr>
          <w:smallCaps w:val="0"/>
          <w:noProof w:val="0"/>
        </w:rPr>
      </w:pPr>
      <w:r w:rsidRPr="005A3610">
        <w:rPr>
          <w:smallCaps w:val="0"/>
          <w:noProof w:val="0"/>
        </w:rPr>
        <w:t xml:space="preserve">11. </w:t>
      </w:r>
      <w:r w:rsidRPr="005A3610">
        <w:rPr>
          <w:smallCaps w:val="0"/>
          <w:noProof w:val="0"/>
        </w:rPr>
        <w:tab/>
        <w:t>Retention</w:t>
      </w:r>
      <w:r w:rsidRPr="005A3610">
        <w:rPr>
          <w:smallCaps w:val="0"/>
          <w:noProof w:val="0"/>
          <w:webHidden/>
        </w:rPr>
        <w:tab/>
      </w:r>
      <w:r w:rsidR="00B70D78" w:rsidRPr="005A3610">
        <w:rPr>
          <w:smallCaps w:val="0"/>
          <w:webHidden/>
        </w:rPr>
        <w:t>60</w:t>
      </w:r>
    </w:p>
    <w:p w14:paraId="1680972E" w14:textId="330281D5" w:rsidR="009F27F1" w:rsidRPr="005A3610" w:rsidRDefault="009F27F1" w:rsidP="00692DE3">
      <w:pPr>
        <w:pStyle w:val="TOC1"/>
        <w:tabs>
          <w:tab w:val="left" w:pos="426"/>
        </w:tabs>
        <w:rPr>
          <w:smallCaps w:val="0"/>
          <w:noProof w:val="0"/>
        </w:rPr>
      </w:pPr>
      <w:r w:rsidRPr="005A3610">
        <w:rPr>
          <w:smallCaps w:val="0"/>
          <w:noProof w:val="0"/>
        </w:rPr>
        <w:t xml:space="preserve">12. </w:t>
      </w:r>
      <w:r w:rsidRPr="005A3610">
        <w:rPr>
          <w:smallCaps w:val="0"/>
          <w:noProof w:val="0"/>
        </w:rPr>
        <w:tab/>
        <w:t>Performance Security</w:t>
      </w:r>
      <w:r w:rsidRPr="005A3610">
        <w:rPr>
          <w:smallCaps w:val="0"/>
          <w:noProof w:val="0"/>
          <w:webHidden/>
        </w:rPr>
        <w:tab/>
      </w:r>
      <w:r w:rsidR="00B70D78" w:rsidRPr="005A3610">
        <w:rPr>
          <w:smallCaps w:val="0"/>
          <w:webHidden/>
        </w:rPr>
        <w:t>60</w:t>
      </w:r>
    </w:p>
    <w:p w14:paraId="5E348F82" w14:textId="47FE6DF1" w:rsidR="009F27F1" w:rsidRPr="005A3610" w:rsidRDefault="009F27F1" w:rsidP="00692DE3">
      <w:pPr>
        <w:pStyle w:val="TOC1"/>
        <w:tabs>
          <w:tab w:val="left" w:pos="426"/>
        </w:tabs>
        <w:rPr>
          <w:smallCaps w:val="0"/>
          <w:noProof w:val="0"/>
        </w:rPr>
      </w:pPr>
      <w:r w:rsidRPr="005A3610">
        <w:rPr>
          <w:smallCaps w:val="0"/>
          <w:noProof w:val="0"/>
        </w:rPr>
        <w:t xml:space="preserve">13. </w:t>
      </w:r>
      <w:r w:rsidRPr="005A3610">
        <w:rPr>
          <w:smallCaps w:val="0"/>
          <w:noProof w:val="0"/>
        </w:rPr>
        <w:tab/>
        <w:t>Detailed Engineering and Site Investigation Reports</w:t>
      </w:r>
      <w:r w:rsidRPr="005A3610">
        <w:rPr>
          <w:smallCaps w:val="0"/>
          <w:noProof w:val="0"/>
          <w:webHidden/>
        </w:rPr>
        <w:tab/>
      </w:r>
      <w:r w:rsidR="00B70D78" w:rsidRPr="005A3610">
        <w:rPr>
          <w:smallCaps w:val="0"/>
          <w:webHidden/>
        </w:rPr>
        <w:t>61</w:t>
      </w:r>
    </w:p>
    <w:p w14:paraId="2172593A" w14:textId="639CE573" w:rsidR="009F27F1" w:rsidRPr="005A3610" w:rsidRDefault="009F27F1" w:rsidP="00692DE3">
      <w:pPr>
        <w:pStyle w:val="TOC1"/>
        <w:tabs>
          <w:tab w:val="left" w:pos="426"/>
        </w:tabs>
        <w:rPr>
          <w:smallCaps w:val="0"/>
          <w:noProof w:val="0"/>
        </w:rPr>
      </w:pPr>
      <w:r w:rsidRPr="005A3610">
        <w:rPr>
          <w:smallCaps w:val="0"/>
          <w:noProof w:val="0"/>
        </w:rPr>
        <w:t xml:space="preserve">14. </w:t>
      </w:r>
      <w:r w:rsidRPr="005A3610">
        <w:rPr>
          <w:smallCaps w:val="0"/>
          <w:noProof w:val="0"/>
        </w:rPr>
        <w:tab/>
        <w:t>Licenses and Permits</w:t>
      </w:r>
      <w:r w:rsidRPr="005A3610">
        <w:rPr>
          <w:smallCaps w:val="0"/>
          <w:noProof w:val="0"/>
          <w:webHidden/>
        </w:rPr>
        <w:tab/>
      </w:r>
      <w:r w:rsidR="00B70D78" w:rsidRPr="005A3610">
        <w:rPr>
          <w:smallCaps w:val="0"/>
          <w:webHidden/>
        </w:rPr>
        <w:t>62</w:t>
      </w:r>
    </w:p>
    <w:p w14:paraId="3AD5C83C" w14:textId="5FAB9A2A" w:rsidR="009F27F1" w:rsidRPr="005A3610" w:rsidRDefault="009F27F1" w:rsidP="00692DE3">
      <w:pPr>
        <w:pStyle w:val="TOC1"/>
        <w:tabs>
          <w:tab w:val="left" w:pos="426"/>
        </w:tabs>
        <w:rPr>
          <w:smallCaps w:val="0"/>
          <w:noProof w:val="0"/>
        </w:rPr>
      </w:pPr>
      <w:r w:rsidRPr="005A3610">
        <w:rPr>
          <w:smallCaps w:val="0"/>
          <w:noProof w:val="0"/>
        </w:rPr>
        <w:t xml:space="preserve">15. </w:t>
      </w:r>
      <w:r w:rsidRPr="005A3610">
        <w:rPr>
          <w:smallCaps w:val="0"/>
          <w:noProof w:val="0"/>
        </w:rPr>
        <w:tab/>
        <w:t>Contractor’s Risk and Warranty Security</w:t>
      </w:r>
      <w:r w:rsidRPr="005A3610">
        <w:rPr>
          <w:smallCaps w:val="0"/>
          <w:noProof w:val="0"/>
          <w:webHidden/>
        </w:rPr>
        <w:tab/>
      </w:r>
      <w:r w:rsidR="00B70D78" w:rsidRPr="005A3610">
        <w:rPr>
          <w:smallCaps w:val="0"/>
          <w:webHidden/>
        </w:rPr>
        <w:t>62</w:t>
      </w:r>
    </w:p>
    <w:p w14:paraId="366F682F" w14:textId="27A442BE" w:rsidR="009F27F1" w:rsidRPr="005A3610" w:rsidRDefault="009F27F1" w:rsidP="00692DE3">
      <w:pPr>
        <w:pStyle w:val="TOC1"/>
        <w:tabs>
          <w:tab w:val="left" w:pos="426"/>
        </w:tabs>
        <w:rPr>
          <w:smallCaps w:val="0"/>
          <w:noProof w:val="0"/>
        </w:rPr>
      </w:pPr>
      <w:r w:rsidRPr="005A3610">
        <w:rPr>
          <w:smallCaps w:val="0"/>
          <w:noProof w:val="0"/>
        </w:rPr>
        <w:t xml:space="preserve">16. </w:t>
      </w:r>
      <w:r w:rsidRPr="005A3610">
        <w:rPr>
          <w:smallCaps w:val="0"/>
          <w:noProof w:val="0"/>
        </w:rPr>
        <w:tab/>
        <w:t>Procuring Entity’s Risk</w:t>
      </w:r>
      <w:r w:rsidRPr="005A3610">
        <w:rPr>
          <w:smallCaps w:val="0"/>
          <w:noProof w:val="0"/>
          <w:webHidden/>
        </w:rPr>
        <w:tab/>
      </w:r>
      <w:r w:rsidR="00B70D78" w:rsidRPr="005A3610">
        <w:rPr>
          <w:smallCaps w:val="0"/>
          <w:webHidden/>
        </w:rPr>
        <w:t>65</w:t>
      </w:r>
    </w:p>
    <w:p w14:paraId="6AFCAA5D" w14:textId="2EC3914E" w:rsidR="009F27F1" w:rsidRPr="005A3610" w:rsidRDefault="009F27F1" w:rsidP="00692DE3">
      <w:pPr>
        <w:pStyle w:val="TOC1"/>
        <w:tabs>
          <w:tab w:val="left" w:pos="426"/>
        </w:tabs>
        <w:rPr>
          <w:smallCaps w:val="0"/>
          <w:noProof w:val="0"/>
        </w:rPr>
      </w:pPr>
      <w:r w:rsidRPr="005A3610">
        <w:rPr>
          <w:smallCaps w:val="0"/>
          <w:noProof w:val="0"/>
        </w:rPr>
        <w:t xml:space="preserve">17. </w:t>
      </w:r>
      <w:r w:rsidRPr="005A3610">
        <w:rPr>
          <w:smallCaps w:val="0"/>
          <w:noProof w:val="0"/>
        </w:rPr>
        <w:tab/>
        <w:t>Insurance</w:t>
      </w:r>
      <w:r w:rsidRPr="005A3610">
        <w:rPr>
          <w:smallCaps w:val="0"/>
          <w:noProof w:val="0"/>
          <w:webHidden/>
        </w:rPr>
        <w:tab/>
      </w:r>
      <w:r w:rsidR="00B70D78" w:rsidRPr="005A3610">
        <w:rPr>
          <w:smallCaps w:val="0"/>
          <w:webHidden/>
        </w:rPr>
        <w:t>65</w:t>
      </w:r>
    </w:p>
    <w:p w14:paraId="7A20A313" w14:textId="71B7DA4F" w:rsidR="009F27F1" w:rsidRPr="005A3610" w:rsidRDefault="009F27F1" w:rsidP="00692DE3">
      <w:pPr>
        <w:pStyle w:val="TOC1"/>
        <w:tabs>
          <w:tab w:val="left" w:pos="426"/>
        </w:tabs>
        <w:rPr>
          <w:smallCaps w:val="0"/>
          <w:noProof w:val="0"/>
        </w:rPr>
      </w:pPr>
      <w:r w:rsidRPr="005A3610">
        <w:rPr>
          <w:smallCaps w:val="0"/>
          <w:noProof w:val="0"/>
        </w:rPr>
        <w:t xml:space="preserve">18. </w:t>
      </w:r>
      <w:r w:rsidRPr="005A3610">
        <w:rPr>
          <w:smallCaps w:val="0"/>
          <w:noProof w:val="0"/>
        </w:rPr>
        <w:tab/>
        <w:t>Liquidated Damages</w:t>
      </w:r>
      <w:r w:rsidRPr="005A3610">
        <w:rPr>
          <w:smallCaps w:val="0"/>
          <w:noProof w:val="0"/>
          <w:webHidden/>
        </w:rPr>
        <w:tab/>
      </w:r>
      <w:r w:rsidR="00B70D78" w:rsidRPr="005A3610">
        <w:rPr>
          <w:smallCaps w:val="0"/>
          <w:webHidden/>
        </w:rPr>
        <w:t>66</w:t>
      </w:r>
    </w:p>
    <w:p w14:paraId="511D0251" w14:textId="6E56E200" w:rsidR="009F27F1" w:rsidRPr="005A3610" w:rsidRDefault="009F27F1" w:rsidP="00692DE3">
      <w:pPr>
        <w:pStyle w:val="TOC1"/>
        <w:tabs>
          <w:tab w:val="left" w:pos="426"/>
        </w:tabs>
        <w:rPr>
          <w:smallCaps w:val="0"/>
          <w:noProof w:val="0"/>
        </w:rPr>
      </w:pPr>
      <w:r w:rsidRPr="005A3610">
        <w:rPr>
          <w:smallCaps w:val="0"/>
          <w:noProof w:val="0"/>
        </w:rPr>
        <w:t xml:space="preserve">19. </w:t>
      </w:r>
      <w:r w:rsidRPr="005A3610">
        <w:rPr>
          <w:smallCaps w:val="0"/>
          <w:noProof w:val="0"/>
        </w:rPr>
        <w:tab/>
        <w:t>Settlement of Disputes</w:t>
      </w:r>
      <w:r w:rsidRPr="005A3610">
        <w:rPr>
          <w:smallCaps w:val="0"/>
          <w:noProof w:val="0"/>
          <w:webHidden/>
        </w:rPr>
        <w:tab/>
      </w:r>
      <w:r w:rsidR="00B70D78" w:rsidRPr="005A3610">
        <w:rPr>
          <w:smallCaps w:val="0"/>
          <w:webHidden/>
        </w:rPr>
        <w:t>67</w:t>
      </w:r>
    </w:p>
    <w:p w14:paraId="60EEC55A" w14:textId="04BE1EAB" w:rsidR="009F27F1" w:rsidRPr="005A3610" w:rsidRDefault="009F27F1" w:rsidP="00692DE3">
      <w:pPr>
        <w:pStyle w:val="TOC1"/>
        <w:tabs>
          <w:tab w:val="left" w:pos="426"/>
        </w:tabs>
        <w:rPr>
          <w:smallCaps w:val="0"/>
          <w:noProof w:val="0"/>
        </w:rPr>
      </w:pPr>
      <w:r w:rsidRPr="005A3610">
        <w:rPr>
          <w:smallCaps w:val="0"/>
          <w:noProof w:val="0"/>
        </w:rPr>
        <w:t>20.</w:t>
      </w:r>
      <w:r w:rsidRPr="005A3610">
        <w:rPr>
          <w:smallCaps w:val="0"/>
          <w:noProof w:val="0"/>
        </w:rPr>
        <w:tab/>
        <w:t>Liability of the Contractor</w:t>
      </w:r>
      <w:r w:rsidRPr="005A3610">
        <w:rPr>
          <w:smallCaps w:val="0"/>
          <w:noProof w:val="0"/>
          <w:webHidden/>
        </w:rPr>
        <w:tab/>
      </w:r>
      <w:r w:rsidR="00B70D78" w:rsidRPr="005A3610">
        <w:rPr>
          <w:smallCaps w:val="0"/>
          <w:webHidden/>
        </w:rPr>
        <w:t>67</w:t>
      </w:r>
    </w:p>
    <w:p w14:paraId="4315E510" w14:textId="161CA0E7" w:rsidR="009F27F1" w:rsidRPr="005A3610" w:rsidRDefault="009F27F1" w:rsidP="00692DE3">
      <w:pPr>
        <w:pStyle w:val="TOC1"/>
        <w:tabs>
          <w:tab w:val="left" w:pos="426"/>
        </w:tabs>
        <w:rPr>
          <w:smallCaps w:val="0"/>
          <w:noProof w:val="0"/>
        </w:rPr>
      </w:pPr>
      <w:r w:rsidRPr="005A3610">
        <w:rPr>
          <w:smallCaps w:val="0"/>
          <w:noProof w:val="0"/>
        </w:rPr>
        <w:t>21.</w:t>
      </w:r>
      <w:r w:rsidRPr="005A3610">
        <w:rPr>
          <w:smallCaps w:val="0"/>
          <w:noProof w:val="0"/>
        </w:rPr>
        <w:tab/>
        <w:t>Termination for Breach of Contract</w:t>
      </w:r>
      <w:r w:rsidRPr="005A3610">
        <w:rPr>
          <w:smallCaps w:val="0"/>
          <w:noProof w:val="0"/>
          <w:webHidden/>
        </w:rPr>
        <w:tab/>
      </w:r>
      <w:r w:rsidR="00B70D78" w:rsidRPr="005A3610">
        <w:rPr>
          <w:smallCaps w:val="0"/>
          <w:webHidden/>
        </w:rPr>
        <w:t>67</w:t>
      </w:r>
    </w:p>
    <w:p w14:paraId="3A0168B6" w14:textId="58C72B5C" w:rsidR="009F27F1" w:rsidRPr="005A3610" w:rsidRDefault="009F27F1" w:rsidP="00692DE3">
      <w:pPr>
        <w:pStyle w:val="TOC1"/>
        <w:tabs>
          <w:tab w:val="left" w:pos="426"/>
        </w:tabs>
        <w:rPr>
          <w:smallCaps w:val="0"/>
          <w:noProof w:val="0"/>
        </w:rPr>
      </w:pPr>
      <w:r w:rsidRPr="005A3610">
        <w:rPr>
          <w:smallCaps w:val="0"/>
          <w:noProof w:val="0"/>
        </w:rPr>
        <w:t xml:space="preserve">22. </w:t>
      </w:r>
      <w:r w:rsidRPr="005A3610">
        <w:rPr>
          <w:smallCaps w:val="0"/>
          <w:noProof w:val="0"/>
        </w:rPr>
        <w:tab/>
        <w:t xml:space="preserve"> Termination Due to Force Majeure</w:t>
      </w:r>
      <w:r w:rsidRPr="005A3610">
        <w:rPr>
          <w:smallCaps w:val="0"/>
          <w:noProof w:val="0"/>
          <w:webHidden/>
        </w:rPr>
        <w:tab/>
      </w:r>
      <w:r w:rsidR="00B70D78" w:rsidRPr="005A3610">
        <w:rPr>
          <w:smallCaps w:val="0"/>
          <w:webHidden/>
        </w:rPr>
        <w:t>68</w:t>
      </w:r>
    </w:p>
    <w:p w14:paraId="631AD60C" w14:textId="74F387E8" w:rsidR="009F27F1" w:rsidRPr="005A3610" w:rsidRDefault="009F27F1" w:rsidP="00692DE3">
      <w:pPr>
        <w:pStyle w:val="TOC1"/>
        <w:tabs>
          <w:tab w:val="left" w:pos="426"/>
        </w:tabs>
        <w:rPr>
          <w:smallCaps w:val="0"/>
          <w:noProof w:val="0"/>
        </w:rPr>
      </w:pPr>
      <w:r w:rsidRPr="005A3610">
        <w:rPr>
          <w:smallCaps w:val="0"/>
          <w:noProof w:val="0"/>
        </w:rPr>
        <w:t xml:space="preserve">23. </w:t>
      </w:r>
      <w:r w:rsidRPr="005A3610">
        <w:rPr>
          <w:smallCaps w:val="0"/>
          <w:noProof w:val="0"/>
        </w:rPr>
        <w:tab/>
        <w:t>Termination by Contractor</w:t>
      </w:r>
      <w:r w:rsidRPr="005A3610">
        <w:rPr>
          <w:smallCaps w:val="0"/>
          <w:noProof w:val="0"/>
          <w:webHidden/>
        </w:rPr>
        <w:tab/>
      </w:r>
      <w:r w:rsidR="00B70D78" w:rsidRPr="005A3610">
        <w:rPr>
          <w:smallCaps w:val="0"/>
          <w:webHidden/>
        </w:rPr>
        <w:t>69</w:t>
      </w:r>
    </w:p>
    <w:p w14:paraId="17927296" w14:textId="09D1C0F1" w:rsidR="009F27F1" w:rsidRPr="005A3610" w:rsidRDefault="009F27F1" w:rsidP="00692DE3">
      <w:pPr>
        <w:pStyle w:val="TOC1"/>
        <w:tabs>
          <w:tab w:val="left" w:pos="426"/>
        </w:tabs>
        <w:rPr>
          <w:smallCaps w:val="0"/>
          <w:noProof w:val="0"/>
        </w:rPr>
      </w:pPr>
      <w:r w:rsidRPr="005A3610">
        <w:rPr>
          <w:smallCaps w:val="0"/>
          <w:noProof w:val="0"/>
        </w:rPr>
        <w:t xml:space="preserve">24. </w:t>
      </w:r>
      <w:r w:rsidRPr="005A3610">
        <w:rPr>
          <w:smallCaps w:val="0"/>
          <w:noProof w:val="0"/>
        </w:rPr>
        <w:tab/>
        <w:t>Termination for Convenience</w:t>
      </w:r>
      <w:r w:rsidRPr="005A3610">
        <w:rPr>
          <w:smallCaps w:val="0"/>
          <w:noProof w:val="0"/>
          <w:webHidden/>
        </w:rPr>
        <w:tab/>
      </w:r>
      <w:r w:rsidR="00B70D78" w:rsidRPr="005A3610">
        <w:rPr>
          <w:smallCaps w:val="0"/>
          <w:webHidden/>
        </w:rPr>
        <w:t>69</w:t>
      </w:r>
    </w:p>
    <w:p w14:paraId="6842B15E" w14:textId="3112D3DA" w:rsidR="009F27F1" w:rsidRPr="005A3610" w:rsidRDefault="009F27F1" w:rsidP="00692DE3">
      <w:pPr>
        <w:pStyle w:val="TOC1"/>
        <w:tabs>
          <w:tab w:val="left" w:pos="426"/>
        </w:tabs>
        <w:rPr>
          <w:smallCaps w:val="0"/>
          <w:noProof w:val="0"/>
        </w:rPr>
      </w:pPr>
      <w:r w:rsidRPr="005A3610">
        <w:rPr>
          <w:smallCaps w:val="0"/>
          <w:noProof w:val="0"/>
        </w:rPr>
        <w:t>25.</w:t>
      </w:r>
      <w:r w:rsidRPr="005A3610">
        <w:rPr>
          <w:smallCaps w:val="0"/>
          <w:noProof w:val="0"/>
        </w:rPr>
        <w:tab/>
        <w:t>Termination for Unlawful Acts</w:t>
      </w:r>
      <w:r w:rsidRPr="005A3610">
        <w:rPr>
          <w:smallCaps w:val="0"/>
          <w:noProof w:val="0"/>
          <w:webHidden/>
        </w:rPr>
        <w:tab/>
      </w:r>
      <w:r w:rsidR="00B70D78" w:rsidRPr="005A3610">
        <w:rPr>
          <w:smallCaps w:val="0"/>
          <w:webHidden/>
        </w:rPr>
        <w:t>70</w:t>
      </w:r>
    </w:p>
    <w:p w14:paraId="619B4AEC" w14:textId="33F6872C" w:rsidR="009F27F1" w:rsidRPr="005A3610" w:rsidRDefault="009F27F1" w:rsidP="00692DE3">
      <w:pPr>
        <w:pStyle w:val="TOC1"/>
        <w:tabs>
          <w:tab w:val="left" w:pos="426"/>
        </w:tabs>
        <w:rPr>
          <w:smallCaps w:val="0"/>
          <w:noProof w:val="0"/>
        </w:rPr>
      </w:pPr>
      <w:r w:rsidRPr="005A3610">
        <w:rPr>
          <w:smallCaps w:val="0"/>
          <w:noProof w:val="0"/>
        </w:rPr>
        <w:t>26.</w:t>
      </w:r>
      <w:r w:rsidRPr="005A3610">
        <w:rPr>
          <w:smallCaps w:val="0"/>
          <w:noProof w:val="0"/>
        </w:rPr>
        <w:tab/>
        <w:t>Termination for Other Causes</w:t>
      </w:r>
      <w:r w:rsidRPr="005A3610">
        <w:rPr>
          <w:smallCaps w:val="0"/>
          <w:noProof w:val="0"/>
          <w:webHidden/>
        </w:rPr>
        <w:tab/>
      </w:r>
      <w:r w:rsidR="00B70D78" w:rsidRPr="005A3610">
        <w:rPr>
          <w:smallCaps w:val="0"/>
          <w:webHidden/>
        </w:rPr>
        <w:t>70</w:t>
      </w:r>
    </w:p>
    <w:p w14:paraId="1D962F88" w14:textId="7BEA4F9C" w:rsidR="009F27F1" w:rsidRPr="005A3610" w:rsidRDefault="009F27F1" w:rsidP="00692DE3">
      <w:pPr>
        <w:pStyle w:val="TOC1"/>
        <w:tabs>
          <w:tab w:val="left" w:pos="426"/>
        </w:tabs>
        <w:rPr>
          <w:smallCaps w:val="0"/>
          <w:noProof w:val="0"/>
        </w:rPr>
      </w:pPr>
      <w:r w:rsidRPr="005A3610">
        <w:rPr>
          <w:smallCaps w:val="0"/>
          <w:noProof w:val="0"/>
        </w:rPr>
        <w:t xml:space="preserve">27. </w:t>
      </w:r>
      <w:r w:rsidRPr="005A3610">
        <w:rPr>
          <w:smallCaps w:val="0"/>
          <w:noProof w:val="0"/>
        </w:rPr>
        <w:tab/>
        <w:t>Procedures for Termination of Contracts</w:t>
      </w:r>
      <w:r w:rsidRPr="005A3610">
        <w:rPr>
          <w:smallCaps w:val="0"/>
          <w:noProof w:val="0"/>
          <w:webHidden/>
        </w:rPr>
        <w:tab/>
      </w:r>
      <w:r w:rsidR="00B70D78" w:rsidRPr="005A3610">
        <w:rPr>
          <w:smallCaps w:val="0"/>
          <w:webHidden/>
        </w:rPr>
        <w:t>71</w:t>
      </w:r>
    </w:p>
    <w:p w14:paraId="25AA282F" w14:textId="714D5DA7" w:rsidR="009F27F1" w:rsidRPr="005A3610" w:rsidRDefault="009F27F1" w:rsidP="00692DE3">
      <w:pPr>
        <w:pStyle w:val="TOC1"/>
        <w:tabs>
          <w:tab w:val="left" w:pos="426"/>
        </w:tabs>
        <w:rPr>
          <w:smallCaps w:val="0"/>
          <w:noProof w:val="0"/>
        </w:rPr>
      </w:pPr>
      <w:r w:rsidRPr="005A3610">
        <w:rPr>
          <w:smallCaps w:val="0"/>
          <w:noProof w:val="0"/>
        </w:rPr>
        <w:t>28.</w:t>
      </w:r>
      <w:r w:rsidRPr="005A3610">
        <w:rPr>
          <w:smallCaps w:val="0"/>
          <w:noProof w:val="0"/>
        </w:rPr>
        <w:tab/>
        <w:t>Approval of Drawings and Temporary Works by the Procuring Entity</w:t>
      </w:r>
      <w:r w:rsidRPr="005A3610">
        <w:rPr>
          <w:smallCaps w:val="0"/>
          <w:noProof w:val="0"/>
          <w:webHidden/>
        </w:rPr>
        <w:tab/>
      </w:r>
      <w:r w:rsidR="00B70D78" w:rsidRPr="005A3610">
        <w:rPr>
          <w:smallCaps w:val="0"/>
          <w:webHidden/>
        </w:rPr>
        <w:t>72</w:t>
      </w:r>
    </w:p>
    <w:p w14:paraId="0BD45A42" w14:textId="588B1FD7" w:rsidR="009F27F1" w:rsidRPr="005A3610" w:rsidRDefault="009F27F1" w:rsidP="00692DE3">
      <w:pPr>
        <w:pStyle w:val="TOC1"/>
        <w:tabs>
          <w:tab w:val="left" w:pos="426"/>
        </w:tabs>
        <w:rPr>
          <w:smallCaps w:val="0"/>
          <w:noProof w:val="0"/>
        </w:rPr>
      </w:pPr>
      <w:r w:rsidRPr="005A3610">
        <w:rPr>
          <w:smallCaps w:val="0"/>
          <w:noProof w:val="0"/>
        </w:rPr>
        <w:t xml:space="preserve">29. </w:t>
      </w:r>
      <w:r w:rsidRPr="005A3610">
        <w:rPr>
          <w:smallCaps w:val="0"/>
          <w:noProof w:val="0"/>
        </w:rPr>
        <w:tab/>
        <w:t>Acceleration and Delays Ordered by the Procuring Entity</w:t>
      </w:r>
      <w:r w:rsidRPr="005A3610">
        <w:rPr>
          <w:smallCaps w:val="0"/>
          <w:noProof w:val="0"/>
          <w:webHidden/>
        </w:rPr>
        <w:tab/>
      </w:r>
      <w:r w:rsidR="00B70D78" w:rsidRPr="005A3610">
        <w:rPr>
          <w:smallCaps w:val="0"/>
          <w:webHidden/>
        </w:rPr>
        <w:t>73</w:t>
      </w:r>
    </w:p>
    <w:p w14:paraId="6C975EE1" w14:textId="1A0B6B06" w:rsidR="009F27F1" w:rsidRPr="005A3610" w:rsidRDefault="009F27F1" w:rsidP="00692DE3">
      <w:pPr>
        <w:pStyle w:val="TOC1"/>
        <w:tabs>
          <w:tab w:val="left" w:pos="426"/>
        </w:tabs>
        <w:rPr>
          <w:smallCaps w:val="0"/>
          <w:noProof w:val="0"/>
        </w:rPr>
      </w:pPr>
      <w:r w:rsidRPr="005A3610">
        <w:rPr>
          <w:smallCaps w:val="0"/>
          <w:noProof w:val="0"/>
        </w:rPr>
        <w:t>30.</w:t>
      </w:r>
      <w:r w:rsidRPr="005A3610">
        <w:rPr>
          <w:smallCaps w:val="0"/>
          <w:noProof w:val="0"/>
        </w:rPr>
        <w:tab/>
        <w:t>Contractor's Right to Claim</w:t>
      </w:r>
      <w:r w:rsidRPr="005A3610">
        <w:rPr>
          <w:smallCaps w:val="0"/>
          <w:noProof w:val="0"/>
          <w:webHidden/>
        </w:rPr>
        <w:tab/>
      </w:r>
      <w:r w:rsidR="00B70D78" w:rsidRPr="005A3610">
        <w:rPr>
          <w:smallCaps w:val="0"/>
          <w:webHidden/>
        </w:rPr>
        <w:t>73</w:t>
      </w:r>
    </w:p>
    <w:p w14:paraId="061FD3D4" w14:textId="693C5F90" w:rsidR="009F27F1" w:rsidRPr="005A3610" w:rsidRDefault="009F27F1" w:rsidP="00692DE3">
      <w:pPr>
        <w:pStyle w:val="TOC1"/>
        <w:tabs>
          <w:tab w:val="left" w:pos="426"/>
        </w:tabs>
        <w:rPr>
          <w:smallCaps w:val="0"/>
          <w:noProof w:val="0"/>
        </w:rPr>
      </w:pPr>
      <w:r w:rsidRPr="005A3610">
        <w:rPr>
          <w:smallCaps w:val="0"/>
          <w:noProof w:val="0"/>
        </w:rPr>
        <w:t xml:space="preserve">31. </w:t>
      </w:r>
      <w:r w:rsidRPr="005A3610">
        <w:rPr>
          <w:smallCaps w:val="0"/>
          <w:noProof w:val="0"/>
        </w:rPr>
        <w:tab/>
        <w:t>Dayworks</w:t>
      </w:r>
      <w:r w:rsidRPr="005A3610">
        <w:rPr>
          <w:smallCaps w:val="0"/>
          <w:noProof w:val="0"/>
          <w:webHidden/>
        </w:rPr>
        <w:tab/>
      </w:r>
      <w:r w:rsidR="00B70D78" w:rsidRPr="005A3610">
        <w:rPr>
          <w:smallCaps w:val="0"/>
          <w:webHidden/>
        </w:rPr>
        <w:t>73</w:t>
      </w:r>
    </w:p>
    <w:p w14:paraId="0E0E29AF" w14:textId="3589ED76" w:rsidR="009F27F1" w:rsidRPr="005A3610" w:rsidRDefault="009F27F1" w:rsidP="00692DE3">
      <w:pPr>
        <w:pStyle w:val="TOC1"/>
        <w:tabs>
          <w:tab w:val="left" w:pos="426"/>
        </w:tabs>
        <w:rPr>
          <w:smallCaps w:val="0"/>
          <w:noProof w:val="0"/>
        </w:rPr>
      </w:pPr>
      <w:r w:rsidRPr="005A3610">
        <w:rPr>
          <w:smallCaps w:val="0"/>
          <w:noProof w:val="0"/>
        </w:rPr>
        <w:t xml:space="preserve">32. </w:t>
      </w:r>
      <w:r w:rsidRPr="005A3610">
        <w:rPr>
          <w:smallCaps w:val="0"/>
          <w:noProof w:val="0"/>
        </w:rPr>
        <w:tab/>
        <w:t>Early Warning</w:t>
      </w:r>
      <w:r w:rsidRPr="005A3610">
        <w:rPr>
          <w:smallCaps w:val="0"/>
          <w:noProof w:val="0"/>
          <w:webHidden/>
        </w:rPr>
        <w:tab/>
      </w:r>
      <w:r w:rsidR="00B70D78" w:rsidRPr="005A3610">
        <w:rPr>
          <w:smallCaps w:val="0"/>
          <w:webHidden/>
        </w:rPr>
        <w:t>73</w:t>
      </w:r>
    </w:p>
    <w:p w14:paraId="5061E4DB" w14:textId="47866254" w:rsidR="009F27F1" w:rsidRPr="005A3610" w:rsidRDefault="009F27F1" w:rsidP="00692DE3">
      <w:pPr>
        <w:pStyle w:val="TOC1"/>
        <w:tabs>
          <w:tab w:val="left" w:pos="426"/>
        </w:tabs>
        <w:rPr>
          <w:smallCaps w:val="0"/>
          <w:noProof w:val="0"/>
        </w:rPr>
      </w:pPr>
      <w:r w:rsidRPr="005A3610">
        <w:rPr>
          <w:smallCaps w:val="0"/>
          <w:noProof w:val="0"/>
        </w:rPr>
        <w:lastRenderedPageBreak/>
        <w:t xml:space="preserve">33. </w:t>
      </w:r>
      <w:r w:rsidRPr="005A3610">
        <w:rPr>
          <w:smallCaps w:val="0"/>
          <w:noProof w:val="0"/>
        </w:rPr>
        <w:tab/>
        <w:t>Program of Work</w:t>
      </w:r>
      <w:r w:rsidRPr="005A3610">
        <w:rPr>
          <w:smallCaps w:val="0"/>
          <w:noProof w:val="0"/>
          <w:webHidden/>
        </w:rPr>
        <w:tab/>
      </w:r>
      <w:r w:rsidR="00B70D78" w:rsidRPr="005A3610">
        <w:rPr>
          <w:smallCaps w:val="0"/>
          <w:webHidden/>
        </w:rPr>
        <w:t>73</w:t>
      </w:r>
    </w:p>
    <w:p w14:paraId="56958DEF" w14:textId="6A2CF4DD" w:rsidR="009F27F1" w:rsidRPr="005A3610" w:rsidRDefault="009F27F1" w:rsidP="00692DE3">
      <w:pPr>
        <w:pStyle w:val="TOC1"/>
        <w:tabs>
          <w:tab w:val="left" w:pos="426"/>
        </w:tabs>
        <w:rPr>
          <w:smallCaps w:val="0"/>
          <w:noProof w:val="0"/>
        </w:rPr>
      </w:pPr>
      <w:r w:rsidRPr="005A3610">
        <w:rPr>
          <w:smallCaps w:val="0"/>
          <w:noProof w:val="0"/>
        </w:rPr>
        <w:t xml:space="preserve">34. </w:t>
      </w:r>
      <w:r w:rsidRPr="005A3610">
        <w:rPr>
          <w:smallCaps w:val="0"/>
          <w:noProof w:val="0"/>
        </w:rPr>
        <w:tab/>
        <w:t>Management Conferences</w:t>
      </w:r>
      <w:r w:rsidRPr="005A3610">
        <w:rPr>
          <w:smallCaps w:val="0"/>
          <w:noProof w:val="0"/>
          <w:webHidden/>
        </w:rPr>
        <w:tab/>
      </w:r>
      <w:r w:rsidR="00B70D78" w:rsidRPr="005A3610">
        <w:rPr>
          <w:smallCaps w:val="0"/>
          <w:webHidden/>
        </w:rPr>
        <w:t>74</w:t>
      </w:r>
    </w:p>
    <w:p w14:paraId="4272E4A3" w14:textId="6347AB48" w:rsidR="009F27F1" w:rsidRPr="005A3610" w:rsidRDefault="009F27F1" w:rsidP="00692DE3">
      <w:pPr>
        <w:pStyle w:val="TOC1"/>
        <w:tabs>
          <w:tab w:val="left" w:pos="426"/>
        </w:tabs>
        <w:rPr>
          <w:smallCaps w:val="0"/>
          <w:noProof w:val="0"/>
        </w:rPr>
      </w:pPr>
      <w:r w:rsidRPr="005A3610">
        <w:rPr>
          <w:smallCaps w:val="0"/>
          <w:noProof w:val="0"/>
        </w:rPr>
        <w:t xml:space="preserve">35. </w:t>
      </w:r>
      <w:r w:rsidRPr="005A3610">
        <w:rPr>
          <w:smallCaps w:val="0"/>
          <w:noProof w:val="0"/>
        </w:rPr>
        <w:tab/>
        <w:t>Bill of Quantities</w:t>
      </w:r>
      <w:r w:rsidRPr="005A3610">
        <w:rPr>
          <w:smallCaps w:val="0"/>
          <w:noProof w:val="0"/>
          <w:webHidden/>
        </w:rPr>
        <w:tab/>
      </w:r>
      <w:r w:rsidR="00B70D78" w:rsidRPr="005A3610">
        <w:rPr>
          <w:smallCaps w:val="0"/>
          <w:webHidden/>
        </w:rPr>
        <w:t>74</w:t>
      </w:r>
    </w:p>
    <w:p w14:paraId="4CBA20BF" w14:textId="68969E38" w:rsidR="009F27F1" w:rsidRPr="005A3610" w:rsidRDefault="009F27F1" w:rsidP="00692DE3">
      <w:pPr>
        <w:pStyle w:val="TOC1"/>
        <w:tabs>
          <w:tab w:val="left" w:pos="426"/>
        </w:tabs>
        <w:rPr>
          <w:smallCaps w:val="0"/>
          <w:noProof w:val="0"/>
        </w:rPr>
      </w:pPr>
      <w:r w:rsidRPr="005A3610">
        <w:rPr>
          <w:smallCaps w:val="0"/>
          <w:noProof w:val="0"/>
        </w:rPr>
        <w:t xml:space="preserve">36. </w:t>
      </w:r>
      <w:r w:rsidRPr="005A3610">
        <w:rPr>
          <w:smallCaps w:val="0"/>
          <w:noProof w:val="0"/>
        </w:rPr>
        <w:tab/>
        <w:t>Instructions, Inspections and Audits</w:t>
      </w:r>
      <w:r w:rsidRPr="005A3610">
        <w:rPr>
          <w:smallCaps w:val="0"/>
          <w:noProof w:val="0"/>
          <w:webHidden/>
        </w:rPr>
        <w:tab/>
      </w:r>
      <w:r w:rsidR="00B70D78" w:rsidRPr="005A3610">
        <w:rPr>
          <w:smallCaps w:val="0"/>
          <w:webHidden/>
        </w:rPr>
        <w:t>75</w:t>
      </w:r>
    </w:p>
    <w:p w14:paraId="1B872FEE" w14:textId="77F4723F" w:rsidR="009F27F1" w:rsidRPr="005A3610" w:rsidRDefault="009F27F1" w:rsidP="00692DE3">
      <w:pPr>
        <w:pStyle w:val="TOC1"/>
        <w:tabs>
          <w:tab w:val="left" w:pos="426"/>
        </w:tabs>
        <w:rPr>
          <w:smallCaps w:val="0"/>
          <w:noProof w:val="0"/>
        </w:rPr>
      </w:pPr>
      <w:r w:rsidRPr="005A3610">
        <w:rPr>
          <w:smallCaps w:val="0"/>
          <w:noProof w:val="0"/>
        </w:rPr>
        <w:t xml:space="preserve">37. </w:t>
      </w:r>
      <w:r w:rsidRPr="005A3610">
        <w:rPr>
          <w:smallCaps w:val="0"/>
          <w:noProof w:val="0"/>
        </w:rPr>
        <w:tab/>
        <w:t>Identifying Defects</w:t>
      </w:r>
      <w:r w:rsidRPr="005A3610">
        <w:rPr>
          <w:smallCaps w:val="0"/>
          <w:noProof w:val="0"/>
          <w:webHidden/>
        </w:rPr>
        <w:tab/>
      </w:r>
      <w:r w:rsidR="00B70D78" w:rsidRPr="005A3610">
        <w:rPr>
          <w:smallCaps w:val="0"/>
          <w:webHidden/>
        </w:rPr>
        <w:t>75</w:t>
      </w:r>
    </w:p>
    <w:p w14:paraId="2C46908F" w14:textId="7AA14466" w:rsidR="009F27F1" w:rsidRPr="005A3610" w:rsidRDefault="009F27F1" w:rsidP="00692DE3">
      <w:pPr>
        <w:pStyle w:val="TOC1"/>
        <w:tabs>
          <w:tab w:val="left" w:pos="426"/>
        </w:tabs>
        <w:rPr>
          <w:smallCaps w:val="0"/>
          <w:noProof w:val="0"/>
        </w:rPr>
      </w:pPr>
      <w:r w:rsidRPr="005A3610">
        <w:rPr>
          <w:smallCaps w:val="0"/>
          <w:noProof w:val="0"/>
        </w:rPr>
        <w:t xml:space="preserve">38. </w:t>
      </w:r>
      <w:r w:rsidRPr="005A3610">
        <w:rPr>
          <w:smallCaps w:val="0"/>
          <w:noProof w:val="0"/>
        </w:rPr>
        <w:tab/>
        <w:t>Correction of Defects</w:t>
      </w:r>
      <w:r w:rsidRPr="005A3610">
        <w:rPr>
          <w:smallCaps w:val="0"/>
          <w:noProof w:val="0"/>
          <w:webHidden/>
        </w:rPr>
        <w:tab/>
      </w:r>
      <w:r w:rsidR="00B70D78" w:rsidRPr="005A3610">
        <w:rPr>
          <w:smallCaps w:val="0"/>
          <w:webHidden/>
        </w:rPr>
        <w:t>75</w:t>
      </w:r>
    </w:p>
    <w:p w14:paraId="2A248249" w14:textId="3BECF86D" w:rsidR="009F27F1" w:rsidRPr="005A3610" w:rsidRDefault="009F27F1" w:rsidP="00692DE3">
      <w:pPr>
        <w:pStyle w:val="TOC1"/>
        <w:tabs>
          <w:tab w:val="left" w:pos="426"/>
        </w:tabs>
        <w:rPr>
          <w:smallCaps w:val="0"/>
          <w:noProof w:val="0"/>
        </w:rPr>
      </w:pPr>
      <w:r w:rsidRPr="005A3610">
        <w:rPr>
          <w:smallCaps w:val="0"/>
          <w:noProof w:val="0"/>
        </w:rPr>
        <w:t xml:space="preserve">39. </w:t>
      </w:r>
      <w:r w:rsidRPr="005A3610">
        <w:rPr>
          <w:smallCaps w:val="0"/>
          <w:noProof w:val="0"/>
        </w:rPr>
        <w:tab/>
        <w:t>Uncorrected Defects</w:t>
      </w:r>
      <w:r w:rsidRPr="005A3610">
        <w:rPr>
          <w:smallCaps w:val="0"/>
          <w:noProof w:val="0"/>
          <w:webHidden/>
        </w:rPr>
        <w:tab/>
      </w:r>
      <w:r w:rsidR="00B70D78" w:rsidRPr="005A3610">
        <w:rPr>
          <w:smallCaps w:val="0"/>
          <w:webHidden/>
        </w:rPr>
        <w:t>75</w:t>
      </w:r>
    </w:p>
    <w:p w14:paraId="55A6F72C" w14:textId="5FB1213C" w:rsidR="009F27F1" w:rsidRPr="005A3610" w:rsidRDefault="009F27F1" w:rsidP="00692DE3">
      <w:pPr>
        <w:pStyle w:val="TOC1"/>
        <w:tabs>
          <w:tab w:val="left" w:pos="426"/>
        </w:tabs>
        <w:rPr>
          <w:smallCaps w:val="0"/>
          <w:noProof w:val="0"/>
        </w:rPr>
      </w:pPr>
      <w:r w:rsidRPr="005A3610">
        <w:rPr>
          <w:smallCaps w:val="0"/>
          <w:noProof w:val="0"/>
        </w:rPr>
        <w:t xml:space="preserve">40. </w:t>
      </w:r>
      <w:r w:rsidRPr="005A3610">
        <w:rPr>
          <w:smallCaps w:val="0"/>
          <w:noProof w:val="0"/>
        </w:rPr>
        <w:tab/>
        <w:t>Variation Orders</w:t>
      </w:r>
      <w:r w:rsidRPr="005A3610">
        <w:rPr>
          <w:smallCaps w:val="0"/>
          <w:noProof w:val="0"/>
          <w:webHidden/>
        </w:rPr>
        <w:tab/>
      </w:r>
      <w:r w:rsidR="00B70D78" w:rsidRPr="005A3610">
        <w:rPr>
          <w:smallCaps w:val="0"/>
          <w:webHidden/>
        </w:rPr>
        <w:t>76</w:t>
      </w:r>
    </w:p>
    <w:p w14:paraId="016525DC" w14:textId="68734CF2" w:rsidR="009F27F1" w:rsidRPr="005A3610" w:rsidRDefault="009F27F1" w:rsidP="00692DE3">
      <w:pPr>
        <w:pStyle w:val="TOC1"/>
        <w:tabs>
          <w:tab w:val="left" w:pos="426"/>
        </w:tabs>
        <w:rPr>
          <w:smallCaps w:val="0"/>
          <w:noProof w:val="0"/>
        </w:rPr>
      </w:pPr>
      <w:r w:rsidRPr="005A3610">
        <w:rPr>
          <w:smallCaps w:val="0"/>
          <w:noProof w:val="0"/>
        </w:rPr>
        <w:t xml:space="preserve">41. </w:t>
      </w:r>
      <w:r w:rsidRPr="005A3610">
        <w:rPr>
          <w:smallCaps w:val="0"/>
          <w:noProof w:val="0"/>
        </w:rPr>
        <w:tab/>
        <w:t>Contract Completion</w:t>
      </w:r>
      <w:r w:rsidRPr="005A3610">
        <w:rPr>
          <w:smallCaps w:val="0"/>
          <w:noProof w:val="0"/>
          <w:webHidden/>
        </w:rPr>
        <w:tab/>
      </w:r>
      <w:r w:rsidR="00B70D78" w:rsidRPr="005A3610">
        <w:rPr>
          <w:smallCaps w:val="0"/>
          <w:webHidden/>
        </w:rPr>
        <w:t>77</w:t>
      </w:r>
    </w:p>
    <w:p w14:paraId="206A185B" w14:textId="7E2BD431" w:rsidR="009F27F1" w:rsidRPr="005A3610" w:rsidRDefault="009F27F1" w:rsidP="00692DE3">
      <w:pPr>
        <w:pStyle w:val="TOC1"/>
        <w:tabs>
          <w:tab w:val="left" w:pos="426"/>
        </w:tabs>
        <w:rPr>
          <w:smallCaps w:val="0"/>
          <w:noProof w:val="0"/>
        </w:rPr>
      </w:pPr>
      <w:r w:rsidRPr="005A3610">
        <w:rPr>
          <w:smallCaps w:val="0"/>
          <w:noProof w:val="0"/>
        </w:rPr>
        <w:t xml:space="preserve">42. </w:t>
      </w:r>
      <w:r w:rsidRPr="005A3610">
        <w:rPr>
          <w:smallCaps w:val="0"/>
          <w:noProof w:val="0"/>
        </w:rPr>
        <w:tab/>
        <w:t>Suspension of Work</w:t>
      </w:r>
      <w:r w:rsidRPr="005A3610">
        <w:rPr>
          <w:smallCaps w:val="0"/>
          <w:noProof w:val="0"/>
          <w:webHidden/>
        </w:rPr>
        <w:tab/>
      </w:r>
      <w:r w:rsidR="00B70D78" w:rsidRPr="005A3610">
        <w:rPr>
          <w:smallCaps w:val="0"/>
          <w:webHidden/>
        </w:rPr>
        <w:t>78</w:t>
      </w:r>
    </w:p>
    <w:p w14:paraId="21350DB7" w14:textId="091C73E9" w:rsidR="009F27F1" w:rsidRPr="005A3610" w:rsidRDefault="009F27F1" w:rsidP="00692DE3">
      <w:pPr>
        <w:pStyle w:val="TOC1"/>
        <w:tabs>
          <w:tab w:val="left" w:pos="426"/>
        </w:tabs>
        <w:rPr>
          <w:smallCaps w:val="0"/>
          <w:noProof w:val="0"/>
        </w:rPr>
      </w:pPr>
      <w:r w:rsidRPr="005A3610">
        <w:rPr>
          <w:smallCaps w:val="0"/>
          <w:noProof w:val="0"/>
        </w:rPr>
        <w:t xml:space="preserve">43. </w:t>
      </w:r>
      <w:r w:rsidRPr="005A3610">
        <w:rPr>
          <w:smallCaps w:val="0"/>
          <w:noProof w:val="0"/>
        </w:rPr>
        <w:tab/>
        <w:t>Payment on Termination</w:t>
      </w:r>
      <w:r w:rsidRPr="005A3610">
        <w:rPr>
          <w:smallCaps w:val="0"/>
          <w:noProof w:val="0"/>
          <w:webHidden/>
        </w:rPr>
        <w:tab/>
      </w:r>
      <w:r w:rsidR="00B70D78" w:rsidRPr="005A3610">
        <w:rPr>
          <w:smallCaps w:val="0"/>
          <w:webHidden/>
        </w:rPr>
        <w:t>78</w:t>
      </w:r>
    </w:p>
    <w:p w14:paraId="0B5BDC5E" w14:textId="67BCA567" w:rsidR="009F27F1" w:rsidRPr="005A3610" w:rsidRDefault="009F27F1" w:rsidP="00692DE3">
      <w:pPr>
        <w:pStyle w:val="TOC1"/>
        <w:tabs>
          <w:tab w:val="left" w:pos="426"/>
        </w:tabs>
        <w:rPr>
          <w:smallCaps w:val="0"/>
          <w:noProof w:val="0"/>
        </w:rPr>
      </w:pPr>
      <w:r w:rsidRPr="005A3610">
        <w:rPr>
          <w:smallCaps w:val="0"/>
          <w:noProof w:val="0"/>
        </w:rPr>
        <w:t xml:space="preserve">44. </w:t>
      </w:r>
      <w:r w:rsidRPr="005A3610">
        <w:rPr>
          <w:smallCaps w:val="0"/>
          <w:noProof w:val="0"/>
        </w:rPr>
        <w:tab/>
        <w:t>Extension of Contract Time</w:t>
      </w:r>
      <w:r w:rsidRPr="005A3610">
        <w:rPr>
          <w:smallCaps w:val="0"/>
          <w:noProof w:val="0"/>
          <w:webHidden/>
        </w:rPr>
        <w:tab/>
      </w:r>
      <w:r w:rsidR="00B70D78" w:rsidRPr="005A3610">
        <w:rPr>
          <w:smallCaps w:val="0"/>
          <w:webHidden/>
        </w:rPr>
        <w:t>79</w:t>
      </w:r>
    </w:p>
    <w:p w14:paraId="5E21CACA" w14:textId="6A0D7334" w:rsidR="009F27F1" w:rsidRPr="005A3610" w:rsidRDefault="009F27F1" w:rsidP="00692DE3">
      <w:pPr>
        <w:pStyle w:val="TOC1"/>
        <w:tabs>
          <w:tab w:val="left" w:pos="426"/>
        </w:tabs>
        <w:rPr>
          <w:smallCaps w:val="0"/>
          <w:noProof w:val="0"/>
        </w:rPr>
      </w:pPr>
      <w:r w:rsidRPr="005A3610">
        <w:rPr>
          <w:smallCaps w:val="0"/>
          <w:noProof w:val="0"/>
        </w:rPr>
        <w:t xml:space="preserve">45. </w:t>
      </w:r>
      <w:r w:rsidRPr="005A3610">
        <w:rPr>
          <w:smallCaps w:val="0"/>
          <w:noProof w:val="0"/>
        </w:rPr>
        <w:tab/>
        <w:t>Price Escalation</w:t>
      </w:r>
      <w:r w:rsidRPr="005A3610">
        <w:rPr>
          <w:smallCaps w:val="0"/>
          <w:noProof w:val="0"/>
          <w:webHidden/>
        </w:rPr>
        <w:tab/>
      </w:r>
      <w:r w:rsidR="00B70D78" w:rsidRPr="005A3610">
        <w:rPr>
          <w:smallCaps w:val="0"/>
          <w:webHidden/>
        </w:rPr>
        <w:t>80</w:t>
      </w:r>
    </w:p>
    <w:p w14:paraId="516D9843" w14:textId="50E743A9" w:rsidR="009F27F1" w:rsidRPr="005A3610" w:rsidRDefault="009F27F1" w:rsidP="00692DE3">
      <w:pPr>
        <w:pStyle w:val="TOC1"/>
        <w:tabs>
          <w:tab w:val="left" w:pos="426"/>
        </w:tabs>
        <w:rPr>
          <w:smallCaps w:val="0"/>
          <w:noProof w:val="0"/>
        </w:rPr>
      </w:pPr>
      <w:r w:rsidRPr="005A3610">
        <w:rPr>
          <w:smallCaps w:val="0"/>
          <w:noProof w:val="0"/>
        </w:rPr>
        <w:t xml:space="preserve">46. </w:t>
      </w:r>
      <w:r w:rsidRPr="005A3610">
        <w:rPr>
          <w:smallCaps w:val="0"/>
          <w:noProof w:val="0"/>
        </w:rPr>
        <w:tab/>
        <w:t>Completion</w:t>
      </w:r>
      <w:r w:rsidRPr="005A3610">
        <w:rPr>
          <w:smallCaps w:val="0"/>
          <w:noProof w:val="0"/>
          <w:webHidden/>
        </w:rPr>
        <w:tab/>
      </w:r>
      <w:r w:rsidR="00B70D78" w:rsidRPr="005A3610">
        <w:rPr>
          <w:smallCaps w:val="0"/>
          <w:webHidden/>
        </w:rPr>
        <w:t>80</w:t>
      </w:r>
    </w:p>
    <w:p w14:paraId="747721A5" w14:textId="1F687FD4" w:rsidR="009F27F1" w:rsidRPr="005A3610" w:rsidRDefault="009F27F1" w:rsidP="00692DE3">
      <w:pPr>
        <w:pStyle w:val="TOC1"/>
        <w:tabs>
          <w:tab w:val="left" w:pos="426"/>
        </w:tabs>
        <w:rPr>
          <w:smallCaps w:val="0"/>
          <w:noProof w:val="0"/>
        </w:rPr>
      </w:pPr>
      <w:r w:rsidRPr="005A3610">
        <w:rPr>
          <w:smallCaps w:val="0"/>
          <w:noProof w:val="0"/>
        </w:rPr>
        <w:t xml:space="preserve">47. </w:t>
      </w:r>
      <w:r w:rsidRPr="005A3610">
        <w:rPr>
          <w:smallCaps w:val="0"/>
          <w:noProof w:val="0"/>
        </w:rPr>
        <w:tab/>
        <w:t>Taking Over</w:t>
      </w:r>
      <w:r w:rsidRPr="005A3610">
        <w:rPr>
          <w:smallCaps w:val="0"/>
          <w:noProof w:val="0"/>
          <w:webHidden/>
        </w:rPr>
        <w:tab/>
      </w:r>
      <w:r w:rsidR="00B70D78" w:rsidRPr="005A3610">
        <w:rPr>
          <w:smallCaps w:val="0"/>
          <w:webHidden/>
        </w:rPr>
        <w:t>80</w:t>
      </w:r>
    </w:p>
    <w:p w14:paraId="1952B8F2" w14:textId="4D029323" w:rsidR="009F27F1" w:rsidRPr="005A3610" w:rsidRDefault="009F27F1" w:rsidP="00692DE3">
      <w:pPr>
        <w:pStyle w:val="TOC1"/>
        <w:tabs>
          <w:tab w:val="left" w:pos="426"/>
        </w:tabs>
        <w:rPr>
          <w:rFonts w:eastAsiaTheme="minorEastAsia"/>
          <w:kern w:val="2"/>
          <w:lang w:val="en-PH"/>
          <w14:ligatures w14:val="standardContextual"/>
        </w:rPr>
      </w:pPr>
      <w:r w:rsidRPr="005A3610">
        <w:rPr>
          <w:smallCaps w:val="0"/>
          <w:noProof w:val="0"/>
        </w:rPr>
        <w:t xml:space="preserve">48. </w:t>
      </w:r>
      <w:r w:rsidRPr="005A3610">
        <w:rPr>
          <w:smallCaps w:val="0"/>
          <w:noProof w:val="0"/>
        </w:rPr>
        <w:tab/>
        <w:t>Operating and Maintenance Manuals</w:t>
      </w:r>
      <w:r w:rsidRPr="005A3610">
        <w:rPr>
          <w:smallCaps w:val="0"/>
          <w:noProof w:val="0"/>
          <w:webHidden/>
        </w:rPr>
        <w:tab/>
      </w:r>
      <w:r w:rsidR="00B70D78" w:rsidRPr="005A3610">
        <w:rPr>
          <w:smallCaps w:val="0"/>
          <w:webHidden/>
        </w:rPr>
        <w:t>80</w:t>
      </w:r>
    </w:p>
    <w:p w14:paraId="4B557399" w14:textId="6EE9ACB9" w:rsidR="000D25DB" w:rsidRPr="005A3610" w:rsidRDefault="000D25DB" w:rsidP="00692DE3">
      <w:pPr>
        <w:tabs>
          <w:tab w:val="left" w:pos="426"/>
        </w:tabs>
        <w:spacing w:before="0" w:line="276" w:lineRule="auto"/>
        <w:jc w:val="center"/>
        <w:rPr>
          <w:rFonts w:ascii="Arial" w:eastAsia="Arial" w:hAnsi="Arial" w:cs="Arial"/>
          <w:b/>
          <w:bCs/>
          <w:sz w:val="22"/>
          <w:szCs w:val="22"/>
        </w:rPr>
      </w:pPr>
    </w:p>
    <w:p w14:paraId="33479332" w14:textId="57594F6A" w:rsidR="00477324" w:rsidRPr="005A3610" w:rsidRDefault="00477324" w:rsidP="39D26E19">
      <w:pPr>
        <w:jc w:val="center"/>
        <w:rPr>
          <w:rFonts w:ascii="Arial" w:eastAsia="Arial" w:hAnsi="Arial" w:cs="Arial"/>
          <w:b/>
          <w:bCs/>
          <w:sz w:val="32"/>
          <w:szCs w:val="32"/>
        </w:rPr>
        <w:sectPr w:rsidR="00477324" w:rsidRPr="005A3610" w:rsidSect="00AD2AEC">
          <w:headerReference w:type="even" r:id="rId45"/>
          <w:headerReference w:type="default" r:id="rId46"/>
          <w:footerReference w:type="default" r:id="rId47"/>
          <w:headerReference w:type="first" r:id="rId48"/>
          <w:pgSz w:w="11909" w:h="16834" w:code="9"/>
          <w:pgMar w:top="1440" w:right="1440" w:bottom="1440" w:left="1440" w:header="720" w:footer="720" w:gutter="0"/>
          <w:cols w:space="720"/>
          <w:docGrid w:linePitch="360"/>
        </w:sectPr>
      </w:pPr>
    </w:p>
    <w:p w14:paraId="5BE6A36E" w14:textId="4BEFB0D1" w:rsidR="00477324" w:rsidRPr="005A3610" w:rsidRDefault="54432D2D" w:rsidP="006641BD">
      <w:pPr>
        <w:pStyle w:val="Heading5"/>
        <w:jc w:val="both"/>
        <w:rPr>
          <w:sz w:val="22"/>
          <w:szCs w:val="22"/>
        </w:rPr>
      </w:pPr>
      <w:bookmarkStart w:id="2023" w:name="_Toc242866248"/>
      <w:bookmarkStart w:id="2024" w:name="_Toc242866345"/>
      <w:bookmarkStart w:id="2025" w:name="_Toc198216121"/>
      <w:bookmarkStart w:id="2026" w:name="_Toc199164093"/>
      <w:bookmarkStart w:id="2027" w:name="_Toc199164100"/>
      <w:bookmarkEnd w:id="2023"/>
      <w:bookmarkEnd w:id="2024"/>
      <w:r w:rsidRPr="005A3610">
        <w:rPr>
          <w:sz w:val="22"/>
          <w:szCs w:val="22"/>
        </w:rPr>
        <w:lastRenderedPageBreak/>
        <w:t>1</w:t>
      </w:r>
      <w:r w:rsidR="00F331DF" w:rsidRPr="005A3610">
        <w:rPr>
          <w:sz w:val="22"/>
          <w:szCs w:val="22"/>
        </w:rPr>
        <w:t>)</w:t>
      </w:r>
      <w:bookmarkStart w:id="2028" w:name="_Toc100571528"/>
      <w:bookmarkStart w:id="2029" w:name="_Toc101169540"/>
      <w:bookmarkStart w:id="2030" w:name="_Toc101545689"/>
      <w:bookmarkStart w:id="2031" w:name="_Toc101545858"/>
      <w:bookmarkStart w:id="2032" w:name="_Toc102300348"/>
      <w:bookmarkStart w:id="2033" w:name="_Toc102300579"/>
      <w:bookmarkStart w:id="2034" w:name="_Toc240079193"/>
      <w:bookmarkStart w:id="2035" w:name="_Toc240079609"/>
      <w:r w:rsidR="007575BF" w:rsidRPr="005A3610">
        <w:rPr>
          <w:sz w:val="22"/>
          <w:szCs w:val="22"/>
        </w:rPr>
        <w:tab/>
      </w:r>
      <w:r w:rsidR="39BE06BC" w:rsidRPr="005A3610">
        <w:rPr>
          <w:sz w:val="22"/>
          <w:szCs w:val="22"/>
        </w:rPr>
        <w:t>General Terms</w:t>
      </w:r>
      <w:bookmarkEnd w:id="2025"/>
      <w:bookmarkEnd w:id="2026"/>
      <w:bookmarkEnd w:id="2027"/>
      <w:bookmarkEnd w:id="2028"/>
      <w:bookmarkEnd w:id="2029"/>
      <w:bookmarkEnd w:id="2030"/>
      <w:bookmarkEnd w:id="2031"/>
      <w:bookmarkEnd w:id="2032"/>
      <w:bookmarkEnd w:id="2033"/>
      <w:bookmarkEnd w:id="2034"/>
      <w:bookmarkEnd w:id="2035"/>
      <w:r w:rsidRPr="005A3610">
        <w:rPr>
          <w:sz w:val="22"/>
          <w:szCs w:val="22"/>
        </w:rPr>
        <w:tab/>
      </w:r>
    </w:p>
    <w:p w14:paraId="7C610C84" w14:textId="71F5964C" w:rsidR="64676CBB" w:rsidRPr="005A3610" w:rsidRDefault="64676CBB" w:rsidP="00E8597C">
      <w:pPr>
        <w:pStyle w:val="Style1"/>
        <w:ind w:left="0" w:firstLine="720"/>
        <w:rPr>
          <w:rFonts w:ascii="Arial" w:eastAsia="Arial" w:hAnsi="Arial" w:cs="Arial"/>
          <w:sz w:val="22"/>
          <w:szCs w:val="22"/>
        </w:rPr>
      </w:pPr>
      <w:bookmarkStart w:id="2036" w:name="_Toc198216122"/>
      <w:r w:rsidRPr="005A3610">
        <w:rPr>
          <w:rFonts w:ascii="Arial" w:eastAsia="Arial" w:hAnsi="Arial" w:cs="Arial"/>
          <w:sz w:val="22"/>
          <w:szCs w:val="22"/>
        </w:rPr>
        <w:t xml:space="preserve">In this </w:t>
      </w:r>
      <w:r w:rsidR="13A1771D" w:rsidRPr="005A3610">
        <w:rPr>
          <w:rFonts w:ascii="Arial" w:eastAsia="Arial" w:hAnsi="Arial" w:cs="Arial"/>
          <w:sz w:val="22"/>
          <w:szCs w:val="22"/>
        </w:rPr>
        <w:t>C</w:t>
      </w:r>
      <w:r w:rsidRPr="005A3610">
        <w:rPr>
          <w:rFonts w:ascii="Arial" w:eastAsia="Arial" w:hAnsi="Arial" w:cs="Arial"/>
          <w:sz w:val="22"/>
          <w:szCs w:val="22"/>
        </w:rPr>
        <w:t>ontract, the following terms shall be interpreted as indicated:</w:t>
      </w:r>
      <w:bookmarkEnd w:id="2036"/>
    </w:p>
    <w:p w14:paraId="3E1E1DC7" w14:textId="4F68F609" w:rsidR="00477324" w:rsidRPr="005A3610" w:rsidRDefault="5FAF7B20" w:rsidP="2A99C3F7">
      <w:pPr>
        <w:pStyle w:val="Style2"/>
        <w:numPr>
          <w:ilvl w:val="0"/>
          <w:numId w:val="0"/>
        </w:numPr>
        <w:ind w:left="1440" w:hanging="720"/>
        <w:rPr>
          <w:rFonts w:ascii="Arial" w:eastAsia="Arial" w:hAnsi="Arial" w:cs="Arial"/>
          <w:sz w:val="22"/>
          <w:szCs w:val="22"/>
        </w:rPr>
      </w:pPr>
      <w:r w:rsidRPr="005A3610">
        <w:rPr>
          <w:rFonts w:ascii="Arial" w:eastAsia="Arial" w:hAnsi="Arial" w:cs="Arial"/>
          <w:sz w:val="22"/>
          <w:szCs w:val="22"/>
        </w:rPr>
        <w:t>1.</w:t>
      </w:r>
      <w:bookmarkStart w:id="2037" w:name="_Ref36355794"/>
      <w:r w:rsidR="61FA6746" w:rsidRPr="005A3610">
        <w:rPr>
          <w:rFonts w:ascii="Arial" w:eastAsia="Arial" w:hAnsi="Arial" w:cs="Arial"/>
          <w:sz w:val="22"/>
          <w:szCs w:val="22"/>
        </w:rPr>
        <w:t>1</w:t>
      </w:r>
      <w:r w:rsidR="5671E6C4" w:rsidRPr="005A3610">
        <w:rPr>
          <w:rFonts w:ascii="Arial" w:eastAsia="Arial" w:hAnsi="Arial" w:cs="Arial"/>
          <w:sz w:val="22"/>
          <w:szCs w:val="22"/>
        </w:rPr>
        <w:t xml:space="preserve"> </w:t>
      </w:r>
      <w:r w:rsidRPr="005A3610">
        <w:tab/>
      </w:r>
      <w:r w:rsidR="08FED6F4" w:rsidRPr="005A3610">
        <w:rPr>
          <w:rFonts w:ascii="Arial" w:eastAsia="Arial" w:hAnsi="Arial" w:cs="Arial"/>
          <w:sz w:val="22"/>
          <w:szCs w:val="22"/>
        </w:rPr>
        <w:t xml:space="preserve">The </w:t>
      </w:r>
      <w:r w:rsidR="08FED6F4" w:rsidRPr="005A3610">
        <w:rPr>
          <w:rFonts w:ascii="Arial" w:eastAsia="Arial" w:hAnsi="Arial" w:cs="Arial"/>
          <w:b/>
          <w:bCs/>
          <w:sz w:val="22"/>
          <w:szCs w:val="22"/>
        </w:rPr>
        <w:t>Intended Completion Date</w:t>
      </w:r>
      <w:r w:rsidR="08FED6F4" w:rsidRPr="005A3610">
        <w:rPr>
          <w:rFonts w:ascii="Arial" w:eastAsia="Arial" w:hAnsi="Arial" w:cs="Arial"/>
          <w:sz w:val="22"/>
          <w:szCs w:val="22"/>
        </w:rPr>
        <w:t xml:space="preserve"> refers to the date specified in the </w:t>
      </w:r>
      <w:r w:rsidR="08FED6F4" w:rsidRPr="005A3610">
        <w:rPr>
          <w:rFonts w:ascii="Arial" w:eastAsia="Arial" w:hAnsi="Arial" w:cs="Arial"/>
          <w:b/>
          <w:sz w:val="22"/>
          <w:szCs w:val="22"/>
        </w:rPr>
        <w:t>SCC</w:t>
      </w:r>
      <w:r w:rsidR="08FED6F4" w:rsidRPr="005A3610">
        <w:rPr>
          <w:rStyle w:val="Hyperlink"/>
          <w:rFonts w:ascii="Arial" w:eastAsia="Arial" w:hAnsi="Arial" w:cs="Arial"/>
          <w:b w:val="0"/>
          <w:sz w:val="22"/>
          <w:szCs w:val="22"/>
          <w:u w:val="none"/>
        </w:rPr>
        <w:t xml:space="preserve"> </w:t>
      </w:r>
      <w:r w:rsidR="08FED6F4" w:rsidRPr="005A3610">
        <w:rPr>
          <w:rFonts w:ascii="Arial" w:eastAsia="Arial" w:hAnsi="Arial" w:cs="Arial"/>
          <w:sz w:val="22"/>
          <w:szCs w:val="22"/>
        </w:rPr>
        <w:t>when the Contractor is expected to have completed the Works.</w:t>
      </w:r>
      <w:r w:rsidR="65494233" w:rsidRPr="005A3610">
        <w:rPr>
          <w:rFonts w:ascii="Arial" w:eastAsia="Arial" w:hAnsi="Arial" w:cs="Arial"/>
          <w:sz w:val="22"/>
          <w:szCs w:val="22"/>
        </w:rPr>
        <w:t xml:space="preserve"> </w:t>
      </w:r>
      <w:r w:rsidR="08FED6F4" w:rsidRPr="005A3610">
        <w:rPr>
          <w:rFonts w:ascii="Arial" w:eastAsia="Arial" w:hAnsi="Arial" w:cs="Arial"/>
          <w:sz w:val="22"/>
          <w:szCs w:val="22"/>
        </w:rPr>
        <w:t xml:space="preserve">The </w:t>
      </w:r>
      <w:r w:rsidR="771818AF" w:rsidRPr="005A3610">
        <w:rPr>
          <w:rFonts w:ascii="Arial" w:eastAsia="Arial" w:hAnsi="Arial" w:cs="Arial"/>
          <w:sz w:val="22"/>
          <w:szCs w:val="22"/>
        </w:rPr>
        <w:t>i</w:t>
      </w:r>
      <w:r w:rsidR="08FED6F4" w:rsidRPr="005A3610">
        <w:rPr>
          <w:rFonts w:ascii="Arial" w:eastAsia="Arial" w:hAnsi="Arial" w:cs="Arial"/>
          <w:sz w:val="22"/>
          <w:szCs w:val="22"/>
        </w:rPr>
        <w:t xml:space="preserve">ntended Completion Date may be revised only by the </w:t>
      </w:r>
      <w:r w:rsidR="5454268F" w:rsidRPr="005A3610">
        <w:rPr>
          <w:rFonts w:ascii="Arial" w:eastAsia="Arial" w:hAnsi="Arial" w:cs="Arial"/>
          <w:sz w:val="22"/>
          <w:szCs w:val="22"/>
        </w:rPr>
        <w:t>Procuring Entity</w:t>
      </w:r>
      <w:r w:rsidR="08FED6F4" w:rsidRPr="005A3610">
        <w:rPr>
          <w:rFonts w:ascii="Arial" w:eastAsia="Arial" w:hAnsi="Arial" w:cs="Arial"/>
          <w:sz w:val="22"/>
          <w:szCs w:val="22"/>
        </w:rPr>
        <w:t xml:space="preserve"> by issuing an extension of time or an acceleration order.</w:t>
      </w:r>
      <w:bookmarkEnd w:id="2037"/>
      <w:r w:rsidR="426C113C" w:rsidRPr="005A3610">
        <w:rPr>
          <w:rFonts w:ascii="Arial" w:eastAsia="Arial" w:hAnsi="Arial" w:cs="Arial"/>
          <w:sz w:val="22"/>
          <w:szCs w:val="22"/>
        </w:rPr>
        <w:t xml:space="preserve"> </w:t>
      </w:r>
    </w:p>
    <w:p w14:paraId="2A82B062" w14:textId="4F3343B0" w:rsidR="00477324" w:rsidRPr="005A3610" w:rsidRDefault="26101C75" w:rsidP="2A99C3F7">
      <w:pPr>
        <w:pStyle w:val="Style2"/>
        <w:numPr>
          <w:ilvl w:val="0"/>
          <w:numId w:val="0"/>
        </w:numPr>
        <w:ind w:left="1440" w:hanging="720"/>
        <w:rPr>
          <w:rFonts w:ascii="Arial" w:eastAsia="Arial" w:hAnsi="Arial" w:cs="Arial"/>
          <w:sz w:val="22"/>
          <w:szCs w:val="22"/>
        </w:rPr>
      </w:pPr>
      <w:bookmarkStart w:id="2038" w:name="_Ref36354688"/>
      <w:r w:rsidRPr="005A3610">
        <w:rPr>
          <w:rFonts w:ascii="Arial" w:eastAsia="Arial" w:hAnsi="Arial" w:cs="Arial"/>
          <w:sz w:val="22"/>
          <w:szCs w:val="22"/>
        </w:rPr>
        <w:t>1.</w:t>
      </w:r>
      <w:r w:rsidR="728DD590" w:rsidRPr="005A3610">
        <w:rPr>
          <w:rFonts w:ascii="Arial" w:eastAsia="Arial" w:hAnsi="Arial" w:cs="Arial"/>
          <w:sz w:val="22"/>
          <w:szCs w:val="22"/>
        </w:rPr>
        <w:t>2</w:t>
      </w:r>
      <w:r w:rsidRPr="005A3610">
        <w:rPr>
          <w:rFonts w:ascii="Arial" w:hAnsi="Arial" w:cs="Arial"/>
          <w:sz w:val="22"/>
          <w:szCs w:val="22"/>
        </w:rPr>
        <w:tab/>
      </w:r>
      <w:r w:rsidR="7A5389DC" w:rsidRPr="005A3610">
        <w:rPr>
          <w:rFonts w:ascii="Arial" w:eastAsia="Arial" w:hAnsi="Arial" w:cs="Arial"/>
          <w:sz w:val="22"/>
          <w:szCs w:val="22"/>
        </w:rPr>
        <w:t xml:space="preserve">The </w:t>
      </w:r>
      <w:r w:rsidR="588D10CE" w:rsidRPr="005A3610">
        <w:rPr>
          <w:rFonts w:ascii="Arial" w:eastAsia="Arial" w:hAnsi="Arial" w:cs="Arial"/>
          <w:b/>
          <w:bCs/>
          <w:sz w:val="22"/>
          <w:szCs w:val="22"/>
        </w:rPr>
        <w:t>Procuring Entity</w:t>
      </w:r>
      <w:r w:rsidR="588D10CE" w:rsidRPr="005A3610">
        <w:rPr>
          <w:rFonts w:ascii="Arial" w:eastAsia="Arial" w:hAnsi="Arial" w:cs="Arial"/>
          <w:sz w:val="22"/>
          <w:szCs w:val="22"/>
        </w:rPr>
        <w:t xml:space="preserve"> </w:t>
      </w:r>
      <w:r w:rsidR="7A5389DC" w:rsidRPr="005A3610">
        <w:rPr>
          <w:rFonts w:ascii="Arial" w:eastAsia="Arial" w:hAnsi="Arial" w:cs="Arial"/>
          <w:sz w:val="22"/>
          <w:szCs w:val="22"/>
        </w:rPr>
        <w:t xml:space="preserve">is the party who employs the Contractor to carry out the Works stated in the </w:t>
      </w:r>
      <w:r w:rsidR="7A5389DC" w:rsidRPr="005A3610">
        <w:rPr>
          <w:rFonts w:ascii="Arial" w:eastAsia="Arial" w:hAnsi="Arial" w:cs="Arial"/>
          <w:b/>
          <w:sz w:val="22"/>
          <w:szCs w:val="22"/>
        </w:rPr>
        <w:t>SCC</w:t>
      </w:r>
      <w:r w:rsidR="7A5389DC" w:rsidRPr="005A3610">
        <w:rPr>
          <w:rFonts w:ascii="Arial" w:eastAsia="Arial" w:hAnsi="Arial" w:cs="Arial"/>
          <w:sz w:val="22"/>
          <w:szCs w:val="22"/>
        </w:rPr>
        <w:t>.</w:t>
      </w:r>
      <w:bookmarkEnd w:id="2038"/>
      <w:r w:rsidR="6736EB0A" w:rsidRPr="005A3610">
        <w:rPr>
          <w:rFonts w:ascii="Arial" w:eastAsia="Arial" w:hAnsi="Arial" w:cs="Arial"/>
          <w:sz w:val="22"/>
          <w:szCs w:val="22"/>
        </w:rPr>
        <w:t xml:space="preserve"> </w:t>
      </w:r>
    </w:p>
    <w:p w14:paraId="5D2B5231" w14:textId="2D79F783" w:rsidR="00477324" w:rsidRPr="005A3610" w:rsidRDefault="4DCA6383" w:rsidP="2A99C3F7">
      <w:pPr>
        <w:ind w:left="1440" w:hanging="720"/>
        <w:rPr>
          <w:rFonts w:ascii="Arial" w:eastAsia="Arial" w:hAnsi="Arial" w:cs="Arial"/>
          <w:sz w:val="22"/>
          <w:szCs w:val="22"/>
        </w:rPr>
      </w:pPr>
      <w:bookmarkStart w:id="2039" w:name="_Ref36355204"/>
      <w:r w:rsidRPr="005A3610">
        <w:rPr>
          <w:rFonts w:ascii="Arial" w:eastAsia="Arial" w:hAnsi="Arial" w:cs="Arial"/>
          <w:sz w:val="22"/>
          <w:szCs w:val="22"/>
        </w:rPr>
        <w:t>1.</w:t>
      </w:r>
      <w:r w:rsidR="4869C214" w:rsidRPr="005A3610">
        <w:rPr>
          <w:rFonts w:ascii="Arial" w:eastAsia="Arial" w:hAnsi="Arial" w:cs="Arial"/>
          <w:sz w:val="22"/>
          <w:szCs w:val="22"/>
        </w:rPr>
        <w:t>3</w:t>
      </w:r>
      <w:r w:rsidRPr="005A3610">
        <w:rPr>
          <w:rFonts w:ascii="Arial" w:eastAsia="Arial" w:hAnsi="Arial" w:cs="Arial"/>
          <w:sz w:val="22"/>
          <w:szCs w:val="22"/>
        </w:rPr>
        <w:t xml:space="preserve"> </w:t>
      </w:r>
      <w:r w:rsidRPr="005A3610">
        <w:rPr>
          <w:rFonts w:ascii="Arial" w:hAnsi="Arial" w:cs="Arial"/>
          <w:sz w:val="22"/>
          <w:szCs w:val="22"/>
        </w:rPr>
        <w:tab/>
      </w:r>
      <w:r w:rsidR="726EFF6B" w:rsidRPr="005A3610">
        <w:rPr>
          <w:rFonts w:ascii="Arial" w:eastAsia="Arial" w:hAnsi="Arial" w:cs="Arial"/>
          <w:sz w:val="22"/>
          <w:szCs w:val="22"/>
        </w:rPr>
        <w:t xml:space="preserve">The </w:t>
      </w:r>
      <w:r w:rsidR="726EFF6B" w:rsidRPr="005A3610">
        <w:rPr>
          <w:rFonts w:ascii="Arial" w:eastAsia="Arial" w:hAnsi="Arial" w:cs="Arial"/>
          <w:b/>
          <w:bCs/>
          <w:sz w:val="22"/>
          <w:szCs w:val="22"/>
        </w:rPr>
        <w:t xml:space="preserve">Site </w:t>
      </w:r>
      <w:r w:rsidR="726EFF6B" w:rsidRPr="005A3610">
        <w:rPr>
          <w:rFonts w:ascii="Arial" w:eastAsia="Arial" w:hAnsi="Arial" w:cs="Arial"/>
          <w:sz w:val="22"/>
          <w:szCs w:val="22"/>
        </w:rPr>
        <w:t xml:space="preserve">is </w:t>
      </w:r>
      <w:bookmarkEnd w:id="2039"/>
      <w:r w:rsidR="726EFF6B" w:rsidRPr="005A3610">
        <w:rPr>
          <w:rFonts w:ascii="Arial" w:eastAsia="Arial" w:hAnsi="Arial" w:cs="Arial"/>
          <w:sz w:val="22"/>
          <w:szCs w:val="22"/>
        </w:rPr>
        <w:t xml:space="preserve">the place provided by the </w:t>
      </w:r>
      <w:r w:rsidR="2805508E" w:rsidRPr="005A3610">
        <w:rPr>
          <w:rFonts w:ascii="Arial" w:eastAsia="Arial" w:hAnsi="Arial" w:cs="Arial"/>
          <w:sz w:val="22"/>
          <w:szCs w:val="22"/>
        </w:rPr>
        <w:t xml:space="preserve">Procuring </w:t>
      </w:r>
      <w:r w:rsidR="726EFF6B" w:rsidRPr="005A3610">
        <w:rPr>
          <w:rFonts w:ascii="Arial" w:eastAsia="Arial" w:hAnsi="Arial" w:cs="Arial"/>
          <w:sz w:val="22"/>
          <w:szCs w:val="22"/>
        </w:rPr>
        <w:t>E</w:t>
      </w:r>
      <w:r w:rsidR="2805508E" w:rsidRPr="005A3610">
        <w:rPr>
          <w:rFonts w:ascii="Arial" w:eastAsia="Arial" w:hAnsi="Arial" w:cs="Arial"/>
          <w:sz w:val="22"/>
          <w:szCs w:val="22"/>
        </w:rPr>
        <w:t>ntity</w:t>
      </w:r>
      <w:r w:rsidR="726EFF6B" w:rsidRPr="005A3610">
        <w:rPr>
          <w:rFonts w:ascii="Arial" w:eastAsia="Arial" w:hAnsi="Arial" w:cs="Arial"/>
          <w:sz w:val="22"/>
          <w:szCs w:val="22"/>
        </w:rPr>
        <w:t xml:space="preserve"> where the Works shall be executed and any other place or places which may be designated in the </w:t>
      </w:r>
      <w:r w:rsidR="726EFF6B" w:rsidRPr="005A3610">
        <w:rPr>
          <w:rFonts w:ascii="Arial" w:eastAsia="Arial" w:hAnsi="Arial" w:cs="Arial"/>
          <w:b/>
          <w:sz w:val="22"/>
          <w:szCs w:val="22"/>
        </w:rPr>
        <w:t>SCC</w:t>
      </w:r>
      <w:r w:rsidR="726EFF6B" w:rsidRPr="005A3610">
        <w:rPr>
          <w:rFonts w:ascii="Arial" w:eastAsia="Arial" w:hAnsi="Arial" w:cs="Arial"/>
          <w:sz w:val="22"/>
          <w:szCs w:val="22"/>
        </w:rPr>
        <w:t xml:space="preserve">, or notified to the Contractor by the </w:t>
      </w:r>
      <w:r w:rsidR="2805508E" w:rsidRPr="005A3610">
        <w:rPr>
          <w:rFonts w:ascii="Arial" w:eastAsia="Arial" w:hAnsi="Arial" w:cs="Arial"/>
          <w:sz w:val="22"/>
          <w:szCs w:val="22"/>
        </w:rPr>
        <w:t xml:space="preserve">Procuring </w:t>
      </w:r>
      <w:r w:rsidR="726EFF6B" w:rsidRPr="005A3610">
        <w:rPr>
          <w:rFonts w:ascii="Arial" w:eastAsia="Arial" w:hAnsi="Arial" w:cs="Arial"/>
          <w:sz w:val="22"/>
          <w:szCs w:val="22"/>
        </w:rPr>
        <w:t>E</w:t>
      </w:r>
      <w:r w:rsidR="2805508E" w:rsidRPr="005A3610">
        <w:rPr>
          <w:rFonts w:ascii="Arial" w:eastAsia="Arial" w:hAnsi="Arial" w:cs="Arial"/>
          <w:sz w:val="22"/>
          <w:szCs w:val="22"/>
        </w:rPr>
        <w:t>ntity</w:t>
      </w:r>
      <w:r w:rsidR="726EFF6B" w:rsidRPr="005A3610">
        <w:rPr>
          <w:rFonts w:ascii="Arial" w:eastAsia="Arial" w:hAnsi="Arial" w:cs="Arial"/>
          <w:sz w:val="22"/>
          <w:szCs w:val="22"/>
        </w:rPr>
        <w:t xml:space="preserve"> as forming part of the Site.</w:t>
      </w:r>
      <w:r w:rsidR="693C0AC2" w:rsidRPr="005A3610">
        <w:rPr>
          <w:rFonts w:ascii="Arial" w:eastAsia="Arial" w:hAnsi="Arial" w:cs="Arial"/>
          <w:sz w:val="22"/>
          <w:szCs w:val="22"/>
        </w:rPr>
        <w:t xml:space="preserve"> </w:t>
      </w:r>
    </w:p>
    <w:p w14:paraId="42B8C3F4" w14:textId="6899FC43" w:rsidR="00477324" w:rsidRPr="005A3610" w:rsidRDefault="4DCA6383" w:rsidP="2A99C3F7">
      <w:pPr>
        <w:pStyle w:val="Style2"/>
        <w:numPr>
          <w:ilvl w:val="0"/>
          <w:numId w:val="0"/>
        </w:numPr>
        <w:ind w:left="1440" w:hanging="720"/>
        <w:rPr>
          <w:rFonts w:ascii="Arial" w:eastAsia="Arial" w:hAnsi="Arial" w:cs="Arial"/>
          <w:sz w:val="22"/>
          <w:szCs w:val="22"/>
        </w:rPr>
      </w:pPr>
      <w:bookmarkStart w:id="2040" w:name="_Ref36354850"/>
      <w:r w:rsidRPr="005A3610">
        <w:rPr>
          <w:rFonts w:ascii="Arial" w:eastAsia="Arial" w:hAnsi="Arial" w:cs="Arial"/>
          <w:sz w:val="22"/>
          <w:szCs w:val="22"/>
        </w:rPr>
        <w:t>1.</w:t>
      </w:r>
      <w:r w:rsidR="273E51CE" w:rsidRPr="005A3610">
        <w:rPr>
          <w:rFonts w:ascii="Arial" w:eastAsia="Arial" w:hAnsi="Arial" w:cs="Arial"/>
          <w:sz w:val="22"/>
          <w:szCs w:val="22"/>
        </w:rPr>
        <w:t>4</w:t>
      </w:r>
      <w:r w:rsidRPr="005A3610">
        <w:rPr>
          <w:rFonts w:ascii="Arial" w:eastAsia="Arial" w:hAnsi="Arial" w:cs="Arial"/>
          <w:sz w:val="22"/>
          <w:szCs w:val="22"/>
        </w:rPr>
        <w:t xml:space="preserve"> </w:t>
      </w:r>
      <w:r w:rsidRPr="005A3610">
        <w:rPr>
          <w:rFonts w:ascii="Arial" w:hAnsi="Arial" w:cs="Arial"/>
          <w:sz w:val="22"/>
          <w:szCs w:val="22"/>
        </w:rPr>
        <w:tab/>
      </w:r>
      <w:r w:rsidR="726EFF6B" w:rsidRPr="005A3610">
        <w:rPr>
          <w:rFonts w:ascii="Arial" w:eastAsia="Arial" w:hAnsi="Arial" w:cs="Arial"/>
          <w:sz w:val="22"/>
          <w:szCs w:val="22"/>
        </w:rPr>
        <w:t xml:space="preserve">The </w:t>
      </w:r>
      <w:r w:rsidR="726EFF6B" w:rsidRPr="005A3610">
        <w:rPr>
          <w:rFonts w:ascii="Arial" w:eastAsia="Arial" w:hAnsi="Arial" w:cs="Arial"/>
          <w:b/>
          <w:bCs/>
          <w:sz w:val="22"/>
          <w:szCs w:val="22"/>
        </w:rPr>
        <w:t>Start Date</w:t>
      </w:r>
      <w:r w:rsidR="726EFF6B" w:rsidRPr="005A3610">
        <w:rPr>
          <w:rFonts w:ascii="Arial" w:eastAsia="Arial" w:hAnsi="Arial" w:cs="Arial"/>
          <w:sz w:val="22"/>
          <w:szCs w:val="22"/>
        </w:rPr>
        <w:t xml:space="preserve">, as specified in the </w:t>
      </w:r>
      <w:r w:rsidR="726EFF6B" w:rsidRPr="005A3610">
        <w:rPr>
          <w:rFonts w:ascii="Arial" w:eastAsia="Arial" w:hAnsi="Arial" w:cs="Arial"/>
          <w:b/>
          <w:sz w:val="22"/>
          <w:szCs w:val="22"/>
        </w:rPr>
        <w:t>SCC</w:t>
      </w:r>
      <w:r w:rsidR="726EFF6B" w:rsidRPr="005A3610">
        <w:rPr>
          <w:rFonts w:ascii="Arial" w:eastAsia="Arial" w:hAnsi="Arial" w:cs="Arial"/>
          <w:sz w:val="22"/>
          <w:szCs w:val="22"/>
        </w:rPr>
        <w:t>, is the date when the Contractor is obliged to commence execution of the Works.  It does not necessarily coincide with any of the Site Possession Dates.</w:t>
      </w:r>
      <w:bookmarkEnd w:id="2040"/>
      <w:r w:rsidR="726EFF6B" w:rsidRPr="005A3610">
        <w:rPr>
          <w:rFonts w:ascii="Arial" w:eastAsia="Arial" w:hAnsi="Arial" w:cs="Arial"/>
          <w:sz w:val="22"/>
          <w:szCs w:val="22"/>
        </w:rPr>
        <w:t xml:space="preserve"> </w:t>
      </w:r>
      <w:r w:rsidR="31DD6394" w:rsidRPr="005A3610">
        <w:rPr>
          <w:rFonts w:ascii="Arial" w:eastAsia="Arial" w:hAnsi="Arial" w:cs="Arial"/>
          <w:sz w:val="22"/>
          <w:szCs w:val="22"/>
        </w:rPr>
        <w:t xml:space="preserve"> </w:t>
      </w:r>
      <w:r w:rsidRPr="005A3610">
        <w:rPr>
          <w:rFonts w:ascii="Arial" w:hAnsi="Arial" w:cs="Arial"/>
          <w:sz w:val="22"/>
          <w:szCs w:val="22"/>
        </w:rPr>
        <w:tab/>
      </w:r>
    </w:p>
    <w:p w14:paraId="454252DD" w14:textId="600E1C7E" w:rsidR="00477324" w:rsidRPr="005A3610" w:rsidRDefault="33CB6988" w:rsidP="2A99C3F7">
      <w:pPr>
        <w:pStyle w:val="Style2"/>
        <w:numPr>
          <w:ilvl w:val="0"/>
          <w:numId w:val="0"/>
        </w:numPr>
        <w:ind w:left="1418" w:hanging="698"/>
        <w:rPr>
          <w:rStyle w:val="Hyperlink"/>
          <w:rFonts w:ascii="Arial" w:eastAsia="Arial" w:hAnsi="Arial" w:cs="Arial"/>
          <w:b w:val="0"/>
          <w:sz w:val="22"/>
          <w:szCs w:val="22"/>
          <w:u w:val="none"/>
        </w:rPr>
      </w:pPr>
      <w:bookmarkStart w:id="2041" w:name="_Ref36355309"/>
      <w:r w:rsidRPr="005A3610">
        <w:rPr>
          <w:rFonts w:ascii="Arial" w:eastAsia="Arial" w:hAnsi="Arial" w:cs="Arial"/>
          <w:sz w:val="22"/>
          <w:szCs w:val="22"/>
        </w:rPr>
        <w:t>1.</w:t>
      </w:r>
      <w:r w:rsidR="09A919D8" w:rsidRPr="005A3610">
        <w:rPr>
          <w:rFonts w:ascii="Arial" w:eastAsia="Arial" w:hAnsi="Arial" w:cs="Arial"/>
          <w:sz w:val="22"/>
          <w:szCs w:val="22"/>
        </w:rPr>
        <w:t>5</w:t>
      </w:r>
      <w:r w:rsidRPr="005A3610">
        <w:rPr>
          <w:rFonts w:ascii="Arial" w:hAnsi="Arial" w:cs="Arial"/>
          <w:sz w:val="22"/>
          <w:szCs w:val="22"/>
        </w:rPr>
        <w:tab/>
      </w:r>
      <w:r w:rsidR="726EFF6B" w:rsidRPr="005A3610">
        <w:rPr>
          <w:rFonts w:ascii="Arial" w:eastAsia="Arial" w:hAnsi="Arial" w:cs="Arial"/>
          <w:b/>
          <w:bCs/>
          <w:sz w:val="22"/>
          <w:szCs w:val="22"/>
        </w:rPr>
        <w:t>Work(s)</w:t>
      </w:r>
      <w:r w:rsidR="726EFF6B" w:rsidRPr="005A3610">
        <w:rPr>
          <w:rFonts w:ascii="Arial" w:eastAsia="Arial" w:hAnsi="Arial" w:cs="Arial"/>
          <w:sz w:val="22"/>
          <w:szCs w:val="22"/>
        </w:rPr>
        <w:t xml:space="preserve"> </w:t>
      </w:r>
      <w:bookmarkEnd w:id="2041"/>
      <w:r w:rsidR="726EFF6B" w:rsidRPr="005A3610">
        <w:rPr>
          <w:rFonts w:ascii="Arial" w:eastAsia="Arial" w:hAnsi="Arial" w:cs="Arial"/>
          <w:sz w:val="22"/>
          <w:szCs w:val="22"/>
        </w:rPr>
        <w:t xml:space="preserve">refer to the Permanent Works and Temporary Works to be executed by the Contractor in accordance with this Contract, including (i) the furnishing of all labor, materials, equipment and others incidental, necessary or convenient to the complete execution of the Works; (ii) the passing of any tests before acceptance by the </w:t>
      </w:r>
      <w:r w:rsidR="2805508E" w:rsidRPr="005A3610">
        <w:rPr>
          <w:rFonts w:ascii="Arial" w:eastAsia="Arial" w:hAnsi="Arial" w:cs="Arial"/>
          <w:sz w:val="22"/>
          <w:szCs w:val="22"/>
        </w:rPr>
        <w:t xml:space="preserve">Procuring </w:t>
      </w:r>
      <w:r w:rsidR="726EFF6B" w:rsidRPr="005A3610">
        <w:rPr>
          <w:rFonts w:ascii="Arial" w:eastAsia="Arial" w:hAnsi="Arial" w:cs="Arial"/>
          <w:sz w:val="22"/>
          <w:szCs w:val="22"/>
        </w:rPr>
        <w:t>E</w:t>
      </w:r>
      <w:r w:rsidR="2805508E" w:rsidRPr="005A3610">
        <w:rPr>
          <w:rFonts w:ascii="Arial" w:eastAsia="Arial" w:hAnsi="Arial" w:cs="Arial"/>
          <w:sz w:val="22"/>
          <w:szCs w:val="22"/>
        </w:rPr>
        <w:t>ntity</w:t>
      </w:r>
      <w:r w:rsidR="726EFF6B" w:rsidRPr="005A3610">
        <w:rPr>
          <w:rFonts w:ascii="Arial" w:eastAsia="Arial" w:hAnsi="Arial" w:cs="Arial"/>
          <w:sz w:val="22"/>
          <w:szCs w:val="22"/>
        </w:rPr>
        <w:t xml:space="preserve">; (iii) and the carrying out of all duties and obligations of the Contractor imposed by this Contract as described in the </w:t>
      </w:r>
      <w:r w:rsidR="726EFF6B" w:rsidRPr="005A3610">
        <w:rPr>
          <w:rFonts w:ascii="Arial" w:eastAsia="Arial" w:hAnsi="Arial" w:cs="Arial"/>
          <w:b/>
          <w:sz w:val="22"/>
          <w:szCs w:val="22"/>
        </w:rPr>
        <w:t>SCC</w:t>
      </w:r>
      <w:r w:rsidR="726EFF6B" w:rsidRPr="005A3610">
        <w:rPr>
          <w:rStyle w:val="Hyperlink"/>
          <w:rFonts w:ascii="Arial" w:eastAsia="Arial" w:hAnsi="Arial" w:cs="Arial"/>
          <w:sz w:val="22"/>
          <w:szCs w:val="22"/>
        </w:rPr>
        <w:t>.</w:t>
      </w:r>
      <w:r w:rsidR="693C0AC2" w:rsidRPr="005A3610">
        <w:rPr>
          <w:rStyle w:val="Hyperlink"/>
          <w:rFonts w:ascii="Arial" w:eastAsia="Arial" w:hAnsi="Arial" w:cs="Arial"/>
          <w:b w:val="0"/>
          <w:sz w:val="22"/>
          <w:szCs w:val="22"/>
          <w:u w:val="none"/>
        </w:rPr>
        <w:t xml:space="preserve"> </w:t>
      </w:r>
      <w:r w:rsidR="14BB8B5F" w:rsidRPr="005A3610">
        <w:rPr>
          <w:rStyle w:val="Hyperlink"/>
          <w:rFonts w:ascii="Arial" w:eastAsia="Arial" w:hAnsi="Arial" w:cs="Arial"/>
          <w:b w:val="0"/>
          <w:sz w:val="22"/>
          <w:szCs w:val="22"/>
          <w:u w:val="none"/>
        </w:rPr>
        <w:t>In line with this, Temporary Works are works designed, constructed, and installed by the Contractor that are needed for construction or installation of the Permanent Works, which are subsequently removed.</w:t>
      </w:r>
    </w:p>
    <w:p w14:paraId="1C71BF5B" w14:textId="36ECB3CE" w:rsidR="00477324" w:rsidRPr="005A3610" w:rsidRDefault="6DF0B7E0" w:rsidP="006641BD">
      <w:pPr>
        <w:pStyle w:val="Heading5"/>
        <w:jc w:val="both"/>
        <w:rPr>
          <w:sz w:val="22"/>
          <w:szCs w:val="22"/>
        </w:rPr>
      </w:pPr>
      <w:bookmarkStart w:id="2042" w:name="_Toc100571529"/>
      <w:bookmarkStart w:id="2043" w:name="_Toc101169541"/>
      <w:bookmarkStart w:id="2044" w:name="_Toc101545690"/>
      <w:bookmarkStart w:id="2045" w:name="_Toc101545859"/>
      <w:bookmarkStart w:id="2046" w:name="_Toc102300349"/>
      <w:bookmarkStart w:id="2047" w:name="_Toc102300580"/>
      <w:bookmarkStart w:id="2048" w:name="_Toc240079194"/>
      <w:bookmarkStart w:id="2049" w:name="_Toc240079610"/>
      <w:bookmarkStart w:id="2050" w:name="_Toc198216123"/>
      <w:bookmarkStart w:id="2051" w:name="_Toc199164101"/>
      <w:r w:rsidRPr="005A3610">
        <w:rPr>
          <w:sz w:val="22"/>
          <w:szCs w:val="22"/>
        </w:rPr>
        <w:t>2</w:t>
      </w:r>
      <w:r w:rsidR="00F331DF" w:rsidRPr="005A3610">
        <w:rPr>
          <w:sz w:val="22"/>
          <w:szCs w:val="22"/>
        </w:rPr>
        <w:t>)</w:t>
      </w:r>
      <w:r w:rsidRPr="005A3610">
        <w:rPr>
          <w:sz w:val="22"/>
          <w:szCs w:val="22"/>
        </w:rPr>
        <w:t xml:space="preserve"> </w:t>
      </w:r>
      <w:r w:rsidRPr="005A3610">
        <w:rPr>
          <w:sz w:val="22"/>
          <w:szCs w:val="22"/>
        </w:rPr>
        <w:tab/>
      </w:r>
      <w:r w:rsidR="12FDC5D3" w:rsidRPr="005A3610">
        <w:rPr>
          <w:sz w:val="22"/>
          <w:szCs w:val="22"/>
        </w:rPr>
        <w:t>Interpretation</w:t>
      </w:r>
      <w:bookmarkEnd w:id="2042"/>
      <w:bookmarkEnd w:id="2043"/>
      <w:bookmarkEnd w:id="2044"/>
      <w:bookmarkEnd w:id="2045"/>
      <w:bookmarkEnd w:id="2046"/>
      <w:bookmarkEnd w:id="2047"/>
      <w:bookmarkEnd w:id="2048"/>
      <w:bookmarkEnd w:id="2049"/>
      <w:bookmarkEnd w:id="2050"/>
      <w:bookmarkEnd w:id="2051"/>
    </w:p>
    <w:p w14:paraId="52C6BC15" w14:textId="6963086A" w:rsidR="00477324" w:rsidRPr="005A3610" w:rsidRDefault="7B21D2AE" w:rsidP="2A99C3F7">
      <w:pPr>
        <w:pStyle w:val="Style1"/>
        <w:ind w:left="1440" w:hanging="720"/>
        <w:rPr>
          <w:rFonts w:ascii="Arial" w:eastAsia="Arial" w:hAnsi="Arial" w:cs="Arial"/>
          <w:sz w:val="22"/>
          <w:szCs w:val="22"/>
        </w:rPr>
      </w:pPr>
      <w:bookmarkStart w:id="2052" w:name="_Toc198216124"/>
      <w:r w:rsidRPr="005A3610">
        <w:rPr>
          <w:rFonts w:ascii="Arial" w:eastAsia="Arial" w:hAnsi="Arial" w:cs="Arial"/>
          <w:sz w:val="22"/>
          <w:szCs w:val="22"/>
        </w:rPr>
        <w:t xml:space="preserve">2.1 </w:t>
      </w:r>
      <w:r w:rsidRPr="005A3610">
        <w:rPr>
          <w:rFonts w:ascii="Arial" w:hAnsi="Arial" w:cs="Arial"/>
          <w:sz w:val="22"/>
          <w:szCs w:val="22"/>
        </w:rPr>
        <w:tab/>
      </w:r>
      <w:r w:rsidR="08CF1991" w:rsidRPr="005A3610">
        <w:rPr>
          <w:rFonts w:ascii="Arial" w:eastAsia="Arial" w:hAnsi="Arial" w:cs="Arial"/>
          <w:sz w:val="22"/>
          <w:szCs w:val="22"/>
        </w:rPr>
        <w:t xml:space="preserve">In interpreting the Conditions of Contract, singular also means plural, male also means female or neuter, and the other way around.  Headings have no significance.  Words have </w:t>
      </w:r>
      <w:r w:rsidR="3C84AF2B" w:rsidRPr="005A3610">
        <w:rPr>
          <w:rFonts w:ascii="Arial" w:eastAsia="Arial" w:hAnsi="Arial" w:cs="Arial"/>
          <w:sz w:val="22"/>
          <w:szCs w:val="22"/>
        </w:rPr>
        <w:t>their</w:t>
      </w:r>
      <w:r w:rsidR="611C95B8" w:rsidRPr="005A3610">
        <w:rPr>
          <w:rFonts w:ascii="Arial" w:eastAsia="Arial" w:hAnsi="Arial" w:cs="Arial"/>
          <w:sz w:val="22"/>
          <w:szCs w:val="22"/>
        </w:rPr>
        <w:t xml:space="preserve"> </w:t>
      </w:r>
      <w:r w:rsidR="08CF1991" w:rsidRPr="005A3610">
        <w:rPr>
          <w:rFonts w:ascii="Arial" w:eastAsia="Arial" w:hAnsi="Arial" w:cs="Arial"/>
          <w:sz w:val="22"/>
          <w:szCs w:val="22"/>
        </w:rPr>
        <w:t>normal meaning under the language of this Contract unless specifically defined.  The P</w:t>
      </w:r>
      <w:r w:rsidR="6CC776F8" w:rsidRPr="005A3610">
        <w:rPr>
          <w:rFonts w:ascii="Arial" w:eastAsia="Arial" w:hAnsi="Arial" w:cs="Arial"/>
          <w:sz w:val="22"/>
          <w:szCs w:val="22"/>
        </w:rPr>
        <w:t>rocuring</w:t>
      </w:r>
      <w:r w:rsidR="08CF1991" w:rsidRPr="005A3610">
        <w:rPr>
          <w:rFonts w:ascii="Arial" w:eastAsia="Arial" w:hAnsi="Arial" w:cs="Arial"/>
          <w:sz w:val="22"/>
          <w:szCs w:val="22"/>
        </w:rPr>
        <w:t xml:space="preserve"> </w:t>
      </w:r>
      <w:r w:rsidR="6CC776F8" w:rsidRPr="005A3610">
        <w:rPr>
          <w:rFonts w:ascii="Arial" w:eastAsia="Arial" w:hAnsi="Arial" w:cs="Arial"/>
          <w:sz w:val="22"/>
          <w:szCs w:val="22"/>
        </w:rPr>
        <w:t>Entity</w:t>
      </w:r>
      <w:r w:rsidR="08CF1991" w:rsidRPr="005A3610">
        <w:rPr>
          <w:rFonts w:ascii="Arial" w:eastAsia="Arial" w:hAnsi="Arial" w:cs="Arial"/>
          <w:sz w:val="22"/>
          <w:szCs w:val="22"/>
        </w:rPr>
        <w:t xml:space="preserve"> will provide instructions clarifying queries about the Conditions of Contract.</w:t>
      </w:r>
      <w:bookmarkEnd w:id="2052"/>
    </w:p>
    <w:p w14:paraId="2D2A4A0C" w14:textId="2088BA23" w:rsidR="00477324" w:rsidRPr="005A3610" w:rsidRDefault="37331AF4" w:rsidP="2A99C3F7">
      <w:pPr>
        <w:pStyle w:val="Style1"/>
        <w:ind w:left="1440" w:hanging="720"/>
        <w:rPr>
          <w:rFonts w:ascii="Arial" w:eastAsia="Arial" w:hAnsi="Arial" w:cs="Arial"/>
          <w:spacing w:val="-2"/>
          <w:sz w:val="22"/>
          <w:szCs w:val="22"/>
        </w:rPr>
      </w:pPr>
      <w:bookmarkStart w:id="2053" w:name="_Ref48462495"/>
      <w:bookmarkStart w:id="2054" w:name="_Toc198216125"/>
      <w:r w:rsidRPr="005A3610">
        <w:rPr>
          <w:rFonts w:ascii="Arial" w:eastAsia="Arial" w:hAnsi="Arial" w:cs="Arial"/>
          <w:spacing w:val="-2"/>
          <w:sz w:val="22"/>
          <w:szCs w:val="22"/>
        </w:rPr>
        <w:t xml:space="preserve">2.2 </w:t>
      </w:r>
      <w:r w:rsidR="00EA4EC0" w:rsidRPr="005A3610">
        <w:rPr>
          <w:rFonts w:ascii="Arial" w:hAnsi="Arial" w:cs="Arial"/>
          <w:spacing w:val="-2"/>
          <w:sz w:val="22"/>
          <w:szCs w:val="22"/>
        </w:rPr>
        <w:tab/>
      </w:r>
      <w:r w:rsidR="7DD77CBB" w:rsidRPr="005A3610">
        <w:rPr>
          <w:rFonts w:ascii="Arial" w:eastAsia="Arial" w:hAnsi="Arial" w:cs="Arial"/>
          <w:spacing w:val="-2"/>
          <w:sz w:val="22"/>
          <w:szCs w:val="22"/>
        </w:rPr>
        <w:t xml:space="preserve">If sectional completion is specified in the </w:t>
      </w:r>
      <w:r w:rsidR="7DD77CBB" w:rsidRPr="005A3610">
        <w:rPr>
          <w:rFonts w:ascii="Arial" w:eastAsia="Arial" w:hAnsi="Arial" w:cs="Arial"/>
          <w:b/>
          <w:sz w:val="22"/>
          <w:szCs w:val="22"/>
        </w:rPr>
        <w:t>SCC</w:t>
      </w:r>
      <w:r w:rsidR="7DD77CBB" w:rsidRPr="005A3610">
        <w:rPr>
          <w:rFonts w:ascii="Arial" w:eastAsia="Arial" w:hAnsi="Arial" w:cs="Arial"/>
          <w:spacing w:val="-2"/>
          <w:sz w:val="22"/>
          <w:szCs w:val="22"/>
        </w:rPr>
        <w:t>, references in the Conditions of Contract to the Works, the Completion Date, and the Intended Completion Date apply to any Section of the Works (other than references to the Completion Date and Intended Completion Date for the whole of the Works).</w:t>
      </w:r>
      <w:bookmarkEnd w:id="2053"/>
      <w:bookmarkEnd w:id="2054"/>
    </w:p>
    <w:p w14:paraId="4A676EB9" w14:textId="1B29D135" w:rsidR="00E71D1D" w:rsidRPr="005A3610" w:rsidRDefault="37331AF4" w:rsidP="2A99C3F7">
      <w:pPr>
        <w:pStyle w:val="Style1"/>
        <w:ind w:left="1440" w:hanging="720"/>
        <w:rPr>
          <w:rFonts w:ascii="Arial" w:eastAsia="Arial" w:hAnsi="Arial" w:cs="Arial"/>
          <w:spacing w:val="-2"/>
          <w:sz w:val="22"/>
          <w:szCs w:val="22"/>
        </w:rPr>
      </w:pPr>
      <w:bookmarkStart w:id="2055" w:name="_Toc198216126"/>
      <w:r w:rsidRPr="005A3610">
        <w:rPr>
          <w:rFonts w:ascii="Arial" w:eastAsia="Arial" w:hAnsi="Arial" w:cs="Arial"/>
          <w:spacing w:val="-2"/>
          <w:sz w:val="22"/>
          <w:szCs w:val="22"/>
        </w:rPr>
        <w:t xml:space="preserve">2.3 </w:t>
      </w:r>
      <w:r w:rsidR="00EA4EC0" w:rsidRPr="005A3610">
        <w:rPr>
          <w:rFonts w:ascii="Arial" w:hAnsi="Arial" w:cs="Arial"/>
          <w:spacing w:val="-2"/>
          <w:sz w:val="22"/>
          <w:szCs w:val="22"/>
        </w:rPr>
        <w:tab/>
      </w:r>
      <w:r w:rsidR="571E5656" w:rsidRPr="005A3610">
        <w:rPr>
          <w:rFonts w:ascii="Arial" w:eastAsia="Arial" w:hAnsi="Arial" w:cs="Arial"/>
          <w:spacing w:val="-2"/>
          <w:sz w:val="22"/>
          <w:szCs w:val="22"/>
        </w:rPr>
        <w:t>The documents forming this Contract shall be interpreted in the following order of priority:</w:t>
      </w:r>
      <w:bookmarkEnd w:id="2055"/>
    </w:p>
    <w:p w14:paraId="6CB52623" w14:textId="37A2FFD4" w:rsidR="00E71D1D" w:rsidRPr="005A3610" w:rsidRDefault="571E5656" w:rsidP="4C3F7969">
      <w:pPr>
        <w:pStyle w:val="Style1"/>
        <w:ind w:left="1440" w:firstLine="0"/>
        <w:rPr>
          <w:rFonts w:ascii="Arial" w:eastAsia="Arial" w:hAnsi="Arial" w:cs="Arial"/>
          <w:spacing w:val="-2"/>
          <w:sz w:val="22"/>
          <w:szCs w:val="22"/>
        </w:rPr>
      </w:pPr>
      <w:bookmarkStart w:id="2056" w:name="_Toc198216127"/>
      <w:r w:rsidRPr="005A3610">
        <w:rPr>
          <w:rFonts w:ascii="Arial" w:eastAsia="Arial" w:hAnsi="Arial" w:cs="Arial"/>
          <w:spacing w:val="-2"/>
          <w:sz w:val="22"/>
          <w:szCs w:val="22"/>
        </w:rPr>
        <w:t>a)</w:t>
      </w:r>
      <w:r w:rsidRPr="005A3610">
        <w:rPr>
          <w:rFonts w:ascii="Arial" w:hAnsi="Arial" w:cs="Arial"/>
          <w:sz w:val="22"/>
          <w:szCs w:val="22"/>
        </w:rPr>
        <w:tab/>
      </w:r>
      <w:r w:rsidRPr="005A3610">
        <w:rPr>
          <w:rFonts w:ascii="Arial" w:eastAsia="Arial" w:hAnsi="Arial" w:cs="Arial"/>
          <w:spacing w:val="-2"/>
          <w:sz w:val="22"/>
          <w:szCs w:val="22"/>
        </w:rPr>
        <w:t>Contract Agreement;</w:t>
      </w:r>
      <w:bookmarkEnd w:id="2056"/>
    </w:p>
    <w:p w14:paraId="19B52C8F" w14:textId="4D283333" w:rsidR="00E71D1D" w:rsidRPr="005A3610" w:rsidRDefault="571E5656" w:rsidP="4C3F7969">
      <w:pPr>
        <w:pStyle w:val="Style1"/>
        <w:ind w:left="1440" w:firstLine="0"/>
        <w:rPr>
          <w:rFonts w:ascii="Arial" w:eastAsia="Arial" w:hAnsi="Arial" w:cs="Arial"/>
          <w:spacing w:val="-2"/>
          <w:sz w:val="22"/>
          <w:szCs w:val="22"/>
        </w:rPr>
      </w:pPr>
      <w:bookmarkStart w:id="2057" w:name="_Toc198216128"/>
      <w:r w:rsidRPr="005A3610">
        <w:rPr>
          <w:rFonts w:ascii="Arial" w:eastAsia="Arial" w:hAnsi="Arial" w:cs="Arial"/>
          <w:spacing w:val="-2"/>
          <w:sz w:val="22"/>
          <w:szCs w:val="22"/>
        </w:rPr>
        <w:t>b)</w:t>
      </w:r>
      <w:r w:rsidRPr="005A3610">
        <w:rPr>
          <w:rFonts w:ascii="Arial" w:hAnsi="Arial" w:cs="Arial"/>
          <w:sz w:val="22"/>
          <w:szCs w:val="22"/>
        </w:rPr>
        <w:tab/>
      </w:r>
      <w:r w:rsidRPr="005A3610">
        <w:rPr>
          <w:rFonts w:ascii="Arial" w:eastAsia="Arial" w:hAnsi="Arial" w:cs="Arial"/>
          <w:spacing w:val="-2"/>
          <w:sz w:val="22"/>
          <w:szCs w:val="22"/>
        </w:rPr>
        <w:t>Bid Data Sheet;</w:t>
      </w:r>
      <w:bookmarkEnd w:id="2057"/>
    </w:p>
    <w:p w14:paraId="36DD8ED5" w14:textId="13449424" w:rsidR="00E71D1D" w:rsidRPr="005A3610" w:rsidRDefault="571E5656" w:rsidP="4C3F7969">
      <w:pPr>
        <w:pStyle w:val="Style1"/>
        <w:ind w:left="1440" w:firstLine="0"/>
        <w:rPr>
          <w:rFonts w:ascii="Arial" w:eastAsia="Arial" w:hAnsi="Arial" w:cs="Arial"/>
          <w:spacing w:val="-2"/>
          <w:sz w:val="22"/>
          <w:szCs w:val="22"/>
        </w:rPr>
      </w:pPr>
      <w:bookmarkStart w:id="2058" w:name="_Toc198216129"/>
      <w:r w:rsidRPr="005A3610">
        <w:rPr>
          <w:rFonts w:ascii="Arial" w:eastAsia="Arial" w:hAnsi="Arial" w:cs="Arial"/>
          <w:spacing w:val="-2"/>
          <w:sz w:val="22"/>
          <w:szCs w:val="22"/>
        </w:rPr>
        <w:t>c)</w:t>
      </w:r>
      <w:r w:rsidRPr="005A3610">
        <w:rPr>
          <w:rFonts w:ascii="Arial" w:hAnsi="Arial" w:cs="Arial"/>
          <w:sz w:val="22"/>
          <w:szCs w:val="22"/>
        </w:rPr>
        <w:tab/>
      </w:r>
      <w:r w:rsidRPr="005A3610">
        <w:rPr>
          <w:rFonts w:ascii="Arial" w:eastAsia="Arial" w:hAnsi="Arial" w:cs="Arial"/>
          <w:spacing w:val="-2"/>
          <w:sz w:val="22"/>
          <w:szCs w:val="22"/>
        </w:rPr>
        <w:t>Instructions to Bidders;</w:t>
      </w:r>
      <w:bookmarkEnd w:id="2058"/>
    </w:p>
    <w:p w14:paraId="0898705D" w14:textId="7ED11C3E" w:rsidR="00E71D1D" w:rsidRPr="005A3610" w:rsidRDefault="571E5656" w:rsidP="4C3F7969">
      <w:pPr>
        <w:pStyle w:val="Style1"/>
        <w:ind w:left="1440" w:firstLine="0"/>
        <w:rPr>
          <w:rFonts w:ascii="Arial" w:eastAsia="Arial" w:hAnsi="Arial" w:cs="Arial"/>
          <w:spacing w:val="-2"/>
          <w:sz w:val="22"/>
          <w:szCs w:val="22"/>
        </w:rPr>
      </w:pPr>
      <w:bookmarkStart w:id="2059" w:name="_Toc198216130"/>
      <w:r w:rsidRPr="005A3610">
        <w:rPr>
          <w:rFonts w:ascii="Arial" w:eastAsia="Arial" w:hAnsi="Arial" w:cs="Arial"/>
          <w:spacing w:val="-2"/>
          <w:sz w:val="22"/>
          <w:szCs w:val="22"/>
        </w:rPr>
        <w:t>d)</w:t>
      </w:r>
      <w:r w:rsidRPr="005A3610">
        <w:rPr>
          <w:rFonts w:ascii="Arial" w:hAnsi="Arial" w:cs="Arial"/>
          <w:sz w:val="22"/>
          <w:szCs w:val="22"/>
        </w:rPr>
        <w:tab/>
      </w:r>
      <w:r w:rsidRPr="005A3610">
        <w:rPr>
          <w:rFonts w:ascii="Arial" w:eastAsia="Arial" w:hAnsi="Arial" w:cs="Arial"/>
          <w:spacing w:val="-2"/>
          <w:sz w:val="22"/>
          <w:szCs w:val="22"/>
        </w:rPr>
        <w:t>Addenda to the Bidding Documents;</w:t>
      </w:r>
      <w:bookmarkEnd w:id="2059"/>
    </w:p>
    <w:p w14:paraId="67712AA7" w14:textId="7E149C12" w:rsidR="00E71D1D" w:rsidRPr="005A3610" w:rsidRDefault="571E5656" w:rsidP="4C3F7969">
      <w:pPr>
        <w:pStyle w:val="Style1"/>
        <w:ind w:left="1440" w:firstLine="0"/>
        <w:rPr>
          <w:rFonts w:ascii="Arial" w:eastAsia="Arial" w:hAnsi="Arial" w:cs="Arial"/>
          <w:spacing w:val="-2"/>
          <w:sz w:val="22"/>
          <w:szCs w:val="22"/>
        </w:rPr>
      </w:pPr>
      <w:bookmarkStart w:id="2060" w:name="_Toc198216131"/>
      <w:r w:rsidRPr="005A3610">
        <w:rPr>
          <w:rFonts w:ascii="Arial" w:eastAsia="Arial" w:hAnsi="Arial" w:cs="Arial"/>
          <w:spacing w:val="-2"/>
          <w:sz w:val="22"/>
          <w:szCs w:val="22"/>
        </w:rPr>
        <w:lastRenderedPageBreak/>
        <w:t>e)</w:t>
      </w:r>
      <w:r w:rsidRPr="005A3610">
        <w:rPr>
          <w:rFonts w:ascii="Arial" w:hAnsi="Arial" w:cs="Arial"/>
          <w:sz w:val="22"/>
          <w:szCs w:val="22"/>
        </w:rPr>
        <w:tab/>
      </w:r>
      <w:r w:rsidRPr="005A3610">
        <w:rPr>
          <w:rFonts w:ascii="Arial" w:eastAsia="Arial" w:hAnsi="Arial" w:cs="Arial"/>
          <w:spacing w:val="-2"/>
          <w:sz w:val="22"/>
          <w:szCs w:val="22"/>
        </w:rPr>
        <w:t>Special Conditions of Contract;</w:t>
      </w:r>
      <w:bookmarkEnd w:id="2060"/>
    </w:p>
    <w:p w14:paraId="1BB7A8C9" w14:textId="3A81DF61" w:rsidR="00E71D1D" w:rsidRPr="005A3610" w:rsidRDefault="571E5656" w:rsidP="4C3F7969">
      <w:pPr>
        <w:pStyle w:val="Style1"/>
        <w:ind w:left="1440" w:firstLine="0"/>
        <w:rPr>
          <w:rFonts w:ascii="Arial" w:eastAsia="Arial" w:hAnsi="Arial" w:cs="Arial"/>
          <w:spacing w:val="-2"/>
          <w:sz w:val="22"/>
          <w:szCs w:val="22"/>
        </w:rPr>
      </w:pPr>
      <w:bookmarkStart w:id="2061" w:name="_Toc198216132"/>
      <w:r w:rsidRPr="005A3610">
        <w:rPr>
          <w:rFonts w:ascii="Arial" w:eastAsia="Arial" w:hAnsi="Arial" w:cs="Arial"/>
          <w:spacing w:val="-2"/>
          <w:sz w:val="22"/>
          <w:szCs w:val="22"/>
        </w:rPr>
        <w:t>f)</w:t>
      </w:r>
      <w:r w:rsidRPr="005A3610">
        <w:rPr>
          <w:rFonts w:ascii="Arial" w:hAnsi="Arial" w:cs="Arial"/>
          <w:sz w:val="22"/>
          <w:szCs w:val="22"/>
        </w:rPr>
        <w:tab/>
      </w:r>
      <w:r w:rsidRPr="005A3610">
        <w:rPr>
          <w:rFonts w:ascii="Arial" w:eastAsia="Arial" w:hAnsi="Arial" w:cs="Arial"/>
          <w:spacing w:val="-2"/>
          <w:sz w:val="22"/>
          <w:szCs w:val="22"/>
        </w:rPr>
        <w:t>General Conditions of Contract;</w:t>
      </w:r>
      <w:bookmarkEnd w:id="2061"/>
    </w:p>
    <w:p w14:paraId="0298F38A" w14:textId="6FF01880" w:rsidR="00E71D1D" w:rsidRPr="005A3610" w:rsidRDefault="571E5656" w:rsidP="4C3F7969">
      <w:pPr>
        <w:pStyle w:val="Style1"/>
        <w:ind w:left="1440" w:firstLine="0"/>
        <w:rPr>
          <w:rFonts w:ascii="Arial" w:eastAsia="Arial" w:hAnsi="Arial" w:cs="Arial"/>
          <w:spacing w:val="-2"/>
          <w:sz w:val="22"/>
          <w:szCs w:val="22"/>
        </w:rPr>
      </w:pPr>
      <w:bookmarkStart w:id="2062" w:name="_Toc198216133"/>
      <w:r w:rsidRPr="005A3610">
        <w:rPr>
          <w:rFonts w:ascii="Arial" w:eastAsia="Arial" w:hAnsi="Arial" w:cs="Arial"/>
          <w:spacing w:val="-2"/>
          <w:sz w:val="22"/>
          <w:szCs w:val="22"/>
        </w:rPr>
        <w:t>g)</w:t>
      </w:r>
      <w:r w:rsidRPr="005A3610">
        <w:rPr>
          <w:rFonts w:ascii="Arial" w:hAnsi="Arial" w:cs="Arial"/>
          <w:sz w:val="22"/>
          <w:szCs w:val="22"/>
        </w:rPr>
        <w:tab/>
      </w:r>
      <w:r w:rsidRPr="005A3610">
        <w:rPr>
          <w:rFonts w:ascii="Arial" w:eastAsia="Arial" w:hAnsi="Arial" w:cs="Arial"/>
          <w:spacing w:val="-2"/>
          <w:sz w:val="22"/>
          <w:szCs w:val="22"/>
        </w:rPr>
        <w:t>Specifications;</w:t>
      </w:r>
      <w:bookmarkEnd w:id="2062"/>
    </w:p>
    <w:p w14:paraId="06635D68" w14:textId="195CAB6E" w:rsidR="00E71D1D" w:rsidRPr="005A3610" w:rsidRDefault="571E5656" w:rsidP="4C3F7969">
      <w:pPr>
        <w:pStyle w:val="Style1"/>
        <w:ind w:left="1440" w:firstLine="0"/>
        <w:rPr>
          <w:rFonts w:ascii="Arial" w:eastAsia="Arial" w:hAnsi="Arial" w:cs="Arial"/>
          <w:spacing w:val="-2"/>
          <w:sz w:val="22"/>
          <w:szCs w:val="22"/>
        </w:rPr>
      </w:pPr>
      <w:bookmarkStart w:id="2063" w:name="_Toc198216134"/>
      <w:r w:rsidRPr="005A3610">
        <w:rPr>
          <w:rFonts w:ascii="Arial" w:eastAsia="Arial" w:hAnsi="Arial" w:cs="Arial"/>
          <w:spacing w:val="-2"/>
          <w:sz w:val="22"/>
          <w:szCs w:val="22"/>
        </w:rPr>
        <w:t>h)</w:t>
      </w:r>
      <w:r w:rsidRPr="005A3610">
        <w:rPr>
          <w:rFonts w:ascii="Arial" w:hAnsi="Arial" w:cs="Arial"/>
          <w:sz w:val="22"/>
          <w:szCs w:val="22"/>
        </w:rPr>
        <w:tab/>
      </w:r>
      <w:r w:rsidRPr="005A3610">
        <w:rPr>
          <w:rFonts w:ascii="Arial" w:eastAsia="Arial" w:hAnsi="Arial" w:cs="Arial"/>
          <w:spacing w:val="-2"/>
          <w:sz w:val="22"/>
          <w:szCs w:val="22"/>
        </w:rPr>
        <w:t>Bill of Quantities; and</w:t>
      </w:r>
      <w:bookmarkEnd w:id="2063"/>
    </w:p>
    <w:p w14:paraId="32245798" w14:textId="3E2A138D" w:rsidR="00E71D1D" w:rsidRPr="005A3610" w:rsidRDefault="571E5656" w:rsidP="4C3F7969">
      <w:pPr>
        <w:pStyle w:val="Style1"/>
        <w:ind w:left="1440" w:firstLine="0"/>
        <w:rPr>
          <w:rFonts w:ascii="Arial" w:eastAsia="Arial" w:hAnsi="Arial" w:cs="Arial"/>
          <w:spacing w:val="-2"/>
          <w:sz w:val="22"/>
          <w:szCs w:val="22"/>
        </w:rPr>
      </w:pPr>
      <w:bookmarkStart w:id="2064" w:name="_Toc198216135"/>
      <w:r w:rsidRPr="005A3610">
        <w:rPr>
          <w:rFonts w:ascii="Arial" w:eastAsia="Arial" w:hAnsi="Arial" w:cs="Arial"/>
          <w:spacing w:val="-2"/>
          <w:sz w:val="22"/>
          <w:szCs w:val="22"/>
        </w:rPr>
        <w:t>i)</w:t>
      </w:r>
      <w:r w:rsidRPr="005A3610">
        <w:rPr>
          <w:rFonts w:ascii="Arial" w:hAnsi="Arial" w:cs="Arial"/>
          <w:sz w:val="22"/>
          <w:szCs w:val="22"/>
        </w:rPr>
        <w:tab/>
      </w:r>
      <w:r w:rsidRPr="005A3610">
        <w:rPr>
          <w:rFonts w:ascii="Arial" w:eastAsia="Arial" w:hAnsi="Arial" w:cs="Arial"/>
          <w:spacing w:val="-2"/>
          <w:sz w:val="22"/>
          <w:szCs w:val="22"/>
        </w:rPr>
        <w:t>Drawings.</w:t>
      </w:r>
      <w:bookmarkEnd w:id="2064"/>
    </w:p>
    <w:p w14:paraId="37412CBF" w14:textId="22B68EB3" w:rsidR="00477324" w:rsidRPr="005A3610" w:rsidRDefault="6DF0B7E0" w:rsidP="006641BD">
      <w:pPr>
        <w:pStyle w:val="Heading5"/>
        <w:jc w:val="both"/>
        <w:rPr>
          <w:sz w:val="22"/>
          <w:szCs w:val="22"/>
        </w:rPr>
      </w:pPr>
      <w:bookmarkStart w:id="2065" w:name="_Toc242866260"/>
      <w:bookmarkStart w:id="2066" w:name="_Toc242866357"/>
      <w:bookmarkStart w:id="2067" w:name="_Toc100571530"/>
      <w:bookmarkStart w:id="2068" w:name="_Toc101169542"/>
      <w:bookmarkStart w:id="2069" w:name="_Toc101545691"/>
      <w:bookmarkStart w:id="2070" w:name="_Toc101545860"/>
      <w:bookmarkStart w:id="2071" w:name="_Toc102300350"/>
      <w:bookmarkStart w:id="2072" w:name="_Toc102300581"/>
      <w:bookmarkStart w:id="2073" w:name="_Toc240079195"/>
      <w:bookmarkStart w:id="2074" w:name="_Toc240079611"/>
      <w:bookmarkStart w:id="2075" w:name="_Toc198216136"/>
      <w:bookmarkStart w:id="2076" w:name="_Toc199164102"/>
      <w:bookmarkEnd w:id="2065"/>
      <w:bookmarkEnd w:id="2066"/>
      <w:r w:rsidRPr="005A3610">
        <w:rPr>
          <w:sz w:val="22"/>
          <w:szCs w:val="22"/>
        </w:rPr>
        <w:t>3</w:t>
      </w:r>
      <w:r w:rsidR="00F331DF" w:rsidRPr="005A3610">
        <w:rPr>
          <w:sz w:val="22"/>
          <w:szCs w:val="22"/>
        </w:rPr>
        <w:t>)</w:t>
      </w:r>
      <w:r w:rsidRPr="005A3610">
        <w:rPr>
          <w:sz w:val="22"/>
          <w:szCs w:val="22"/>
        </w:rPr>
        <w:t xml:space="preserve"> </w:t>
      </w:r>
      <w:r w:rsidRPr="005A3610">
        <w:rPr>
          <w:sz w:val="22"/>
          <w:szCs w:val="22"/>
        </w:rPr>
        <w:tab/>
      </w:r>
      <w:r w:rsidR="12FDC5D3" w:rsidRPr="005A3610">
        <w:rPr>
          <w:sz w:val="22"/>
          <w:szCs w:val="22"/>
        </w:rPr>
        <w:t>Governing Language and Law</w:t>
      </w:r>
      <w:bookmarkEnd w:id="2067"/>
      <w:bookmarkEnd w:id="2068"/>
      <w:bookmarkEnd w:id="2069"/>
      <w:bookmarkEnd w:id="2070"/>
      <w:bookmarkEnd w:id="2071"/>
      <w:bookmarkEnd w:id="2072"/>
      <w:bookmarkEnd w:id="2073"/>
      <w:bookmarkEnd w:id="2074"/>
      <w:bookmarkEnd w:id="2075"/>
      <w:bookmarkEnd w:id="2076"/>
    </w:p>
    <w:p w14:paraId="57883237" w14:textId="7CAF74D5" w:rsidR="00477324" w:rsidRPr="005A3610" w:rsidRDefault="63AFB1AB" w:rsidP="2A99C3F7">
      <w:pPr>
        <w:pStyle w:val="Style1"/>
        <w:ind w:left="1440" w:hanging="720"/>
        <w:rPr>
          <w:rFonts w:ascii="Arial" w:eastAsia="Arial" w:hAnsi="Arial" w:cs="Arial"/>
          <w:sz w:val="22"/>
          <w:szCs w:val="22"/>
        </w:rPr>
      </w:pPr>
      <w:bookmarkStart w:id="2077" w:name="_Toc198216137"/>
      <w:r w:rsidRPr="005A3610">
        <w:rPr>
          <w:rFonts w:ascii="Arial" w:eastAsia="Arial" w:hAnsi="Arial" w:cs="Arial"/>
          <w:sz w:val="22"/>
          <w:szCs w:val="22"/>
        </w:rPr>
        <w:t xml:space="preserve">3.1 </w:t>
      </w:r>
      <w:r w:rsidRPr="005A3610">
        <w:rPr>
          <w:rFonts w:ascii="Arial" w:hAnsi="Arial" w:cs="Arial"/>
          <w:sz w:val="22"/>
          <w:szCs w:val="22"/>
        </w:rPr>
        <w:tab/>
      </w:r>
      <w:r w:rsidR="1A80A21A" w:rsidRPr="005A3610">
        <w:rPr>
          <w:rFonts w:ascii="Arial" w:eastAsia="Arial" w:hAnsi="Arial" w:cs="Arial"/>
          <w:sz w:val="22"/>
          <w:szCs w:val="22"/>
        </w:rPr>
        <w:t>This Contract shall be interpreted in accordance with the laws of the Republic of the Philippines.</w:t>
      </w:r>
      <w:bookmarkEnd w:id="2077"/>
    </w:p>
    <w:p w14:paraId="721DA243" w14:textId="420A8226" w:rsidR="00477324" w:rsidRPr="005A3610" w:rsidRDefault="1A80A21A" w:rsidP="2A99C3F7">
      <w:pPr>
        <w:pStyle w:val="Style1"/>
        <w:ind w:left="1440" w:hanging="720"/>
        <w:rPr>
          <w:rFonts w:ascii="Arial" w:eastAsia="Arial" w:hAnsi="Arial" w:cs="Arial"/>
          <w:sz w:val="22"/>
          <w:szCs w:val="22"/>
        </w:rPr>
      </w:pPr>
      <w:bookmarkStart w:id="2078" w:name="_Toc198216138"/>
      <w:r w:rsidRPr="005A3610">
        <w:rPr>
          <w:rFonts w:ascii="Arial" w:eastAsia="Arial" w:hAnsi="Arial" w:cs="Arial"/>
          <w:sz w:val="22"/>
          <w:szCs w:val="22"/>
        </w:rPr>
        <w:t>3.2</w:t>
      </w:r>
      <w:r w:rsidRPr="005A3610">
        <w:rPr>
          <w:rFonts w:ascii="Arial" w:hAnsi="Arial" w:cs="Arial"/>
          <w:sz w:val="22"/>
          <w:szCs w:val="22"/>
        </w:rPr>
        <w:tab/>
      </w:r>
      <w:r w:rsidR="66B1D54E" w:rsidRPr="005A3610">
        <w:rPr>
          <w:rFonts w:ascii="Arial" w:eastAsia="Arial" w:hAnsi="Arial" w:cs="Arial"/>
          <w:sz w:val="22"/>
          <w:szCs w:val="22"/>
        </w:rPr>
        <w:t>This Contract has been executed in the English language, which shall be the binding and controlling language for all matters relating to the meaning or interpretation of this Contract.  All correspondence and other documents pertaining to this Contract which are exchanged by the parties shall be written in English.</w:t>
      </w:r>
      <w:bookmarkEnd w:id="2078"/>
    </w:p>
    <w:p w14:paraId="75E6CB37" w14:textId="53DE2C41" w:rsidR="00477324" w:rsidRPr="005A3610" w:rsidRDefault="6DF0B7E0" w:rsidP="006641BD">
      <w:pPr>
        <w:pStyle w:val="Heading5"/>
        <w:jc w:val="both"/>
        <w:rPr>
          <w:sz w:val="22"/>
          <w:szCs w:val="22"/>
        </w:rPr>
      </w:pPr>
      <w:bookmarkStart w:id="2079" w:name="_Toc100571531"/>
      <w:bookmarkStart w:id="2080" w:name="_Toc101169543"/>
      <w:bookmarkStart w:id="2081" w:name="_Toc101545692"/>
      <w:bookmarkStart w:id="2082" w:name="_Toc101545861"/>
      <w:bookmarkStart w:id="2083" w:name="_Toc102300351"/>
      <w:bookmarkStart w:id="2084" w:name="_Toc102300582"/>
      <w:bookmarkStart w:id="2085" w:name="_Toc240079196"/>
      <w:bookmarkStart w:id="2086" w:name="_Toc240079612"/>
      <w:bookmarkStart w:id="2087" w:name="_Toc198216139"/>
      <w:bookmarkStart w:id="2088" w:name="_Toc199164103"/>
      <w:r w:rsidRPr="005A3610">
        <w:rPr>
          <w:sz w:val="22"/>
          <w:szCs w:val="22"/>
        </w:rPr>
        <w:t>4</w:t>
      </w:r>
      <w:r w:rsidR="00F331DF" w:rsidRPr="005A3610">
        <w:rPr>
          <w:sz w:val="22"/>
          <w:szCs w:val="22"/>
        </w:rPr>
        <w:t>)</w:t>
      </w:r>
      <w:r w:rsidRPr="005A3610">
        <w:rPr>
          <w:sz w:val="22"/>
          <w:szCs w:val="22"/>
        </w:rPr>
        <w:t xml:space="preserve"> </w:t>
      </w:r>
      <w:r w:rsidRPr="005A3610">
        <w:rPr>
          <w:sz w:val="22"/>
          <w:szCs w:val="22"/>
        </w:rPr>
        <w:tab/>
      </w:r>
      <w:r w:rsidR="12FDC5D3" w:rsidRPr="005A3610">
        <w:rPr>
          <w:sz w:val="22"/>
          <w:szCs w:val="22"/>
        </w:rPr>
        <w:t>Communications</w:t>
      </w:r>
      <w:bookmarkEnd w:id="2079"/>
      <w:bookmarkEnd w:id="2080"/>
      <w:bookmarkEnd w:id="2081"/>
      <w:bookmarkEnd w:id="2082"/>
      <w:bookmarkEnd w:id="2083"/>
      <w:bookmarkEnd w:id="2084"/>
      <w:bookmarkEnd w:id="2085"/>
      <w:bookmarkEnd w:id="2086"/>
      <w:bookmarkEnd w:id="2087"/>
      <w:bookmarkEnd w:id="2088"/>
    </w:p>
    <w:p w14:paraId="320EE5F5" w14:textId="61D7B001" w:rsidR="00477324" w:rsidRPr="005A3610" w:rsidRDefault="2A1381CE" w:rsidP="2A99C3F7">
      <w:pPr>
        <w:pStyle w:val="Style1"/>
        <w:ind w:firstLine="0"/>
        <w:rPr>
          <w:rFonts w:ascii="Arial" w:eastAsia="Arial" w:hAnsi="Arial" w:cs="Arial"/>
          <w:sz w:val="22"/>
          <w:szCs w:val="22"/>
        </w:rPr>
      </w:pPr>
      <w:bookmarkStart w:id="2089" w:name="_Toc198216140"/>
      <w:r w:rsidRPr="005A3610">
        <w:rPr>
          <w:rFonts w:ascii="Arial" w:eastAsia="Arial" w:hAnsi="Arial" w:cs="Arial"/>
          <w:sz w:val="22"/>
          <w:szCs w:val="22"/>
        </w:rPr>
        <w:t xml:space="preserve">Communications between parties that are referred to in the Conditions shall be effective only </w:t>
      </w:r>
      <w:r w:rsidR="590F6452" w:rsidRPr="005A3610">
        <w:rPr>
          <w:rFonts w:ascii="Arial" w:eastAsia="Arial" w:hAnsi="Arial" w:cs="Arial"/>
          <w:sz w:val="22"/>
          <w:szCs w:val="22"/>
        </w:rPr>
        <w:t xml:space="preserve">if made in </w:t>
      </w:r>
      <w:r w:rsidRPr="005A3610">
        <w:rPr>
          <w:rFonts w:ascii="Arial" w:eastAsia="Arial" w:hAnsi="Arial" w:cs="Arial"/>
          <w:sz w:val="22"/>
          <w:szCs w:val="22"/>
        </w:rPr>
        <w:t>writing.  A notice shall be effective only when it is received by the concerned party.</w:t>
      </w:r>
      <w:bookmarkEnd w:id="2089"/>
    </w:p>
    <w:p w14:paraId="0098ADEB" w14:textId="01C34E25" w:rsidR="00477324" w:rsidRPr="005A3610" w:rsidRDefault="6DF0B7E0" w:rsidP="006641BD">
      <w:pPr>
        <w:pStyle w:val="Heading5"/>
        <w:jc w:val="both"/>
        <w:rPr>
          <w:sz w:val="22"/>
          <w:szCs w:val="22"/>
        </w:rPr>
      </w:pPr>
      <w:bookmarkStart w:id="2090" w:name="_Toc100571532"/>
      <w:bookmarkStart w:id="2091" w:name="_Toc101169544"/>
      <w:bookmarkStart w:id="2092" w:name="_Toc101545693"/>
      <w:bookmarkStart w:id="2093" w:name="_Toc101545862"/>
      <w:bookmarkStart w:id="2094" w:name="_Toc102300352"/>
      <w:bookmarkStart w:id="2095" w:name="_Toc102300583"/>
      <w:bookmarkStart w:id="2096" w:name="_Toc240079197"/>
      <w:bookmarkStart w:id="2097" w:name="_Toc240079613"/>
      <w:bookmarkStart w:id="2098" w:name="_Toc198216141"/>
      <w:bookmarkStart w:id="2099" w:name="_Toc199164104"/>
      <w:r w:rsidRPr="005A3610">
        <w:rPr>
          <w:sz w:val="22"/>
          <w:szCs w:val="22"/>
        </w:rPr>
        <w:t>5</w:t>
      </w:r>
      <w:r w:rsidR="00F331DF" w:rsidRPr="005A3610">
        <w:rPr>
          <w:sz w:val="22"/>
          <w:szCs w:val="22"/>
        </w:rPr>
        <w:t>)</w:t>
      </w:r>
      <w:r w:rsidRPr="005A3610">
        <w:rPr>
          <w:sz w:val="22"/>
          <w:szCs w:val="22"/>
        </w:rPr>
        <w:t xml:space="preserve"> </w:t>
      </w:r>
      <w:r w:rsidRPr="005A3610">
        <w:rPr>
          <w:sz w:val="22"/>
          <w:szCs w:val="22"/>
        </w:rPr>
        <w:tab/>
      </w:r>
      <w:r w:rsidR="12FDC5D3" w:rsidRPr="005A3610">
        <w:rPr>
          <w:sz w:val="22"/>
          <w:szCs w:val="22"/>
        </w:rPr>
        <w:t>Possession of Site</w:t>
      </w:r>
      <w:bookmarkEnd w:id="2090"/>
      <w:bookmarkEnd w:id="2091"/>
      <w:bookmarkEnd w:id="2092"/>
      <w:bookmarkEnd w:id="2093"/>
      <w:bookmarkEnd w:id="2094"/>
      <w:bookmarkEnd w:id="2095"/>
      <w:bookmarkEnd w:id="2096"/>
      <w:bookmarkEnd w:id="2097"/>
      <w:bookmarkEnd w:id="2098"/>
      <w:bookmarkEnd w:id="2099"/>
    </w:p>
    <w:p w14:paraId="7C54AF8A" w14:textId="5F06CB8E" w:rsidR="00477324" w:rsidRPr="005A3610" w:rsidRDefault="06D0A028" w:rsidP="2A99C3F7">
      <w:pPr>
        <w:pStyle w:val="Style1"/>
        <w:ind w:left="1440" w:hanging="720"/>
        <w:rPr>
          <w:rFonts w:ascii="Arial" w:eastAsia="Arial" w:hAnsi="Arial" w:cs="Arial"/>
          <w:sz w:val="22"/>
          <w:szCs w:val="22"/>
        </w:rPr>
      </w:pPr>
      <w:bookmarkStart w:id="2100" w:name="_Ref101250509"/>
      <w:bookmarkStart w:id="2101" w:name="_Toc198216142"/>
      <w:bookmarkStart w:id="2102" w:name="_Ref36355583"/>
      <w:r w:rsidRPr="005A3610">
        <w:rPr>
          <w:rFonts w:ascii="Arial" w:eastAsia="Arial" w:hAnsi="Arial" w:cs="Arial"/>
          <w:sz w:val="22"/>
          <w:szCs w:val="22"/>
        </w:rPr>
        <w:t>5.1</w:t>
      </w:r>
      <w:r w:rsidRPr="005A3610">
        <w:rPr>
          <w:rFonts w:ascii="Arial" w:hAnsi="Arial" w:cs="Arial"/>
          <w:sz w:val="22"/>
          <w:szCs w:val="22"/>
        </w:rPr>
        <w:tab/>
      </w:r>
      <w:r w:rsidR="1D305A33" w:rsidRPr="005A3610">
        <w:rPr>
          <w:rFonts w:ascii="Arial" w:eastAsia="Arial" w:hAnsi="Arial" w:cs="Arial"/>
          <w:sz w:val="22"/>
          <w:szCs w:val="22"/>
        </w:rPr>
        <w:t xml:space="preserve">On the date specified in the </w:t>
      </w:r>
      <w:r w:rsidR="1D305A33" w:rsidRPr="005A3610">
        <w:rPr>
          <w:rFonts w:ascii="Arial" w:eastAsia="Arial" w:hAnsi="Arial" w:cs="Arial"/>
          <w:b/>
          <w:sz w:val="22"/>
          <w:szCs w:val="22"/>
        </w:rPr>
        <w:t>SCC</w:t>
      </w:r>
      <w:r w:rsidR="1D305A33" w:rsidRPr="005A3610">
        <w:rPr>
          <w:rFonts w:ascii="Arial" w:eastAsia="Arial" w:hAnsi="Arial" w:cs="Arial"/>
          <w:sz w:val="22"/>
          <w:szCs w:val="22"/>
        </w:rPr>
        <w:t xml:space="preserve">, the </w:t>
      </w:r>
      <w:r w:rsidR="35744DA6" w:rsidRPr="005A3610">
        <w:rPr>
          <w:rFonts w:ascii="Arial" w:eastAsia="Arial" w:hAnsi="Arial" w:cs="Arial"/>
          <w:sz w:val="22"/>
          <w:szCs w:val="22"/>
        </w:rPr>
        <w:t xml:space="preserve">Procuring Entity </w:t>
      </w:r>
      <w:r w:rsidR="1D305A33" w:rsidRPr="005A3610">
        <w:rPr>
          <w:rFonts w:ascii="Arial" w:eastAsia="Arial" w:hAnsi="Arial" w:cs="Arial"/>
          <w:sz w:val="22"/>
          <w:szCs w:val="22"/>
        </w:rPr>
        <w:t xml:space="preserve">shall grant the Contractor possession of so much of the Site as may be required to enable it to proceed with the execution of the Works. If the Contractor suffers delay or incurs cost from failure on the part of the </w:t>
      </w:r>
      <w:r w:rsidR="35744DA6" w:rsidRPr="005A3610">
        <w:rPr>
          <w:rFonts w:ascii="Arial" w:eastAsia="Arial" w:hAnsi="Arial" w:cs="Arial"/>
          <w:sz w:val="22"/>
          <w:szCs w:val="22"/>
        </w:rPr>
        <w:t xml:space="preserve">Procuring Entity </w:t>
      </w:r>
      <w:r w:rsidR="1D305A33" w:rsidRPr="005A3610">
        <w:rPr>
          <w:rFonts w:ascii="Arial" w:eastAsia="Arial" w:hAnsi="Arial" w:cs="Arial"/>
          <w:sz w:val="22"/>
          <w:szCs w:val="22"/>
        </w:rPr>
        <w:t xml:space="preserve">to give possession in accordance with the terms of this clause, the </w:t>
      </w:r>
      <w:r w:rsidR="35744DA6" w:rsidRPr="005A3610">
        <w:rPr>
          <w:rFonts w:ascii="Arial" w:eastAsia="Arial" w:hAnsi="Arial" w:cs="Arial"/>
          <w:sz w:val="22"/>
          <w:szCs w:val="22"/>
        </w:rPr>
        <w:t>Procuring Entity</w:t>
      </w:r>
      <w:r w:rsidR="1D305A33" w:rsidRPr="005A3610">
        <w:rPr>
          <w:rFonts w:ascii="Arial" w:eastAsia="Arial" w:hAnsi="Arial" w:cs="Arial"/>
          <w:sz w:val="22"/>
          <w:szCs w:val="22"/>
        </w:rPr>
        <w:t xml:space="preserve"> shall give the Contractor a Contract Time Extension and certify such sum as fair to cover the cost incurred, which sum shall be paid by </w:t>
      </w:r>
      <w:r w:rsidR="35744DA6" w:rsidRPr="005A3610">
        <w:rPr>
          <w:rFonts w:ascii="Arial" w:eastAsia="Arial" w:hAnsi="Arial" w:cs="Arial"/>
          <w:sz w:val="22"/>
          <w:szCs w:val="22"/>
        </w:rPr>
        <w:t>Procuring Entity</w:t>
      </w:r>
      <w:r w:rsidR="1D305A33" w:rsidRPr="005A3610">
        <w:rPr>
          <w:rFonts w:ascii="Arial" w:eastAsia="Arial" w:hAnsi="Arial" w:cs="Arial"/>
          <w:sz w:val="22"/>
          <w:szCs w:val="22"/>
        </w:rPr>
        <w:t>.</w:t>
      </w:r>
      <w:bookmarkEnd w:id="2100"/>
      <w:bookmarkEnd w:id="2101"/>
    </w:p>
    <w:p w14:paraId="57DF308D" w14:textId="4E328905" w:rsidR="00477324" w:rsidRPr="005A3610" w:rsidRDefault="1527BC20" w:rsidP="2A99C3F7">
      <w:pPr>
        <w:pStyle w:val="Style1"/>
        <w:ind w:left="1440" w:hanging="720"/>
        <w:rPr>
          <w:rFonts w:ascii="Arial" w:eastAsia="Arial" w:hAnsi="Arial" w:cs="Arial"/>
          <w:sz w:val="22"/>
          <w:szCs w:val="22"/>
        </w:rPr>
      </w:pPr>
      <w:bookmarkStart w:id="2103" w:name="_Ref101250396"/>
      <w:bookmarkStart w:id="2104" w:name="_Toc198216143"/>
      <w:r w:rsidRPr="005A3610">
        <w:rPr>
          <w:rFonts w:ascii="Arial" w:eastAsia="Arial" w:hAnsi="Arial" w:cs="Arial"/>
          <w:sz w:val="22"/>
          <w:szCs w:val="22"/>
        </w:rPr>
        <w:t xml:space="preserve">5.2 </w:t>
      </w:r>
      <w:r w:rsidR="00EA4EC0" w:rsidRPr="005A3610">
        <w:rPr>
          <w:rFonts w:ascii="Arial" w:hAnsi="Arial" w:cs="Arial"/>
          <w:sz w:val="22"/>
          <w:szCs w:val="22"/>
        </w:rPr>
        <w:tab/>
      </w:r>
      <w:r w:rsidR="044A91E0" w:rsidRPr="005A3610">
        <w:rPr>
          <w:rFonts w:ascii="Arial" w:eastAsia="Arial" w:hAnsi="Arial" w:cs="Arial"/>
          <w:sz w:val="22"/>
          <w:szCs w:val="22"/>
        </w:rPr>
        <w:t>If possession of a portion is not given by the date stated in the</w:t>
      </w:r>
      <w:r w:rsidR="044A91E0" w:rsidRPr="005A3610">
        <w:rPr>
          <w:rFonts w:ascii="Arial" w:eastAsia="Arial" w:hAnsi="Arial" w:cs="Arial"/>
          <w:b/>
          <w:bCs/>
          <w:sz w:val="22"/>
          <w:szCs w:val="22"/>
        </w:rPr>
        <w:t xml:space="preserve"> </w:t>
      </w:r>
      <w:r w:rsidR="044A91E0" w:rsidRPr="005A3610">
        <w:rPr>
          <w:rFonts w:ascii="Arial" w:eastAsia="Arial" w:hAnsi="Arial" w:cs="Arial"/>
          <w:b/>
          <w:sz w:val="22"/>
          <w:szCs w:val="22"/>
        </w:rPr>
        <w:t>SCC</w:t>
      </w:r>
      <w:r w:rsidR="15A174F7" w:rsidRPr="005A3610">
        <w:rPr>
          <w:rFonts w:ascii="Arial" w:eastAsia="Arial" w:hAnsi="Arial" w:cs="Arial"/>
          <w:sz w:val="22"/>
          <w:szCs w:val="22"/>
        </w:rPr>
        <w:t xml:space="preserve"> Clause</w:t>
      </w:r>
      <w:r w:rsidR="00441602" w:rsidRPr="005A3610">
        <w:rPr>
          <w:rFonts w:ascii="Arial" w:eastAsia="Arial" w:hAnsi="Arial" w:cs="Arial"/>
          <w:sz w:val="22"/>
          <w:szCs w:val="22"/>
        </w:rPr>
        <w:t xml:space="preserve"> </w:t>
      </w:r>
      <w:r w:rsidR="00441602" w:rsidRPr="005A3610">
        <w:rPr>
          <w:rFonts w:ascii="Arial" w:hAnsi="Arial" w:cs="Arial"/>
          <w:sz w:val="22"/>
          <w:szCs w:val="22"/>
        </w:rPr>
        <w:t>1.3</w:t>
      </w:r>
      <w:r w:rsidR="15A174F7" w:rsidRPr="005A3610">
        <w:rPr>
          <w:rFonts w:ascii="Arial" w:eastAsia="Arial" w:hAnsi="Arial" w:cs="Arial"/>
          <w:sz w:val="22"/>
          <w:szCs w:val="22"/>
        </w:rPr>
        <w:t xml:space="preserve">, </w:t>
      </w:r>
      <w:r w:rsidR="044A91E0" w:rsidRPr="005A3610">
        <w:rPr>
          <w:rFonts w:ascii="Arial" w:eastAsia="Arial" w:hAnsi="Arial" w:cs="Arial"/>
          <w:sz w:val="22"/>
          <w:szCs w:val="22"/>
        </w:rPr>
        <w:t xml:space="preserve">the </w:t>
      </w:r>
      <w:r w:rsidR="02727AD5" w:rsidRPr="005A3610">
        <w:rPr>
          <w:rFonts w:ascii="Arial" w:eastAsia="Arial" w:hAnsi="Arial" w:cs="Arial"/>
          <w:sz w:val="22"/>
          <w:szCs w:val="22"/>
        </w:rPr>
        <w:t>Procuring Entity</w:t>
      </w:r>
      <w:r w:rsidR="044A91E0" w:rsidRPr="005A3610">
        <w:rPr>
          <w:rFonts w:ascii="Arial" w:eastAsia="Arial" w:hAnsi="Arial" w:cs="Arial"/>
          <w:sz w:val="22"/>
          <w:szCs w:val="22"/>
        </w:rPr>
        <w:t xml:space="preserve"> will be deemed to have delayed the start of the relevant activities</w:t>
      </w:r>
      <w:r w:rsidR="15A174F7" w:rsidRPr="005A3610">
        <w:rPr>
          <w:rFonts w:ascii="Arial" w:eastAsia="Arial" w:hAnsi="Arial" w:cs="Arial"/>
          <w:sz w:val="22"/>
          <w:szCs w:val="22"/>
        </w:rPr>
        <w:t>. The resulting adjustments in cont</w:t>
      </w:r>
      <w:r w:rsidR="3C955A07" w:rsidRPr="005A3610">
        <w:rPr>
          <w:rFonts w:ascii="Arial" w:eastAsia="Arial" w:hAnsi="Arial" w:cs="Arial"/>
          <w:sz w:val="22"/>
          <w:szCs w:val="22"/>
        </w:rPr>
        <w:t>r</w:t>
      </w:r>
      <w:r w:rsidR="15A174F7" w:rsidRPr="005A3610">
        <w:rPr>
          <w:rFonts w:ascii="Arial" w:eastAsia="Arial" w:hAnsi="Arial" w:cs="Arial"/>
          <w:sz w:val="22"/>
          <w:szCs w:val="22"/>
        </w:rPr>
        <w:t xml:space="preserve">act time to address such delay shall be in accordance with </w:t>
      </w:r>
      <w:r w:rsidR="15A174F7" w:rsidRPr="005A3610">
        <w:rPr>
          <w:rFonts w:ascii="Arial" w:eastAsia="Arial" w:hAnsi="Arial" w:cs="Arial"/>
          <w:b/>
          <w:bCs/>
          <w:sz w:val="22"/>
          <w:szCs w:val="22"/>
        </w:rPr>
        <w:t xml:space="preserve">GCC </w:t>
      </w:r>
      <w:r w:rsidR="15A174F7" w:rsidRPr="005A3610">
        <w:rPr>
          <w:rFonts w:ascii="Arial" w:eastAsia="Arial" w:hAnsi="Arial" w:cs="Arial"/>
          <w:sz w:val="22"/>
          <w:szCs w:val="22"/>
        </w:rPr>
        <w:t xml:space="preserve">Clause </w:t>
      </w:r>
      <w:r w:rsidR="155F0DB8" w:rsidRPr="005A3610">
        <w:rPr>
          <w:rFonts w:ascii="Arial" w:eastAsia="Arial" w:hAnsi="Arial" w:cs="Arial"/>
          <w:sz w:val="22"/>
          <w:szCs w:val="22"/>
        </w:rPr>
        <w:t>4</w:t>
      </w:r>
      <w:r w:rsidR="303C80A3" w:rsidRPr="005A3610">
        <w:rPr>
          <w:rFonts w:ascii="Arial" w:eastAsia="Arial" w:hAnsi="Arial" w:cs="Arial"/>
          <w:sz w:val="22"/>
          <w:szCs w:val="22"/>
        </w:rPr>
        <w:t>4</w:t>
      </w:r>
      <w:r w:rsidR="044A91E0" w:rsidRPr="005A3610">
        <w:rPr>
          <w:rFonts w:ascii="Arial" w:eastAsia="Arial" w:hAnsi="Arial" w:cs="Arial"/>
          <w:sz w:val="22"/>
          <w:szCs w:val="22"/>
        </w:rPr>
        <w:t>.</w:t>
      </w:r>
      <w:bookmarkEnd w:id="2103"/>
      <w:bookmarkEnd w:id="2104"/>
    </w:p>
    <w:p w14:paraId="28567A59" w14:textId="33C15C04" w:rsidR="00477324" w:rsidRPr="005A3610" w:rsidRDefault="7B21D2AE" w:rsidP="2A99C3F7">
      <w:pPr>
        <w:pStyle w:val="Style1"/>
        <w:ind w:left="1440" w:hanging="720"/>
        <w:rPr>
          <w:rFonts w:ascii="Arial" w:eastAsia="Arial" w:hAnsi="Arial" w:cs="Arial"/>
          <w:sz w:val="22"/>
          <w:szCs w:val="22"/>
        </w:rPr>
      </w:pPr>
      <w:bookmarkStart w:id="2105" w:name="_Toc198216144"/>
      <w:r w:rsidRPr="005A3610">
        <w:rPr>
          <w:rFonts w:ascii="Arial" w:eastAsia="Arial" w:hAnsi="Arial" w:cs="Arial"/>
          <w:sz w:val="22"/>
          <w:szCs w:val="22"/>
        </w:rPr>
        <w:t xml:space="preserve">5.3 </w:t>
      </w:r>
      <w:r w:rsidRPr="005A3610">
        <w:rPr>
          <w:rFonts w:ascii="Arial" w:hAnsi="Arial" w:cs="Arial"/>
          <w:sz w:val="22"/>
          <w:szCs w:val="22"/>
        </w:rPr>
        <w:tab/>
      </w:r>
      <w:r w:rsidR="08CF1991" w:rsidRPr="005A3610">
        <w:rPr>
          <w:rFonts w:ascii="Arial" w:eastAsia="Arial" w:hAnsi="Arial" w:cs="Arial"/>
          <w:sz w:val="22"/>
          <w:szCs w:val="22"/>
        </w:rPr>
        <w:t>The Contractor shall bear all costs and charges for special or temporary right-of-way required by it in connection with access to the Site. The Contractor shall also provide at</w:t>
      </w:r>
      <w:r w:rsidR="66802DD4" w:rsidRPr="005A3610">
        <w:rPr>
          <w:rFonts w:ascii="Arial" w:eastAsia="Arial" w:hAnsi="Arial" w:cs="Arial"/>
          <w:sz w:val="22"/>
          <w:szCs w:val="22"/>
        </w:rPr>
        <w:t xml:space="preserve"> its </w:t>
      </w:r>
      <w:r w:rsidR="08A25B6A" w:rsidRPr="005A3610">
        <w:rPr>
          <w:rFonts w:ascii="Arial" w:eastAsia="Arial" w:hAnsi="Arial" w:cs="Arial"/>
          <w:sz w:val="22"/>
          <w:szCs w:val="22"/>
        </w:rPr>
        <w:t>o</w:t>
      </w:r>
      <w:r w:rsidR="08CF1991" w:rsidRPr="005A3610">
        <w:rPr>
          <w:rFonts w:ascii="Arial" w:eastAsia="Arial" w:hAnsi="Arial" w:cs="Arial"/>
          <w:sz w:val="22"/>
          <w:szCs w:val="22"/>
        </w:rPr>
        <w:t>wn cost any additional facilities outside the Site required by it for purposes of the Works.</w:t>
      </w:r>
      <w:bookmarkEnd w:id="2105"/>
    </w:p>
    <w:p w14:paraId="18A07C1B" w14:textId="751B9BFC" w:rsidR="00477324" w:rsidRPr="005A3610" w:rsidRDefault="37331AF4" w:rsidP="2A99C3F7">
      <w:pPr>
        <w:pStyle w:val="Style1"/>
        <w:ind w:left="1440" w:hanging="720"/>
        <w:rPr>
          <w:rFonts w:ascii="Arial" w:eastAsia="Arial" w:hAnsi="Arial" w:cs="Arial"/>
          <w:sz w:val="22"/>
          <w:szCs w:val="22"/>
        </w:rPr>
      </w:pPr>
      <w:bookmarkStart w:id="2106" w:name="_Toc198216145"/>
      <w:bookmarkEnd w:id="2102"/>
      <w:r w:rsidRPr="005A3610">
        <w:rPr>
          <w:rFonts w:ascii="Arial" w:eastAsia="Arial" w:hAnsi="Arial" w:cs="Arial"/>
          <w:sz w:val="22"/>
          <w:szCs w:val="22"/>
        </w:rPr>
        <w:t xml:space="preserve">5.4 </w:t>
      </w:r>
      <w:r w:rsidRPr="005A3610">
        <w:rPr>
          <w:rFonts w:ascii="Arial" w:hAnsi="Arial" w:cs="Arial"/>
          <w:sz w:val="22"/>
          <w:szCs w:val="22"/>
        </w:rPr>
        <w:tab/>
      </w:r>
      <w:r w:rsidR="7DD77CBB" w:rsidRPr="005A3610">
        <w:rPr>
          <w:rFonts w:ascii="Arial" w:eastAsia="Arial" w:hAnsi="Arial" w:cs="Arial"/>
          <w:sz w:val="22"/>
          <w:szCs w:val="22"/>
        </w:rPr>
        <w:t xml:space="preserve">The Contractor shall allow the </w:t>
      </w:r>
      <w:r w:rsidR="170F5DF6" w:rsidRPr="005A3610">
        <w:rPr>
          <w:rFonts w:ascii="Arial" w:eastAsia="Arial" w:hAnsi="Arial" w:cs="Arial"/>
          <w:sz w:val="22"/>
          <w:szCs w:val="22"/>
        </w:rPr>
        <w:t>Procuring Entity</w:t>
      </w:r>
      <w:r w:rsidR="7DD77CBB" w:rsidRPr="005A3610">
        <w:rPr>
          <w:rFonts w:ascii="Arial" w:eastAsia="Arial" w:hAnsi="Arial" w:cs="Arial"/>
          <w:sz w:val="22"/>
          <w:szCs w:val="22"/>
        </w:rPr>
        <w:t xml:space="preserve"> and any person authorized by the </w:t>
      </w:r>
      <w:r w:rsidR="170F5DF6" w:rsidRPr="005A3610">
        <w:rPr>
          <w:rFonts w:ascii="Arial" w:eastAsia="Arial" w:hAnsi="Arial" w:cs="Arial"/>
          <w:sz w:val="22"/>
          <w:szCs w:val="22"/>
        </w:rPr>
        <w:t>Procuring Entity</w:t>
      </w:r>
      <w:r w:rsidR="7DD77CBB" w:rsidRPr="005A3610">
        <w:rPr>
          <w:rFonts w:ascii="Arial" w:eastAsia="Arial" w:hAnsi="Arial" w:cs="Arial"/>
          <w:sz w:val="22"/>
          <w:szCs w:val="22"/>
        </w:rPr>
        <w:t xml:space="preserve"> access to the Site and to any place where work in connection with this Contract is being carried out or is intended to be carried out.</w:t>
      </w:r>
      <w:bookmarkEnd w:id="2106"/>
    </w:p>
    <w:p w14:paraId="5FC5CE21" w14:textId="67D970BD" w:rsidR="00477324" w:rsidRPr="005A3610" w:rsidRDefault="6DF0B7E0" w:rsidP="006641BD">
      <w:pPr>
        <w:pStyle w:val="Heading5"/>
        <w:jc w:val="both"/>
        <w:rPr>
          <w:sz w:val="22"/>
          <w:szCs w:val="22"/>
        </w:rPr>
      </w:pPr>
      <w:bookmarkStart w:id="2107" w:name="_Toc100571533"/>
      <w:bookmarkStart w:id="2108" w:name="_Toc101169545"/>
      <w:bookmarkStart w:id="2109" w:name="_Toc101545694"/>
      <w:bookmarkStart w:id="2110" w:name="_Toc101545863"/>
      <w:bookmarkStart w:id="2111" w:name="_Toc102300353"/>
      <w:bookmarkStart w:id="2112" w:name="_Toc102300584"/>
      <w:bookmarkStart w:id="2113" w:name="_Toc240079198"/>
      <w:bookmarkStart w:id="2114" w:name="_Toc240079614"/>
      <w:bookmarkStart w:id="2115" w:name="_Toc198216146"/>
      <w:bookmarkStart w:id="2116" w:name="_Toc199164105"/>
      <w:r w:rsidRPr="005A3610">
        <w:rPr>
          <w:sz w:val="22"/>
          <w:szCs w:val="22"/>
        </w:rPr>
        <w:lastRenderedPageBreak/>
        <w:t>6</w:t>
      </w:r>
      <w:r w:rsidR="00F331DF" w:rsidRPr="005A3610">
        <w:rPr>
          <w:sz w:val="22"/>
          <w:szCs w:val="22"/>
        </w:rPr>
        <w:t>)</w:t>
      </w:r>
      <w:r w:rsidRPr="005A3610">
        <w:rPr>
          <w:sz w:val="22"/>
          <w:szCs w:val="22"/>
        </w:rPr>
        <w:t xml:space="preserve"> </w:t>
      </w:r>
      <w:r w:rsidRPr="005A3610">
        <w:rPr>
          <w:sz w:val="22"/>
          <w:szCs w:val="22"/>
        </w:rPr>
        <w:tab/>
      </w:r>
      <w:r w:rsidR="12FDC5D3" w:rsidRPr="005A3610">
        <w:rPr>
          <w:sz w:val="22"/>
          <w:szCs w:val="22"/>
        </w:rPr>
        <w:t>The Contractor’s Obligations</w:t>
      </w:r>
      <w:bookmarkEnd w:id="2107"/>
      <w:bookmarkEnd w:id="2108"/>
      <w:bookmarkEnd w:id="2109"/>
      <w:bookmarkEnd w:id="2110"/>
      <w:bookmarkEnd w:id="2111"/>
      <w:bookmarkEnd w:id="2112"/>
      <w:bookmarkEnd w:id="2113"/>
      <w:bookmarkEnd w:id="2114"/>
      <w:bookmarkEnd w:id="2115"/>
      <w:bookmarkEnd w:id="2116"/>
    </w:p>
    <w:p w14:paraId="4281BC47" w14:textId="6A27050F" w:rsidR="00477324" w:rsidRPr="005A3610" w:rsidRDefault="37331AF4" w:rsidP="2A99C3F7">
      <w:pPr>
        <w:pStyle w:val="Style1"/>
        <w:ind w:left="1440" w:hanging="720"/>
        <w:rPr>
          <w:rFonts w:ascii="Arial" w:eastAsia="Arial" w:hAnsi="Arial" w:cs="Arial"/>
          <w:sz w:val="22"/>
          <w:szCs w:val="22"/>
        </w:rPr>
      </w:pPr>
      <w:bookmarkStart w:id="2117" w:name="_Toc198216147"/>
      <w:r w:rsidRPr="005A3610">
        <w:rPr>
          <w:rFonts w:ascii="Arial" w:eastAsia="Arial" w:hAnsi="Arial" w:cs="Arial"/>
          <w:sz w:val="22"/>
          <w:szCs w:val="22"/>
        </w:rPr>
        <w:t xml:space="preserve">6.1 </w:t>
      </w:r>
      <w:r w:rsidRPr="005A3610">
        <w:rPr>
          <w:rFonts w:ascii="Arial" w:hAnsi="Arial" w:cs="Arial"/>
          <w:sz w:val="22"/>
          <w:szCs w:val="22"/>
        </w:rPr>
        <w:tab/>
      </w:r>
      <w:r w:rsidR="7DD77CBB" w:rsidRPr="005A3610">
        <w:rPr>
          <w:rFonts w:ascii="Arial" w:eastAsia="Arial" w:hAnsi="Arial" w:cs="Arial"/>
          <w:sz w:val="22"/>
          <w:szCs w:val="22"/>
        </w:rPr>
        <w:t xml:space="preserve">The Contractor shall carry out the Works properly and in accordance with this Contract. The Contractor shall provide all supervision, labor, Materials, Plant and Contractor's Equipment, which may be required. All Materials and Plant on Site shall be deemed to be the property of the </w:t>
      </w:r>
      <w:r w:rsidR="170F5DF6" w:rsidRPr="005A3610">
        <w:rPr>
          <w:rFonts w:ascii="Arial" w:eastAsia="Arial" w:hAnsi="Arial" w:cs="Arial"/>
          <w:sz w:val="22"/>
          <w:szCs w:val="22"/>
        </w:rPr>
        <w:t>Procuring Entity</w:t>
      </w:r>
      <w:r w:rsidR="7DD77CBB" w:rsidRPr="005A3610">
        <w:rPr>
          <w:rFonts w:ascii="Arial" w:eastAsia="Arial" w:hAnsi="Arial" w:cs="Arial"/>
          <w:sz w:val="22"/>
          <w:szCs w:val="22"/>
        </w:rPr>
        <w:t>.</w:t>
      </w:r>
      <w:bookmarkEnd w:id="2117"/>
    </w:p>
    <w:p w14:paraId="0620C60A" w14:textId="37AC2CD0" w:rsidR="00477324" w:rsidRPr="005A3610" w:rsidRDefault="37331AF4" w:rsidP="2A99C3F7">
      <w:pPr>
        <w:pStyle w:val="Style1"/>
        <w:ind w:left="1440" w:hanging="720"/>
        <w:rPr>
          <w:rFonts w:ascii="Arial" w:eastAsia="Arial" w:hAnsi="Arial" w:cs="Arial"/>
          <w:sz w:val="22"/>
          <w:szCs w:val="22"/>
        </w:rPr>
      </w:pPr>
      <w:bookmarkStart w:id="2118" w:name="_Toc198216148"/>
      <w:r w:rsidRPr="005A3610">
        <w:rPr>
          <w:rFonts w:ascii="Arial" w:eastAsia="Arial" w:hAnsi="Arial" w:cs="Arial"/>
          <w:sz w:val="22"/>
          <w:szCs w:val="22"/>
        </w:rPr>
        <w:t xml:space="preserve">6.2 </w:t>
      </w:r>
      <w:r w:rsidRPr="005A3610">
        <w:rPr>
          <w:rFonts w:ascii="Arial" w:hAnsi="Arial" w:cs="Arial"/>
          <w:sz w:val="22"/>
          <w:szCs w:val="22"/>
        </w:rPr>
        <w:tab/>
      </w:r>
      <w:r w:rsidR="7DD77CBB" w:rsidRPr="005A3610">
        <w:rPr>
          <w:rFonts w:ascii="Arial" w:eastAsia="Arial" w:hAnsi="Arial" w:cs="Arial"/>
          <w:sz w:val="22"/>
          <w:szCs w:val="22"/>
        </w:rPr>
        <w:t>The Contractor shall commence execution of the Works on the Start Date and shall carry out the Works in accordance with the Program of Work submitted by the Contractor, as updated with the approval of the P</w:t>
      </w:r>
      <w:r w:rsidR="170F5DF6" w:rsidRPr="005A3610">
        <w:rPr>
          <w:rFonts w:ascii="Arial" w:eastAsia="Arial" w:hAnsi="Arial" w:cs="Arial"/>
          <w:sz w:val="22"/>
          <w:szCs w:val="22"/>
        </w:rPr>
        <w:t>rocuring</w:t>
      </w:r>
      <w:r w:rsidR="7DD77CBB" w:rsidRPr="005A3610">
        <w:rPr>
          <w:rFonts w:ascii="Arial" w:eastAsia="Arial" w:hAnsi="Arial" w:cs="Arial"/>
          <w:sz w:val="22"/>
          <w:szCs w:val="22"/>
        </w:rPr>
        <w:t xml:space="preserve"> </w:t>
      </w:r>
      <w:r w:rsidR="170F5DF6" w:rsidRPr="005A3610">
        <w:rPr>
          <w:rFonts w:ascii="Arial" w:eastAsia="Arial" w:hAnsi="Arial" w:cs="Arial"/>
          <w:sz w:val="22"/>
          <w:szCs w:val="22"/>
        </w:rPr>
        <w:t>Entity</w:t>
      </w:r>
      <w:r w:rsidR="7DD77CBB" w:rsidRPr="005A3610">
        <w:rPr>
          <w:rFonts w:ascii="Arial" w:eastAsia="Arial" w:hAnsi="Arial" w:cs="Arial"/>
          <w:sz w:val="22"/>
          <w:szCs w:val="22"/>
        </w:rPr>
        <w:t>, and complete them by the Intended Completion Date.</w:t>
      </w:r>
      <w:bookmarkEnd w:id="2118"/>
    </w:p>
    <w:p w14:paraId="325A23BB" w14:textId="787A7D5E" w:rsidR="00477324" w:rsidRPr="005A3610" w:rsidRDefault="24CCF3B4" w:rsidP="2A99C3F7">
      <w:pPr>
        <w:pStyle w:val="Style1"/>
        <w:ind w:firstLine="0"/>
        <w:rPr>
          <w:rFonts w:ascii="Arial" w:eastAsia="Arial" w:hAnsi="Arial" w:cs="Arial"/>
          <w:sz w:val="22"/>
          <w:szCs w:val="22"/>
        </w:rPr>
      </w:pPr>
      <w:bookmarkStart w:id="2119" w:name="_Toc198216149"/>
      <w:r w:rsidRPr="005A3610">
        <w:rPr>
          <w:rFonts w:ascii="Arial" w:eastAsia="Arial" w:hAnsi="Arial" w:cs="Arial"/>
          <w:sz w:val="22"/>
          <w:szCs w:val="22"/>
        </w:rPr>
        <w:t>6.3</w:t>
      </w:r>
      <w:r w:rsidRPr="005A3610">
        <w:rPr>
          <w:rFonts w:ascii="Arial" w:hAnsi="Arial" w:cs="Arial"/>
          <w:sz w:val="22"/>
          <w:szCs w:val="22"/>
        </w:rPr>
        <w:tab/>
      </w:r>
      <w:r w:rsidR="7DD77CBB" w:rsidRPr="005A3610">
        <w:rPr>
          <w:rFonts w:ascii="Arial" w:eastAsia="Arial" w:hAnsi="Arial" w:cs="Arial"/>
          <w:sz w:val="22"/>
          <w:szCs w:val="22"/>
        </w:rPr>
        <w:t>The Contractor shall be responsible for the safety of all activities on the Site.</w:t>
      </w:r>
      <w:bookmarkEnd w:id="2119"/>
    </w:p>
    <w:p w14:paraId="47199C51" w14:textId="1B5EF141" w:rsidR="00477324" w:rsidRPr="005A3610" w:rsidRDefault="37331AF4" w:rsidP="2A99C3F7">
      <w:pPr>
        <w:pStyle w:val="Style1"/>
        <w:ind w:left="1440" w:hanging="720"/>
        <w:rPr>
          <w:rFonts w:ascii="Arial" w:eastAsia="Arial" w:hAnsi="Arial" w:cs="Arial"/>
          <w:sz w:val="22"/>
          <w:szCs w:val="22"/>
        </w:rPr>
      </w:pPr>
      <w:bookmarkStart w:id="2120" w:name="_Toc198216150"/>
      <w:r w:rsidRPr="005A3610">
        <w:rPr>
          <w:rFonts w:ascii="Arial" w:eastAsia="Arial" w:hAnsi="Arial" w:cs="Arial"/>
          <w:sz w:val="22"/>
          <w:szCs w:val="22"/>
        </w:rPr>
        <w:t xml:space="preserve">6.4 </w:t>
      </w:r>
      <w:r w:rsidRPr="005A3610">
        <w:rPr>
          <w:rFonts w:ascii="Arial" w:hAnsi="Arial" w:cs="Arial"/>
          <w:sz w:val="22"/>
          <w:szCs w:val="22"/>
        </w:rPr>
        <w:tab/>
      </w:r>
      <w:r w:rsidR="7DD77CBB" w:rsidRPr="005A3610">
        <w:rPr>
          <w:rFonts w:ascii="Arial" w:eastAsia="Arial" w:hAnsi="Arial" w:cs="Arial"/>
          <w:sz w:val="22"/>
          <w:szCs w:val="22"/>
        </w:rPr>
        <w:t xml:space="preserve">The Contractor shall carry out all instructions of the </w:t>
      </w:r>
      <w:r w:rsidR="170F5DF6" w:rsidRPr="005A3610">
        <w:rPr>
          <w:rFonts w:ascii="Arial" w:eastAsia="Arial" w:hAnsi="Arial" w:cs="Arial"/>
          <w:sz w:val="22"/>
          <w:szCs w:val="22"/>
        </w:rPr>
        <w:t>Procuring Entity</w:t>
      </w:r>
      <w:r w:rsidR="7DD77CBB" w:rsidRPr="005A3610">
        <w:rPr>
          <w:rFonts w:ascii="Arial" w:eastAsia="Arial" w:hAnsi="Arial" w:cs="Arial"/>
          <w:sz w:val="22"/>
          <w:szCs w:val="22"/>
        </w:rPr>
        <w:t xml:space="preserve"> that comply with the applicable laws where the Site is located.</w:t>
      </w:r>
      <w:bookmarkEnd w:id="2120"/>
    </w:p>
    <w:p w14:paraId="3C8EB208" w14:textId="1F4AA699" w:rsidR="00477324" w:rsidRPr="005A3610" w:rsidRDefault="7B21D2AE" w:rsidP="2A99C3F7">
      <w:pPr>
        <w:pStyle w:val="Style1"/>
        <w:ind w:left="1440" w:hanging="720"/>
        <w:rPr>
          <w:rFonts w:ascii="Arial" w:eastAsia="Arial" w:hAnsi="Arial" w:cs="Arial"/>
          <w:sz w:val="22"/>
          <w:szCs w:val="22"/>
        </w:rPr>
      </w:pPr>
      <w:bookmarkStart w:id="2121" w:name="_Ref36355896"/>
      <w:bookmarkStart w:id="2122" w:name="_Toc198216151"/>
      <w:r w:rsidRPr="005A3610">
        <w:rPr>
          <w:rFonts w:ascii="Arial" w:eastAsia="Arial" w:hAnsi="Arial" w:cs="Arial"/>
          <w:sz w:val="22"/>
          <w:szCs w:val="22"/>
        </w:rPr>
        <w:t xml:space="preserve">6.5 </w:t>
      </w:r>
      <w:r w:rsidRPr="005A3610">
        <w:rPr>
          <w:rFonts w:ascii="Arial" w:hAnsi="Arial" w:cs="Arial"/>
          <w:sz w:val="22"/>
          <w:szCs w:val="22"/>
        </w:rPr>
        <w:tab/>
      </w:r>
      <w:r w:rsidR="08CF1991" w:rsidRPr="005A3610">
        <w:rPr>
          <w:rFonts w:ascii="Arial" w:eastAsia="Arial" w:hAnsi="Arial" w:cs="Arial"/>
          <w:sz w:val="22"/>
          <w:szCs w:val="22"/>
        </w:rPr>
        <w:t xml:space="preserve">The Contractor shall employ the key personnel named in the Schedule of Key Personnel, as referred to in the </w:t>
      </w:r>
      <w:r w:rsidR="08CF1991" w:rsidRPr="005A3610">
        <w:rPr>
          <w:rFonts w:ascii="Arial" w:eastAsia="Arial" w:hAnsi="Arial" w:cs="Arial"/>
          <w:b/>
          <w:sz w:val="22"/>
          <w:szCs w:val="22"/>
        </w:rPr>
        <w:t>SCC</w:t>
      </w:r>
      <w:r w:rsidR="08CF1991" w:rsidRPr="005A3610">
        <w:rPr>
          <w:rFonts w:ascii="Arial" w:eastAsia="Arial" w:hAnsi="Arial" w:cs="Arial"/>
          <w:sz w:val="22"/>
          <w:szCs w:val="22"/>
        </w:rPr>
        <w:t xml:space="preserve">, to carry out the supervision of the Works. The </w:t>
      </w:r>
      <w:r w:rsidR="6FD9B2CE" w:rsidRPr="005A3610">
        <w:rPr>
          <w:rFonts w:ascii="Arial" w:eastAsia="Arial" w:hAnsi="Arial" w:cs="Arial"/>
          <w:sz w:val="22"/>
          <w:szCs w:val="22"/>
        </w:rPr>
        <w:t xml:space="preserve">Procuring Entity </w:t>
      </w:r>
      <w:r w:rsidR="08CF1991" w:rsidRPr="005A3610">
        <w:rPr>
          <w:rFonts w:ascii="Arial" w:eastAsia="Arial" w:hAnsi="Arial" w:cs="Arial"/>
          <w:sz w:val="22"/>
          <w:szCs w:val="22"/>
        </w:rPr>
        <w:t xml:space="preserve">will approve any proposed replacement of key personnel only if </w:t>
      </w:r>
      <w:r w:rsidR="7A3B2CBE" w:rsidRPr="005A3610">
        <w:rPr>
          <w:rFonts w:ascii="Arial" w:eastAsia="Arial" w:hAnsi="Arial" w:cs="Arial"/>
          <w:sz w:val="22"/>
          <w:szCs w:val="22"/>
        </w:rPr>
        <w:t>their</w:t>
      </w:r>
      <w:r w:rsidR="08CF1991" w:rsidRPr="005A3610">
        <w:rPr>
          <w:rFonts w:ascii="Arial" w:eastAsia="Arial" w:hAnsi="Arial" w:cs="Arial"/>
          <w:sz w:val="22"/>
          <w:szCs w:val="22"/>
        </w:rPr>
        <w:t xml:space="preserve"> relevant qualifications and abilities are equal to or better than those of the personnel listed in the Schedule.</w:t>
      </w:r>
      <w:bookmarkEnd w:id="2121"/>
      <w:bookmarkEnd w:id="2122"/>
    </w:p>
    <w:p w14:paraId="4950B83E" w14:textId="13003104" w:rsidR="00477324" w:rsidRPr="005A3610" w:rsidRDefault="37331AF4" w:rsidP="2A99C3F7">
      <w:pPr>
        <w:pStyle w:val="Style1"/>
        <w:ind w:left="1440" w:hanging="720"/>
        <w:rPr>
          <w:rFonts w:ascii="Arial" w:eastAsia="Arial" w:hAnsi="Arial" w:cs="Arial"/>
          <w:sz w:val="22"/>
          <w:szCs w:val="22"/>
        </w:rPr>
      </w:pPr>
      <w:bookmarkStart w:id="2123" w:name="_Toc198216152"/>
      <w:r w:rsidRPr="005A3610">
        <w:rPr>
          <w:rFonts w:ascii="Arial" w:eastAsia="Arial" w:hAnsi="Arial" w:cs="Arial"/>
          <w:sz w:val="22"/>
          <w:szCs w:val="22"/>
        </w:rPr>
        <w:t xml:space="preserve">6.6 </w:t>
      </w:r>
      <w:r w:rsidRPr="005A3610">
        <w:rPr>
          <w:rFonts w:ascii="Arial" w:hAnsi="Arial" w:cs="Arial"/>
          <w:sz w:val="22"/>
          <w:szCs w:val="22"/>
        </w:rPr>
        <w:tab/>
      </w:r>
      <w:r w:rsidR="7DD77CBB" w:rsidRPr="005A3610">
        <w:rPr>
          <w:rFonts w:ascii="Arial" w:eastAsia="Arial" w:hAnsi="Arial" w:cs="Arial"/>
          <w:sz w:val="22"/>
          <w:szCs w:val="22"/>
        </w:rPr>
        <w:t>If the P</w:t>
      </w:r>
      <w:r w:rsidR="170F5DF6" w:rsidRPr="005A3610">
        <w:rPr>
          <w:rFonts w:ascii="Arial" w:eastAsia="Arial" w:hAnsi="Arial" w:cs="Arial"/>
          <w:sz w:val="22"/>
          <w:szCs w:val="22"/>
        </w:rPr>
        <w:t>rocuring</w:t>
      </w:r>
      <w:r w:rsidR="7DD77CBB" w:rsidRPr="005A3610">
        <w:rPr>
          <w:rFonts w:ascii="Arial" w:eastAsia="Arial" w:hAnsi="Arial" w:cs="Arial"/>
          <w:sz w:val="22"/>
          <w:szCs w:val="22"/>
        </w:rPr>
        <w:t xml:space="preserve"> </w:t>
      </w:r>
      <w:r w:rsidR="170F5DF6" w:rsidRPr="005A3610">
        <w:rPr>
          <w:rFonts w:ascii="Arial" w:eastAsia="Arial" w:hAnsi="Arial" w:cs="Arial"/>
          <w:sz w:val="22"/>
          <w:szCs w:val="22"/>
        </w:rPr>
        <w:t>Entity</w:t>
      </w:r>
      <w:r w:rsidR="7DD77CBB" w:rsidRPr="005A3610">
        <w:rPr>
          <w:rFonts w:ascii="Arial" w:eastAsia="Arial" w:hAnsi="Arial" w:cs="Arial"/>
          <w:sz w:val="22"/>
          <w:szCs w:val="22"/>
        </w:rPr>
        <w:t xml:space="preserve"> asks the Contractor to remove a member of the Contractor’s staff or work force, </w:t>
      </w:r>
      <w:r w:rsidR="39C9A97E" w:rsidRPr="005A3610">
        <w:rPr>
          <w:rFonts w:ascii="Arial" w:eastAsia="Arial" w:hAnsi="Arial" w:cs="Arial"/>
          <w:sz w:val="22"/>
          <w:szCs w:val="22"/>
        </w:rPr>
        <w:t xml:space="preserve">for justifiable cause, </w:t>
      </w:r>
      <w:r w:rsidR="7DD77CBB" w:rsidRPr="005A3610">
        <w:rPr>
          <w:rFonts w:ascii="Arial" w:eastAsia="Arial" w:hAnsi="Arial" w:cs="Arial"/>
          <w:sz w:val="22"/>
          <w:szCs w:val="22"/>
        </w:rPr>
        <w:t xml:space="preserve">the Contractor shall ensure that the person leaves the Site within seven </w:t>
      </w:r>
      <w:r w:rsidR="5BE3A31C" w:rsidRPr="005A3610">
        <w:rPr>
          <w:rFonts w:ascii="Arial" w:eastAsia="Arial" w:hAnsi="Arial" w:cs="Arial"/>
          <w:sz w:val="22"/>
          <w:szCs w:val="22"/>
        </w:rPr>
        <w:t xml:space="preserve">(7) </w:t>
      </w:r>
      <w:r w:rsidR="7DD77CBB" w:rsidRPr="005A3610">
        <w:rPr>
          <w:rFonts w:ascii="Arial" w:eastAsia="Arial" w:hAnsi="Arial" w:cs="Arial"/>
          <w:sz w:val="22"/>
          <w:szCs w:val="22"/>
        </w:rPr>
        <w:t>days and has no further connection with the Work in this Contract.</w:t>
      </w:r>
      <w:bookmarkEnd w:id="2123"/>
    </w:p>
    <w:p w14:paraId="38B90C79" w14:textId="3B046A37" w:rsidR="00477324" w:rsidRPr="005A3610" w:rsidRDefault="7B21D2AE" w:rsidP="2A99C3F7">
      <w:pPr>
        <w:pStyle w:val="Style1"/>
        <w:ind w:left="1440" w:hanging="720"/>
        <w:rPr>
          <w:rFonts w:ascii="Arial" w:eastAsia="Arial" w:hAnsi="Arial" w:cs="Arial"/>
          <w:sz w:val="22"/>
          <w:szCs w:val="22"/>
        </w:rPr>
      </w:pPr>
      <w:bookmarkStart w:id="2124" w:name="_Toc198216153"/>
      <w:r w:rsidRPr="005A3610">
        <w:rPr>
          <w:rFonts w:ascii="Arial" w:eastAsia="Arial" w:hAnsi="Arial" w:cs="Arial"/>
          <w:sz w:val="22"/>
          <w:szCs w:val="22"/>
        </w:rPr>
        <w:t xml:space="preserve">6.7 </w:t>
      </w:r>
      <w:r w:rsidRPr="005A3610">
        <w:rPr>
          <w:rFonts w:ascii="Arial" w:hAnsi="Arial" w:cs="Arial"/>
          <w:sz w:val="22"/>
          <w:szCs w:val="22"/>
        </w:rPr>
        <w:tab/>
      </w:r>
      <w:r w:rsidR="08CF1991" w:rsidRPr="005A3610">
        <w:rPr>
          <w:rFonts w:ascii="Arial" w:eastAsia="Arial" w:hAnsi="Arial" w:cs="Arial"/>
          <w:sz w:val="22"/>
          <w:szCs w:val="22"/>
        </w:rPr>
        <w:t xml:space="preserve">During Contract implementation, the Contractor and </w:t>
      </w:r>
      <w:r w:rsidR="19D2D33E" w:rsidRPr="005A3610">
        <w:rPr>
          <w:rFonts w:ascii="Arial" w:eastAsia="Arial" w:hAnsi="Arial" w:cs="Arial"/>
          <w:sz w:val="22"/>
          <w:szCs w:val="22"/>
        </w:rPr>
        <w:t>its</w:t>
      </w:r>
      <w:r w:rsidR="08CF1991" w:rsidRPr="005A3610">
        <w:rPr>
          <w:rFonts w:ascii="Arial" w:eastAsia="Arial" w:hAnsi="Arial" w:cs="Arial"/>
          <w:sz w:val="22"/>
          <w:szCs w:val="22"/>
        </w:rPr>
        <w:t xml:space="preserve"> subcontractors shall abide at all times by all labor laws, including child labor related enactments, and other relevant rules.</w:t>
      </w:r>
      <w:bookmarkEnd w:id="2124"/>
    </w:p>
    <w:p w14:paraId="2E2051A7" w14:textId="20355D15" w:rsidR="00477324" w:rsidRPr="005A3610" w:rsidRDefault="37331AF4" w:rsidP="2A99C3F7">
      <w:pPr>
        <w:pStyle w:val="Style1"/>
        <w:ind w:left="1440" w:hanging="720"/>
        <w:rPr>
          <w:rFonts w:ascii="Arial" w:eastAsia="Arial" w:hAnsi="Arial" w:cs="Arial"/>
          <w:sz w:val="22"/>
          <w:szCs w:val="22"/>
        </w:rPr>
      </w:pPr>
      <w:bookmarkStart w:id="2125" w:name="_Toc198216154"/>
      <w:r w:rsidRPr="005A3610">
        <w:rPr>
          <w:rFonts w:ascii="Arial" w:eastAsia="Arial" w:hAnsi="Arial" w:cs="Arial"/>
          <w:sz w:val="22"/>
          <w:szCs w:val="22"/>
        </w:rPr>
        <w:t xml:space="preserve">6.8 </w:t>
      </w:r>
      <w:r w:rsidRPr="005A3610">
        <w:rPr>
          <w:rFonts w:ascii="Arial" w:hAnsi="Arial" w:cs="Arial"/>
          <w:sz w:val="22"/>
          <w:szCs w:val="22"/>
        </w:rPr>
        <w:tab/>
      </w:r>
      <w:r w:rsidR="7DD77CBB" w:rsidRPr="005A3610">
        <w:rPr>
          <w:rFonts w:ascii="Arial" w:eastAsia="Arial" w:hAnsi="Arial" w:cs="Arial"/>
          <w:sz w:val="22"/>
          <w:szCs w:val="22"/>
        </w:rPr>
        <w:t xml:space="preserve">The Contractor shall submit to the </w:t>
      </w:r>
      <w:r w:rsidR="5DACAB06" w:rsidRPr="005A3610">
        <w:rPr>
          <w:rFonts w:ascii="Arial" w:eastAsia="Arial" w:hAnsi="Arial" w:cs="Arial"/>
          <w:sz w:val="22"/>
          <w:szCs w:val="22"/>
        </w:rPr>
        <w:t xml:space="preserve">Procuring Entity </w:t>
      </w:r>
      <w:r w:rsidR="7DD77CBB" w:rsidRPr="005A3610">
        <w:rPr>
          <w:rFonts w:ascii="Arial" w:eastAsia="Arial" w:hAnsi="Arial" w:cs="Arial"/>
          <w:sz w:val="22"/>
          <w:szCs w:val="22"/>
        </w:rPr>
        <w:t>for consent the name and particulars of the person authorized to receive instructions on behalf of the Contractor.</w:t>
      </w:r>
      <w:bookmarkEnd w:id="2125"/>
    </w:p>
    <w:p w14:paraId="28E94963" w14:textId="14A7DC63" w:rsidR="00477324" w:rsidRPr="005A3610" w:rsidRDefault="37331AF4" w:rsidP="2A99C3F7">
      <w:pPr>
        <w:pStyle w:val="Style1"/>
        <w:ind w:left="1440" w:hanging="720"/>
        <w:rPr>
          <w:rFonts w:ascii="Arial" w:eastAsia="Arial" w:hAnsi="Arial" w:cs="Arial"/>
          <w:sz w:val="22"/>
          <w:szCs w:val="22"/>
        </w:rPr>
      </w:pPr>
      <w:bookmarkStart w:id="2126" w:name="_Toc198216155"/>
      <w:r w:rsidRPr="005A3610">
        <w:rPr>
          <w:rFonts w:ascii="Arial" w:eastAsia="Arial" w:hAnsi="Arial" w:cs="Arial"/>
          <w:sz w:val="22"/>
          <w:szCs w:val="22"/>
        </w:rPr>
        <w:t xml:space="preserve">6.9 </w:t>
      </w:r>
      <w:r w:rsidRPr="005A3610">
        <w:rPr>
          <w:rFonts w:ascii="Arial" w:hAnsi="Arial" w:cs="Arial"/>
          <w:sz w:val="22"/>
          <w:szCs w:val="22"/>
        </w:rPr>
        <w:tab/>
      </w:r>
      <w:r w:rsidR="7DD77CBB" w:rsidRPr="005A3610">
        <w:rPr>
          <w:rFonts w:ascii="Arial" w:eastAsia="Arial" w:hAnsi="Arial" w:cs="Arial"/>
          <w:sz w:val="22"/>
          <w:szCs w:val="22"/>
        </w:rPr>
        <w:t xml:space="preserve">The Contractor shall cooperate and share the Site with other contractors, public authorities, utilities, and the </w:t>
      </w:r>
      <w:r w:rsidR="5DACAB06" w:rsidRPr="005A3610">
        <w:rPr>
          <w:rFonts w:ascii="Arial" w:eastAsia="Arial" w:hAnsi="Arial" w:cs="Arial"/>
          <w:sz w:val="22"/>
          <w:szCs w:val="22"/>
        </w:rPr>
        <w:t xml:space="preserve">Procuring Entity </w:t>
      </w:r>
      <w:r w:rsidR="7DD77CBB" w:rsidRPr="005A3610">
        <w:rPr>
          <w:rFonts w:ascii="Arial" w:eastAsia="Arial" w:hAnsi="Arial" w:cs="Arial"/>
          <w:sz w:val="22"/>
          <w:szCs w:val="22"/>
        </w:rPr>
        <w:t xml:space="preserve">between the dates given in the </w:t>
      </w:r>
      <w:r w:rsidR="5BE3A31C" w:rsidRPr="005A3610">
        <w:rPr>
          <w:rFonts w:ascii="Arial" w:eastAsia="Arial" w:hAnsi="Arial" w:cs="Arial"/>
          <w:sz w:val="22"/>
          <w:szCs w:val="22"/>
        </w:rPr>
        <w:t xml:space="preserve">schedule </w:t>
      </w:r>
      <w:r w:rsidR="7DD77CBB" w:rsidRPr="005A3610">
        <w:rPr>
          <w:rFonts w:ascii="Arial" w:eastAsia="Arial" w:hAnsi="Arial" w:cs="Arial"/>
          <w:sz w:val="22"/>
          <w:szCs w:val="22"/>
        </w:rPr>
        <w:t xml:space="preserve">of </w:t>
      </w:r>
      <w:r w:rsidR="5BE3A31C" w:rsidRPr="005A3610">
        <w:rPr>
          <w:rFonts w:ascii="Arial" w:eastAsia="Arial" w:hAnsi="Arial" w:cs="Arial"/>
          <w:sz w:val="22"/>
          <w:szCs w:val="22"/>
        </w:rPr>
        <w:t>other contractors</w:t>
      </w:r>
      <w:r w:rsidR="7FF01253" w:rsidRPr="005A3610">
        <w:rPr>
          <w:rFonts w:ascii="Arial" w:eastAsia="Arial" w:hAnsi="Arial" w:cs="Arial"/>
          <w:sz w:val="22"/>
          <w:szCs w:val="22"/>
        </w:rPr>
        <w:t xml:space="preserve"> particularly when they shall</w:t>
      </w:r>
      <w:r w:rsidR="3AA79F7D" w:rsidRPr="005A3610">
        <w:rPr>
          <w:rFonts w:ascii="Arial" w:eastAsia="Arial" w:hAnsi="Arial" w:cs="Arial"/>
          <w:sz w:val="22"/>
          <w:szCs w:val="22"/>
        </w:rPr>
        <w:t xml:space="preserve"> require access to the Site</w:t>
      </w:r>
      <w:r w:rsidR="7DD77CBB" w:rsidRPr="005A3610">
        <w:rPr>
          <w:rFonts w:ascii="Arial" w:eastAsia="Arial" w:hAnsi="Arial" w:cs="Arial"/>
          <w:sz w:val="22"/>
          <w:szCs w:val="22"/>
        </w:rPr>
        <w:t xml:space="preserve">.  The Contractor shall also provide facilities and services for them </w:t>
      </w:r>
      <w:r w:rsidR="3AA79F7D" w:rsidRPr="005A3610">
        <w:rPr>
          <w:rFonts w:ascii="Arial" w:eastAsia="Arial" w:hAnsi="Arial" w:cs="Arial"/>
          <w:sz w:val="22"/>
          <w:szCs w:val="22"/>
        </w:rPr>
        <w:t>during this period</w:t>
      </w:r>
      <w:r w:rsidR="7DD77CBB" w:rsidRPr="005A3610">
        <w:rPr>
          <w:rFonts w:ascii="Arial" w:eastAsia="Arial" w:hAnsi="Arial" w:cs="Arial"/>
          <w:sz w:val="22"/>
          <w:szCs w:val="22"/>
        </w:rPr>
        <w:t xml:space="preserve">.  The </w:t>
      </w:r>
      <w:r w:rsidR="5DACAB06" w:rsidRPr="005A3610">
        <w:rPr>
          <w:rFonts w:ascii="Arial" w:eastAsia="Arial" w:hAnsi="Arial" w:cs="Arial"/>
          <w:sz w:val="22"/>
          <w:szCs w:val="22"/>
        </w:rPr>
        <w:t xml:space="preserve">Procuring Entity </w:t>
      </w:r>
      <w:r w:rsidR="7DD77CBB" w:rsidRPr="005A3610">
        <w:rPr>
          <w:rFonts w:ascii="Arial" w:eastAsia="Arial" w:hAnsi="Arial" w:cs="Arial"/>
          <w:sz w:val="22"/>
          <w:szCs w:val="22"/>
        </w:rPr>
        <w:t xml:space="preserve">may modify the </w:t>
      </w:r>
      <w:r w:rsidR="4797B268" w:rsidRPr="005A3610">
        <w:rPr>
          <w:rFonts w:ascii="Arial" w:eastAsia="Arial" w:hAnsi="Arial" w:cs="Arial"/>
          <w:sz w:val="22"/>
          <w:szCs w:val="22"/>
        </w:rPr>
        <w:t>schedule</w:t>
      </w:r>
      <w:r w:rsidR="3AA79F7D" w:rsidRPr="005A3610">
        <w:rPr>
          <w:rFonts w:ascii="Arial" w:eastAsia="Arial" w:hAnsi="Arial" w:cs="Arial"/>
          <w:sz w:val="22"/>
          <w:szCs w:val="22"/>
        </w:rPr>
        <w:t xml:space="preserve"> of other contractors</w:t>
      </w:r>
      <w:r w:rsidR="7DD77CBB" w:rsidRPr="005A3610">
        <w:rPr>
          <w:rFonts w:ascii="Arial" w:eastAsia="Arial" w:hAnsi="Arial" w:cs="Arial"/>
          <w:sz w:val="22"/>
          <w:szCs w:val="22"/>
        </w:rPr>
        <w:t>, and shall notify the Contractor of any such modification</w:t>
      </w:r>
      <w:r w:rsidR="3AA79F7D" w:rsidRPr="005A3610">
        <w:rPr>
          <w:rFonts w:ascii="Arial" w:eastAsia="Arial" w:hAnsi="Arial" w:cs="Arial"/>
          <w:sz w:val="22"/>
          <w:szCs w:val="22"/>
        </w:rPr>
        <w:t xml:space="preserve"> thereto</w:t>
      </w:r>
      <w:r w:rsidR="7DD77CBB" w:rsidRPr="005A3610">
        <w:rPr>
          <w:rFonts w:ascii="Arial" w:eastAsia="Arial" w:hAnsi="Arial" w:cs="Arial"/>
          <w:sz w:val="22"/>
          <w:szCs w:val="22"/>
        </w:rPr>
        <w:t>.</w:t>
      </w:r>
      <w:bookmarkEnd w:id="2126"/>
    </w:p>
    <w:p w14:paraId="18B12D04" w14:textId="6DAA5243" w:rsidR="00477324" w:rsidRPr="005A3610" w:rsidRDefault="37331AF4" w:rsidP="2A99C3F7">
      <w:pPr>
        <w:pStyle w:val="Style1"/>
        <w:ind w:left="1440" w:hanging="720"/>
        <w:rPr>
          <w:rFonts w:ascii="Arial" w:eastAsia="Arial" w:hAnsi="Arial" w:cs="Arial"/>
          <w:sz w:val="22"/>
          <w:szCs w:val="22"/>
        </w:rPr>
      </w:pPr>
      <w:bookmarkStart w:id="2127" w:name="_Toc198216156"/>
      <w:r w:rsidRPr="005A3610">
        <w:rPr>
          <w:rFonts w:ascii="Arial" w:eastAsia="Arial" w:hAnsi="Arial" w:cs="Arial"/>
          <w:sz w:val="22"/>
          <w:szCs w:val="22"/>
        </w:rPr>
        <w:t xml:space="preserve">6.10 </w:t>
      </w:r>
      <w:r w:rsidR="0EEC3396" w:rsidRPr="005A3610">
        <w:rPr>
          <w:rFonts w:ascii="Arial" w:eastAsia="Arial" w:hAnsi="Arial" w:cs="Arial"/>
          <w:sz w:val="22"/>
          <w:szCs w:val="22"/>
        </w:rPr>
        <w:t xml:space="preserve"> </w:t>
      </w:r>
      <w:r w:rsidR="7DD77CBB" w:rsidRPr="005A3610">
        <w:rPr>
          <w:rFonts w:ascii="Arial" w:eastAsia="Arial" w:hAnsi="Arial" w:cs="Arial"/>
          <w:sz w:val="22"/>
          <w:szCs w:val="22"/>
        </w:rPr>
        <w:t xml:space="preserve">Should anything of historical or other interest or of significant value </w:t>
      </w:r>
      <w:r w:rsidR="2791E978" w:rsidRPr="005A3610">
        <w:rPr>
          <w:rFonts w:ascii="Arial" w:eastAsia="Arial" w:hAnsi="Arial" w:cs="Arial"/>
          <w:sz w:val="22"/>
          <w:szCs w:val="22"/>
        </w:rPr>
        <w:t xml:space="preserve">be </w:t>
      </w:r>
      <w:r w:rsidR="7DD77CBB" w:rsidRPr="005A3610">
        <w:rPr>
          <w:rFonts w:ascii="Arial" w:eastAsia="Arial" w:hAnsi="Arial" w:cs="Arial"/>
          <w:sz w:val="22"/>
          <w:szCs w:val="22"/>
        </w:rPr>
        <w:t xml:space="preserve">unexpectedly discovered on the Site, it shall be the property of the </w:t>
      </w:r>
      <w:r w:rsidR="5DACAB06" w:rsidRPr="005A3610">
        <w:rPr>
          <w:rFonts w:ascii="Arial" w:eastAsia="Arial" w:hAnsi="Arial" w:cs="Arial"/>
          <w:sz w:val="22"/>
          <w:szCs w:val="22"/>
        </w:rPr>
        <w:t>Procuring Entity</w:t>
      </w:r>
      <w:r w:rsidR="7DD77CBB" w:rsidRPr="005A3610">
        <w:rPr>
          <w:rFonts w:ascii="Arial" w:eastAsia="Arial" w:hAnsi="Arial" w:cs="Arial"/>
          <w:sz w:val="22"/>
          <w:szCs w:val="22"/>
        </w:rPr>
        <w:t>.</w:t>
      </w:r>
      <w:r w:rsidR="13FC3F70" w:rsidRPr="005A3610">
        <w:rPr>
          <w:rFonts w:ascii="Arial" w:eastAsia="Arial" w:hAnsi="Arial" w:cs="Arial"/>
          <w:sz w:val="22"/>
          <w:szCs w:val="22"/>
        </w:rPr>
        <w:t xml:space="preserve"> </w:t>
      </w:r>
      <w:r w:rsidR="7DD77CBB" w:rsidRPr="005A3610">
        <w:rPr>
          <w:rFonts w:ascii="Arial" w:eastAsia="Arial" w:hAnsi="Arial" w:cs="Arial"/>
          <w:sz w:val="22"/>
          <w:szCs w:val="22"/>
        </w:rPr>
        <w:t xml:space="preserve">The Contractor shall notify the </w:t>
      </w:r>
      <w:r w:rsidR="5DACAB06" w:rsidRPr="005A3610">
        <w:rPr>
          <w:rFonts w:ascii="Arial" w:eastAsia="Arial" w:hAnsi="Arial" w:cs="Arial"/>
          <w:sz w:val="22"/>
          <w:szCs w:val="22"/>
        </w:rPr>
        <w:t>Procuring Entity</w:t>
      </w:r>
      <w:r w:rsidR="76B8C362" w:rsidRPr="005A3610">
        <w:rPr>
          <w:rFonts w:ascii="Arial" w:eastAsia="Arial" w:hAnsi="Arial" w:cs="Arial"/>
          <w:sz w:val="22"/>
          <w:szCs w:val="22"/>
        </w:rPr>
        <w:t xml:space="preserve"> </w:t>
      </w:r>
      <w:r w:rsidR="7DD77CBB" w:rsidRPr="005A3610">
        <w:rPr>
          <w:rFonts w:ascii="Arial" w:eastAsia="Arial" w:hAnsi="Arial" w:cs="Arial"/>
          <w:sz w:val="22"/>
          <w:szCs w:val="22"/>
        </w:rPr>
        <w:t xml:space="preserve">of such discoveries and carry out the </w:t>
      </w:r>
      <w:r w:rsidR="5DACAB06" w:rsidRPr="005A3610">
        <w:rPr>
          <w:rFonts w:ascii="Arial" w:eastAsia="Arial" w:hAnsi="Arial" w:cs="Arial"/>
          <w:sz w:val="22"/>
          <w:szCs w:val="22"/>
        </w:rPr>
        <w:t>Procuring Entity’s</w:t>
      </w:r>
      <w:r w:rsidR="7DD77CBB" w:rsidRPr="005A3610">
        <w:rPr>
          <w:rFonts w:ascii="Arial" w:eastAsia="Arial" w:hAnsi="Arial" w:cs="Arial"/>
          <w:sz w:val="22"/>
          <w:szCs w:val="22"/>
        </w:rPr>
        <w:t xml:space="preserve"> instructions </w:t>
      </w:r>
      <w:r w:rsidR="2791E978" w:rsidRPr="005A3610">
        <w:rPr>
          <w:rFonts w:ascii="Arial" w:eastAsia="Arial" w:hAnsi="Arial" w:cs="Arial"/>
          <w:sz w:val="22"/>
          <w:szCs w:val="22"/>
        </w:rPr>
        <w:t xml:space="preserve">in </w:t>
      </w:r>
      <w:r w:rsidR="7DD77CBB" w:rsidRPr="005A3610">
        <w:rPr>
          <w:rFonts w:ascii="Arial" w:eastAsia="Arial" w:hAnsi="Arial" w:cs="Arial"/>
          <w:sz w:val="22"/>
          <w:szCs w:val="22"/>
        </w:rPr>
        <w:t>dealing with them.</w:t>
      </w:r>
      <w:bookmarkEnd w:id="2127"/>
    </w:p>
    <w:p w14:paraId="7A2B0697" w14:textId="3861BC86" w:rsidR="4C265693" w:rsidRPr="005A3610" w:rsidRDefault="7F111C38" w:rsidP="006641BD">
      <w:pPr>
        <w:pStyle w:val="Heading5"/>
        <w:jc w:val="both"/>
        <w:rPr>
          <w:sz w:val="22"/>
          <w:szCs w:val="22"/>
        </w:rPr>
      </w:pPr>
      <w:bookmarkStart w:id="2128" w:name="_Toc198216157"/>
      <w:bookmarkStart w:id="2129" w:name="_Toc199164106"/>
      <w:r w:rsidRPr="005A3610">
        <w:rPr>
          <w:sz w:val="22"/>
          <w:szCs w:val="22"/>
        </w:rPr>
        <w:t>7</w:t>
      </w:r>
      <w:r w:rsidR="00F331DF" w:rsidRPr="005A3610">
        <w:rPr>
          <w:sz w:val="22"/>
          <w:szCs w:val="22"/>
        </w:rPr>
        <w:t>)</w:t>
      </w:r>
      <w:r w:rsidRPr="005A3610">
        <w:rPr>
          <w:sz w:val="22"/>
          <w:szCs w:val="22"/>
        </w:rPr>
        <w:tab/>
        <w:t>Subcontracting</w:t>
      </w:r>
      <w:bookmarkEnd w:id="2128"/>
      <w:bookmarkEnd w:id="2129"/>
    </w:p>
    <w:p w14:paraId="0788AA7B" w14:textId="09990467" w:rsidR="4C265693" w:rsidRPr="005A3610" w:rsidRDefault="00F575C1" w:rsidP="2A99C3F7">
      <w:pPr>
        <w:pStyle w:val="Style1"/>
        <w:ind w:left="1440" w:hanging="720"/>
        <w:rPr>
          <w:rFonts w:ascii="Arial" w:eastAsia="Arial" w:hAnsi="Arial" w:cs="Arial"/>
          <w:sz w:val="22"/>
          <w:szCs w:val="22"/>
        </w:rPr>
      </w:pPr>
      <w:bookmarkStart w:id="2130" w:name="_Toc198216158"/>
      <w:r w:rsidRPr="005A3610">
        <w:rPr>
          <w:rFonts w:ascii="Arial" w:eastAsia="Arial" w:hAnsi="Arial" w:cs="Arial"/>
          <w:sz w:val="22"/>
          <w:szCs w:val="22"/>
        </w:rPr>
        <w:t xml:space="preserve">7.1 </w:t>
      </w:r>
      <w:r w:rsidRPr="005A3610">
        <w:rPr>
          <w:rFonts w:ascii="Arial" w:hAnsi="Arial" w:cs="Arial"/>
          <w:sz w:val="22"/>
          <w:szCs w:val="22"/>
        </w:rPr>
        <w:tab/>
      </w:r>
      <w:r w:rsidRPr="005A3610">
        <w:rPr>
          <w:rFonts w:ascii="Arial" w:eastAsia="Arial" w:hAnsi="Arial" w:cs="Arial"/>
          <w:sz w:val="22"/>
          <w:szCs w:val="22"/>
        </w:rPr>
        <w:t xml:space="preserve">Unless otherwise indicated in the </w:t>
      </w:r>
      <w:r w:rsidRPr="005A3610">
        <w:rPr>
          <w:rFonts w:ascii="Arial" w:eastAsia="Arial" w:hAnsi="Arial" w:cs="Arial"/>
          <w:b/>
          <w:bCs/>
          <w:sz w:val="22"/>
          <w:szCs w:val="22"/>
          <w:u w:val="single"/>
        </w:rPr>
        <w:t>SCC</w:t>
      </w:r>
      <w:r w:rsidRPr="005A3610">
        <w:rPr>
          <w:rFonts w:ascii="Arial" w:eastAsia="Arial" w:hAnsi="Arial" w:cs="Arial"/>
          <w:sz w:val="22"/>
          <w:szCs w:val="22"/>
        </w:rPr>
        <w:t xml:space="preserve">, the Contractor shall not subcontract portions of the Works beyond the percentage specified in </w:t>
      </w:r>
      <w:r w:rsidRPr="005A3610">
        <w:rPr>
          <w:rFonts w:ascii="Arial" w:eastAsia="Arial" w:hAnsi="Arial" w:cs="Arial"/>
          <w:b/>
          <w:bCs/>
          <w:sz w:val="22"/>
          <w:szCs w:val="22"/>
        </w:rPr>
        <w:t xml:space="preserve">BDS </w:t>
      </w:r>
      <w:r w:rsidRPr="005A3610">
        <w:rPr>
          <w:rFonts w:ascii="Arial" w:eastAsia="Arial" w:hAnsi="Arial" w:cs="Arial"/>
          <w:sz w:val="22"/>
          <w:szCs w:val="22"/>
        </w:rPr>
        <w:t>Clause 8.1. If subcontracting is allowed, the arrangement, including the timing for submission of the subcontractor’s eligibility documents, shall be disclosed.</w:t>
      </w:r>
      <w:bookmarkEnd w:id="2130"/>
    </w:p>
    <w:p w14:paraId="0539ABE4" w14:textId="6B8AE4D0" w:rsidR="12084109" w:rsidRPr="005A3610" w:rsidRDefault="76392004" w:rsidP="2A99C3F7">
      <w:pPr>
        <w:pStyle w:val="Style1"/>
        <w:ind w:left="1440" w:hanging="720"/>
        <w:rPr>
          <w:rFonts w:ascii="Arial" w:eastAsia="Arial" w:hAnsi="Arial" w:cs="Arial"/>
          <w:sz w:val="22"/>
          <w:szCs w:val="22"/>
        </w:rPr>
      </w:pPr>
      <w:bookmarkStart w:id="2131" w:name="_Toc198216159"/>
      <w:r w:rsidRPr="005A3610">
        <w:rPr>
          <w:rFonts w:ascii="Arial" w:eastAsia="Arial" w:hAnsi="Arial" w:cs="Arial"/>
          <w:sz w:val="22"/>
          <w:szCs w:val="22"/>
        </w:rPr>
        <w:lastRenderedPageBreak/>
        <w:t>7.2</w:t>
      </w:r>
      <w:r w:rsidRPr="005A3610">
        <w:rPr>
          <w:rFonts w:ascii="Arial" w:hAnsi="Arial" w:cs="Arial"/>
          <w:sz w:val="22"/>
          <w:szCs w:val="22"/>
        </w:rPr>
        <w:tab/>
      </w:r>
      <w:r w:rsidR="1738543F" w:rsidRPr="005A3610">
        <w:rPr>
          <w:rFonts w:ascii="Arial" w:eastAsia="Arial" w:hAnsi="Arial" w:cs="Arial"/>
          <w:sz w:val="22"/>
          <w:szCs w:val="22"/>
        </w:rPr>
        <w:t xml:space="preserve">For subcontracting arrangements, the following rules shall apply for both locally-funded projects and to projects financed through </w:t>
      </w:r>
      <w:r w:rsidR="16E67986" w:rsidRPr="005A3610">
        <w:rPr>
          <w:rFonts w:ascii="Arial" w:eastAsia="Arial" w:hAnsi="Arial" w:cs="Arial"/>
          <w:sz w:val="22"/>
          <w:szCs w:val="22"/>
        </w:rPr>
        <w:t>Official Development Assistance</w:t>
      </w:r>
      <w:r w:rsidR="1738543F" w:rsidRPr="005A3610">
        <w:rPr>
          <w:rFonts w:ascii="Arial" w:eastAsia="Arial" w:hAnsi="Arial" w:cs="Arial"/>
          <w:sz w:val="22"/>
          <w:szCs w:val="22"/>
        </w:rPr>
        <w:t>, except those covered by treaty, or international, or executive agreements:</w:t>
      </w:r>
      <w:bookmarkEnd w:id="2131"/>
      <w:r w:rsidR="1738543F" w:rsidRPr="005A3610">
        <w:rPr>
          <w:rFonts w:ascii="Arial" w:eastAsia="Arial" w:hAnsi="Arial" w:cs="Arial"/>
          <w:sz w:val="22"/>
          <w:szCs w:val="22"/>
        </w:rPr>
        <w:t xml:space="preserve"> </w:t>
      </w:r>
    </w:p>
    <w:p w14:paraId="203F78B4" w14:textId="161926DD" w:rsidR="4B4F5B2E" w:rsidRPr="005A3610" w:rsidRDefault="5049A130" w:rsidP="2A99C3F7">
      <w:pPr>
        <w:pStyle w:val="Style1"/>
        <w:ind w:left="2160" w:hanging="720"/>
        <w:rPr>
          <w:rFonts w:ascii="Arial" w:eastAsia="Arial" w:hAnsi="Arial" w:cs="Arial"/>
          <w:sz w:val="22"/>
          <w:szCs w:val="22"/>
        </w:rPr>
      </w:pPr>
      <w:bookmarkStart w:id="2132" w:name="_Toc198216160"/>
      <w:r w:rsidRPr="005A3610">
        <w:rPr>
          <w:rFonts w:ascii="Arial" w:eastAsia="Arial" w:hAnsi="Arial" w:cs="Arial"/>
          <w:sz w:val="22"/>
          <w:szCs w:val="22"/>
        </w:rPr>
        <w:t>a)</w:t>
      </w:r>
      <w:r w:rsidRPr="005A3610">
        <w:rPr>
          <w:rFonts w:ascii="Arial" w:hAnsi="Arial" w:cs="Arial"/>
          <w:sz w:val="22"/>
          <w:szCs w:val="22"/>
        </w:rPr>
        <w:tab/>
      </w:r>
      <w:r w:rsidRPr="005A3610">
        <w:rPr>
          <w:rFonts w:ascii="Arial" w:eastAsia="Arial" w:hAnsi="Arial" w:cs="Arial"/>
          <w:sz w:val="22"/>
          <w:szCs w:val="22"/>
        </w:rPr>
        <w:t>The subcontracted portion of the contract shall be subject to the approval of the HoPE and the following conditions:</w:t>
      </w:r>
      <w:bookmarkEnd w:id="2132"/>
      <w:r w:rsidRPr="005A3610">
        <w:rPr>
          <w:rFonts w:ascii="Arial" w:eastAsia="Arial" w:hAnsi="Arial" w:cs="Arial"/>
          <w:sz w:val="22"/>
          <w:szCs w:val="22"/>
        </w:rPr>
        <w:t xml:space="preserve"> </w:t>
      </w:r>
    </w:p>
    <w:p w14:paraId="00463542" w14:textId="7E0357AE" w:rsidR="4B4F5B2E" w:rsidRPr="005A3610" w:rsidRDefault="5049A130" w:rsidP="2A99C3F7">
      <w:pPr>
        <w:pStyle w:val="Style1"/>
        <w:ind w:left="2880" w:hanging="720"/>
        <w:rPr>
          <w:rFonts w:ascii="Arial" w:eastAsia="Arial" w:hAnsi="Arial" w:cs="Arial"/>
          <w:sz w:val="22"/>
          <w:szCs w:val="22"/>
        </w:rPr>
      </w:pPr>
      <w:bookmarkStart w:id="2133" w:name="_Toc198216161"/>
      <w:r w:rsidRPr="005A3610">
        <w:rPr>
          <w:rFonts w:ascii="Arial" w:eastAsia="Arial" w:hAnsi="Arial" w:cs="Arial"/>
          <w:sz w:val="22"/>
          <w:szCs w:val="22"/>
        </w:rPr>
        <w:t>i)</w:t>
      </w:r>
      <w:r w:rsidRPr="005A3610">
        <w:rPr>
          <w:rFonts w:ascii="Arial" w:hAnsi="Arial" w:cs="Arial"/>
          <w:sz w:val="22"/>
          <w:szCs w:val="22"/>
        </w:rPr>
        <w:tab/>
      </w:r>
      <w:r w:rsidRPr="005A3610">
        <w:rPr>
          <w:rFonts w:ascii="Arial" w:eastAsia="Arial" w:hAnsi="Arial" w:cs="Arial"/>
          <w:sz w:val="22"/>
          <w:szCs w:val="22"/>
        </w:rPr>
        <w:t>The subcontracted portion shall not exceed fifty percent (50%), or a different percentage on a per project basis as approved by the GPPB. The threshold percentages fixed herein shall be subject to the periodic review and adjustments as may be deemed appropriate by the GPPB; and</w:t>
      </w:r>
      <w:bookmarkEnd w:id="2133"/>
    </w:p>
    <w:p w14:paraId="1302494D" w14:textId="483A0161" w:rsidR="4B4F5B2E" w:rsidRPr="005A3610" w:rsidRDefault="5049A130" w:rsidP="2A99C3F7">
      <w:pPr>
        <w:pStyle w:val="Style1"/>
        <w:ind w:left="2880" w:hanging="720"/>
        <w:rPr>
          <w:rFonts w:ascii="Arial" w:eastAsia="Arial" w:hAnsi="Arial" w:cs="Arial"/>
          <w:sz w:val="22"/>
          <w:szCs w:val="22"/>
        </w:rPr>
      </w:pPr>
      <w:bookmarkStart w:id="2134" w:name="_Toc198216162"/>
      <w:r w:rsidRPr="005A3610">
        <w:rPr>
          <w:rFonts w:ascii="Arial" w:eastAsia="Arial" w:hAnsi="Arial" w:cs="Arial"/>
          <w:sz w:val="22"/>
          <w:szCs w:val="22"/>
        </w:rPr>
        <w:t>ii)</w:t>
      </w:r>
      <w:r w:rsidRPr="005A3610">
        <w:rPr>
          <w:rFonts w:ascii="Arial" w:hAnsi="Arial" w:cs="Arial"/>
          <w:sz w:val="22"/>
          <w:szCs w:val="22"/>
        </w:rPr>
        <w:tab/>
      </w:r>
      <w:r w:rsidRPr="005A3610">
        <w:rPr>
          <w:rFonts w:ascii="Arial" w:eastAsia="Arial" w:hAnsi="Arial" w:cs="Arial"/>
          <w:sz w:val="22"/>
          <w:szCs w:val="22"/>
        </w:rPr>
        <w:t>The subcontracted portion shall be limited to components that are not deemed "significant or material" to the project as determined by the Procuring Entity</w:t>
      </w:r>
      <w:r w:rsidR="3B6D2BBE" w:rsidRPr="005A3610">
        <w:rPr>
          <w:rFonts w:ascii="Arial" w:eastAsia="Arial" w:hAnsi="Arial" w:cs="Arial"/>
          <w:sz w:val="22"/>
          <w:szCs w:val="22"/>
        </w:rPr>
        <w:t>.</w:t>
      </w:r>
      <w:bookmarkEnd w:id="2134"/>
    </w:p>
    <w:p w14:paraId="3FEB1186" w14:textId="656C8D29" w:rsidR="4B4F5B2E" w:rsidRPr="005A3610" w:rsidRDefault="31D93E72" w:rsidP="2A99C3F7">
      <w:pPr>
        <w:pStyle w:val="Style1"/>
        <w:ind w:left="2160" w:hanging="720"/>
        <w:rPr>
          <w:rFonts w:ascii="Arial" w:eastAsia="Arial" w:hAnsi="Arial" w:cs="Arial"/>
          <w:sz w:val="22"/>
          <w:szCs w:val="22"/>
        </w:rPr>
      </w:pPr>
      <w:bookmarkStart w:id="2135" w:name="_Toc198216163"/>
      <w:r w:rsidRPr="005A3610">
        <w:rPr>
          <w:rFonts w:ascii="Arial" w:eastAsia="Arial" w:hAnsi="Arial" w:cs="Arial"/>
          <w:sz w:val="22"/>
          <w:szCs w:val="22"/>
        </w:rPr>
        <w:t>b</w:t>
      </w:r>
      <w:r w:rsidR="5049A130" w:rsidRPr="005A3610">
        <w:rPr>
          <w:rFonts w:ascii="Arial" w:eastAsia="Arial" w:hAnsi="Arial" w:cs="Arial"/>
          <w:sz w:val="22"/>
          <w:szCs w:val="22"/>
        </w:rPr>
        <w:t>)</w:t>
      </w:r>
      <w:r w:rsidRPr="005A3610">
        <w:rPr>
          <w:rFonts w:ascii="Arial" w:hAnsi="Arial" w:cs="Arial"/>
          <w:sz w:val="22"/>
          <w:szCs w:val="22"/>
        </w:rPr>
        <w:tab/>
      </w:r>
      <w:r w:rsidR="5049A130" w:rsidRPr="005A3610">
        <w:rPr>
          <w:rFonts w:ascii="Arial" w:eastAsia="Arial" w:hAnsi="Arial" w:cs="Arial"/>
          <w:sz w:val="22"/>
          <w:szCs w:val="22"/>
        </w:rPr>
        <w:t>Subcontracting arrangement, if allowed, including the time of submission of the eligibility documents of the subcontractor, shall be disclosed in the Bidding Documents;</w:t>
      </w:r>
      <w:bookmarkEnd w:id="2135"/>
    </w:p>
    <w:p w14:paraId="4966E06F" w14:textId="2879876A" w:rsidR="4B4F5B2E" w:rsidRPr="005A3610" w:rsidRDefault="6DE2BB05" w:rsidP="2A99C3F7">
      <w:pPr>
        <w:pStyle w:val="Style1"/>
        <w:ind w:left="2160" w:hanging="720"/>
        <w:rPr>
          <w:rFonts w:ascii="Arial" w:eastAsia="Arial" w:hAnsi="Arial" w:cs="Arial"/>
          <w:sz w:val="22"/>
          <w:szCs w:val="22"/>
        </w:rPr>
      </w:pPr>
      <w:bookmarkStart w:id="2136" w:name="_Toc198216164"/>
      <w:r w:rsidRPr="005A3610">
        <w:rPr>
          <w:rFonts w:ascii="Arial" w:eastAsia="Arial" w:hAnsi="Arial" w:cs="Arial"/>
          <w:sz w:val="22"/>
          <w:szCs w:val="22"/>
        </w:rPr>
        <w:t>c</w:t>
      </w:r>
      <w:r w:rsidR="5049A130" w:rsidRPr="005A3610">
        <w:rPr>
          <w:rFonts w:ascii="Arial" w:eastAsia="Arial" w:hAnsi="Arial" w:cs="Arial"/>
          <w:sz w:val="22"/>
          <w:szCs w:val="22"/>
        </w:rPr>
        <w:t>)</w:t>
      </w:r>
      <w:r w:rsidRPr="005A3610">
        <w:rPr>
          <w:rFonts w:ascii="Arial" w:hAnsi="Arial" w:cs="Arial"/>
          <w:sz w:val="22"/>
          <w:szCs w:val="22"/>
        </w:rPr>
        <w:tab/>
      </w:r>
      <w:r w:rsidR="5049A130" w:rsidRPr="005A3610">
        <w:rPr>
          <w:rFonts w:ascii="Arial" w:eastAsia="Arial" w:hAnsi="Arial" w:cs="Arial"/>
          <w:sz w:val="22"/>
          <w:szCs w:val="22"/>
        </w:rPr>
        <w:t>Subcontractors must meet the eligibility criteria and shall submit the same eligibility documents as the general contractor.</w:t>
      </w:r>
      <w:bookmarkEnd w:id="2136"/>
      <w:r w:rsidR="5049A130" w:rsidRPr="005A3610">
        <w:rPr>
          <w:rFonts w:ascii="Arial" w:eastAsia="Arial" w:hAnsi="Arial" w:cs="Arial"/>
          <w:sz w:val="22"/>
          <w:szCs w:val="22"/>
        </w:rPr>
        <w:t xml:space="preserve"> </w:t>
      </w:r>
    </w:p>
    <w:p w14:paraId="1E9A93B2" w14:textId="032F436D" w:rsidR="4B4F5B2E" w:rsidRPr="005A3610" w:rsidRDefault="5049A130" w:rsidP="2A99C3F7">
      <w:pPr>
        <w:pStyle w:val="Style1"/>
        <w:ind w:left="2160" w:firstLine="0"/>
        <w:rPr>
          <w:rFonts w:ascii="Arial" w:eastAsia="Arial" w:hAnsi="Arial" w:cs="Arial"/>
          <w:sz w:val="22"/>
          <w:szCs w:val="22"/>
        </w:rPr>
      </w:pPr>
      <w:bookmarkStart w:id="2137" w:name="_Toc198216165"/>
      <w:r w:rsidRPr="005A3610">
        <w:rPr>
          <w:rFonts w:ascii="Arial" w:eastAsia="Arial" w:hAnsi="Arial" w:cs="Arial"/>
          <w:sz w:val="22"/>
          <w:szCs w:val="22"/>
        </w:rPr>
        <w:t>Failure of a subcontractor to meet the eligibility criteria does not affect the eligibility of the general contractor for the procurement project. In such case, the portion intended to be subcontracted to the ineligible subcontractor shall be assumed by the general contractor;</w:t>
      </w:r>
      <w:bookmarkEnd w:id="2137"/>
    </w:p>
    <w:p w14:paraId="56E409B1" w14:textId="306E2C9B" w:rsidR="5DA9984D" w:rsidRPr="005A3610" w:rsidRDefault="0262F0B1" w:rsidP="4C3F7969">
      <w:pPr>
        <w:pStyle w:val="Style1"/>
        <w:ind w:left="2160" w:hanging="720"/>
        <w:rPr>
          <w:rFonts w:ascii="Arial" w:eastAsia="Arial" w:hAnsi="Arial" w:cs="Arial"/>
          <w:sz w:val="22"/>
          <w:szCs w:val="22"/>
        </w:rPr>
      </w:pPr>
      <w:bookmarkStart w:id="2138" w:name="_Toc198216166"/>
      <w:r w:rsidRPr="005A3610">
        <w:rPr>
          <w:rFonts w:ascii="Arial" w:eastAsia="Arial" w:hAnsi="Arial" w:cs="Arial"/>
          <w:sz w:val="22"/>
          <w:szCs w:val="22"/>
        </w:rPr>
        <w:t>d</w:t>
      </w:r>
      <w:r w:rsidR="7681F55F" w:rsidRPr="005A3610">
        <w:rPr>
          <w:rFonts w:ascii="Arial" w:eastAsia="Arial" w:hAnsi="Arial" w:cs="Arial"/>
          <w:sz w:val="22"/>
          <w:szCs w:val="22"/>
        </w:rPr>
        <w:t>)</w:t>
      </w:r>
      <w:r w:rsidRPr="005A3610">
        <w:rPr>
          <w:rFonts w:ascii="Arial" w:hAnsi="Arial" w:cs="Arial"/>
          <w:sz w:val="22"/>
          <w:szCs w:val="22"/>
        </w:rPr>
        <w:tab/>
      </w:r>
      <w:r w:rsidR="4F5B2A68" w:rsidRPr="005A3610">
        <w:rPr>
          <w:rFonts w:ascii="Arial" w:eastAsia="Arial" w:hAnsi="Arial" w:cs="Arial"/>
          <w:sz w:val="22"/>
          <w:szCs w:val="22"/>
        </w:rPr>
        <w:t>The general contractor shall remain liable for the subcontractor’s actions, defaults, delays, and negligence;</w:t>
      </w:r>
      <w:bookmarkEnd w:id="2138"/>
    </w:p>
    <w:p w14:paraId="0F42CF04" w14:textId="2E00EFF1" w:rsidR="2E45DE1A" w:rsidRPr="005A3610" w:rsidRDefault="67F88B48" w:rsidP="4C3F7969">
      <w:pPr>
        <w:pStyle w:val="Style1"/>
        <w:ind w:left="2160" w:hanging="720"/>
        <w:rPr>
          <w:rFonts w:ascii="Arial" w:eastAsia="Arial" w:hAnsi="Arial" w:cs="Arial"/>
          <w:sz w:val="22"/>
          <w:szCs w:val="22"/>
        </w:rPr>
      </w:pPr>
      <w:bookmarkStart w:id="2139" w:name="_Toc198216167"/>
      <w:r w:rsidRPr="005A3610">
        <w:rPr>
          <w:rFonts w:ascii="Arial" w:eastAsia="Arial" w:hAnsi="Arial" w:cs="Arial"/>
          <w:sz w:val="22"/>
          <w:szCs w:val="22"/>
        </w:rPr>
        <w:t>e</w:t>
      </w:r>
      <w:r w:rsidR="4F5B2A68" w:rsidRPr="005A3610">
        <w:rPr>
          <w:rFonts w:ascii="Arial" w:eastAsia="Arial" w:hAnsi="Arial" w:cs="Arial"/>
          <w:sz w:val="22"/>
          <w:szCs w:val="22"/>
        </w:rPr>
        <w:t>)</w:t>
      </w:r>
      <w:r w:rsidRPr="005A3610">
        <w:rPr>
          <w:rFonts w:ascii="Arial" w:hAnsi="Arial" w:cs="Arial"/>
          <w:sz w:val="22"/>
          <w:szCs w:val="22"/>
        </w:rPr>
        <w:tab/>
      </w:r>
      <w:r w:rsidR="4F5B2A68" w:rsidRPr="005A3610">
        <w:rPr>
          <w:rFonts w:ascii="Arial" w:eastAsia="Arial" w:hAnsi="Arial" w:cs="Arial"/>
          <w:sz w:val="22"/>
          <w:szCs w:val="22"/>
        </w:rPr>
        <w:t>The general contractor and the subcontractor are obliged to comply with the provisions of the contract and shall share liability, jointly and severally, in cases of violation of safety standards or other labor standards insofar as the subcontracted portion is concerned; and</w:t>
      </w:r>
      <w:bookmarkEnd w:id="2139"/>
    </w:p>
    <w:p w14:paraId="18250D6B" w14:textId="3B6CFCFC" w:rsidR="2E45DE1A" w:rsidRPr="005A3610" w:rsidRDefault="15C9F2BF" w:rsidP="4C3F7969">
      <w:pPr>
        <w:pStyle w:val="Style1"/>
        <w:ind w:left="2160" w:hanging="720"/>
        <w:rPr>
          <w:rFonts w:ascii="Arial" w:eastAsia="Arial" w:hAnsi="Arial" w:cs="Arial"/>
          <w:sz w:val="22"/>
          <w:szCs w:val="22"/>
        </w:rPr>
      </w:pPr>
      <w:bookmarkStart w:id="2140" w:name="_Toc198216168"/>
      <w:r w:rsidRPr="005A3610">
        <w:rPr>
          <w:rFonts w:ascii="Arial" w:eastAsia="Arial" w:hAnsi="Arial" w:cs="Arial"/>
          <w:sz w:val="22"/>
          <w:szCs w:val="22"/>
        </w:rPr>
        <w:t>f</w:t>
      </w:r>
      <w:r w:rsidR="4F5B2A68" w:rsidRPr="005A3610">
        <w:rPr>
          <w:rFonts w:ascii="Arial" w:eastAsia="Arial" w:hAnsi="Arial" w:cs="Arial"/>
          <w:sz w:val="22"/>
          <w:szCs w:val="22"/>
        </w:rPr>
        <w:t>)</w:t>
      </w:r>
      <w:r w:rsidRPr="005A3610">
        <w:rPr>
          <w:rFonts w:ascii="Arial" w:hAnsi="Arial" w:cs="Arial"/>
          <w:sz w:val="22"/>
          <w:szCs w:val="22"/>
        </w:rPr>
        <w:tab/>
      </w:r>
      <w:r w:rsidR="4F5B2A68" w:rsidRPr="005A3610">
        <w:rPr>
          <w:rFonts w:ascii="Arial" w:eastAsia="Arial" w:hAnsi="Arial" w:cs="Arial"/>
          <w:sz w:val="22"/>
          <w:szCs w:val="22"/>
        </w:rPr>
        <w:t>For purposes of post-qualification in accordance with its objective and process under the IRR, the value of the entire completed and accepted Project, including the subcontracted portion, shall be credited as experience of the general contractor. In the case of the subcontractor, the following rules shall apply</w:t>
      </w:r>
      <w:r w:rsidR="789F6561" w:rsidRPr="005A3610">
        <w:rPr>
          <w:rFonts w:ascii="Arial" w:eastAsia="Arial" w:hAnsi="Arial" w:cs="Arial"/>
          <w:sz w:val="22"/>
          <w:szCs w:val="22"/>
        </w:rPr>
        <w:t>:</w:t>
      </w:r>
      <w:bookmarkEnd w:id="2140"/>
    </w:p>
    <w:p w14:paraId="5C01EFAB" w14:textId="388B3876" w:rsidR="2E45DE1A" w:rsidRPr="005A3610" w:rsidRDefault="69C52014" w:rsidP="00866A7D">
      <w:pPr>
        <w:pStyle w:val="Style1"/>
        <w:ind w:left="2835" w:hanging="708"/>
        <w:rPr>
          <w:rFonts w:ascii="Arial" w:eastAsia="Arial" w:hAnsi="Arial" w:cs="Arial"/>
          <w:sz w:val="22"/>
          <w:szCs w:val="22"/>
        </w:rPr>
      </w:pPr>
      <w:bookmarkStart w:id="2141" w:name="_Toc198216169"/>
      <w:r w:rsidRPr="005A3610">
        <w:rPr>
          <w:rFonts w:ascii="Arial" w:eastAsia="Arial" w:hAnsi="Arial" w:cs="Arial"/>
          <w:sz w:val="22"/>
          <w:szCs w:val="22"/>
        </w:rPr>
        <w:t>i)</w:t>
      </w:r>
      <w:r w:rsidRPr="005A3610">
        <w:rPr>
          <w:rFonts w:ascii="Arial" w:hAnsi="Arial" w:cs="Arial"/>
          <w:sz w:val="22"/>
          <w:szCs w:val="22"/>
        </w:rPr>
        <w:tab/>
      </w:r>
      <w:r w:rsidR="38FC4EC1" w:rsidRPr="005A3610">
        <w:rPr>
          <w:rFonts w:ascii="Arial" w:eastAsia="Arial" w:hAnsi="Arial" w:cs="Arial"/>
          <w:sz w:val="22"/>
          <w:szCs w:val="22"/>
        </w:rPr>
        <w:t>The subcontractor shall get credit for one hundred percent (100%) of the value of the subcontracted portion of the project performed;</w:t>
      </w:r>
      <w:bookmarkEnd w:id="2141"/>
    </w:p>
    <w:p w14:paraId="167ED252" w14:textId="5A488A38" w:rsidR="2E45DE1A" w:rsidRPr="005A3610" w:rsidRDefault="72865858" w:rsidP="00866A7D">
      <w:pPr>
        <w:pStyle w:val="Style1"/>
        <w:ind w:left="2835" w:hanging="708"/>
        <w:rPr>
          <w:rFonts w:ascii="Arial" w:eastAsia="Arial" w:hAnsi="Arial" w:cs="Arial"/>
          <w:sz w:val="22"/>
          <w:szCs w:val="22"/>
        </w:rPr>
      </w:pPr>
      <w:bookmarkStart w:id="2142" w:name="_Toc198216170"/>
      <w:r w:rsidRPr="005A3610">
        <w:rPr>
          <w:rFonts w:ascii="Arial" w:eastAsia="Arial" w:hAnsi="Arial" w:cs="Arial"/>
          <w:sz w:val="22"/>
          <w:szCs w:val="22"/>
        </w:rPr>
        <w:t>ii)</w:t>
      </w:r>
      <w:r w:rsidRPr="005A3610">
        <w:rPr>
          <w:rFonts w:ascii="Arial" w:hAnsi="Arial" w:cs="Arial"/>
          <w:sz w:val="22"/>
          <w:szCs w:val="22"/>
        </w:rPr>
        <w:tab/>
      </w:r>
      <w:r w:rsidR="3FC8BD0D" w:rsidRPr="005A3610">
        <w:rPr>
          <w:rFonts w:ascii="Arial" w:eastAsia="Arial" w:hAnsi="Arial" w:cs="Arial"/>
          <w:sz w:val="22"/>
          <w:szCs w:val="22"/>
        </w:rPr>
        <w:t xml:space="preserve">Subcontractors shall be eligible to concessional windows of GFIs that treat receivables from the government as loan security; the receivables of subcontractors due from </w:t>
      </w:r>
      <w:r w:rsidR="617F7B87" w:rsidRPr="005A3610">
        <w:rPr>
          <w:rFonts w:ascii="Arial" w:eastAsia="Arial" w:hAnsi="Arial" w:cs="Arial"/>
          <w:sz w:val="22"/>
          <w:szCs w:val="22"/>
        </w:rPr>
        <w:t>their</w:t>
      </w:r>
      <w:r w:rsidR="3FC8BD0D" w:rsidRPr="005A3610">
        <w:rPr>
          <w:rFonts w:ascii="Arial" w:eastAsia="Arial" w:hAnsi="Arial" w:cs="Arial"/>
          <w:sz w:val="22"/>
          <w:szCs w:val="22"/>
        </w:rPr>
        <w:t xml:space="preserve"> general contractor shall similarly be accepted as loan security by GFIs; and</w:t>
      </w:r>
      <w:bookmarkEnd w:id="2142"/>
    </w:p>
    <w:p w14:paraId="7CD49A74" w14:textId="44350BB0" w:rsidR="2E45DE1A" w:rsidRPr="005A3610" w:rsidRDefault="1F1DFCA1" w:rsidP="00866A7D">
      <w:pPr>
        <w:pStyle w:val="Style1"/>
        <w:ind w:left="2835" w:hanging="708"/>
        <w:rPr>
          <w:rFonts w:ascii="Arial" w:eastAsia="Arial" w:hAnsi="Arial" w:cs="Arial"/>
          <w:sz w:val="22"/>
          <w:szCs w:val="22"/>
        </w:rPr>
      </w:pPr>
      <w:bookmarkStart w:id="2143" w:name="_Toc198216171"/>
      <w:r w:rsidRPr="005A3610">
        <w:rPr>
          <w:rFonts w:ascii="Arial" w:eastAsia="Arial" w:hAnsi="Arial" w:cs="Arial"/>
          <w:sz w:val="22"/>
          <w:szCs w:val="22"/>
        </w:rPr>
        <w:lastRenderedPageBreak/>
        <w:t>iii)</w:t>
      </w:r>
      <w:r w:rsidRPr="005A3610">
        <w:tab/>
      </w:r>
      <w:r w:rsidR="38FC4EC1" w:rsidRPr="005A3610">
        <w:rPr>
          <w:rFonts w:ascii="Arial" w:eastAsia="Arial" w:hAnsi="Arial" w:cs="Arial"/>
          <w:sz w:val="22"/>
          <w:szCs w:val="22"/>
        </w:rPr>
        <w:t>Contract performance monitoring, such as the use of CPES</w:t>
      </w:r>
      <w:r w:rsidR="265B794F" w:rsidRPr="005A3610">
        <w:rPr>
          <w:rFonts w:ascii="Arial" w:eastAsia="Arial" w:hAnsi="Arial" w:cs="Arial"/>
          <w:sz w:val="22"/>
          <w:szCs w:val="22"/>
        </w:rPr>
        <w:t>,</w:t>
      </w:r>
      <w:r w:rsidR="38FC4EC1" w:rsidRPr="005A3610">
        <w:rPr>
          <w:rFonts w:ascii="Arial" w:eastAsia="Arial" w:hAnsi="Arial" w:cs="Arial"/>
          <w:sz w:val="22"/>
          <w:szCs w:val="22"/>
        </w:rPr>
        <w:t xml:space="preserve"> among others, shall also be mandatorily applied to the work experience of the subcontractors.</w:t>
      </w:r>
      <w:bookmarkEnd w:id="2143"/>
    </w:p>
    <w:p w14:paraId="283441B7" w14:textId="155E58BD" w:rsidR="65977D2F" w:rsidRPr="005A3610" w:rsidRDefault="65341B41" w:rsidP="006641BD">
      <w:pPr>
        <w:pStyle w:val="Heading5"/>
        <w:jc w:val="both"/>
        <w:rPr>
          <w:sz w:val="22"/>
          <w:szCs w:val="22"/>
        </w:rPr>
      </w:pPr>
      <w:bookmarkStart w:id="2144" w:name="_Toc198216172"/>
      <w:bookmarkStart w:id="2145" w:name="_Toc199164107"/>
      <w:r w:rsidRPr="005A3610">
        <w:rPr>
          <w:sz w:val="22"/>
          <w:szCs w:val="22"/>
        </w:rPr>
        <w:t>8</w:t>
      </w:r>
      <w:r w:rsidR="00F331DF" w:rsidRPr="005A3610">
        <w:rPr>
          <w:sz w:val="22"/>
          <w:szCs w:val="22"/>
        </w:rPr>
        <w:t>)</w:t>
      </w:r>
      <w:r w:rsidR="690D9FE7" w:rsidRPr="005A3610">
        <w:rPr>
          <w:sz w:val="22"/>
          <w:szCs w:val="22"/>
        </w:rPr>
        <w:t xml:space="preserve"> </w:t>
      </w:r>
      <w:r w:rsidRPr="005A3610">
        <w:rPr>
          <w:sz w:val="22"/>
          <w:szCs w:val="22"/>
        </w:rPr>
        <w:tab/>
      </w:r>
      <w:r w:rsidR="690D9FE7" w:rsidRPr="005A3610">
        <w:rPr>
          <w:sz w:val="22"/>
          <w:szCs w:val="22"/>
        </w:rPr>
        <w:t>Advance Payment</w:t>
      </w:r>
      <w:bookmarkEnd w:id="2144"/>
      <w:bookmarkEnd w:id="2145"/>
    </w:p>
    <w:p w14:paraId="2983BF1C" w14:textId="0B35F6A1" w:rsidR="65977D2F" w:rsidRPr="005A3610" w:rsidRDefault="61724199" w:rsidP="2A99C3F7">
      <w:pPr>
        <w:pStyle w:val="Style1"/>
        <w:ind w:left="1440" w:hanging="720"/>
        <w:rPr>
          <w:rFonts w:ascii="Arial" w:eastAsia="Arial" w:hAnsi="Arial" w:cs="Arial"/>
          <w:sz w:val="22"/>
          <w:szCs w:val="22"/>
        </w:rPr>
      </w:pPr>
      <w:bookmarkStart w:id="2146" w:name="_Toc198216173"/>
      <w:r w:rsidRPr="005A3610">
        <w:rPr>
          <w:rFonts w:ascii="Arial" w:eastAsia="Arial" w:hAnsi="Arial" w:cs="Arial"/>
          <w:sz w:val="22"/>
          <w:szCs w:val="22"/>
        </w:rPr>
        <w:t>8</w:t>
      </w:r>
      <w:r w:rsidR="697009B0" w:rsidRPr="005A3610">
        <w:rPr>
          <w:rFonts w:ascii="Arial" w:eastAsia="Arial" w:hAnsi="Arial" w:cs="Arial"/>
          <w:sz w:val="22"/>
          <w:szCs w:val="22"/>
        </w:rPr>
        <w:t xml:space="preserve">.1 </w:t>
      </w:r>
      <w:r w:rsidRPr="005A3610">
        <w:rPr>
          <w:rFonts w:ascii="Arial" w:hAnsi="Arial" w:cs="Arial"/>
          <w:sz w:val="22"/>
          <w:szCs w:val="22"/>
        </w:rPr>
        <w:tab/>
      </w:r>
      <w:r w:rsidR="3FC9388A" w:rsidRPr="005A3610">
        <w:rPr>
          <w:rFonts w:ascii="Arial" w:eastAsia="Arial" w:hAnsi="Arial" w:cs="Arial"/>
          <w:sz w:val="22"/>
          <w:szCs w:val="22"/>
        </w:rPr>
        <w:t xml:space="preserve">The Procuring Entity shall make an advance payment </w:t>
      </w:r>
      <w:r w:rsidR="484C0C58" w:rsidRPr="005A3610">
        <w:rPr>
          <w:rFonts w:ascii="Arial" w:eastAsia="Arial" w:hAnsi="Arial" w:cs="Arial"/>
          <w:sz w:val="22"/>
          <w:szCs w:val="22"/>
        </w:rPr>
        <w:t>on the Contract Price</w:t>
      </w:r>
      <w:r w:rsidR="226008FC" w:rsidRPr="005A3610">
        <w:rPr>
          <w:rFonts w:ascii="Arial" w:eastAsia="Arial" w:hAnsi="Arial" w:cs="Arial"/>
          <w:sz w:val="22"/>
          <w:szCs w:val="22"/>
        </w:rPr>
        <w:t xml:space="preserve"> </w:t>
      </w:r>
      <w:r w:rsidR="3FC9388A" w:rsidRPr="005A3610">
        <w:rPr>
          <w:rFonts w:ascii="Arial" w:eastAsia="Arial" w:hAnsi="Arial" w:cs="Arial"/>
          <w:sz w:val="22"/>
          <w:szCs w:val="22"/>
        </w:rPr>
        <w:t xml:space="preserve">to the </w:t>
      </w:r>
      <w:r w:rsidR="35A2DA6B" w:rsidRPr="005A3610">
        <w:rPr>
          <w:rFonts w:ascii="Arial" w:eastAsia="Arial" w:hAnsi="Arial" w:cs="Arial"/>
          <w:sz w:val="22"/>
          <w:szCs w:val="22"/>
        </w:rPr>
        <w:t>C</w:t>
      </w:r>
      <w:r w:rsidR="3FC9388A" w:rsidRPr="005A3610">
        <w:rPr>
          <w:rFonts w:ascii="Arial" w:eastAsia="Arial" w:hAnsi="Arial" w:cs="Arial"/>
          <w:sz w:val="22"/>
          <w:szCs w:val="22"/>
        </w:rPr>
        <w:t>ontractor in an amount not exceeding fifteen percent (15%) of the total contract price to be made in lump sum or, at the most, two installments according to a schedule specified in the</w:t>
      </w:r>
      <w:r w:rsidR="697009B0" w:rsidRPr="005A3610">
        <w:rPr>
          <w:rFonts w:ascii="Arial" w:eastAsia="Arial" w:hAnsi="Arial" w:cs="Arial"/>
          <w:sz w:val="22"/>
          <w:szCs w:val="22"/>
        </w:rPr>
        <w:t xml:space="preserve"> </w:t>
      </w:r>
      <w:r w:rsidR="697009B0" w:rsidRPr="005A3610">
        <w:rPr>
          <w:rFonts w:ascii="Arial" w:eastAsia="Arial" w:hAnsi="Arial" w:cs="Arial"/>
          <w:b/>
          <w:sz w:val="22"/>
          <w:szCs w:val="22"/>
        </w:rPr>
        <w:t>SCC</w:t>
      </w:r>
      <w:r w:rsidR="697009B0" w:rsidRPr="005A3610">
        <w:rPr>
          <w:rFonts w:ascii="Arial" w:eastAsia="Arial" w:hAnsi="Arial" w:cs="Arial"/>
          <w:sz w:val="22"/>
          <w:szCs w:val="22"/>
        </w:rPr>
        <w:t>.</w:t>
      </w:r>
      <w:bookmarkEnd w:id="2146"/>
      <w:r w:rsidR="2F7DA8ED" w:rsidRPr="005A3610">
        <w:rPr>
          <w:rFonts w:ascii="Arial" w:eastAsia="Arial" w:hAnsi="Arial" w:cs="Arial"/>
          <w:sz w:val="22"/>
          <w:szCs w:val="22"/>
        </w:rPr>
        <w:t xml:space="preserve"> </w:t>
      </w:r>
    </w:p>
    <w:p w14:paraId="6D18EB18" w14:textId="7AAE1EFF" w:rsidR="65977D2F" w:rsidRPr="005A3610" w:rsidRDefault="1979C163" w:rsidP="2A99C3F7">
      <w:pPr>
        <w:pStyle w:val="Style1"/>
        <w:ind w:left="1440" w:hanging="720"/>
        <w:rPr>
          <w:rFonts w:ascii="Arial" w:eastAsia="Arial" w:hAnsi="Arial" w:cs="Arial"/>
          <w:sz w:val="22"/>
          <w:szCs w:val="22"/>
        </w:rPr>
      </w:pPr>
      <w:bookmarkStart w:id="2147" w:name="_Toc198216174"/>
      <w:r w:rsidRPr="005A3610">
        <w:rPr>
          <w:rFonts w:ascii="Arial" w:eastAsia="Arial" w:hAnsi="Arial" w:cs="Arial"/>
          <w:sz w:val="22"/>
          <w:szCs w:val="22"/>
        </w:rPr>
        <w:t>8</w:t>
      </w:r>
      <w:r w:rsidR="7F340311" w:rsidRPr="005A3610">
        <w:rPr>
          <w:rFonts w:ascii="Arial" w:eastAsia="Arial" w:hAnsi="Arial" w:cs="Arial"/>
          <w:sz w:val="22"/>
          <w:szCs w:val="22"/>
        </w:rPr>
        <w:t xml:space="preserve">.2 </w:t>
      </w:r>
      <w:r w:rsidRPr="005A3610">
        <w:rPr>
          <w:rFonts w:ascii="Arial" w:hAnsi="Arial" w:cs="Arial"/>
          <w:sz w:val="22"/>
          <w:szCs w:val="22"/>
        </w:rPr>
        <w:tab/>
      </w:r>
      <w:r w:rsidR="7F340311" w:rsidRPr="005A3610">
        <w:rPr>
          <w:rFonts w:ascii="Arial" w:eastAsia="Arial" w:hAnsi="Arial" w:cs="Arial"/>
          <w:sz w:val="22"/>
          <w:szCs w:val="22"/>
        </w:rPr>
        <w:t>The advance payment shall be made only upon:</w:t>
      </w:r>
      <w:bookmarkEnd w:id="2147"/>
      <w:r w:rsidR="7F340311" w:rsidRPr="005A3610">
        <w:rPr>
          <w:rFonts w:ascii="Arial" w:eastAsia="Arial" w:hAnsi="Arial" w:cs="Arial"/>
          <w:sz w:val="22"/>
          <w:szCs w:val="22"/>
        </w:rPr>
        <w:t xml:space="preserve"> </w:t>
      </w:r>
    </w:p>
    <w:p w14:paraId="2B46C8BE" w14:textId="2B026ADB" w:rsidR="65977D2F" w:rsidRPr="005A3610" w:rsidRDefault="7F340311" w:rsidP="2A99C3F7">
      <w:pPr>
        <w:pStyle w:val="Style1"/>
        <w:ind w:left="1440" w:firstLine="0"/>
        <w:rPr>
          <w:rFonts w:ascii="Arial" w:eastAsia="Arial" w:hAnsi="Arial" w:cs="Arial"/>
          <w:sz w:val="22"/>
          <w:szCs w:val="22"/>
        </w:rPr>
      </w:pPr>
      <w:bookmarkStart w:id="2148" w:name="_Toc198216175"/>
      <w:r w:rsidRPr="005A3610">
        <w:rPr>
          <w:rFonts w:ascii="Arial" w:eastAsia="Arial" w:hAnsi="Arial" w:cs="Arial"/>
          <w:sz w:val="22"/>
          <w:szCs w:val="22"/>
        </w:rPr>
        <w:t>i) Written request of the contractor which shall form part of the contract document; and</w:t>
      </w:r>
      <w:bookmarkEnd w:id="2148"/>
      <w:r w:rsidRPr="005A3610">
        <w:rPr>
          <w:rFonts w:ascii="Arial" w:eastAsia="Arial" w:hAnsi="Arial" w:cs="Arial"/>
          <w:sz w:val="22"/>
          <w:szCs w:val="22"/>
        </w:rPr>
        <w:t xml:space="preserve"> </w:t>
      </w:r>
    </w:p>
    <w:p w14:paraId="7C7FD5A4" w14:textId="16CA2216" w:rsidR="65977D2F" w:rsidRPr="005A3610" w:rsidRDefault="7F340311" w:rsidP="5B2AA1A4">
      <w:pPr>
        <w:pStyle w:val="Style1"/>
        <w:ind w:left="1440" w:firstLine="0"/>
        <w:rPr>
          <w:rFonts w:ascii="Arial" w:eastAsia="Arial" w:hAnsi="Arial" w:cs="Arial"/>
          <w:sz w:val="22"/>
          <w:szCs w:val="22"/>
        </w:rPr>
      </w:pPr>
      <w:bookmarkStart w:id="2149" w:name="_Toc198216176"/>
      <w:r w:rsidRPr="005A3610">
        <w:rPr>
          <w:rFonts w:ascii="Arial" w:eastAsia="Arial" w:hAnsi="Arial" w:cs="Arial"/>
          <w:sz w:val="22"/>
          <w:szCs w:val="22"/>
        </w:rPr>
        <w:t>ii) Submission of an irrevocable standby Letter of Credit of equivalent value from a bank as confirmed by the Procuring Entity; a bank guarantee; or a surety bond callable upon demand issued by a duly licensed surety or insurance company, at the option of the Procuring Entity.</w:t>
      </w:r>
      <w:bookmarkEnd w:id="2149"/>
      <w:r w:rsidRPr="005A3610">
        <w:rPr>
          <w:rFonts w:ascii="Arial" w:eastAsia="Arial" w:hAnsi="Arial" w:cs="Arial"/>
          <w:sz w:val="22"/>
          <w:szCs w:val="22"/>
        </w:rPr>
        <w:t xml:space="preserve"> </w:t>
      </w:r>
    </w:p>
    <w:p w14:paraId="3BB09CAF" w14:textId="1F67886D" w:rsidR="65977D2F" w:rsidRPr="005A3610" w:rsidRDefault="44F8DCB0" w:rsidP="2A99C3F7">
      <w:pPr>
        <w:pStyle w:val="Style1"/>
        <w:ind w:left="1440" w:hanging="720"/>
        <w:rPr>
          <w:rFonts w:ascii="Arial" w:eastAsia="Arial" w:hAnsi="Arial" w:cs="Arial"/>
          <w:sz w:val="22"/>
          <w:szCs w:val="22"/>
        </w:rPr>
      </w:pPr>
      <w:bookmarkStart w:id="2150" w:name="_Toc198216177"/>
      <w:r w:rsidRPr="005A3610">
        <w:rPr>
          <w:rFonts w:ascii="Arial" w:eastAsia="Arial" w:hAnsi="Arial" w:cs="Arial"/>
          <w:sz w:val="22"/>
          <w:szCs w:val="22"/>
        </w:rPr>
        <w:t>8</w:t>
      </w:r>
      <w:r w:rsidR="2C7C560C" w:rsidRPr="005A3610">
        <w:rPr>
          <w:rFonts w:ascii="Arial" w:eastAsia="Arial" w:hAnsi="Arial" w:cs="Arial"/>
          <w:sz w:val="22"/>
          <w:szCs w:val="22"/>
        </w:rPr>
        <w:t>.3</w:t>
      </w:r>
      <w:r w:rsidRPr="005A3610">
        <w:rPr>
          <w:rFonts w:ascii="Arial" w:hAnsi="Arial" w:cs="Arial"/>
          <w:sz w:val="22"/>
          <w:szCs w:val="22"/>
        </w:rPr>
        <w:tab/>
      </w:r>
      <w:r w:rsidR="7DC5145A" w:rsidRPr="005A3610">
        <w:rPr>
          <w:rFonts w:ascii="Arial" w:eastAsia="Arial" w:hAnsi="Arial" w:cs="Arial"/>
          <w:sz w:val="22"/>
          <w:szCs w:val="22"/>
        </w:rPr>
        <w:t>The advance payment shall be recovered from the Contractor through deductions in amounts equivalent to the percentage of the total contract price that corresponds to the value of the advance payment granted.</w:t>
      </w:r>
      <w:bookmarkEnd w:id="2150"/>
    </w:p>
    <w:p w14:paraId="58666A30" w14:textId="4DF31FBD" w:rsidR="65977D2F" w:rsidRPr="005A3610" w:rsidRDefault="61724199" w:rsidP="2A99C3F7">
      <w:pPr>
        <w:pStyle w:val="Style1"/>
        <w:ind w:left="1440" w:hanging="720"/>
        <w:rPr>
          <w:rFonts w:ascii="Arial" w:eastAsia="Arial" w:hAnsi="Arial" w:cs="Arial"/>
          <w:sz w:val="22"/>
          <w:szCs w:val="22"/>
        </w:rPr>
      </w:pPr>
      <w:bookmarkStart w:id="2151" w:name="_Toc198216178"/>
      <w:r w:rsidRPr="005A3610">
        <w:rPr>
          <w:rFonts w:ascii="Arial" w:eastAsia="Arial" w:hAnsi="Arial" w:cs="Arial"/>
          <w:sz w:val="22"/>
          <w:szCs w:val="22"/>
        </w:rPr>
        <w:t>8</w:t>
      </w:r>
      <w:r w:rsidR="697009B0" w:rsidRPr="005A3610">
        <w:rPr>
          <w:rFonts w:ascii="Arial" w:eastAsia="Arial" w:hAnsi="Arial" w:cs="Arial"/>
          <w:sz w:val="22"/>
          <w:szCs w:val="22"/>
        </w:rPr>
        <w:t>.4</w:t>
      </w:r>
      <w:r w:rsidR="28AFA54D" w:rsidRPr="005A3610">
        <w:rPr>
          <w:rFonts w:ascii="Arial" w:hAnsi="Arial" w:cs="Arial"/>
          <w:sz w:val="22"/>
          <w:szCs w:val="22"/>
        </w:rPr>
        <w:tab/>
      </w:r>
      <w:r w:rsidR="6A2BC19B" w:rsidRPr="005A3610">
        <w:rPr>
          <w:rFonts w:ascii="Arial" w:eastAsia="Arial" w:hAnsi="Arial" w:cs="Arial"/>
          <w:sz w:val="22"/>
          <w:szCs w:val="22"/>
        </w:rPr>
        <w:t>Once a month, Contractors may submit documents, such as Monthly Certificates,</w:t>
      </w:r>
      <w:r w:rsidR="00502CA9" w:rsidRPr="005A3610">
        <w:rPr>
          <w:rStyle w:val="FootnoteReference"/>
          <w:rFonts w:ascii="Arial" w:eastAsia="Arial" w:hAnsi="Arial" w:cs="Arial"/>
          <w:sz w:val="22"/>
          <w:szCs w:val="22"/>
          <w:vertAlign w:val="superscript"/>
        </w:rPr>
        <w:footnoteReference w:id="6"/>
      </w:r>
      <w:r w:rsidR="00502CA9" w:rsidRPr="005A3610">
        <w:rPr>
          <w:rFonts w:ascii="Arial" w:eastAsia="Arial" w:hAnsi="Arial" w:cs="Arial"/>
          <w:sz w:val="22"/>
          <w:szCs w:val="22"/>
        </w:rPr>
        <w:t xml:space="preserve"> </w:t>
      </w:r>
      <w:r w:rsidR="6A2BC19B" w:rsidRPr="005A3610">
        <w:rPr>
          <w:rFonts w:ascii="Arial" w:eastAsia="Arial" w:hAnsi="Arial" w:cs="Arial"/>
          <w:sz w:val="22"/>
          <w:szCs w:val="22"/>
        </w:rPr>
        <w:t xml:space="preserve">to show the progress or partial completion of a project. </w:t>
      </w:r>
      <w:r w:rsidR="697009B0" w:rsidRPr="005A3610">
        <w:rPr>
          <w:rFonts w:ascii="Arial" w:eastAsia="Arial" w:hAnsi="Arial" w:cs="Arial"/>
          <w:sz w:val="22"/>
          <w:szCs w:val="22"/>
        </w:rPr>
        <w:t xml:space="preserve">The </w:t>
      </w:r>
      <w:r w:rsidR="74CAE0B1" w:rsidRPr="005A3610">
        <w:rPr>
          <w:rFonts w:ascii="Arial" w:eastAsia="Arial" w:hAnsi="Arial" w:cs="Arial"/>
          <w:sz w:val="22"/>
          <w:szCs w:val="22"/>
        </w:rPr>
        <w:t>C</w:t>
      </w:r>
      <w:r w:rsidR="697009B0" w:rsidRPr="005A3610">
        <w:rPr>
          <w:rFonts w:ascii="Arial" w:eastAsia="Arial" w:hAnsi="Arial" w:cs="Arial"/>
          <w:sz w:val="22"/>
          <w:szCs w:val="22"/>
        </w:rPr>
        <w:t xml:space="preserve">ontractor may reduce </w:t>
      </w:r>
      <w:r w:rsidR="702643D7" w:rsidRPr="005A3610">
        <w:rPr>
          <w:rFonts w:ascii="Arial" w:eastAsia="Arial" w:hAnsi="Arial" w:cs="Arial"/>
          <w:sz w:val="22"/>
          <w:szCs w:val="22"/>
        </w:rPr>
        <w:t>its</w:t>
      </w:r>
      <w:r w:rsidR="697009B0" w:rsidRPr="005A3610">
        <w:rPr>
          <w:rFonts w:ascii="Arial" w:eastAsia="Arial" w:hAnsi="Arial" w:cs="Arial"/>
          <w:sz w:val="22"/>
          <w:szCs w:val="22"/>
        </w:rPr>
        <w:t xml:space="preserve"> standby letter of credit or guarantee instrument by the amounts refunded by the Monthly Certificates</w:t>
      </w:r>
      <w:r w:rsidR="00224481" w:rsidRPr="005A3610">
        <w:rPr>
          <w:rFonts w:ascii="Arial" w:eastAsia="Arial" w:hAnsi="Arial" w:cs="Arial"/>
          <w:sz w:val="22"/>
          <w:szCs w:val="22"/>
        </w:rPr>
        <w:t>,</w:t>
      </w:r>
      <w:r w:rsidR="00502CA9" w:rsidRPr="005A3610">
        <w:rPr>
          <w:rFonts w:ascii="Arial" w:eastAsia="Arial" w:hAnsi="Arial" w:cs="Arial"/>
          <w:sz w:val="22"/>
          <w:szCs w:val="22"/>
        </w:rPr>
        <w:t xml:space="preserve"> </w:t>
      </w:r>
      <w:r w:rsidR="13B8BAAC" w:rsidRPr="005A3610">
        <w:rPr>
          <w:rFonts w:ascii="Arial" w:eastAsia="Arial" w:hAnsi="Arial" w:cs="Arial"/>
          <w:sz w:val="22"/>
          <w:szCs w:val="22"/>
        </w:rPr>
        <w:t xml:space="preserve">or any equivalent document subject to auditing and accounting rules, </w:t>
      </w:r>
      <w:r w:rsidR="697009B0" w:rsidRPr="005A3610">
        <w:rPr>
          <w:rFonts w:ascii="Arial" w:eastAsia="Arial" w:hAnsi="Arial" w:cs="Arial"/>
          <w:sz w:val="22"/>
          <w:szCs w:val="22"/>
        </w:rPr>
        <w:t>in the advance payment.</w:t>
      </w:r>
      <w:bookmarkEnd w:id="2151"/>
    </w:p>
    <w:p w14:paraId="1C4E4117" w14:textId="28DF343F" w:rsidR="65977D2F" w:rsidRPr="005A3610" w:rsidRDefault="65341B41" w:rsidP="006641BD">
      <w:pPr>
        <w:pStyle w:val="Heading5"/>
        <w:jc w:val="both"/>
        <w:rPr>
          <w:sz w:val="22"/>
          <w:szCs w:val="22"/>
        </w:rPr>
      </w:pPr>
      <w:bookmarkStart w:id="2152" w:name="_Toc198216179"/>
      <w:bookmarkStart w:id="2153" w:name="_Toc199164108"/>
      <w:r w:rsidRPr="005A3610">
        <w:rPr>
          <w:sz w:val="22"/>
          <w:szCs w:val="22"/>
        </w:rPr>
        <w:t>9</w:t>
      </w:r>
      <w:r w:rsidR="00F331DF" w:rsidRPr="005A3610">
        <w:rPr>
          <w:sz w:val="22"/>
          <w:szCs w:val="22"/>
        </w:rPr>
        <w:t>)</w:t>
      </w:r>
      <w:r w:rsidR="690D9FE7" w:rsidRPr="005A3610">
        <w:rPr>
          <w:sz w:val="22"/>
          <w:szCs w:val="22"/>
        </w:rPr>
        <w:t xml:space="preserve"> </w:t>
      </w:r>
      <w:r w:rsidRPr="005A3610">
        <w:rPr>
          <w:sz w:val="22"/>
          <w:szCs w:val="22"/>
        </w:rPr>
        <w:tab/>
      </w:r>
      <w:r w:rsidR="690D9FE7" w:rsidRPr="005A3610">
        <w:rPr>
          <w:sz w:val="22"/>
          <w:szCs w:val="22"/>
        </w:rPr>
        <w:t>Progress Payments</w:t>
      </w:r>
      <w:bookmarkEnd w:id="2152"/>
      <w:bookmarkEnd w:id="2153"/>
    </w:p>
    <w:p w14:paraId="72919BAF" w14:textId="2AC3D4F5" w:rsidR="65977D2F" w:rsidRPr="005A3610" w:rsidRDefault="50CF4BEB" w:rsidP="2A99C3F7">
      <w:pPr>
        <w:pStyle w:val="Style1"/>
        <w:ind w:left="1440" w:hanging="720"/>
        <w:rPr>
          <w:rFonts w:ascii="Arial" w:eastAsia="Arial" w:hAnsi="Arial" w:cs="Arial"/>
          <w:sz w:val="22"/>
          <w:szCs w:val="22"/>
        </w:rPr>
      </w:pPr>
      <w:bookmarkStart w:id="2154" w:name="_Toc198216180"/>
      <w:r w:rsidRPr="005A3610">
        <w:rPr>
          <w:rFonts w:ascii="Arial" w:eastAsia="Arial" w:hAnsi="Arial" w:cs="Arial"/>
          <w:sz w:val="22"/>
          <w:szCs w:val="22"/>
        </w:rPr>
        <w:t>9</w:t>
      </w:r>
      <w:r w:rsidR="2F299941" w:rsidRPr="005A3610">
        <w:rPr>
          <w:rFonts w:ascii="Arial" w:eastAsia="Arial" w:hAnsi="Arial" w:cs="Arial"/>
          <w:sz w:val="22"/>
          <w:szCs w:val="22"/>
        </w:rPr>
        <w:t xml:space="preserve">.1 </w:t>
      </w:r>
      <w:r w:rsidRPr="005A3610">
        <w:rPr>
          <w:rFonts w:ascii="Arial" w:hAnsi="Arial" w:cs="Arial"/>
          <w:sz w:val="22"/>
          <w:szCs w:val="22"/>
        </w:rPr>
        <w:tab/>
      </w:r>
      <w:r w:rsidR="2F299941" w:rsidRPr="005A3610">
        <w:rPr>
          <w:rFonts w:ascii="Arial" w:eastAsia="Arial" w:hAnsi="Arial" w:cs="Arial"/>
          <w:sz w:val="22"/>
          <w:szCs w:val="22"/>
        </w:rPr>
        <w:t xml:space="preserve">Once a month, the </w:t>
      </w:r>
      <w:r w:rsidR="47F9BFB3" w:rsidRPr="005A3610">
        <w:rPr>
          <w:rFonts w:ascii="Arial" w:eastAsia="Arial" w:hAnsi="Arial" w:cs="Arial"/>
          <w:sz w:val="22"/>
          <w:szCs w:val="22"/>
        </w:rPr>
        <w:t>C</w:t>
      </w:r>
      <w:r w:rsidR="2F299941" w:rsidRPr="005A3610">
        <w:rPr>
          <w:rFonts w:ascii="Arial" w:eastAsia="Arial" w:hAnsi="Arial" w:cs="Arial"/>
          <w:sz w:val="22"/>
          <w:szCs w:val="22"/>
        </w:rPr>
        <w:t xml:space="preserve">ontractor may submit a statement of work accomplished (SWA) or progress billing and corresponding request for progress payment for work accomplished. The SWA should show the amounts which the </w:t>
      </w:r>
      <w:r w:rsidR="28E709AD" w:rsidRPr="005A3610">
        <w:rPr>
          <w:rFonts w:ascii="Arial" w:eastAsia="Arial" w:hAnsi="Arial" w:cs="Arial"/>
          <w:sz w:val="22"/>
          <w:szCs w:val="22"/>
        </w:rPr>
        <w:t>C</w:t>
      </w:r>
      <w:r w:rsidR="2F299941" w:rsidRPr="005A3610">
        <w:rPr>
          <w:rFonts w:ascii="Arial" w:eastAsia="Arial" w:hAnsi="Arial" w:cs="Arial"/>
          <w:sz w:val="22"/>
          <w:szCs w:val="22"/>
        </w:rPr>
        <w:t xml:space="preserve">ontractor considers itself to be entitled to up to the end of the month, to cover (i) the cumulative value of the </w:t>
      </w:r>
      <w:r w:rsidR="1B776404" w:rsidRPr="005A3610">
        <w:rPr>
          <w:rFonts w:ascii="Arial" w:eastAsia="Arial" w:hAnsi="Arial" w:cs="Arial"/>
          <w:sz w:val="22"/>
          <w:szCs w:val="22"/>
        </w:rPr>
        <w:t>W</w:t>
      </w:r>
      <w:r w:rsidR="2F299941" w:rsidRPr="005A3610">
        <w:rPr>
          <w:rFonts w:ascii="Arial" w:eastAsia="Arial" w:hAnsi="Arial" w:cs="Arial"/>
          <w:sz w:val="22"/>
          <w:szCs w:val="22"/>
        </w:rPr>
        <w:t>orks it executed to date, based on the items in the Bill of Quantities, and (ii) adjustments made for approved Variation Orders executed. Alternatively, the Procuring Entity may require in the Bidding Documents that the SWA or progress billing and the corresponding request for progress payment may only be submitted upon actual completion of the Infrastructure Project or a specific portion, segment, milestone or phase thereof.</w:t>
      </w:r>
      <w:bookmarkEnd w:id="2154"/>
    </w:p>
    <w:p w14:paraId="7992FB19" w14:textId="4E3C2724" w:rsidR="65977D2F" w:rsidRPr="005A3610" w:rsidRDefault="606961E5" w:rsidP="2A99C3F7">
      <w:pPr>
        <w:pStyle w:val="Style1"/>
        <w:ind w:left="1440" w:firstLine="0"/>
        <w:rPr>
          <w:rFonts w:ascii="Arial" w:eastAsia="Arial" w:hAnsi="Arial" w:cs="Arial"/>
          <w:sz w:val="22"/>
          <w:szCs w:val="22"/>
        </w:rPr>
      </w:pPr>
      <w:bookmarkStart w:id="2155" w:name="_Toc198216181"/>
      <w:r w:rsidRPr="005A3610">
        <w:rPr>
          <w:rFonts w:ascii="Arial" w:eastAsia="Arial" w:hAnsi="Arial" w:cs="Arial"/>
          <w:sz w:val="22"/>
          <w:szCs w:val="22"/>
        </w:rPr>
        <w:t xml:space="preserve">The Procuring Entity or Project Engineer shall check the </w:t>
      </w:r>
      <w:r w:rsidR="2BAA887E" w:rsidRPr="005A3610">
        <w:rPr>
          <w:rFonts w:ascii="Arial" w:eastAsia="Arial" w:hAnsi="Arial" w:cs="Arial"/>
          <w:sz w:val="22"/>
          <w:szCs w:val="22"/>
        </w:rPr>
        <w:t>C</w:t>
      </w:r>
      <w:r w:rsidRPr="005A3610">
        <w:rPr>
          <w:rFonts w:ascii="Arial" w:eastAsia="Arial" w:hAnsi="Arial" w:cs="Arial"/>
          <w:sz w:val="22"/>
          <w:szCs w:val="22"/>
        </w:rPr>
        <w:t xml:space="preserve">ontractor’s SWA and certify the amount to be paid to the </w:t>
      </w:r>
      <w:r w:rsidR="6DB5837C" w:rsidRPr="005A3610">
        <w:rPr>
          <w:rFonts w:ascii="Arial" w:eastAsia="Arial" w:hAnsi="Arial" w:cs="Arial"/>
          <w:sz w:val="22"/>
          <w:szCs w:val="22"/>
        </w:rPr>
        <w:t>C</w:t>
      </w:r>
      <w:r w:rsidRPr="005A3610">
        <w:rPr>
          <w:rFonts w:ascii="Arial" w:eastAsia="Arial" w:hAnsi="Arial" w:cs="Arial"/>
          <w:sz w:val="22"/>
          <w:szCs w:val="22"/>
        </w:rPr>
        <w:t xml:space="preserve">ontractor as progress payment. </w:t>
      </w:r>
      <w:r w:rsidR="3D0A5E2A" w:rsidRPr="005A3610">
        <w:rPr>
          <w:rFonts w:ascii="Arial" w:eastAsia="Arial" w:hAnsi="Arial" w:cs="Arial"/>
          <w:sz w:val="22"/>
          <w:szCs w:val="22"/>
        </w:rPr>
        <w:t>M</w:t>
      </w:r>
      <w:r w:rsidRPr="005A3610">
        <w:rPr>
          <w:rFonts w:ascii="Arial" w:eastAsia="Arial" w:hAnsi="Arial" w:cs="Arial"/>
          <w:sz w:val="22"/>
          <w:szCs w:val="22"/>
        </w:rPr>
        <w:t xml:space="preserve">aterials and equipment delivered </w:t>
      </w:r>
      <w:r w:rsidR="0CB2E34A" w:rsidRPr="005A3610">
        <w:rPr>
          <w:rFonts w:ascii="Arial" w:eastAsia="Arial" w:hAnsi="Arial" w:cs="Arial"/>
          <w:sz w:val="22"/>
          <w:szCs w:val="22"/>
        </w:rPr>
        <w:t>o</w:t>
      </w:r>
      <w:r w:rsidR="1551035E" w:rsidRPr="005A3610">
        <w:rPr>
          <w:rFonts w:ascii="Arial" w:eastAsia="Arial" w:hAnsi="Arial" w:cs="Arial"/>
          <w:sz w:val="22"/>
          <w:szCs w:val="22"/>
        </w:rPr>
        <w:t>n</w:t>
      </w:r>
      <w:r w:rsidR="0CB2E34A" w:rsidRPr="005A3610">
        <w:rPr>
          <w:rFonts w:ascii="Arial" w:eastAsia="Arial" w:hAnsi="Arial" w:cs="Arial"/>
          <w:sz w:val="22"/>
          <w:szCs w:val="22"/>
        </w:rPr>
        <w:t>site</w:t>
      </w:r>
      <w:r w:rsidRPr="005A3610">
        <w:rPr>
          <w:rFonts w:ascii="Arial" w:eastAsia="Arial" w:hAnsi="Arial" w:cs="Arial"/>
          <w:sz w:val="22"/>
          <w:szCs w:val="22"/>
        </w:rPr>
        <w:t xml:space="preserve"> but not </w:t>
      </w:r>
      <w:r w:rsidR="420850A6" w:rsidRPr="005A3610">
        <w:rPr>
          <w:rFonts w:ascii="Arial" w:eastAsia="Arial" w:hAnsi="Arial" w:cs="Arial"/>
          <w:sz w:val="22"/>
          <w:szCs w:val="22"/>
        </w:rPr>
        <w:t xml:space="preserve">yet </w:t>
      </w:r>
      <w:r w:rsidR="377692B7" w:rsidRPr="005A3610">
        <w:rPr>
          <w:rFonts w:ascii="Arial" w:eastAsia="Arial" w:hAnsi="Arial" w:cs="Arial"/>
          <w:sz w:val="22"/>
          <w:szCs w:val="22"/>
        </w:rPr>
        <w:t>incorporated</w:t>
      </w:r>
      <w:r w:rsidRPr="005A3610">
        <w:rPr>
          <w:rFonts w:ascii="Arial" w:eastAsia="Arial" w:hAnsi="Arial" w:cs="Arial"/>
          <w:sz w:val="22"/>
          <w:szCs w:val="22"/>
        </w:rPr>
        <w:t xml:space="preserve"> in </w:t>
      </w:r>
      <w:r w:rsidR="406B86B6" w:rsidRPr="005A3610">
        <w:rPr>
          <w:rFonts w:ascii="Arial" w:eastAsia="Arial" w:hAnsi="Arial" w:cs="Arial"/>
          <w:sz w:val="22"/>
          <w:szCs w:val="22"/>
        </w:rPr>
        <w:t>the Works</w:t>
      </w:r>
      <w:r w:rsidRPr="005A3610">
        <w:rPr>
          <w:rFonts w:ascii="Arial" w:eastAsia="Arial" w:hAnsi="Arial" w:cs="Arial"/>
          <w:sz w:val="22"/>
          <w:szCs w:val="22"/>
        </w:rPr>
        <w:t xml:space="preserve"> shall not be included for payment</w:t>
      </w:r>
      <w:r w:rsidR="70DEE622" w:rsidRPr="005A3610">
        <w:rPr>
          <w:rFonts w:ascii="Arial" w:eastAsia="Arial" w:hAnsi="Arial" w:cs="Arial"/>
          <w:sz w:val="22"/>
          <w:szCs w:val="22"/>
        </w:rPr>
        <w:t xml:space="preserve">, except as otherwise stipulated in the </w:t>
      </w:r>
      <w:r w:rsidR="70DEE622" w:rsidRPr="005A3610">
        <w:rPr>
          <w:rFonts w:ascii="Arial" w:eastAsia="Arial" w:hAnsi="Arial" w:cs="Arial"/>
          <w:b/>
          <w:bCs/>
          <w:sz w:val="22"/>
          <w:szCs w:val="22"/>
          <w:u w:val="single"/>
        </w:rPr>
        <w:t>SCC</w:t>
      </w:r>
      <w:r w:rsidRPr="005A3610">
        <w:rPr>
          <w:rFonts w:ascii="Arial" w:eastAsia="Arial" w:hAnsi="Arial" w:cs="Arial"/>
          <w:sz w:val="22"/>
          <w:szCs w:val="22"/>
        </w:rPr>
        <w:t>.</w:t>
      </w:r>
      <w:bookmarkEnd w:id="2155"/>
      <w:r w:rsidRPr="005A3610">
        <w:rPr>
          <w:rFonts w:ascii="Arial" w:eastAsia="Arial" w:hAnsi="Arial" w:cs="Arial"/>
          <w:sz w:val="22"/>
          <w:szCs w:val="22"/>
        </w:rPr>
        <w:t xml:space="preserve">  </w:t>
      </w:r>
    </w:p>
    <w:p w14:paraId="472EC927" w14:textId="36958A49" w:rsidR="65977D2F" w:rsidRPr="005A3610" w:rsidRDefault="2DA3467C" w:rsidP="2A99C3F7">
      <w:pPr>
        <w:pStyle w:val="Style1"/>
        <w:ind w:left="1440" w:hanging="720"/>
        <w:rPr>
          <w:rFonts w:ascii="Arial" w:eastAsia="Arial" w:hAnsi="Arial" w:cs="Arial"/>
          <w:sz w:val="22"/>
          <w:szCs w:val="22"/>
        </w:rPr>
      </w:pPr>
      <w:bookmarkStart w:id="2156" w:name="_Toc198216182"/>
      <w:r w:rsidRPr="005A3610">
        <w:rPr>
          <w:rFonts w:ascii="Arial" w:eastAsia="Arial" w:hAnsi="Arial" w:cs="Arial"/>
          <w:sz w:val="22"/>
          <w:szCs w:val="22"/>
        </w:rPr>
        <w:lastRenderedPageBreak/>
        <w:t>9</w:t>
      </w:r>
      <w:r w:rsidR="2F299941" w:rsidRPr="005A3610">
        <w:rPr>
          <w:rFonts w:ascii="Arial" w:eastAsia="Arial" w:hAnsi="Arial" w:cs="Arial"/>
          <w:sz w:val="22"/>
          <w:szCs w:val="22"/>
        </w:rPr>
        <w:t xml:space="preserve">.2 </w:t>
      </w:r>
      <w:r w:rsidRPr="005A3610">
        <w:rPr>
          <w:rFonts w:ascii="Arial" w:hAnsi="Arial" w:cs="Arial"/>
          <w:sz w:val="22"/>
          <w:szCs w:val="22"/>
        </w:rPr>
        <w:tab/>
      </w:r>
      <w:r w:rsidR="2F299941" w:rsidRPr="005A3610">
        <w:rPr>
          <w:rFonts w:ascii="Arial" w:eastAsia="Arial" w:hAnsi="Arial" w:cs="Arial"/>
          <w:sz w:val="22"/>
          <w:szCs w:val="22"/>
        </w:rPr>
        <w:t>The Procuring Entity shall deduct the following from the certified gross amounts to</w:t>
      </w:r>
      <w:r w:rsidR="76901F50" w:rsidRPr="005A3610">
        <w:rPr>
          <w:rFonts w:ascii="Arial" w:eastAsia="Arial" w:hAnsi="Arial" w:cs="Arial"/>
          <w:sz w:val="22"/>
          <w:szCs w:val="22"/>
        </w:rPr>
        <w:t xml:space="preserve"> </w:t>
      </w:r>
      <w:r w:rsidR="2F299941" w:rsidRPr="005A3610">
        <w:rPr>
          <w:rFonts w:ascii="Arial" w:eastAsia="Arial" w:hAnsi="Arial" w:cs="Arial"/>
          <w:sz w:val="22"/>
          <w:szCs w:val="22"/>
        </w:rPr>
        <w:t xml:space="preserve">be paid to the </w:t>
      </w:r>
      <w:r w:rsidR="7310AFE5" w:rsidRPr="005A3610">
        <w:rPr>
          <w:rFonts w:ascii="Arial" w:eastAsia="Arial" w:hAnsi="Arial" w:cs="Arial"/>
          <w:sz w:val="22"/>
          <w:szCs w:val="22"/>
        </w:rPr>
        <w:t>C</w:t>
      </w:r>
      <w:r w:rsidR="2F299941" w:rsidRPr="005A3610">
        <w:rPr>
          <w:rFonts w:ascii="Arial" w:eastAsia="Arial" w:hAnsi="Arial" w:cs="Arial"/>
          <w:sz w:val="22"/>
          <w:szCs w:val="22"/>
        </w:rPr>
        <w:t>ontractor as progress payment:</w:t>
      </w:r>
      <w:bookmarkEnd w:id="2156"/>
    </w:p>
    <w:p w14:paraId="02101063" w14:textId="5C7D6129" w:rsidR="65977D2F" w:rsidRPr="005A3610" w:rsidRDefault="165EE66D" w:rsidP="2A99C3F7">
      <w:pPr>
        <w:pStyle w:val="Style1"/>
        <w:ind w:left="1440" w:firstLine="0"/>
        <w:rPr>
          <w:rFonts w:ascii="Arial" w:eastAsia="Arial" w:hAnsi="Arial" w:cs="Arial"/>
          <w:sz w:val="22"/>
          <w:szCs w:val="22"/>
        </w:rPr>
      </w:pPr>
      <w:bookmarkStart w:id="2157" w:name="_Toc198216183"/>
      <w:r w:rsidRPr="005A3610">
        <w:rPr>
          <w:rFonts w:ascii="Arial" w:eastAsia="Arial" w:hAnsi="Arial" w:cs="Arial"/>
          <w:sz w:val="22"/>
          <w:szCs w:val="22"/>
        </w:rPr>
        <w:t>a)</w:t>
      </w:r>
      <w:r w:rsidRPr="005A3610">
        <w:rPr>
          <w:rFonts w:ascii="Arial" w:hAnsi="Arial" w:cs="Arial"/>
          <w:sz w:val="22"/>
          <w:szCs w:val="22"/>
        </w:rPr>
        <w:tab/>
      </w:r>
      <w:r w:rsidR="05286A44" w:rsidRPr="005A3610">
        <w:rPr>
          <w:rFonts w:ascii="Arial" w:eastAsia="Arial" w:hAnsi="Arial" w:cs="Arial"/>
          <w:sz w:val="22"/>
          <w:szCs w:val="22"/>
        </w:rPr>
        <w:t>Cumulative value of the work previously certified and paid for</w:t>
      </w:r>
      <w:r w:rsidR="0CF58028" w:rsidRPr="005A3610">
        <w:rPr>
          <w:rFonts w:ascii="Arial" w:eastAsia="Arial" w:hAnsi="Arial" w:cs="Arial"/>
          <w:sz w:val="22"/>
          <w:szCs w:val="22"/>
        </w:rPr>
        <w:t>.</w:t>
      </w:r>
      <w:bookmarkEnd w:id="2157"/>
    </w:p>
    <w:p w14:paraId="61AEFB4A" w14:textId="6B44FC84" w:rsidR="65977D2F" w:rsidRPr="005A3610" w:rsidRDefault="0D513B43" w:rsidP="2A99C3F7">
      <w:pPr>
        <w:pStyle w:val="Style1"/>
        <w:ind w:left="1440" w:firstLine="0"/>
        <w:rPr>
          <w:rFonts w:ascii="Arial" w:eastAsia="Arial" w:hAnsi="Arial" w:cs="Arial"/>
          <w:sz w:val="22"/>
          <w:szCs w:val="22"/>
        </w:rPr>
      </w:pPr>
      <w:bookmarkStart w:id="2158" w:name="_Toc198216184"/>
      <w:r w:rsidRPr="005A3610">
        <w:rPr>
          <w:rFonts w:ascii="Arial" w:eastAsia="Arial" w:hAnsi="Arial" w:cs="Arial"/>
          <w:sz w:val="22"/>
          <w:szCs w:val="22"/>
        </w:rPr>
        <w:t>b)</w:t>
      </w:r>
      <w:r w:rsidRPr="005A3610">
        <w:rPr>
          <w:rFonts w:ascii="Arial" w:hAnsi="Arial" w:cs="Arial"/>
          <w:sz w:val="22"/>
          <w:szCs w:val="22"/>
        </w:rPr>
        <w:tab/>
      </w:r>
      <w:r w:rsidR="307001A5" w:rsidRPr="005A3610">
        <w:rPr>
          <w:rFonts w:ascii="Arial" w:eastAsia="Arial" w:hAnsi="Arial" w:cs="Arial"/>
          <w:sz w:val="22"/>
          <w:szCs w:val="22"/>
        </w:rPr>
        <w:t>Portion of the advance payment to be recouped</w:t>
      </w:r>
      <w:r w:rsidR="3836BD62" w:rsidRPr="005A3610">
        <w:rPr>
          <w:rFonts w:ascii="Arial" w:eastAsia="Arial" w:hAnsi="Arial" w:cs="Arial"/>
          <w:sz w:val="22"/>
          <w:szCs w:val="22"/>
        </w:rPr>
        <w:t>.</w:t>
      </w:r>
      <w:bookmarkEnd w:id="2158"/>
    </w:p>
    <w:p w14:paraId="7CDD8CA0" w14:textId="38EED986" w:rsidR="65977D2F" w:rsidRPr="005A3610" w:rsidRDefault="738A93ED" w:rsidP="2A99C3F7">
      <w:pPr>
        <w:pStyle w:val="Style1"/>
        <w:ind w:left="1440" w:firstLine="0"/>
        <w:rPr>
          <w:rFonts w:ascii="Arial" w:eastAsia="Arial" w:hAnsi="Arial" w:cs="Arial"/>
          <w:sz w:val="22"/>
          <w:szCs w:val="22"/>
        </w:rPr>
      </w:pPr>
      <w:bookmarkStart w:id="2159" w:name="_Toc198216185"/>
      <w:r w:rsidRPr="005A3610">
        <w:rPr>
          <w:rFonts w:ascii="Arial" w:eastAsia="Arial" w:hAnsi="Arial" w:cs="Arial"/>
          <w:sz w:val="22"/>
          <w:szCs w:val="22"/>
        </w:rPr>
        <w:t>c)</w:t>
      </w:r>
      <w:r w:rsidRPr="005A3610">
        <w:rPr>
          <w:rFonts w:ascii="Arial" w:hAnsi="Arial" w:cs="Arial"/>
          <w:sz w:val="22"/>
          <w:szCs w:val="22"/>
        </w:rPr>
        <w:tab/>
      </w:r>
      <w:r w:rsidR="05286A44" w:rsidRPr="005A3610">
        <w:rPr>
          <w:rFonts w:ascii="Arial" w:eastAsia="Arial" w:hAnsi="Arial" w:cs="Arial"/>
          <w:sz w:val="22"/>
          <w:szCs w:val="22"/>
        </w:rPr>
        <w:t>Retention money in accordance with the condition</w:t>
      </w:r>
      <w:r w:rsidR="0D016631" w:rsidRPr="005A3610">
        <w:rPr>
          <w:rFonts w:ascii="Arial" w:eastAsia="Arial" w:hAnsi="Arial" w:cs="Arial"/>
          <w:sz w:val="22"/>
          <w:szCs w:val="22"/>
        </w:rPr>
        <w:t>s</w:t>
      </w:r>
      <w:r w:rsidR="05286A44" w:rsidRPr="005A3610">
        <w:rPr>
          <w:rFonts w:ascii="Arial" w:eastAsia="Arial" w:hAnsi="Arial" w:cs="Arial"/>
          <w:sz w:val="22"/>
          <w:szCs w:val="22"/>
        </w:rPr>
        <w:t xml:space="preserve"> of </w:t>
      </w:r>
      <w:r w:rsidR="2A2867A6" w:rsidRPr="005A3610">
        <w:rPr>
          <w:rFonts w:ascii="Arial" w:eastAsia="Arial" w:hAnsi="Arial" w:cs="Arial"/>
          <w:sz w:val="22"/>
          <w:szCs w:val="22"/>
        </w:rPr>
        <w:t xml:space="preserve">the </w:t>
      </w:r>
      <w:r w:rsidR="05286A44" w:rsidRPr="005A3610">
        <w:rPr>
          <w:rFonts w:ascii="Arial" w:eastAsia="Arial" w:hAnsi="Arial" w:cs="Arial"/>
          <w:sz w:val="22"/>
          <w:szCs w:val="22"/>
        </w:rPr>
        <w:t>contract</w:t>
      </w:r>
      <w:r w:rsidR="48B7B9D1" w:rsidRPr="005A3610">
        <w:rPr>
          <w:rFonts w:ascii="Arial" w:eastAsia="Arial" w:hAnsi="Arial" w:cs="Arial"/>
          <w:sz w:val="22"/>
          <w:szCs w:val="22"/>
        </w:rPr>
        <w:t>.</w:t>
      </w:r>
      <w:bookmarkEnd w:id="2159"/>
    </w:p>
    <w:p w14:paraId="5B0F2734" w14:textId="41878226" w:rsidR="65977D2F" w:rsidRPr="005A3610" w:rsidRDefault="1DCA83D2" w:rsidP="2A99C3F7">
      <w:pPr>
        <w:pStyle w:val="Style1"/>
        <w:ind w:left="1440" w:firstLine="0"/>
        <w:rPr>
          <w:rFonts w:ascii="Arial" w:eastAsia="Arial" w:hAnsi="Arial" w:cs="Arial"/>
          <w:sz w:val="22"/>
          <w:szCs w:val="22"/>
        </w:rPr>
      </w:pPr>
      <w:bookmarkStart w:id="2160" w:name="_Toc198216186"/>
      <w:r w:rsidRPr="005A3610">
        <w:rPr>
          <w:rFonts w:ascii="Arial" w:eastAsia="Arial" w:hAnsi="Arial" w:cs="Arial"/>
          <w:sz w:val="22"/>
          <w:szCs w:val="22"/>
        </w:rPr>
        <w:t>d)</w:t>
      </w:r>
      <w:r w:rsidRPr="005A3610">
        <w:rPr>
          <w:rFonts w:ascii="Arial" w:hAnsi="Arial" w:cs="Arial"/>
          <w:sz w:val="22"/>
          <w:szCs w:val="22"/>
        </w:rPr>
        <w:tab/>
      </w:r>
      <w:r w:rsidR="05286A44" w:rsidRPr="005A3610">
        <w:rPr>
          <w:rFonts w:ascii="Arial" w:eastAsia="Arial" w:hAnsi="Arial" w:cs="Arial"/>
          <w:sz w:val="22"/>
          <w:szCs w:val="22"/>
        </w:rPr>
        <w:t>Amount to cover third</w:t>
      </w:r>
      <w:r w:rsidR="09ACBC3B" w:rsidRPr="005A3610">
        <w:rPr>
          <w:rFonts w:ascii="Arial" w:eastAsia="Arial" w:hAnsi="Arial" w:cs="Arial"/>
          <w:sz w:val="22"/>
          <w:szCs w:val="22"/>
        </w:rPr>
        <w:t>-</w:t>
      </w:r>
      <w:r w:rsidR="05286A44" w:rsidRPr="005A3610">
        <w:rPr>
          <w:rFonts w:ascii="Arial" w:eastAsia="Arial" w:hAnsi="Arial" w:cs="Arial"/>
          <w:sz w:val="22"/>
          <w:szCs w:val="22"/>
        </w:rPr>
        <w:t>party liabilities</w:t>
      </w:r>
      <w:r w:rsidR="56AF3C46" w:rsidRPr="005A3610">
        <w:rPr>
          <w:rFonts w:ascii="Arial" w:eastAsia="Arial" w:hAnsi="Arial" w:cs="Arial"/>
          <w:sz w:val="22"/>
          <w:szCs w:val="22"/>
        </w:rPr>
        <w:t>.</w:t>
      </w:r>
      <w:bookmarkEnd w:id="2160"/>
    </w:p>
    <w:p w14:paraId="03E99F1C" w14:textId="018E56AD" w:rsidR="65977D2F" w:rsidRPr="005A3610" w:rsidRDefault="7E6B55A3" w:rsidP="2A99C3F7">
      <w:pPr>
        <w:pStyle w:val="Style1"/>
        <w:ind w:left="1440" w:firstLine="0"/>
        <w:rPr>
          <w:rFonts w:ascii="Arial" w:eastAsia="Arial" w:hAnsi="Arial" w:cs="Arial"/>
          <w:sz w:val="22"/>
          <w:szCs w:val="22"/>
        </w:rPr>
      </w:pPr>
      <w:bookmarkStart w:id="2161" w:name="_Toc198216187"/>
      <w:r w:rsidRPr="005A3610">
        <w:rPr>
          <w:rFonts w:ascii="Arial" w:eastAsia="Arial" w:hAnsi="Arial" w:cs="Arial"/>
          <w:sz w:val="22"/>
          <w:szCs w:val="22"/>
        </w:rPr>
        <w:t>e)</w:t>
      </w:r>
      <w:r w:rsidRPr="005A3610">
        <w:rPr>
          <w:rFonts w:ascii="Arial" w:hAnsi="Arial" w:cs="Arial"/>
          <w:sz w:val="22"/>
          <w:szCs w:val="22"/>
        </w:rPr>
        <w:tab/>
      </w:r>
      <w:r w:rsidR="1372F04C" w:rsidRPr="005A3610">
        <w:rPr>
          <w:rFonts w:ascii="Arial" w:eastAsia="Arial" w:hAnsi="Arial" w:cs="Arial"/>
          <w:sz w:val="22"/>
          <w:szCs w:val="22"/>
        </w:rPr>
        <w:t xml:space="preserve">Amount to cover uncorrected discovered defects in the </w:t>
      </w:r>
      <w:r w:rsidR="004E29BA" w:rsidRPr="005A3610">
        <w:rPr>
          <w:rFonts w:ascii="Arial" w:eastAsia="Arial" w:hAnsi="Arial" w:cs="Arial"/>
          <w:sz w:val="22"/>
          <w:szCs w:val="22"/>
        </w:rPr>
        <w:t>W</w:t>
      </w:r>
      <w:r w:rsidR="1372F04C" w:rsidRPr="005A3610">
        <w:rPr>
          <w:rFonts w:ascii="Arial" w:eastAsia="Arial" w:hAnsi="Arial" w:cs="Arial"/>
          <w:sz w:val="22"/>
          <w:szCs w:val="22"/>
        </w:rPr>
        <w:t>orks</w:t>
      </w:r>
      <w:r w:rsidR="5A5A8F43" w:rsidRPr="005A3610">
        <w:rPr>
          <w:rFonts w:ascii="Arial" w:eastAsia="Arial" w:hAnsi="Arial" w:cs="Arial"/>
          <w:sz w:val="22"/>
          <w:szCs w:val="22"/>
        </w:rPr>
        <w:t>.</w:t>
      </w:r>
      <w:bookmarkEnd w:id="2161"/>
    </w:p>
    <w:p w14:paraId="1C5F8548" w14:textId="48927822" w:rsidR="65977D2F" w:rsidRPr="005A3610" w:rsidRDefault="0C50B42F" w:rsidP="2A99C3F7">
      <w:pPr>
        <w:pStyle w:val="Style1"/>
        <w:ind w:left="1440" w:hanging="720"/>
        <w:rPr>
          <w:rFonts w:ascii="Arial" w:eastAsia="Arial" w:hAnsi="Arial" w:cs="Arial"/>
          <w:sz w:val="22"/>
          <w:szCs w:val="22"/>
        </w:rPr>
      </w:pPr>
      <w:bookmarkStart w:id="2162" w:name="_Toc198216188"/>
      <w:r w:rsidRPr="005A3610">
        <w:rPr>
          <w:rFonts w:ascii="Arial" w:eastAsia="Arial" w:hAnsi="Arial" w:cs="Arial"/>
          <w:sz w:val="22"/>
          <w:szCs w:val="22"/>
        </w:rPr>
        <w:t>9.3</w:t>
      </w:r>
      <w:r w:rsidRPr="005A3610">
        <w:rPr>
          <w:rFonts w:ascii="Arial" w:hAnsi="Arial" w:cs="Arial"/>
          <w:sz w:val="22"/>
          <w:szCs w:val="22"/>
        </w:rPr>
        <w:tab/>
      </w:r>
      <w:r w:rsidRPr="005A3610">
        <w:rPr>
          <w:rFonts w:ascii="Arial" w:eastAsia="Arial" w:hAnsi="Arial" w:cs="Arial"/>
          <w:sz w:val="22"/>
          <w:szCs w:val="22"/>
        </w:rPr>
        <w:t>Payments shall be adjusted by deducting therefrom the amounts for advance payments and retention.  The Procuring Entity shall pay the Contractor the amounts certified by the Procuring Entity within twenty</w:t>
      </w:r>
      <w:r w:rsidR="03746775" w:rsidRPr="005A3610">
        <w:rPr>
          <w:rFonts w:ascii="Arial" w:eastAsia="Arial" w:hAnsi="Arial" w:cs="Arial"/>
          <w:sz w:val="22"/>
          <w:szCs w:val="22"/>
        </w:rPr>
        <w:t>-</w:t>
      </w:r>
      <w:r w:rsidRPr="005A3610">
        <w:rPr>
          <w:rFonts w:ascii="Arial" w:eastAsia="Arial" w:hAnsi="Arial" w:cs="Arial"/>
          <w:sz w:val="22"/>
          <w:szCs w:val="22"/>
        </w:rPr>
        <w:t>eight (28) days from the date each certificate was issued.  No payment of interest for delayed payments and adjustments shall be made by the Procuring Entity.</w:t>
      </w:r>
      <w:bookmarkEnd w:id="2162"/>
    </w:p>
    <w:p w14:paraId="13DAF09E" w14:textId="21B23670" w:rsidR="65977D2F" w:rsidRPr="005A3610" w:rsidRDefault="79E122E8" w:rsidP="2A99C3F7">
      <w:pPr>
        <w:pStyle w:val="Style1"/>
        <w:ind w:left="1440" w:hanging="720"/>
        <w:rPr>
          <w:rFonts w:ascii="Arial" w:eastAsia="Arial" w:hAnsi="Arial" w:cs="Arial"/>
          <w:sz w:val="22"/>
          <w:szCs w:val="22"/>
        </w:rPr>
      </w:pPr>
      <w:bookmarkStart w:id="2163" w:name="_Toc198216189"/>
      <w:r w:rsidRPr="005A3610">
        <w:rPr>
          <w:rFonts w:ascii="Arial" w:eastAsia="Arial" w:hAnsi="Arial" w:cs="Arial"/>
          <w:sz w:val="22"/>
          <w:szCs w:val="22"/>
        </w:rPr>
        <w:t>9.4</w:t>
      </w:r>
      <w:r w:rsidRPr="005A3610">
        <w:rPr>
          <w:rFonts w:ascii="Arial" w:hAnsi="Arial" w:cs="Arial"/>
          <w:sz w:val="22"/>
          <w:szCs w:val="22"/>
        </w:rPr>
        <w:tab/>
      </w:r>
      <w:r w:rsidRPr="005A3610">
        <w:rPr>
          <w:rFonts w:ascii="Arial" w:eastAsia="Arial" w:hAnsi="Arial" w:cs="Arial"/>
          <w:sz w:val="22"/>
          <w:szCs w:val="22"/>
        </w:rPr>
        <w:t>The first progress payment may be paid by the Procuring Entity to the Contractor</w:t>
      </w:r>
      <w:r w:rsidR="251721DD" w:rsidRPr="005A3610">
        <w:rPr>
          <w:rFonts w:ascii="Arial" w:eastAsia="Arial" w:hAnsi="Arial" w:cs="Arial"/>
          <w:sz w:val="22"/>
          <w:szCs w:val="22"/>
        </w:rPr>
        <w:t xml:space="preserve">, as indicated in the </w:t>
      </w:r>
      <w:r w:rsidR="251721DD" w:rsidRPr="005A3610">
        <w:rPr>
          <w:rFonts w:ascii="Arial" w:eastAsia="Arial" w:hAnsi="Arial" w:cs="Arial"/>
          <w:b/>
          <w:bCs/>
          <w:sz w:val="22"/>
          <w:szCs w:val="22"/>
          <w:u w:val="single"/>
        </w:rPr>
        <w:t>SCC</w:t>
      </w:r>
      <w:r w:rsidR="4C3F7969" w:rsidRPr="005A3610">
        <w:rPr>
          <w:rFonts w:ascii="Arial" w:eastAsia="Arial" w:hAnsi="Arial" w:cs="Arial"/>
          <w:sz w:val="22"/>
          <w:szCs w:val="22"/>
        </w:rPr>
        <w:t>; Provided, That</w:t>
      </w:r>
      <w:r w:rsidRPr="005A3610">
        <w:rPr>
          <w:rFonts w:ascii="Arial" w:eastAsia="Arial" w:hAnsi="Arial" w:cs="Arial"/>
          <w:sz w:val="22"/>
          <w:szCs w:val="22"/>
        </w:rPr>
        <w:t xml:space="preserve"> at least </w:t>
      </w:r>
      <w:r w:rsidR="4C3F7969" w:rsidRPr="005A3610">
        <w:rPr>
          <w:rFonts w:ascii="Arial" w:eastAsia="Arial" w:hAnsi="Arial" w:cs="Arial"/>
          <w:sz w:val="22"/>
          <w:szCs w:val="22"/>
        </w:rPr>
        <w:t>a percentage</w:t>
      </w:r>
      <w:r w:rsidRPr="005A3610">
        <w:rPr>
          <w:rFonts w:ascii="Arial" w:eastAsia="Arial" w:hAnsi="Arial" w:cs="Arial"/>
          <w:sz w:val="22"/>
          <w:szCs w:val="22"/>
        </w:rPr>
        <w:t xml:space="preserve"> of the </w:t>
      </w:r>
      <w:r w:rsidR="3286497C" w:rsidRPr="005A3610">
        <w:rPr>
          <w:rFonts w:ascii="Arial" w:eastAsia="Arial" w:hAnsi="Arial" w:cs="Arial"/>
          <w:sz w:val="22"/>
          <w:szCs w:val="22"/>
        </w:rPr>
        <w:t>W</w:t>
      </w:r>
      <w:r w:rsidRPr="005A3610">
        <w:rPr>
          <w:rFonts w:ascii="Arial" w:eastAsia="Arial" w:hAnsi="Arial" w:cs="Arial"/>
          <w:sz w:val="22"/>
          <w:szCs w:val="22"/>
        </w:rPr>
        <w:t>ork</w:t>
      </w:r>
      <w:r w:rsidR="0EA7D63A" w:rsidRPr="005A3610">
        <w:rPr>
          <w:rFonts w:ascii="Arial" w:eastAsia="Arial" w:hAnsi="Arial" w:cs="Arial"/>
          <w:sz w:val="22"/>
          <w:szCs w:val="22"/>
        </w:rPr>
        <w:t>s</w:t>
      </w:r>
      <w:r w:rsidRPr="005A3610">
        <w:rPr>
          <w:rFonts w:ascii="Arial" w:eastAsia="Arial" w:hAnsi="Arial" w:cs="Arial"/>
          <w:sz w:val="22"/>
          <w:szCs w:val="22"/>
        </w:rPr>
        <w:t xml:space="preserve"> has been accomplished as certified by the Procuring Entity</w:t>
      </w:r>
      <w:r w:rsidR="4C3F7969" w:rsidRPr="005A3610">
        <w:rPr>
          <w:rFonts w:ascii="Arial" w:eastAsia="Arial" w:hAnsi="Arial" w:cs="Arial"/>
          <w:sz w:val="22"/>
          <w:szCs w:val="22"/>
        </w:rPr>
        <w:t xml:space="preserve"> and as indicated in the </w:t>
      </w:r>
      <w:r w:rsidR="4C3F7969" w:rsidRPr="005A3610">
        <w:rPr>
          <w:rFonts w:ascii="Arial" w:eastAsia="Arial" w:hAnsi="Arial" w:cs="Arial"/>
          <w:b/>
          <w:bCs/>
          <w:sz w:val="22"/>
          <w:szCs w:val="22"/>
          <w:u w:val="single"/>
        </w:rPr>
        <w:t>SCC</w:t>
      </w:r>
      <w:r w:rsidRPr="005A3610">
        <w:rPr>
          <w:rFonts w:ascii="Arial" w:eastAsia="Arial" w:hAnsi="Arial" w:cs="Arial"/>
          <w:sz w:val="22"/>
          <w:szCs w:val="22"/>
        </w:rPr>
        <w:t>.</w:t>
      </w:r>
      <w:bookmarkEnd w:id="2163"/>
    </w:p>
    <w:p w14:paraId="42C7B975" w14:textId="0072368D" w:rsidR="6E289082" w:rsidRPr="005A3610" w:rsidRDefault="2C7C560C" w:rsidP="2A99C3F7">
      <w:pPr>
        <w:pStyle w:val="Style1"/>
        <w:spacing w:before="0" w:after="0"/>
        <w:ind w:left="1440" w:hanging="720"/>
        <w:rPr>
          <w:rFonts w:ascii="Arial" w:eastAsia="Arial" w:hAnsi="Arial" w:cs="Arial"/>
          <w:sz w:val="22"/>
          <w:szCs w:val="22"/>
        </w:rPr>
      </w:pPr>
      <w:bookmarkStart w:id="2164" w:name="_Toc198216190"/>
      <w:r w:rsidRPr="005A3610">
        <w:rPr>
          <w:rFonts w:ascii="Arial" w:eastAsia="Arial" w:hAnsi="Arial" w:cs="Arial"/>
          <w:sz w:val="22"/>
          <w:szCs w:val="22"/>
        </w:rPr>
        <w:t xml:space="preserve">9.5 </w:t>
      </w:r>
      <w:r w:rsidRPr="005A3610">
        <w:rPr>
          <w:rFonts w:ascii="Arial" w:hAnsi="Arial" w:cs="Arial"/>
          <w:sz w:val="22"/>
          <w:szCs w:val="22"/>
        </w:rPr>
        <w:tab/>
      </w:r>
      <w:r w:rsidR="5E8E7A55" w:rsidRPr="005A3610">
        <w:rPr>
          <w:rFonts w:ascii="Arial" w:eastAsia="Arial" w:hAnsi="Arial" w:cs="Arial"/>
          <w:sz w:val="22"/>
          <w:szCs w:val="22"/>
        </w:rPr>
        <w:t>Items of the Works for which a price of “0” (zero) has been entered will not be paid for by the Procuring Entity and shall be deemed covered by other rates and prices in the Contract.</w:t>
      </w:r>
      <w:bookmarkEnd w:id="2164"/>
    </w:p>
    <w:p w14:paraId="62437D02" w14:textId="77777777" w:rsidR="009F27F1" w:rsidRPr="005A3610" w:rsidRDefault="009F27F1" w:rsidP="009F27F1">
      <w:pPr>
        <w:pStyle w:val="Style1"/>
        <w:spacing w:before="0" w:after="0"/>
        <w:ind w:hanging="720"/>
        <w:rPr>
          <w:rFonts w:ascii="Arial" w:eastAsia="Arial" w:hAnsi="Arial" w:cs="Arial"/>
          <w:sz w:val="22"/>
          <w:szCs w:val="22"/>
        </w:rPr>
      </w:pPr>
    </w:p>
    <w:p w14:paraId="3B8C21BE" w14:textId="5C578917" w:rsidR="40171E28" w:rsidRPr="005A3610" w:rsidRDefault="1745004A" w:rsidP="006641BD">
      <w:pPr>
        <w:pStyle w:val="Heading5"/>
        <w:jc w:val="both"/>
        <w:rPr>
          <w:sz w:val="22"/>
          <w:szCs w:val="22"/>
        </w:rPr>
      </w:pPr>
      <w:bookmarkStart w:id="2165" w:name="_Toc198216191"/>
      <w:bookmarkStart w:id="2166" w:name="_Toc199164109"/>
      <w:r w:rsidRPr="005A3610">
        <w:rPr>
          <w:sz w:val="22"/>
          <w:szCs w:val="22"/>
        </w:rPr>
        <w:t>1</w:t>
      </w:r>
      <w:r w:rsidR="47FCFE2B" w:rsidRPr="005A3610">
        <w:rPr>
          <w:sz w:val="22"/>
          <w:szCs w:val="22"/>
        </w:rPr>
        <w:t>0</w:t>
      </w:r>
      <w:r w:rsidR="00F331DF" w:rsidRPr="005A3610">
        <w:rPr>
          <w:sz w:val="22"/>
          <w:szCs w:val="22"/>
        </w:rPr>
        <w:t>)</w:t>
      </w:r>
      <w:r w:rsidR="47FCFE2B" w:rsidRPr="005A3610">
        <w:rPr>
          <w:sz w:val="22"/>
          <w:szCs w:val="22"/>
        </w:rPr>
        <w:t xml:space="preserve"> </w:t>
      </w:r>
      <w:r w:rsidR="40171E28" w:rsidRPr="005A3610">
        <w:rPr>
          <w:sz w:val="22"/>
          <w:szCs w:val="22"/>
        </w:rPr>
        <w:tab/>
      </w:r>
      <w:r w:rsidR="47FCFE2B" w:rsidRPr="005A3610">
        <w:rPr>
          <w:sz w:val="22"/>
          <w:szCs w:val="22"/>
        </w:rPr>
        <w:t xml:space="preserve">Payment </w:t>
      </w:r>
      <w:r w:rsidR="377485D7" w:rsidRPr="005A3610">
        <w:rPr>
          <w:sz w:val="22"/>
          <w:szCs w:val="22"/>
        </w:rPr>
        <w:t>Documents</w:t>
      </w:r>
      <w:bookmarkEnd w:id="2165"/>
      <w:bookmarkEnd w:id="2166"/>
    </w:p>
    <w:p w14:paraId="6D563F83" w14:textId="5C691168" w:rsidR="65977D2F" w:rsidRPr="005A3610" w:rsidRDefault="6EB3D5A5" w:rsidP="2A99C3F7">
      <w:pPr>
        <w:pStyle w:val="Style1"/>
        <w:ind w:left="1440" w:hanging="720"/>
        <w:rPr>
          <w:rFonts w:ascii="Arial" w:eastAsia="Arial" w:hAnsi="Arial" w:cs="Arial"/>
          <w:sz w:val="22"/>
          <w:szCs w:val="22"/>
        </w:rPr>
      </w:pPr>
      <w:bookmarkStart w:id="2167" w:name="_Toc198216192"/>
      <w:r w:rsidRPr="005A3610">
        <w:rPr>
          <w:rFonts w:ascii="Arial" w:eastAsia="Arial" w:hAnsi="Arial" w:cs="Arial"/>
          <w:sz w:val="22"/>
          <w:szCs w:val="22"/>
        </w:rPr>
        <w:t>1</w:t>
      </w:r>
      <w:r w:rsidR="7DA6E0B0" w:rsidRPr="005A3610">
        <w:rPr>
          <w:rFonts w:ascii="Arial" w:eastAsia="Arial" w:hAnsi="Arial" w:cs="Arial"/>
          <w:sz w:val="22"/>
          <w:szCs w:val="22"/>
        </w:rPr>
        <w:t>0.1</w:t>
      </w:r>
      <w:r w:rsidRPr="005A3610">
        <w:rPr>
          <w:rFonts w:ascii="Arial" w:hAnsi="Arial" w:cs="Arial"/>
          <w:sz w:val="22"/>
          <w:szCs w:val="22"/>
        </w:rPr>
        <w:tab/>
      </w:r>
      <w:r w:rsidR="767F8EF9" w:rsidRPr="005A3610">
        <w:rPr>
          <w:rFonts w:ascii="Arial" w:eastAsia="Arial" w:hAnsi="Arial" w:cs="Arial"/>
          <w:sz w:val="22"/>
          <w:szCs w:val="22"/>
        </w:rPr>
        <w:t>Subject to existing accounting and auditing rules and regulations,</w:t>
      </w:r>
      <w:r w:rsidR="006A3129" w:rsidRPr="005A3610">
        <w:rPr>
          <w:rStyle w:val="FootnoteReference"/>
          <w:rFonts w:ascii="Arial" w:hAnsi="Arial" w:cs="Arial"/>
          <w:sz w:val="22"/>
          <w:szCs w:val="22"/>
          <w:vertAlign w:val="superscript"/>
        </w:rPr>
        <w:footnoteReference w:id="7"/>
      </w:r>
      <w:r w:rsidR="767F8EF9" w:rsidRPr="005A3610">
        <w:rPr>
          <w:rFonts w:ascii="Arial" w:eastAsia="Arial" w:hAnsi="Arial" w:cs="Arial"/>
          <w:sz w:val="22"/>
          <w:szCs w:val="22"/>
        </w:rPr>
        <w:t xml:space="preserve"> t</w:t>
      </w:r>
      <w:r w:rsidR="7DA6E0B0" w:rsidRPr="005A3610">
        <w:rPr>
          <w:rFonts w:ascii="Arial" w:eastAsia="Arial" w:hAnsi="Arial" w:cs="Arial"/>
          <w:sz w:val="22"/>
          <w:szCs w:val="22"/>
        </w:rPr>
        <w:t>he Contractor shall submit to the Procuring Entity monthly statements of the estimated value of the work executed less the cumulative amount certified previously.</w:t>
      </w:r>
      <w:bookmarkEnd w:id="2167"/>
    </w:p>
    <w:p w14:paraId="27D30488" w14:textId="2FED6E6D" w:rsidR="65977D2F" w:rsidRPr="005A3610" w:rsidRDefault="4A9E023E" w:rsidP="2A99C3F7">
      <w:pPr>
        <w:pStyle w:val="Style1"/>
        <w:ind w:left="1440" w:hanging="720"/>
        <w:rPr>
          <w:rFonts w:ascii="Arial" w:eastAsia="Arial" w:hAnsi="Arial" w:cs="Arial"/>
          <w:sz w:val="22"/>
          <w:szCs w:val="22"/>
        </w:rPr>
      </w:pPr>
      <w:bookmarkStart w:id="2168" w:name="_Toc198216193"/>
      <w:r w:rsidRPr="005A3610">
        <w:rPr>
          <w:rFonts w:ascii="Arial" w:eastAsia="Arial" w:hAnsi="Arial" w:cs="Arial"/>
          <w:sz w:val="22"/>
          <w:szCs w:val="22"/>
        </w:rPr>
        <w:t>1</w:t>
      </w:r>
      <w:r w:rsidR="2C7C560C" w:rsidRPr="005A3610">
        <w:rPr>
          <w:rFonts w:ascii="Arial" w:eastAsia="Arial" w:hAnsi="Arial" w:cs="Arial"/>
          <w:sz w:val="22"/>
          <w:szCs w:val="22"/>
        </w:rPr>
        <w:t xml:space="preserve">0.2 </w:t>
      </w:r>
      <w:r w:rsidRPr="005A3610">
        <w:rPr>
          <w:rFonts w:ascii="Arial" w:hAnsi="Arial" w:cs="Arial"/>
          <w:sz w:val="22"/>
          <w:szCs w:val="22"/>
        </w:rPr>
        <w:tab/>
      </w:r>
      <w:r w:rsidR="2C7C560C" w:rsidRPr="005A3610">
        <w:rPr>
          <w:rFonts w:ascii="Arial" w:eastAsia="Arial" w:hAnsi="Arial" w:cs="Arial"/>
          <w:sz w:val="22"/>
          <w:szCs w:val="22"/>
        </w:rPr>
        <w:t>The Procuring Entity shall check the Contractor’s monthly statement and certify the amount to be paid to the Contractor.</w:t>
      </w:r>
      <w:bookmarkEnd w:id="2168"/>
    </w:p>
    <w:p w14:paraId="6D8EA27A" w14:textId="51E3568B" w:rsidR="65977D2F" w:rsidRPr="005A3610" w:rsidRDefault="67CD5429" w:rsidP="2A99C3F7">
      <w:pPr>
        <w:pStyle w:val="Style1"/>
        <w:ind w:left="1440" w:hanging="720"/>
        <w:rPr>
          <w:rFonts w:ascii="Arial" w:eastAsia="Arial" w:hAnsi="Arial" w:cs="Arial"/>
          <w:sz w:val="22"/>
          <w:szCs w:val="22"/>
        </w:rPr>
      </w:pPr>
      <w:bookmarkStart w:id="2169" w:name="_Toc198216194"/>
      <w:r w:rsidRPr="005A3610">
        <w:rPr>
          <w:rFonts w:ascii="Arial" w:eastAsia="Arial" w:hAnsi="Arial" w:cs="Arial"/>
          <w:sz w:val="22"/>
          <w:szCs w:val="22"/>
        </w:rPr>
        <w:t>1</w:t>
      </w:r>
      <w:r w:rsidR="7F340311" w:rsidRPr="005A3610">
        <w:rPr>
          <w:rFonts w:ascii="Arial" w:eastAsia="Arial" w:hAnsi="Arial" w:cs="Arial"/>
          <w:sz w:val="22"/>
          <w:szCs w:val="22"/>
        </w:rPr>
        <w:t xml:space="preserve">0.3 </w:t>
      </w:r>
      <w:r w:rsidRPr="005A3610">
        <w:rPr>
          <w:rFonts w:ascii="Arial" w:hAnsi="Arial" w:cs="Arial"/>
          <w:sz w:val="22"/>
          <w:szCs w:val="22"/>
        </w:rPr>
        <w:tab/>
      </w:r>
      <w:r w:rsidR="7F340311" w:rsidRPr="005A3610">
        <w:rPr>
          <w:rFonts w:ascii="Arial" w:eastAsia="Arial" w:hAnsi="Arial" w:cs="Arial"/>
          <w:sz w:val="22"/>
          <w:szCs w:val="22"/>
        </w:rPr>
        <w:t>The value of Work executed shall:</w:t>
      </w:r>
      <w:bookmarkEnd w:id="2169"/>
    </w:p>
    <w:p w14:paraId="2C66D345" w14:textId="7031C4DC" w:rsidR="65977D2F" w:rsidRPr="005A3610" w:rsidRDefault="52D995F6" w:rsidP="2A99C3F7">
      <w:pPr>
        <w:pStyle w:val="Style1"/>
        <w:ind w:left="1440" w:firstLine="0"/>
        <w:rPr>
          <w:rFonts w:ascii="Arial" w:eastAsia="Arial" w:hAnsi="Arial" w:cs="Arial"/>
          <w:sz w:val="22"/>
          <w:szCs w:val="22"/>
        </w:rPr>
      </w:pPr>
      <w:bookmarkStart w:id="2170" w:name="_Toc198216195"/>
      <w:r w:rsidRPr="005A3610">
        <w:rPr>
          <w:rFonts w:ascii="Arial" w:eastAsia="Arial" w:hAnsi="Arial" w:cs="Arial"/>
          <w:sz w:val="22"/>
          <w:szCs w:val="22"/>
        </w:rPr>
        <w:t>a)</w:t>
      </w:r>
      <w:r w:rsidRPr="005A3610">
        <w:rPr>
          <w:rFonts w:ascii="Arial" w:hAnsi="Arial" w:cs="Arial"/>
          <w:sz w:val="22"/>
          <w:szCs w:val="22"/>
        </w:rPr>
        <w:tab/>
      </w:r>
      <w:r w:rsidR="7DA6E0B0" w:rsidRPr="005A3610">
        <w:rPr>
          <w:rFonts w:ascii="Arial" w:eastAsia="Arial" w:hAnsi="Arial" w:cs="Arial"/>
          <w:sz w:val="22"/>
          <w:szCs w:val="22"/>
        </w:rPr>
        <w:t>be determined by the Procuring Entity;</w:t>
      </w:r>
      <w:bookmarkEnd w:id="2170"/>
    </w:p>
    <w:p w14:paraId="23D24AB9" w14:textId="47114C2E" w:rsidR="65977D2F" w:rsidRPr="005A3610" w:rsidRDefault="614A8E94" w:rsidP="2A99C3F7">
      <w:pPr>
        <w:pStyle w:val="Style1"/>
        <w:ind w:left="2160" w:hanging="720"/>
        <w:rPr>
          <w:rFonts w:ascii="Arial" w:eastAsia="Arial" w:hAnsi="Arial" w:cs="Arial"/>
          <w:sz w:val="22"/>
          <w:szCs w:val="22"/>
        </w:rPr>
      </w:pPr>
      <w:bookmarkStart w:id="2171" w:name="_Toc198216196"/>
      <w:r w:rsidRPr="005A3610">
        <w:rPr>
          <w:rFonts w:ascii="Arial" w:eastAsia="Arial" w:hAnsi="Arial" w:cs="Arial"/>
          <w:sz w:val="22"/>
          <w:szCs w:val="22"/>
        </w:rPr>
        <w:t>b)</w:t>
      </w:r>
      <w:r w:rsidRPr="005A3610">
        <w:rPr>
          <w:rFonts w:ascii="Arial" w:hAnsi="Arial" w:cs="Arial"/>
          <w:sz w:val="22"/>
          <w:szCs w:val="22"/>
        </w:rPr>
        <w:tab/>
      </w:r>
      <w:r w:rsidR="7DA6E0B0" w:rsidRPr="005A3610">
        <w:rPr>
          <w:rFonts w:ascii="Arial" w:eastAsia="Arial" w:hAnsi="Arial" w:cs="Arial"/>
          <w:sz w:val="22"/>
          <w:szCs w:val="22"/>
        </w:rPr>
        <w:t>comprise the value of the quantities of the items in the Bill of Quantities completed; and</w:t>
      </w:r>
      <w:bookmarkEnd w:id="2171"/>
    </w:p>
    <w:p w14:paraId="6E38360A" w14:textId="75C367BA" w:rsidR="65977D2F" w:rsidRPr="005A3610" w:rsidRDefault="253F937D" w:rsidP="2A99C3F7">
      <w:pPr>
        <w:pStyle w:val="Style1"/>
        <w:ind w:left="1440" w:firstLine="0"/>
        <w:rPr>
          <w:rFonts w:ascii="Arial" w:eastAsia="Arial" w:hAnsi="Arial" w:cs="Arial"/>
          <w:sz w:val="22"/>
          <w:szCs w:val="22"/>
        </w:rPr>
      </w:pPr>
      <w:bookmarkStart w:id="2172" w:name="_Toc198216197"/>
      <w:r w:rsidRPr="005A3610">
        <w:rPr>
          <w:rFonts w:ascii="Arial" w:eastAsia="Arial" w:hAnsi="Arial" w:cs="Arial"/>
          <w:sz w:val="22"/>
          <w:szCs w:val="22"/>
        </w:rPr>
        <w:t>c)</w:t>
      </w:r>
      <w:r w:rsidRPr="005A3610">
        <w:rPr>
          <w:rFonts w:ascii="Arial" w:hAnsi="Arial" w:cs="Arial"/>
          <w:sz w:val="22"/>
          <w:szCs w:val="22"/>
        </w:rPr>
        <w:tab/>
      </w:r>
      <w:r w:rsidR="7F340311" w:rsidRPr="005A3610">
        <w:rPr>
          <w:rFonts w:ascii="Arial" w:eastAsia="Arial" w:hAnsi="Arial" w:cs="Arial"/>
          <w:sz w:val="22"/>
          <w:szCs w:val="22"/>
        </w:rPr>
        <w:t>include the valuations of approved variations.</w:t>
      </w:r>
      <w:bookmarkEnd w:id="2172"/>
    </w:p>
    <w:p w14:paraId="2918876C" w14:textId="2ACB32E1" w:rsidR="65977D2F" w:rsidRPr="005A3610" w:rsidRDefault="38FD8F54" w:rsidP="2A99C3F7">
      <w:pPr>
        <w:pStyle w:val="Style1"/>
        <w:ind w:left="1440" w:hanging="720"/>
        <w:rPr>
          <w:rFonts w:ascii="Arial" w:eastAsia="Arial" w:hAnsi="Arial" w:cs="Arial"/>
          <w:sz w:val="22"/>
          <w:szCs w:val="22"/>
        </w:rPr>
      </w:pPr>
      <w:bookmarkStart w:id="2173" w:name="_Toc198216198"/>
      <w:r w:rsidRPr="005A3610">
        <w:rPr>
          <w:rFonts w:ascii="Arial" w:eastAsia="Arial" w:hAnsi="Arial" w:cs="Arial"/>
          <w:sz w:val="22"/>
          <w:szCs w:val="22"/>
        </w:rPr>
        <w:t>1</w:t>
      </w:r>
      <w:r w:rsidR="7F340311" w:rsidRPr="005A3610">
        <w:rPr>
          <w:rFonts w:ascii="Arial" w:eastAsia="Arial" w:hAnsi="Arial" w:cs="Arial"/>
          <w:sz w:val="22"/>
          <w:szCs w:val="22"/>
        </w:rPr>
        <w:t xml:space="preserve">0.4 </w:t>
      </w:r>
      <w:r w:rsidRPr="005A3610">
        <w:rPr>
          <w:rFonts w:ascii="Arial" w:hAnsi="Arial" w:cs="Arial"/>
          <w:sz w:val="22"/>
          <w:szCs w:val="22"/>
        </w:rPr>
        <w:tab/>
      </w:r>
      <w:r w:rsidR="7F340311" w:rsidRPr="005A3610">
        <w:rPr>
          <w:rFonts w:ascii="Arial" w:eastAsia="Arial" w:hAnsi="Arial" w:cs="Arial"/>
          <w:sz w:val="22"/>
          <w:szCs w:val="22"/>
        </w:rPr>
        <w:t>The Procuring Entity may exclude any item certified in a previous certificate or reduce the proportion of any item previously certified in any certificate in the light of later information.</w:t>
      </w:r>
      <w:bookmarkEnd w:id="2173"/>
    </w:p>
    <w:p w14:paraId="3D8EE8D6" w14:textId="3DBD1A37" w:rsidR="65977D2F" w:rsidRPr="005A3610" w:rsidRDefault="09F4288D" w:rsidP="006641BD">
      <w:pPr>
        <w:pStyle w:val="Heading5"/>
        <w:jc w:val="both"/>
        <w:rPr>
          <w:sz w:val="22"/>
          <w:szCs w:val="22"/>
        </w:rPr>
      </w:pPr>
      <w:bookmarkStart w:id="2174" w:name="_Toc198216199"/>
      <w:bookmarkStart w:id="2175" w:name="_Toc199164110"/>
      <w:r w:rsidRPr="005A3610">
        <w:rPr>
          <w:sz w:val="22"/>
          <w:szCs w:val="22"/>
        </w:rPr>
        <w:lastRenderedPageBreak/>
        <w:t>1</w:t>
      </w:r>
      <w:r w:rsidR="690D9FE7" w:rsidRPr="005A3610">
        <w:rPr>
          <w:sz w:val="22"/>
          <w:szCs w:val="22"/>
        </w:rPr>
        <w:t>1</w:t>
      </w:r>
      <w:r w:rsidR="00F331DF" w:rsidRPr="005A3610">
        <w:rPr>
          <w:sz w:val="22"/>
          <w:szCs w:val="22"/>
        </w:rPr>
        <w:t>)</w:t>
      </w:r>
      <w:r w:rsidR="690D9FE7" w:rsidRPr="005A3610">
        <w:rPr>
          <w:sz w:val="22"/>
          <w:szCs w:val="22"/>
        </w:rPr>
        <w:t xml:space="preserve"> </w:t>
      </w:r>
      <w:r w:rsidRPr="005A3610">
        <w:rPr>
          <w:sz w:val="22"/>
          <w:szCs w:val="22"/>
        </w:rPr>
        <w:tab/>
      </w:r>
      <w:r w:rsidR="690D9FE7" w:rsidRPr="005A3610">
        <w:rPr>
          <w:sz w:val="22"/>
          <w:szCs w:val="22"/>
        </w:rPr>
        <w:t>Retention</w:t>
      </w:r>
      <w:bookmarkEnd w:id="2174"/>
      <w:bookmarkEnd w:id="2175"/>
    </w:p>
    <w:p w14:paraId="45CB1F38" w14:textId="14740AE1" w:rsidR="65977D2F" w:rsidRPr="005A3610" w:rsidRDefault="367FADEA" w:rsidP="2A99C3F7">
      <w:pPr>
        <w:pStyle w:val="Style1"/>
        <w:ind w:left="1440" w:hanging="720"/>
        <w:rPr>
          <w:rFonts w:ascii="Arial" w:eastAsia="Arial" w:hAnsi="Arial" w:cs="Arial"/>
          <w:sz w:val="22"/>
          <w:szCs w:val="22"/>
        </w:rPr>
      </w:pPr>
      <w:bookmarkStart w:id="2176" w:name="_Toc198216200"/>
      <w:r w:rsidRPr="005A3610">
        <w:rPr>
          <w:rFonts w:ascii="Arial" w:eastAsia="Arial" w:hAnsi="Arial" w:cs="Arial"/>
          <w:sz w:val="22"/>
          <w:szCs w:val="22"/>
        </w:rPr>
        <w:t>1</w:t>
      </w:r>
      <w:r w:rsidR="7428EEEA" w:rsidRPr="005A3610">
        <w:rPr>
          <w:rFonts w:ascii="Arial" w:eastAsia="Arial" w:hAnsi="Arial" w:cs="Arial"/>
          <w:sz w:val="22"/>
          <w:szCs w:val="22"/>
        </w:rPr>
        <w:t xml:space="preserve">1.1 </w:t>
      </w:r>
      <w:r w:rsidR="0F3379D9" w:rsidRPr="005A3610">
        <w:rPr>
          <w:rFonts w:ascii="Arial" w:hAnsi="Arial" w:cs="Arial"/>
          <w:sz w:val="22"/>
          <w:szCs w:val="22"/>
        </w:rPr>
        <w:tab/>
      </w:r>
      <w:r w:rsidR="7428EEEA" w:rsidRPr="005A3610">
        <w:rPr>
          <w:rFonts w:ascii="Arial" w:eastAsia="Arial" w:hAnsi="Arial" w:cs="Arial"/>
          <w:sz w:val="22"/>
          <w:szCs w:val="22"/>
        </w:rPr>
        <w:t xml:space="preserve">The Procuring Entity shall retain from each payment due to the Contractor an amount equal to a percentage thereof using the rate as specified in GCC Clause </w:t>
      </w:r>
      <w:r w:rsidR="4B7D122D" w:rsidRPr="005A3610">
        <w:rPr>
          <w:rFonts w:ascii="Arial" w:eastAsia="Arial" w:hAnsi="Arial" w:cs="Arial"/>
          <w:sz w:val="22"/>
          <w:szCs w:val="22"/>
        </w:rPr>
        <w:t>11.2</w:t>
      </w:r>
      <w:r w:rsidR="7428EEEA" w:rsidRPr="005A3610">
        <w:rPr>
          <w:rFonts w:ascii="Arial" w:eastAsia="Arial" w:hAnsi="Arial" w:cs="Arial"/>
          <w:sz w:val="22"/>
          <w:szCs w:val="22"/>
        </w:rPr>
        <w:t>.</w:t>
      </w:r>
      <w:r w:rsidR="6E87A701" w:rsidRPr="005A3610">
        <w:rPr>
          <w:rFonts w:ascii="Arial" w:eastAsia="Arial" w:hAnsi="Arial" w:cs="Arial"/>
          <w:sz w:val="22"/>
          <w:szCs w:val="22"/>
        </w:rPr>
        <w:t xml:space="preserve"> </w:t>
      </w:r>
      <w:r w:rsidR="02FC8075" w:rsidRPr="005A3610">
        <w:rPr>
          <w:rFonts w:ascii="Arial" w:eastAsia="Arial" w:hAnsi="Arial" w:cs="Arial"/>
          <w:sz w:val="22"/>
          <w:szCs w:val="22"/>
        </w:rPr>
        <w:t xml:space="preserve"> The </w:t>
      </w:r>
      <w:r w:rsidR="0F45B89F" w:rsidRPr="005A3610">
        <w:rPr>
          <w:rFonts w:ascii="Arial" w:eastAsia="Arial" w:hAnsi="Arial" w:cs="Arial"/>
          <w:sz w:val="22"/>
          <w:szCs w:val="22"/>
        </w:rPr>
        <w:t>sai</w:t>
      </w:r>
      <w:r w:rsidR="4655B4CC" w:rsidRPr="005A3610">
        <w:rPr>
          <w:rFonts w:ascii="Arial" w:eastAsia="Arial" w:hAnsi="Arial" w:cs="Arial"/>
          <w:sz w:val="22"/>
          <w:szCs w:val="22"/>
        </w:rPr>
        <w:t xml:space="preserve">d </w:t>
      </w:r>
      <w:r w:rsidR="75B6BFFB" w:rsidRPr="005A3610">
        <w:rPr>
          <w:rFonts w:ascii="Arial" w:eastAsia="Arial" w:hAnsi="Arial" w:cs="Arial"/>
          <w:sz w:val="22"/>
          <w:szCs w:val="22"/>
        </w:rPr>
        <w:t xml:space="preserve">amount will serve </w:t>
      </w:r>
      <w:r w:rsidR="16BCAEB7" w:rsidRPr="005A3610">
        <w:rPr>
          <w:rFonts w:ascii="Arial" w:eastAsia="Arial" w:hAnsi="Arial" w:cs="Arial"/>
          <w:sz w:val="22"/>
          <w:szCs w:val="22"/>
        </w:rPr>
        <w:t>to</w:t>
      </w:r>
      <w:r w:rsidR="75B6BFFB" w:rsidRPr="005A3610">
        <w:rPr>
          <w:rFonts w:ascii="Arial" w:eastAsia="Arial" w:hAnsi="Arial" w:cs="Arial"/>
          <w:sz w:val="22"/>
          <w:szCs w:val="22"/>
        </w:rPr>
        <w:t xml:space="preserve"> </w:t>
      </w:r>
      <w:r w:rsidR="175987DC" w:rsidRPr="005A3610">
        <w:rPr>
          <w:rFonts w:ascii="Arial" w:eastAsia="Arial" w:hAnsi="Arial" w:cs="Arial"/>
          <w:sz w:val="22"/>
          <w:szCs w:val="22"/>
        </w:rPr>
        <w:t xml:space="preserve">guarantee indemnity for </w:t>
      </w:r>
      <w:r w:rsidR="41B1C421" w:rsidRPr="005A3610">
        <w:rPr>
          <w:rFonts w:ascii="Arial" w:eastAsia="Arial" w:hAnsi="Arial" w:cs="Arial"/>
          <w:sz w:val="22"/>
          <w:szCs w:val="22"/>
        </w:rPr>
        <w:t>uncorrected discovered defects and third-party liabilities</w:t>
      </w:r>
      <w:r w:rsidR="168C9F4B" w:rsidRPr="005A3610">
        <w:rPr>
          <w:rFonts w:ascii="Arial" w:eastAsia="Arial" w:hAnsi="Arial" w:cs="Arial"/>
          <w:sz w:val="22"/>
          <w:szCs w:val="22"/>
        </w:rPr>
        <w:t xml:space="preserve"> arising from th</w:t>
      </w:r>
      <w:r w:rsidR="0B693AF0" w:rsidRPr="005A3610">
        <w:rPr>
          <w:rFonts w:ascii="Arial" w:eastAsia="Arial" w:hAnsi="Arial" w:cs="Arial"/>
          <w:sz w:val="22"/>
          <w:szCs w:val="22"/>
        </w:rPr>
        <w:t>is</w:t>
      </w:r>
      <w:r w:rsidR="168C9F4B" w:rsidRPr="005A3610">
        <w:rPr>
          <w:rFonts w:ascii="Arial" w:eastAsia="Arial" w:hAnsi="Arial" w:cs="Arial"/>
          <w:sz w:val="22"/>
          <w:szCs w:val="22"/>
        </w:rPr>
        <w:t xml:space="preserve"> Contract.</w:t>
      </w:r>
      <w:r w:rsidR="7A1BCDC6" w:rsidRPr="005A3610">
        <w:rPr>
          <w:rFonts w:ascii="Arial" w:eastAsia="Arial" w:hAnsi="Arial" w:cs="Arial"/>
          <w:sz w:val="22"/>
          <w:szCs w:val="22"/>
        </w:rPr>
        <w:t xml:space="preserve"> </w:t>
      </w:r>
      <w:r w:rsidR="6D91DED7" w:rsidRPr="005A3610">
        <w:rPr>
          <w:rFonts w:ascii="Arial" w:eastAsia="Arial" w:hAnsi="Arial" w:cs="Arial"/>
          <w:sz w:val="22"/>
          <w:szCs w:val="22"/>
        </w:rPr>
        <w:t xml:space="preserve">This retention money shall be utilized </w:t>
      </w:r>
      <w:r w:rsidR="00A65856" w:rsidRPr="005A3610">
        <w:rPr>
          <w:rFonts w:ascii="Arial" w:eastAsia="Arial" w:hAnsi="Arial" w:cs="Arial"/>
          <w:sz w:val="22"/>
          <w:szCs w:val="22"/>
        </w:rPr>
        <w:t>if</w:t>
      </w:r>
      <w:r w:rsidR="6D91DED7" w:rsidRPr="005A3610">
        <w:rPr>
          <w:rFonts w:ascii="Arial" w:eastAsia="Arial" w:hAnsi="Arial" w:cs="Arial"/>
          <w:sz w:val="22"/>
          <w:szCs w:val="22"/>
        </w:rPr>
        <w:t xml:space="preserve"> the contractor fail</w:t>
      </w:r>
      <w:r w:rsidR="00A65856" w:rsidRPr="005A3610">
        <w:rPr>
          <w:rFonts w:ascii="Arial" w:eastAsia="Arial" w:hAnsi="Arial" w:cs="Arial"/>
          <w:sz w:val="22"/>
          <w:szCs w:val="22"/>
        </w:rPr>
        <w:t>s</w:t>
      </w:r>
      <w:r w:rsidR="6D91DED7" w:rsidRPr="005A3610">
        <w:rPr>
          <w:rFonts w:ascii="Arial" w:eastAsia="Arial" w:hAnsi="Arial" w:cs="Arial"/>
          <w:sz w:val="22"/>
          <w:szCs w:val="22"/>
        </w:rPr>
        <w:t xml:space="preserve"> to repair</w:t>
      </w:r>
      <w:r w:rsidR="51D32C37" w:rsidRPr="005A3610">
        <w:rPr>
          <w:rFonts w:ascii="Arial" w:eastAsia="Arial" w:hAnsi="Arial" w:cs="Arial"/>
          <w:sz w:val="22"/>
          <w:szCs w:val="22"/>
        </w:rPr>
        <w:t xml:space="preserve"> the</w:t>
      </w:r>
      <w:r w:rsidR="6D91DED7" w:rsidRPr="005A3610">
        <w:rPr>
          <w:rFonts w:ascii="Arial" w:eastAsia="Arial" w:hAnsi="Arial" w:cs="Arial"/>
          <w:sz w:val="22"/>
          <w:szCs w:val="22"/>
        </w:rPr>
        <w:t xml:space="preserve"> discovered defects. Should the retention money be </w:t>
      </w:r>
      <w:r w:rsidR="10DE5BEA" w:rsidRPr="005A3610">
        <w:rPr>
          <w:rFonts w:ascii="Arial" w:eastAsia="Arial" w:hAnsi="Arial" w:cs="Arial"/>
          <w:sz w:val="22"/>
          <w:szCs w:val="22"/>
        </w:rPr>
        <w:t>insufficient</w:t>
      </w:r>
      <w:r w:rsidR="6D91DED7" w:rsidRPr="005A3610">
        <w:rPr>
          <w:rFonts w:ascii="Arial" w:eastAsia="Arial" w:hAnsi="Arial" w:cs="Arial"/>
          <w:sz w:val="22"/>
          <w:szCs w:val="22"/>
        </w:rPr>
        <w:t xml:space="preserve">, the </w:t>
      </w:r>
      <w:r w:rsidR="557DC3AA" w:rsidRPr="005A3610">
        <w:rPr>
          <w:rFonts w:ascii="Arial" w:eastAsia="Arial" w:hAnsi="Arial" w:cs="Arial"/>
          <w:sz w:val="22"/>
          <w:szCs w:val="22"/>
        </w:rPr>
        <w:t>PE may forfeit the performance security</w:t>
      </w:r>
      <w:r w:rsidR="6D91DED7" w:rsidRPr="005A3610">
        <w:rPr>
          <w:rFonts w:ascii="Arial" w:eastAsia="Arial" w:hAnsi="Arial" w:cs="Arial"/>
          <w:sz w:val="22"/>
          <w:szCs w:val="22"/>
        </w:rPr>
        <w:t xml:space="preserve">, </w:t>
      </w:r>
      <w:r w:rsidR="656251A1" w:rsidRPr="005A3610">
        <w:rPr>
          <w:rFonts w:ascii="Arial" w:eastAsia="Arial" w:hAnsi="Arial" w:cs="Arial"/>
          <w:sz w:val="22"/>
          <w:szCs w:val="22"/>
        </w:rPr>
        <w:t>which may ultimately lead</w:t>
      </w:r>
      <w:r w:rsidR="7D8A1300" w:rsidRPr="005A3610">
        <w:rPr>
          <w:rFonts w:ascii="Arial" w:eastAsia="Arial" w:hAnsi="Arial" w:cs="Arial"/>
          <w:sz w:val="22"/>
          <w:szCs w:val="22"/>
        </w:rPr>
        <w:t xml:space="preserve"> to the termination of the contract.</w:t>
      </w:r>
      <w:r w:rsidR="0F3379D9" w:rsidRPr="005A3610">
        <w:rPr>
          <w:rStyle w:val="FootnoteReference"/>
          <w:rFonts w:ascii="Arial" w:eastAsia="Arial" w:hAnsi="Arial" w:cs="Arial"/>
          <w:sz w:val="22"/>
          <w:szCs w:val="22"/>
          <w:vertAlign w:val="superscript"/>
        </w:rPr>
        <w:footnoteReference w:id="8"/>
      </w:r>
      <w:bookmarkEnd w:id="2176"/>
      <w:r w:rsidR="7A1BCDC6" w:rsidRPr="005A3610">
        <w:rPr>
          <w:rFonts w:ascii="Arial" w:eastAsia="Arial" w:hAnsi="Arial" w:cs="Arial"/>
          <w:sz w:val="22"/>
          <w:szCs w:val="22"/>
          <w:vertAlign w:val="superscript"/>
        </w:rPr>
        <w:t xml:space="preserve"> </w:t>
      </w:r>
    </w:p>
    <w:p w14:paraId="4DDE0251" w14:textId="6448F8E2" w:rsidR="65977D2F" w:rsidRPr="005A3610" w:rsidRDefault="4ADB6345" w:rsidP="2A99C3F7">
      <w:pPr>
        <w:pStyle w:val="Style1"/>
        <w:ind w:left="1440" w:hanging="720"/>
        <w:rPr>
          <w:rFonts w:ascii="Arial" w:eastAsia="Arial" w:hAnsi="Arial" w:cs="Arial"/>
          <w:sz w:val="22"/>
          <w:szCs w:val="22"/>
        </w:rPr>
      </w:pPr>
      <w:bookmarkStart w:id="2177" w:name="_Toc198216201"/>
      <w:r w:rsidRPr="005A3610">
        <w:rPr>
          <w:rFonts w:ascii="Arial" w:eastAsia="Arial" w:hAnsi="Arial" w:cs="Arial"/>
          <w:sz w:val="22"/>
          <w:szCs w:val="22"/>
        </w:rPr>
        <w:t>1</w:t>
      </w:r>
      <w:r w:rsidR="662512A4" w:rsidRPr="005A3610">
        <w:rPr>
          <w:rFonts w:ascii="Arial" w:eastAsia="Arial" w:hAnsi="Arial" w:cs="Arial"/>
          <w:sz w:val="22"/>
          <w:szCs w:val="22"/>
        </w:rPr>
        <w:t xml:space="preserve">1.2 </w:t>
      </w:r>
      <w:r w:rsidRPr="005A3610">
        <w:rPr>
          <w:rFonts w:ascii="Arial" w:hAnsi="Arial" w:cs="Arial"/>
          <w:sz w:val="22"/>
          <w:szCs w:val="22"/>
        </w:rPr>
        <w:tab/>
      </w:r>
      <w:r w:rsidR="7250EAE6" w:rsidRPr="005A3610">
        <w:rPr>
          <w:rFonts w:ascii="Arial" w:eastAsia="Arial" w:hAnsi="Arial" w:cs="Arial"/>
          <w:sz w:val="22"/>
          <w:szCs w:val="22"/>
        </w:rPr>
        <w:t xml:space="preserve">Progress payments are subject to retention of ten percent (10%) referred to as the retention money. </w:t>
      </w:r>
      <w:r w:rsidR="2D5155CA" w:rsidRPr="005A3610">
        <w:rPr>
          <w:rFonts w:ascii="Arial" w:eastAsia="Arial" w:hAnsi="Arial" w:cs="Arial"/>
          <w:sz w:val="22"/>
          <w:szCs w:val="22"/>
        </w:rPr>
        <w:t xml:space="preserve"> </w:t>
      </w:r>
      <w:r w:rsidR="7250EAE6" w:rsidRPr="005A3610">
        <w:rPr>
          <w:rFonts w:ascii="Arial" w:eastAsia="Arial" w:hAnsi="Arial" w:cs="Arial"/>
          <w:sz w:val="22"/>
          <w:szCs w:val="22"/>
        </w:rPr>
        <w:t xml:space="preserve">Such retention shall be based on the total amount due </w:t>
      </w:r>
      <w:r w:rsidR="5C0DA3E7" w:rsidRPr="005A3610">
        <w:rPr>
          <w:rFonts w:ascii="Arial" w:eastAsia="Arial" w:hAnsi="Arial" w:cs="Arial"/>
          <w:sz w:val="22"/>
          <w:szCs w:val="22"/>
        </w:rPr>
        <w:t xml:space="preserve">to </w:t>
      </w:r>
      <w:r w:rsidR="7250EAE6" w:rsidRPr="005A3610">
        <w:rPr>
          <w:rFonts w:ascii="Arial" w:eastAsia="Arial" w:hAnsi="Arial" w:cs="Arial"/>
          <w:sz w:val="22"/>
          <w:szCs w:val="22"/>
        </w:rPr>
        <w:t xml:space="preserve">the </w:t>
      </w:r>
      <w:r w:rsidR="2D4A8BCC" w:rsidRPr="005A3610">
        <w:rPr>
          <w:rFonts w:ascii="Arial" w:eastAsia="Arial" w:hAnsi="Arial" w:cs="Arial"/>
          <w:sz w:val="22"/>
          <w:szCs w:val="22"/>
        </w:rPr>
        <w:t>C</w:t>
      </w:r>
      <w:r w:rsidR="7250EAE6" w:rsidRPr="005A3610">
        <w:rPr>
          <w:rFonts w:ascii="Arial" w:eastAsia="Arial" w:hAnsi="Arial" w:cs="Arial"/>
          <w:sz w:val="22"/>
          <w:szCs w:val="22"/>
        </w:rPr>
        <w:t>ontractor prior to any deduction and shall be retained from every progress payment until fifty percent (50%) of the value of</w:t>
      </w:r>
      <w:r w:rsidR="1EEDB334" w:rsidRPr="005A3610">
        <w:rPr>
          <w:rFonts w:ascii="Arial" w:eastAsia="Arial" w:hAnsi="Arial" w:cs="Arial"/>
          <w:sz w:val="22"/>
          <w:szCs w:val="22"/>
        </w:rPr>
        <w:t xml:space="preserve"> the</w:t>
      </w:r>
      <w:r w:rsidR="7250EAE6" w:rsidRPr="005A3610">
        <w:rPr>
          <w:rFonts w:ascii="Arial" w:eastAsia="Arial" w:hAnsi="Arial" w:cs="Arial"/>
          <w:sz w:val="22"/>
          <w:szCs w:val="22"/>
        </w:rPr>
        <w:t xml:space="preserve"> </w:t>
      </w:r>
      <w:r w:rsidR="227413EC" w:rsidRPr="005A3610">
        <w:rPr>
          <w:rFonts w:ascii="Arial" w:eastAsia="Arial" w:hAnsi="Arial" w:cs="Arial"/>
          <w:sz w:val="22"/>
          <w:szCs w:val="22"/>
        </w:rPr>
        <w:t>W</w:t>
      </w:r>
      <w:r w:rsidR="7250EAE6" w:rsidRPr="005A3610">
        <w:rPr>
          <w:rFonts w:ascii="Arial" w:eastAsia="Arial" w:hAnsi="Arial" w:cs="Arial"/>
          <w:sz w:val="22"/>
          <w:szCs w:val="22"/>
        </w:rPr>
        <w:t>orks, as determined by the Procuring Entity, are completed.</w:t>
      </w:r>
      <w:bookmarkEnd w:id="2177"/>
      <w:r w:rsidR="7250EAE6" w:rsidRPr="005A3610">
        <w:rPr>
          <w:rFonts w:ascii="Arial" w:eastAsia="Arial" w:hAnsi="Arial" w:cs="Arial"/>
          <w:sz w:val="22"/>
          <w:szCs w:val="22"/>
        </w:rPr>
        <w:t xml:space="preserve"> </w:t>
      </w:r>
    </w:p>
    <w:p w14:paraId="28F900DC" w14:textId="5A341907" w:rsidR="65977D2F" w:rsidRPr="005A3610" w:rsidRDefault="7250EAE6" w:rsidP="2A99C3F7">
      <w:pPr>
        <w:pStyle w:val="Style1"/>
        <w:ind w:left="1440" w:firstLine="0"/>
        <w:rPr>
          <w:rFonts w:ascii="Arial" w:eastAsia="Arial" w:hAnsi="Arial" w:cs="Arial"/>
          <w:sz w:val="22"/>
          <w:szCs w:val="22"/>
        </w:rPr>
      </w:pPr>
      <w:bookmarkStart w:id="2178" w:name="_Toc198216202"/>
      <w:r w:rsidRPr="005A3610">
        <w:rPr>
          <w:rFonts w:ascii="Arial" w:eastAsia="Arial" w:hAnsi="Arial" w:cs="Arial"/>
          <w:sz w:val="22"/>
          <w:szCs w:val="22"/>
        </w:rPr>
        <w:t>If, after fifty percent (50%) completion, the work is satisfactorily done and on schedule, no additional retention shall be made; otherwise, the ten percent (10%) retention shall be imposed, which may be decreased to 5 percent (5%) by the Procuring Entity based on justifiable causes</w:t>
      </w:r>
      <w:r w:rsidR="662512A4" w:rsidRPr="005A3610">
        <w:rPr>
          <w:rFonts w:ascii="Arial" w:eastAsia="Arial" w:hAnsi="Arial" w:cs="Arial"/>
          <w:sz w:val="22"/>
          <w:szCs w:val="22"/>
        </w:rPr>
        <w:t>.</w:t>
      </w:r>
      <w:r w:rsidR="28F7AF69" w:rsidRPr="005A3610">
        <w:rPr>
          <w:rStyle w:val="FootnoteReference"/>
          <w:rFonts w:ascii="Arial" w:eastAsia="Arial" w:hAnsi="Arial" w:cs="Arial"/>
          <w:sz w:val="22"/>
          <w:szCs w:val="22"/>
          <w:vertAlign w:val="superscript"/>
        </w:rPr>
        <w:footnoteReference w:id="9"/>
      </w:r>
      <w:bookmarkEnd w:id="2178"/>
    </w:p>
    <w:p w14:paraId="3F66406E" w14:textId="4B43008D" w:rsidR="65977D2F" w:rsidRPr="005A3610" w:rsidRDefault="3BD7BB3C" w:rsidP="2A99C3F7">
      <w:pPr>
        <w:pStyle w:val="Style1"/>
        <w:ind w:left="1440" w:hanging="720"/>
        <w:rPr>
          <w:rFonts w:ascii="Arial" w:eastAsia="Arial" w:hAnsi="Arial" w:cs="Arial"/>
          <w:sz w:val="22"/>
          <w:szCs w:val="22"/>
        </w:rPr>
      </w:pPr>
      <w:bookmarkStart w:id="2179" w:name="_Toc198216203"/>
      <w:r w:rsidRPr="005A3610">
        <w:rPr>
          <w:rFonts w:ascii="Arial" w:eastAsia="Arial" w:hAnsi="Arial" w:cs="Arial"/>
          <w:sz w:val="22"/>
          <w:szCs w:val="22"/>
        </w:rPr>
        <w:t>1</w:t>
      </w:r>
      <w:r w:rsidR="5282AD1D" w:rsidRPr="005A3610">
        <w:rPr>
          <w:rFonts w:ascii="Arial" w:eastAsia="Arial" w:hAnsi="Arial" w:cs="Arial"/>
          <w:sz w:val="22"/>
          <w:szCs w:val="22"/>
        </w:rPr>
        <w:t xml:space="preserve">1.3 </w:t>
      </w:r>
      <w:r w:rsidRPr="005A3610">
        <w:rPr>
          <w:rFonts w:ascii="Arial" w:hAnsi="Arial" w:cs="Arial"/>
          <w:sz w:val="22"/>
          <w:szCs w:val="22"/>
        </w:rPr>
        <w:tab/>
      </w:r>
      <w:r w:rsidR="5282AD1D" w:rsidRPr="005A3610">
        <w:rPr>
          <w:rFonts w:ascii="Arial" w:eastAsia="Arial" w:hAnsi="Arial" w:cs="Arial"/>
          <w:sz w:val="22"/>
          <w:szCs w:val="22"/>
        </w:rPr>
        <w:t xml:space="preserve">The total retention money shall be due for release upon final acceptance of the </w:t>
      </w:r>
      <w:r w:rsidR="4EEAEEC9" w:rsidRPr="005A3610">
        <w:rPr>
          <w:rFonts w:ascii="Arial" w:eastAsia="Arial" w:hAnsi="Arial" w:cs="Arial"/>
          <w:sz w:val="22"/>
          <w:szCs w:val="22"/>
        </w:rPr>
        <w:t>W</w:t>
      </w:r>
      <w:r w:rsidR="5282AD1D" w:rsidRPr="005A3610">
        <w:rPr>
          <w:rFonts w:ascii="Arial" w:eastAsia="Arial" w:hAnsi="Arial" w:cs="Arial"/>
          <w:sz w:val="22"/>
          <w:szCs w:val="22"/>
        </w:rPr>
        <w:t xml:space="preserve">orks. The </w:t>
      </w:r>
      <w:r w:rsidR="7331024C" w:rsidRPr="005A3610">
        <w:rPr>
          <w:rFonts w:ascii="Arial" w:eastAsia="Arial" w:hAnsi="Arial" w:cs="Arial"/>
          <w:sz w:val="22"/>
          <w:szCs w:val="22"/>
        </w:rPr>
        <w:t>C</w:t>
      </w:r>
      <w:r w:rsidR="5282AD1D" w:rsidRPr="005A3610">
        <w:rPr>
          <w:rFonts w:ascii="Arial" w:eastAsia="Arial" w:hAnsi="Arial" w:cs="Arial"/>
          <w:sz w:val="22"/>
          <w:szCs w:val="22"/>
        </w:rPr>
        <w:t xml:space="preserve">ontractor may, however, request the substitution of the retention money for each progress billing with irrevocable standby Letters of Credit from a bank, bank guarantees or surety bonds callable on demand, of amounts equivalent to the retention money substituted for and acceptable to Government; Provided, That the project is on schedule and is satisfactorily undertaken. Otherwise, the ten (10%) percent retention shall be made.  Said irrevocable standby letters of credit, bank guarantees and/or surety bonds, to be posted in favor of the Government shall be valid for a duration to be determined by the concerned implementing office/agency or Procuring Entity and will answer for the purpose for which the ten (10%) percent retention is intended, </w:t>
      </w:r>
      <w:r w:rsidR="5282AD1D" w:rsidRPr="005A3610">
        <w:rPr>
          <w:rFonts w:ascii="Arial" w:eastAsia="Arial" w:hAnsi="Arial" w:cs="Arial"/>
          <w:i/>
          <w:iCs/>
          <w:sz w:val="22"/>
          <w:szCs w:val="22"/>
        </w:rPr>
        <w:t>i.e.</w:t>
      </w:r>
      <w:r w:rsidR="5282AD1D" w:rsidRPr="005A3610">
        <w:rPr>
          <w:rFonts w:ascii="Arial" w:eastAsia="Arial" w:hAnsi="Arial" w:cs="Arial"/>
          <w:sz w:val="22"/>
          <w:szCs w:val="22"/>
        </w:rPr>
        <w:t>, to cover uncorrected discovered defects and third party liabilities.</w:t>
      </w:r>
      <w:bookmarkEnd w:id="2179"/>
    </w:p>
    <w:p w14:paraId="6C97D0D5" w14:textId="725BAE7A" w:rsidR="433C207A" w:rsidRPr="005A3610" w:rsidRDefault="1CB67A35" w:rsidP="2A99C3F7">
      <w:pPr>
        <w:pStyle w:val="Style1"/>
        <w:ind w:left="1440" w:hanging="720"/>
        <w:rPr>
          <w:rFonts w:ascii="Arial" w:eastAsia="Arial" w:hAnsi="Arial" w:cs="Arial"/>
          <w:sz w:val="22"/>
          <w:szCs w:val="22"/>
        </w:rPr>
      </w:pPr>
      <w:bookmarkStart w:id="2180" w:name="_Toc198216204"/>
      <w:r w:rsidRPr="005A3610">
        <w:rPr>
          <w:rFonts w:ascii="Arial" w:eastAsia="Arial" w:hAnsi="Arial" w:cs="Arial"/>
          <w:sz w:val="22"/>
          <w:szCs w:val="22"/>
        </w:rPr>
        <w:t>1</w:t>
      </w:r>
      <w:r w:rsidR="7428EEEA" w:rsidRPr="005A3610">
        <w:rPr>
          <w:rFonts w:ascii="Arial" w:eastAsia="Arial" w:hAnsi="Arial" w:cs="Arial"/>
          <w:sz w:val="22"/>
          <w:szCs w:val="22"/>
        </w:rPr>
        <w:t xml:space="preserve">1.4 </w:t>
      </w:r>
      <w:r w:rsidRPr="005A3610">
        <w:rPr>
          <w:rFonts w:ascii="Arial" w:hAnsi="Arial" w:cs="Arial"/>
          <w:sz w:val="22"/>
          <w:szCs w:val="22"/>
        </w:rPr>
        <w:tab/>
      </w:r>
      <w:r w:rsidR="7428EEEA" w:rsidRPr="005A3610">
        <w:rPr>
          <w:rFonts w:ascii="Arial" w:eastAsia="Arial" w:hAnsi="Arial" w:cs="Arial"/>
          <w:sz w:val="22"/>
          <w:szCs w:val="22"/>
        </w:rPr>
        <w:t>On completion of the whole Works, the Contractor may substitute retention money with an “on demand” Bank guarantee in a form acceptable to the Procuring Entity.</w:t>
      </w:r>
      <w:bookmarkEnd w:id="2180"/>
    </w:p>
    <w:p w14:paraId="5C55AF04" w14:textId="73D6013C" w:rsidR="009F27F1" w:rsidRPr="005A3610" w:rsidRDefault="76F2F4BF" w:rsidP="2D57CC03">
      <w:pPr>
        <w:pStyle w:val="Heading5"/>
        <w:jc w:val="both"/>
        <w:rPr>
          <w:sz w:val="22"/>
          <w:szCs w:val="22"/>
        </w:rPr>
      </w:pPr>
      <w:bookmarkStart w:id="2181" w:name="_Toc100571534"/>
      <w:bookmarkStart w:id="2182" w:name="_Toc101169546"/>
      <w:bookmarkStart w:id="2183" w:name="_Toc101545695"/>
      <w:bookmarkStart w:id="2184" w:name="_Toc101545864"/>
      <w:bookmarkStart w:id="2185" w:name="_Toc102300354"/>
      <w:bookmarkStart w:id="2186" w:name="_Toc102300585"/>
      <w:bookmarkStart w:id="2187" w:name="_Toc240079199"/>
      <w:bookmarkStart w:id="2188" w:name="_Toc240079615"/>
      <w:bookmarkStart w:id="2189" w:name="_Toc198216205"/>
      <w:bookmarkStart w:id="2190" w:name="_Toc199164111"/>
      <w:r w:rsidRPr="005A3610">
        <w:rPr>
          <w:sz w:val="22"/>
          <w:szCs w:val="22"/>
        </w:rPr>
        <w:t>12</w:t>
      </w:r>
      <w:r w:rsidR="00F331DF" w:rsidRPr="005A3610">
        <w:rPr>
          <w:sz w:val="22"/>
          <w:szCs w:val="22"/>
        </w:rPr>
        <w:t>)</w:t>
      </w:r>
      <w:r w:rsidR="6DF0B7E0" w:rsidRPr="005A3610">
        <w:rPr>
          <w:sz w:val="22"/>
          <w:szCs w:val="22"/>
        </w:rPr>
        <w:t xml:space="preserve"> </w:t>
      </w:r>
      <w:r w:rsidRPr="005A3610">
        <w:tab/>
      </w:r>
      <w:r w:rsidR="12FDC5D3" w:rsidRPr="005A3610">
        <w:rPr>
          <w:sz w:val="22"/>
          <w:szCs w:val="22"/>
        </w:rPr>
        <w:t>Performance Security</w:t>
      </w:r>
      <w:bookmarkStart w:id="2191" w:name="_Ref33509947"/>
      <w:bookmarkStart w:id="2192" w:name="_Toc239473119"/>
      <w:bookmarkStart w:id="2193" w:name="_Toc239473737"/>
      <w:bookmarkStart w:id="2194" w:name="_Ref240880738"/>
      <w:bookmarkStart w:id="2195" w:name="_Ref240882371"/>
      <w:bookmarkStart w:id="2196" w:name="_Toc198216206"/>
      <w:bookmarkStart w:id="2197" w:name="_Ref36356018"/>
      <w:bookmarkEnd w:id="2181"/>
      <w:bookmarkEnd w:id="2182"/>
      <w:bookmarkEnd w:id="2183"/>
      <w:bookmarkEnd w:id="2184"/>
      <w:bookmarkEnd w:id="2185"/>
      <w:bookmarkEnd w:id="2186"/>
      <w:bookmarkEnd w:id="2187"/>
      <w:bookmarkEnd w:id="2188"/>
      <w:bookmarkEnd w:id="2189"/>
      <w:bookmarkEnd w:id="2190"/>
    </w:p>
    <w:p w14:paraId="606B0596" w14:textId="31A4643D" w:rsidR="2D57CC03" w:rsidRPr="005A3610" w:rsidRDefault="2D57CC03" w:rsidP="65CD87E0">
      <w:pPr>
        <w:spacing w:before="0" w:after="0"/>
      </w:pPr>
    </w:p>
    <w:p w14:paraId="2C0A13FD" w14:textId="7FA19179" w:rsidR="00E96D0A" w:rsidRPr="005A3610" w:rsidRDefault="73CAD2A5" w:rsidP="2A99C3F7">
      <w:pPr>
        <w:pStyle w:val="Style1"/>
        <w:spacing w:before="0"/>
        <w:ind w:left="1440" w:hanging="720"/>
        <w:rPr>
          <w:rFonts w:ascii="Arial" w:eastAsia="Arial" w:hAnsi="Arial" w:cs="Arial"/>
          <w:sz w:val="22"/>
          <w:szCs w:val="22"/>
        </w:rPr>
      </w:pPr>
      <w:r w:rsidRPr="005A3610">
        <w:rPr>
          <w:rFonts w:ascii="Arial" w:eastAsia="Arial" w:hAnsi="Arial" w:cs="Arial"/>
          <w:sz w:val="22"/>
          <w:szCs w:val="22"/>
        </w:rPr>
        <w:t>12</w:t>
      </w:r>
      <w:r w:rsidR="6106A033" w:rsidRPr="005A3610">
        <w:rPr>
          <w:rFonts w:ascii="Arial" w:eastAsia="Arial" w:hAnsi="Arial" w:cs="Arial"/>
          <w:sz w:val="22"/>
          <w:szCs w:val="22"/>
        </w:rPr>
        <w:t xml:space="preserve">.1 </w:t>
      </w:r>
      <w:r w:rsidRPr="005A3610">
        <w:rPr>
          <w:rFonts w:ascii="Arial" w:hAnsi="Arial" w:cs="Arial"/>
          <w:sz w:val="22"/>
          <w:szCs w:val="22"/>
        </w:rPr>
        <w:tab/>
      </w:r>
      <w:r w:rsidR="2ABDA043" w:rsidRPr="005A3610">
        <w:rPr>
          <w:rFonts w:ascii="Arial" w:eastAsia="Arial" w:hAnsi="Arial" w:cs="Arial"/>
          <w:sz w:val="22"/>
          <w:szCs w:val="22"/>
        </w:rPr>
        <w:t>W</w:t>
      </w:r>
      <w:r w:rsidR="3FAA2E25" w:rsidRPr="005A3610">
        <w:rPr>
          <w:rFonts w:ascii="Arial" w:eastAsia="Arial" w:hAnsi="Arial" w:cs="Arial"/>
          <w:sz w:val="22"/>
          <w:szCs w:val="22"/>
        </w:rPr>
        <w:t>ithin ten (10) calendar days from receipt of the Notice of Award from the Procuring Entity</w:t>
      </w:r>
      <w:r w:rsidR="6B9E6983" w:rsidRPr="005A3610">
        <w:rPr>
          <w:rFonts w:ascii="Arial" w:eastAsia="Arial" w:hAnsi="Arial" w:cs="Arial"/>
          <w:sz w:val="22"/>
          <w:szCs w:val="22"/>
        </w:rPr>
        <w:t>,</w:t>
      </w:r>
      <w:r w:rsidR="3FAA2E25" w:rsidRPr="005A3610">
        <w:rPr>
          <w:rFonts w:ascii="Arial" w:eastAsia="Arial" w:hAnsi="Arial" w:cs="Arial"/>
          <w:sz w:val="22"/>
          <w:szCs w:val="22"/>
        </w:rPr>
        <w:t xml:space="preserve"> but in no case later than the signing of the contract by both parties, the </w:t>
      </w:r>
      <w:r w:rsidR="5DD984F3" w:rsidRPr="005A3610">
        <w:rPr>
          <w:rFonts w:ascii="Arial" w:eastAsia="Arial" w:hAnsi="Arial" w:cs="Arial"/>
          <w:sz w:val="22"/>
          <w:szCs w:val="22"/>
        </w:rPr>
        <w:t xml:space="preserve">winning </w:t>
      </w:r>
      <w:r w:rsidR="3FAA2E25" w:rsidRPr="005A3610">
        <w:rPr>
          <w:rFonts w:ascii="Arial" w:eastAsia="Arial" w:hAnsi="Arial" w:cs="Arial"/>
          <w:sz w:val="22"/>
          <w:szCs w:val="22"/>
        </w:rPr>
        <w:t xml:space="preserve">Contractor shall furnish the performance security in any </w:t>
      </w:r>
      <w:r w:rsidR="137125FA" w:rsidRPr="005A3610">
        <w:rPr>
          <w:rFonts w:ascii="Arial" w:eastAsia="Arial" w:hAnsi="Arial" w:cs="Arial"/>
          <w:sz w:val="22"/>
          <w:szCs w:val="22"/>
        </w:rPr>
        <w:t xml:space="preserve">of </w:t>
      </w:r>
      <w:r w:rsidR="3FAA2E25" w:rsidRPr="005A3610">
        <w:rPr>
          <w:rFonts w:ascii="Arial" w:eastAsia="Arial" w:hAnsi="Arial" w:cs="Arial"/>
          <w:sz w:val="22"/>
          <w:szCs w:val="22"/>
        </w:rPr>
        <w:t xml:space="preserve">the forms prescribed </w:t>
      </w:r>
      <w:r w:rsidR="2A0CE74E" w:rsidRPr="005A3610">
        <w:rPr>
          <w:rFonts w:ascii="Arial" w:eastAsia="Arial" w:hAnsi="Arial" w:cs="Arial"/>
          <w:sz w:val="22"/>
          <w:szCs w:val="22"/>
        </w:rPr>
        <w:t xml:space="preserve">in </w:t>
      </w:r>
      <w:r w:rsidR="2A0CE74E" w:rsidRPr="005A3610">
        <w:rPr>
          <w:rFonts w:ascii="Arial" w:eastAsia="Arial" w:hAnsi="Arial" w:cs="Arial"/>
          <w:b/>
          <w:bCs/>
          <w:sz w:val="22"/>
          <w:szCs w:val="22"/>
          <w:u w:val="single"/>
        </w:rPr>
        <w:t>ITB</w:t>
      </w:r>
      <w:r w:rsidR="2A0CE74E" w:rsidRPr="005A3610">
        <w:rPr>
          <w:rFonts w:ascii="Arial" w:eastAsia="Arial" w:hAnsi="Arial" w:cs="Arial"/>
          <w:b/>
          <w:bCs/>
          <w:sz w:val="22"/>
          <w:szCs w:val="22"/>
        </w:rPr>
        <w:t xml:space="preserve"> </w:t>
      </w:r>
      <w:r w:rsidR="00363417" w:rsidRPr="005A3610">
        <w:rPr>
          <w:rFonts w:ascii="Arial" w:eastAsia="Arial" w:hAnsi="Arial" w:cs="Arial"/>
          <w:sz w:val="22"/>
          <w:szCs w:val="22"/>
        </w:rPr>
        <w:t>Clause 30</w:t>
      </w:r>
      <w:r w:rsidR="00363417" w:rsidRPr="005A3610">
        <w:rPr>
          <w:rFonts w:ascii="Arial" w:eastAsia="Arial" w:hAnsi="Arial" w:cs="Arial"/>
          <w:b/>
          <w:bCs/>
          <w:sz w:val="22"/>
          <w:szCs w:val="22"/>
        </w:rPr>
        <w:t xml:space="preserve"> </w:t>
      </w:r>
      <w:r w:rsidR="00225F18" w:rsidRPr="005A3610">
        <w:rPr>
          <w:rFonts w:ascii="Arial" w:eastAsia="Arial" w:hAnsi="Arial" w:cs="Arial"/>
          <w:sz w:val="22"/>
          <w:szCs w:val="22"/>
        </w:rPr>
        <w:t>in relation to</w:t>
      </w:r>
      <w:r w:rsidR="0CE2DDF8" w:rsidRPr="005A3610">
        <w:rPr>
          <w:rFonts w:ascii="Arial" w:eastAsia="Arial" w:hAnsi="Arial" w:cs="Arial"/>
          <w:b/>
          <w:bCs/>
          <w:sz w:val="22"/>
          <w:szCs w:val="22"/>
        </w:rPr>
        <w:t xml:space="preserve"> </w:t>
      </w:r>
      <w:r w:rsidR="0CE2DDF8" w:rsidRPr="005A3610">
        <w:rPr>
          <w:rFonts w:ascii="Arial" w:eastAsia="Arial" w:hAnsi="Arial" w:cs="Arial"/>
          <w:b/>
          <w:bCs/>
          <w:sz w:val="22"/>
          <w:szCs w:val="22"/>
          <w:u w:val="single"/>
        </w:rPr>
        <w:t>BDS</w:t>
      </w:r>
      <w:r w:rsidR="0CE2DDF8" w:rsidRPr="005A3610">
        <w:rPr>
          <w:rFonts w:ascii="Arial" w:eastAsia="Arial" w:hAnsi="Arial" w:cs="Arial"/>
          <w:b/>
          <w:bCs/>
          <w:sz w:val="22"/>
          <w:szCs w:val="22"/>
        </w:rPr>
        <w:t xml:space="preserve"> </w:t>
      </w:r>
      <w:r w:rsidR="2A0CE74E" w:rsidRPr="005A3610">
        <w:rPr>
          <w:rFonts w:ascii="Arial" w:eastAsia="Arial" w:hAnsi="Arial" w:cs="Arial"/>
          <w:sz w:val="22"/>
          <w:szCs w:val="22"/>
        </w:rPr>
        <w:t>Clause 30</w:t>
      </w:r>
      <w:r w:rsidR="16C4F0B2" w:rsidRPr="005A3610">
        <w:rPr>
          <w:rFonts w:ascii="Arial" w:eastAsia="Arial" w:hAnsi="Arial" w:cs="Arial"/>
          <w:sz w:val="22"/>
          <w:szCs w:val="22"/>
        </w:rPr>
        <w:t>.2 and 30.3</w:t>
      </w:r>
      <w:bookmarkEnd w:id="2191"/>
      <w:r w:rsidR="3FAA2E25" w:rsidRPr="005A3610">
        <w:rPr>
          <w:rFonts w:ascii="Arial" w:eastAsia="Arial" w:hAnsi="Arial" w:cs="Arial"/>
          <w:sz w:val="22"/>
          <w:szCs w:val="22"/>
        </w:rPr>
        <w:t>.</w:t>
      </w:r>
      <w:bookmarkEnd w:id="2192"/>
      <w:bookmarkEnd w:id="2193"/>
      <w:bookmarkEnd w:id="2194"/>
      <w:bookmarkEnd w:id="2195"/>
      <w:bookmarkEnd w:id="2196"/>
    </w:p>
    <w:p w14:paraId="19AD9E8A" w14:textId="0EB012F5" w:rsidR="00E96D0A" w:rsidRPr="005A3610" w:rsidRDefault="6A1B75D3" w:rsidP="2A99C3F7">
      <w:pPr>
        <w:pStyle w:val="Style1"/>
        <w:spacing w:before="0"/>
        <w:ind w:left="1440" w:hanging="720"/>
        <w:rPr>
          <w:rFonts w:ascii="Arial" w:eastAsia="Arial" w:hAnsi="Arial" w:cs="Arial"/>
          <w:sz w:val="22"/>
          <w:szCs w:val="22"/>
        </w:rPr>
      </w:pPr>
      <w:bookmarkStart w:id="2198" w:name="_Toc239473125"/>
      <w:bookmarkStart w:id="2199" w:name="_Toc239473743"/>
      <w:bookmarkStart w:id="2200" w:name="_Toc198216207"/>
      <w:r w:rsidRPr="005A3610">
        <w:rPr>
          <w:rFonts w:ascii="Arial" w:eastAsia="Arial" w:hAnsi="Arial" w:cs="Arial"/>
          <w:sz w:val="22"/>
          <w:szCs w:val="22"/>
        </w:rPr>
        <w:lastRenderedPageBreak/>
        <w:t>12</w:t>
      </w:r>
      <w:r w:rsidR="16591984" w:rsidRPr="005A3610">
        <w:rPr>
          <w:rFonts w:ascii="Arial" w:eastAsia="Arial" w:hAnsi="Arial" w:cs="Arial"/>
          <w:sz w:val="22"/>
          <w:szCs w:val="22"/>
        </w:rPr>
        <w:t xml:space="preserve">.2 </w:t>
      </w:r>
      <w:r w:rsidRPr="005A3610">
        <w:rPr>
          <w:rFonts w:ascii="Arial" w:hAnsi="Arial" w:cs="Arial"/>
          <w:sz w:val="22"/>
          <w:szCs w:val="22"/>
        </w:rPr>
        <w:tab/>
      </w:r>
      <w:r w:rsidR="68749620" w:rsidRPr="005A3610">
        <w:rPr>
          <w:rFonts w:ascii="Arial" w:eastAsia="Arial" w:hAnsi="Arial" w:cs="Arial"/>
          <w:sz w:val="22"/>
          <w:szCs w:val="22"/>
        </w:rPr>
        <w:t xml:space="preserve">The performance security posted in favor of the Procuring Entity shall be forfeited in the event it is established that the Contractor is in default in any of its obligations under the </w:t>
      </w:r>
      <w:r w:rsidR="444EBCE0" w:rsidRPr="005A3610">
        <w:rPr>
          <w:rFonts w:ascii="Arial" w:eastAsia="Arial" w:hAnsi="Arial" w:cs="Arial"/>
          <w:sz w:val="22"/>
          <w:szCs w:val="22"/>
        </w:rPr>
        <w:t>c</w:t>
      </w:r>
      <w:r w:rsidR="68749620" w:rsidRPr="005A3610">
        <w:rPr>
          <w:rFonts w:ascii="Arial" w:eastAsia="Arial" w:hAnsi="Arial" w:cs="Arial"/>
          <w:sz w:val="22"/>
          <w:szCs w:val="22"/>
        </w:rPr>
        <w:t>ontract.</w:t>
      </w:r>
      <w:bookmarkEnd w:id="2198"/>
      <w:bookmarkEnd w:id="2199"/>
      <w:bookmarkEnd w:id="2200"/>
      <w:r w:rsidR="68749620" w:rsidRPr="005A3610">
        <w:rPr>
          <w:rFonts w:ascii="Arial" w:eastAsia="Arial" w:hAnsi="Arial" w:cs="Arial"/>
          <w:sz w:val="22"/>
          <w:szCs w:val="22"/>
        </w:rPr>
        <w:t xml:space="preserve"> </w:t>
      </w:r>
      <w:bookmarkStart w:id="2201" w:name="_Toc239473126"/>
      <w:bookmarkStart w:id="2202" w:name="_Toc239473744"/>
      <w:bookmarkStart w:id="2203" w:name="_Toc239473128"/>
      <w:bookmarkStart w:id="2204" w:name="_Toc239473746"/>
      <w:bookmarkEnd w:id="2201"/>
      <w:bookmarkEnd w:id="2202"/>
      <w:bookmarkEnd w:id="2203"/>
      <w:bookmarkEnd w:id="2204"/>
    </w:p>
    <w:p w14:paraId="34A7CE81" w14:textId="50F80131" w:rsidR="00E96D0A" w:rsidRPr="005A3610" w:rsidRDefault="22F617A9" w:rsidP="5B2AA1A4">
      <w:pPr>
        <w:pStyle w:val="Style1"/>
        <w:spacing w:before="0"/>
        <w:ind w:left="1440" w:hanging="720"/>
        <w:rPr>
          <w:rFonts w:ascii="Arial" w:eastAsia="Arial" w:hAnsi="Arial" w:cs="Arial"/>
          <w:sz w:val="22"/>
          <w:szCs w:val="22"/>
        </w:rPr>
      </w:pPr>
      <w:bookmarkStart w:id="2205" w:name="_Toc239473129"/>
      <w:bookmarkStart w:id="2206" w:name="_Toc239473747"/>
      <w:bookmarkStart w:id="2207" w:name="_Toc198216208"/>
      <w:bookmarkStart w:id="2208" w:name="_Ref33510461"/>
      <w:r w:rsidRPr="005A3610">
        <w:rPr>
          <w:rFonts w:ascii="Arial" w:eastAsia="Arial" w:hAnsi="Arial" w:cs="Arial"/>
          <w:sz w:val="22"/>
          <w:szCs w:val="22"/>
        </w:rPr>
        <w:t>12</w:t>
      </w:r>
      <w:r w:rsidR="74A1596A" w:rsidRPr="005A3610">
        <w:rPr>
          <w:rFonts w:ascii="Arial" w:eastAsia="Arial" w:hAnsi="Arial" w:cs="Arial"/>
          <w:sz w:val="22"/>
          <w:szCs w:val="22"/>
        </w:rPr>
        <w:t xml:space="preserve">.3 </w:t>
      </w:r>
      <w:r w:rsidRPr="005A3610">
        <w:rPr>
          <w:rFonts w:ascii="Arial" w:hAnsi="Arial" w:cs="Arial"/>
          <w:sz w:val="22"/>
          <w:szCs w:val="22"/>
        </w:rPr>
        <w:tab/>
      </w:r>
      <w:r w:rsidR="4428E17B" w:rsidRPr="005A3610">
        <w:rPr>
          <w:rFonts w:ascii="Arial" w:eastAsia="Arial" w:hAnsi="Arial" w:cs="Arial"/>
          <w:sz w:val="22"/>
          <w:szCs w:val="22"/>
        </w:rPr>
        <w:t>The performance security shall remain valid until issuance by the Procuring Entity of the Certificate of Final Acceptance. In case the performance security issued is valid for a specific period shorter than the term of the contract</w:t>
      </w:r>
      <w:r w:rsidR="5C5C4FC8" w:rsidRPr="005A3610">
        <w:rPr>
          <w:rFonts w:ascii="Arial" w:eastAsia="Arial" w:hAnsi="Arial" w:cs="Arial"/>
          <w:sz w:val="22"/>
          <w:szCs w:val="22"/>
        </w:rPr>
        <w:t xml:space="preserve">, </w:t>
      </w:r>
      <w:r w:rsidR="06A18AC3" w:rsidRPr="005A3610">
        <w:rPr>
          <w:rFonts w:ascii="Arial" w:eastAsia="Arial" w:hAnsi="Arial" w:cs="Arial"/>
          <w:sz w:val="22"/>
          <w:szCs w:val="22"/>
        </w:rPr>
        <w:t>including the defects liability period</w:t>
      </w:r>
      <w:r w:rsidR="4428E17B" w:rsidRPr="005A3610">
        <w:rPr>
          <w:rFonts w:ascii="Arial" w:eastAsia="Arial" w:hAnsi="Arial" w:cs="Arial"/>
          <w:sz w:val="22"/>
          <w:szCs w:val="22"/>
        </w:rPr>
        <w:t>, the same shall be renewed or extended as often as necessary and immediately submitted to the Procuring Entity.</w:t>
      </w:r>
      <w:r w:rsidR="328E0619" w:rsidRPr="005A3610">
        <w:rPr>
          <w:rFonts w:ascii="Arial" w:eastAsia="Arial" w:hAnsi="Arial" w:cs="Arial"/>
          <w:sz w:val="22"/>
          <w:szCs w:val="22"/>
        </w:rPr>
        <w:t xml:space="preserve"> In case of approved contract time extensions,</w:t>
      </w:r>
      <w:r w:rsidR="1F0881C9" w:rsidRPr="005A3610">
        <w:rPr>
          <w:rFonts w:ascii="Arial" w:eastAsia="Arial" w:hAnsi="Arial" w:cs="Arial"/>
          <w:sz w:val="22"/>
          <w:szCs w:val="22"/>
        </w:rPr>
        <w:t xml:space="preserve"> </w:t>
      </w:r>
      <w:r w:rsidR="20F6B6F5" w:rsidRPr="005A3610">
        <w:rPr>
          <w:rFonts w:ascii="Arial" w:eastAsia="Arial" w:hAnsi="Arial" w:cs="Arial"/>
          <w:sz w:val="22"/>
          <w:szCs w:val="22"/>
        </w:rPr>
        <w:t>t</w:t>
      </w:r>
      <w:bookmarkEnd w:id="2205"/>
      <w:bookmarkEnd w:id="2206"/>
      <w:r w:rsidR="1F0881C9" w:rsidRPr="005A3610">
        <w:rPr>
          <w:rFonts w:ascii="Arial" w:eastAsia="Arial" w:hAnsi="Arial" w:cs="Arial"/>
          <w:sz w:val="22"/>
          <w:szCs w:val="22"/>
        </w:rPr>
        <w:t xml:space="preserve">he Contractor shall cause the extension of the validity of the performance security to cover </w:t>
      </w:r>
      <w:r w:rsidR="5679E640" w:rsidRPr="005A3610">
        <w:rPr>
          <w:rFonts w:ascii="Arial" w:eastAsia="Arial" w:hAnsi="Arial" w:cs="Arial"/>
          <w:sz w:val="22"/>
          <w:szCs w:val="22"/>
        </w:rPr>
        <w:t>the said</w:t>
      </w:r>
      <w:r w:rsidR="1F0881C9" w:rsidRPr="005A3610">
        <w:rPr>
          <w:rFonts w:ascii="Arial" w:eastAsia="Arial" w:hAnsi="Arial" w:cs="Arial"/>
          <w:sz w:val="22"/>
          <w:szCs w:val="22"/>
        </w:rPr>
        <w:t xml:space="preserve"> extensions.</w:t>
      </w:r>
      <w:bookmarkEnd w:id="2207"/>
    </w:p>
    <w:p w14:paraId="24A9F173" w14:textId="0F7060D9" w:rsidR="00A036A1" w:rsidRPr="005A3610" w:rsidRDefault="513B527A" w:rsidP="2A99C3F7">
      <w:pPr>
        <w:pStyle w:val="Style1"/>
        <w:spacing w:before="0"/>
        <w:ind w:left="1440" w:hanging="720"/>
        <w:rPr>
          <w:rFonts w:ascii="Arial" w:eastAsia="Arial" w:hAnsi="Arial" w:cs="Arial"/>
          <w:sz w:val="22"/>
          <w:szCs w:val="22"/>
        </w:rPr>
      </w:pPr>
      <w:bookmarkStart w:id="2209" w:name="_Toc198216209"/>
      <w:r w:rsidRPr="005A3610">
        <w:rPr>
          <w:rFonts w:ascii="Arial" w:eastAsia="Arial" w:hAnsi="Arial" w:cs="Arial"/>
          <w:sz w:val="22"/>
          <w:szCs w:val="22"/>
        </w:rPr>
        <w:t>12</w:t>
      </w:r>
      <w:r w:rsidR="37331AF4" w:rsidRPr="005A3610">
        <w:rPr>
          <w:rFonts w:ascii="Arial" w:eastAsia="Arial" w:hAnsi="Arial" w:cs="Arial"/>
          <w:sz w:val="22"/>
          <w:szCs w:val="22"/>
        </w:rPr>
        <w:t xml:space="preserve">.4 </w:t>
      </w:r>
      <w:r w:rsidRPr="005A3610">
        <w:rPr>
          <w:rFonts w:ascii="Arial" w:hAnsi="Arial" w:cs="Arial"/>
          <w:sz w:val="22"/>
          <w:szCs w:val="22"/>
        </w:rPr>
        <w:tab/>
      </w:r>
      <w:r w:rsidR="5A1270DA" w:rsidRPr="005A3610">
        <w:rPr>
          <w:rFonts w:ascii="Arial" w:eastAsia="Arial" w:hAnsi="Arial" w:cs="Arial"/>
          <w:sz w:val="22"/>
          <w:szCs w:val="22"/>
        </w:rPr>
        <w:t>The performance security may be released by the Procuring Entity after the issuance of the Certificate of Final Acceptance; Provided, That the Procuring Entity has no claims filed against the performance security.</w:t>
      </w:r>
      <w:bookmarkEnd w:id="2209"/>
      <w:r w:rsidR="5A1270DA" w:rsidRPr="005A3610">
        <w:rPr>
          <w:rFonts w:ascii="Arial" w:eastAsia="Arial" w:hAnsi="Arial" w:cs="Arial"/>
          <w:sz w:val="22"/>
          <w:szCs w:val="22"/>
        </w:rPr>
        <w:t xml:space="preserve"> </w:t>
      </w:r>
    </w:p>
    <w:p w14:paraId="6A656E9E" w14:textId="0E61FFEE" w:rsidR="00A036A1" w:rsidRPr="005A3610" w:rsidRDefault="7F162DAF" w:rsidP="2A99C3F7">
      <w:pPr>
        <w:pStyle w:val="Style1"/>
        <w:spacing w:before="0"/>
        <w:ind w:left="1440" w:hanging="720"/>
        <w:rPr>
          <w:rFonts w:ascii="Arial" w:eastAsia="Arial" w:hAnsi="Arial" w:cs="Arial"/>
          <w:sz w:val="22"/>
          <w:szCs w:val="22"/>
        </w:rPr>
      </w:pPr>
      <w:bookmarkStart w:id="2210" w:name="_Toc198216210"/>
      <w:r w:rsidRPr="005A3610">
        <w:rPr>
          <w:rFonts w:ascii="Arial" w:eastAsia="Arial" w:hAnsi="Arial" w:cs="Arial"/>
          <w:sz w:val="22"/>
          <w:szCs w:val="22"/>
        </w:rPr>
        <w:t>12</w:t>
      </w:r>
      <w:r w:rsidR="74A1596A" w:rsidRPr="005A3610">
        <w:rPr>
          <w:rFonts w:ascii="Arial" w:eastAsia="Arial" w:hAnsi="Arial" w:cs="Arial"/>
          <w:sz w:val="22"/>
          <w:szCs w:val="22"/>
        </w:rPr>
        <w:t xml:space="preserve">.5 </w:t>
      </w:r>
      <w:r w:rsidRPr="005A3610">
        <w:rPr>
          <w:rFonts w:ascii="Arial" w:hAnsi="Arial" w:cs="Arial"/>
          <w:sz w:val="22"/>
          <w:szCs w:val="22"/>
        </w:rPr>
        <w:tab/>
      </w:r>
      <w:r w:rsidR="4428E17B" w:rsidRPr="005A3610">
        <w:rPr>
          <w:rFonts w:ascii="Arial" w:eastAsia="Arial" w:hAnsi="Arial" w:cs="Arial"/>
          <w:sz w:val="22"/>
          <w:szCs w:val="22"/>
        </w:rPr>
        <w:t xml:space="preserve">The Contractor shall post an additional performance security following the amount and form specified in </w:t>
      </w:r>
      <w:r w:rsidR="00DC5227" w:rsidRPr="005A3610">
        <w:rPr>
          <w:rFonts w:ascii="Arial" w:eastAsia="Arial" w:hAnsi="Arial" w:cs="Arial"/>
          <w:b/>
          <w:bCs/>
          <w:sz w:val="22"/>
          <w:szCs w:val="22"/>
        </w:rPr>
        <w:t xml:space="preserve">ITB </w:t>
      </w:r>
      <w:r w:rsidR="00DC5227" w:rsidRPr="005A3610">
        <w:rPr>
          <w:rFonts w:ascii="Arial" w:eastAsia="Arial" w:hAnsi="Arial" w:cs="Arial"/>
          <w:sz w:val="22"/>
          <w:szCs w:val="22"/>
        </w:rPr>
        <w:t xml:space="preserve">Clause </w:t>
      </w:r>
      <w:r w:rsidR="00ED578A" w:rsidRPr="005A3610">
        <w:rPr>
          <w:rFonts w:ascii="Arial" w:eastAsia="Arial" w:hAnsi="Arial" w:cs="Arial"/>
          <w:sz w:val="22"/>
          <w:szCs w:val="22"/>
        </w:rPr>
        <w:t xml:space="preserve">30 </w:t>
      </w:r>
      <w:r w:rsidR="4428E17B" w:rsidRPr="005A3610">
        <w:rPr>
          <w:rFonts w:ascii="Arial" w:eastAsia="Arial" w:hAnsi="Arial" w:cs="Arial"/>
          <w:sz w:val="22"/>
          <w:szCs w:val="22"/>
        </w:rPr>
        <w:t xml:space="preserve"> to cover any cumulative increase of more than ten percent (10%) over the original value of the contract as a result of change orders, extra work orders and supplemental agreements, as the case may be.</w:t>
      </w:r>
      <w:bookmarkEnd w:id="2210"/>
      <w:r w:rsidR="4428E17B" w:rsidRPr="005A3610">
        <w:rPr>
          <w:rFonts w:ascii="Arial" w:eastAsia="Arial" w:hAnsi="Arial" w:cs="Arial"/>
          <w:sz w:val="22"/>
          <w:szCs w:val="22"/>
        </w:rPr>
        <w:t xml:space="preserve"> </w:t>
      </w:r>
    </w:p>
    <w:p w14:paraId="7666D44C" w14:textId="75AA3D3A" w:rsidR="00A036A1" w:rsidRPr="005A3610" w:rsidRDefault="0D366351" w:rsidP="2A99C3F7">
      <w:pPr>
        <w:pStyle w:val="Style1"/>
        <w:spacing w:before="0"/>
        <w:ind w:left="1440" w:hanging="720"/>
        <w:rPr>
          <w:rFonts w:ascii="Arial" w:eastAsia="Arial" w:hAnsi="Arial" w:cs="Arial"/>
          <w:sz w:val="22"/>
          <w:szCs w:val="22"/>
        </w:rPr>
      </w:pPr>
      <w:bookmarkStart w:id="2211" w:name="_Toc198216211"/>
      <w:r w:rsidRPr="005A3610">
        <w:rPr>
          <w:rFonts w:ascii="Arial" w:eastAsia="Arial" w:hAnsi="Arial" w:cs="Arial"/>
          <w:sz w:val="22"/>
          <w:szCs w:val="22"/>
        </w:rPr>
        <w:t>12</w:t>
      </w:r>
      <w:r w:rsidR="0A45AA90" w:rsidRPr="005A3610">
        <w:rPr>
          <w:rFonts w:ascii="Arial" w:eastAsia="Arial" w:hAnsi="Arial" w:cs="Arial"/>
          <w:sz w:val="22"/>
          <w:szCs w:val="22"/>
        </w:rPr>
        <w:t xml:space="preserve">.6 </w:t>
      </w:r>
      <w:r w:rsidRPr="005A3610">
        <w:rPr>
          <w:rFonts w:ascii="Arial" w:hAnsi="Arial" w:cs="Arial"/>
          <w:sz w:val="22"/>
          <w:szCs w:val="22"/>
        </w:rPr>
        <w:tab/>
      </w:r>
      <w:r w:rsidR="242E5F97" w:rsidRPr="005A3610">
        <w:rPr>
          <w:rFonts w:ascii="Arial" w:eastAsia="Arial" w:hAnsi="Arial" w:cs="Arial"/>
          <w:sz w:val="22"/>
          <w:szCs w:val="22"/>
        </w:rPr>
        <w:t>In case of a reduction in the contract value or for partially completed Works under the contract which are usable and accepted by the Procuring Entity the use of which, in the judgment of the implementing agency or the Procuring Entity, will not affect the structural integrity of the entire project, the Procuring Entity shall allow a proportional reduction in the original performance security, provided that any such reduction is more than ten percent (10%) and that the aggregate of such reductions is not more than fifty percent (50%) of the original performance security.</w:t>
      </w:r>
      <w:bookmarkEnd w:id="2211"/>
      <w:r w:rsidR="242E5F97" w:rsidRPr="005A3610">
        <w:rPr>
          <w:rFonts w:ascii="Arial" w:eastAsia="Arial" w:hAnsi="Arial" w:cs="Arial"/>
          <w:sz w:val="22"/>
          <w:szCs w:val="22"/>
        </w:rPr>
        <w:t xml:space="preserve"> </w:t>
      </w:r>
    </w:p>
    <w:p w14:paraId="61EB6F01" w14:textId="7F968EC4" w:rsidR="00477324" w:rsidRPr="005A3610" w:rsidRDefault="58D09CD7" w:rsidP="2A99C3F7">
      <w:pPr>
        <w:pStyle w:val="Style1"/>
        <w:spacing w:before="0"/>
        <w:ind w:left="1440" w:hanging="720"/>
        <w:rPr>
          <w:rFonts w:ascii="Arial" w:eastAsia="Arial" w:hAnsi="Arial" w:cs="Arial"/>
          <w:sz w:val="22"/>
          <w:szCs w:val="22"/>
        </w:rPr>
      </w:pPr>
      <w:bookmarkStart w:id="2212" w:name="_Toc198216212"/>
      <w:r w:rsidRPr="005A3610">
        <w:rPr>
          <w:rFonts w:ascii="Arial" w:eastAsia="Arial" w:hAnsi="Arial" w:cs="Arial"/>
          <w:sz w:val="22"/>
          <w:szCs w:val="22"/>
        </w:rPr>
        <w:t>12</w:t>
      </w:r>
      <w:r w:rsidR="1718E75F" w:rsidRPr="005A3610">
        <w:rPr>
          <w:rFonts w:ascii="Arial" w:eastAsia="Arial" w:hAnsi="Arial" w:cs="Arial"/>
          <w:sz w:val="22"/>
          <w:szCs w:val="22"/>
        </w:rPr>
        <w:t xml:space="preserve">.7 </w:t>
      </w:r>
      <w:r w:rsidR="00EA4EC0" w:rsidRPr="005A3610">
        <w:rPr>
          <w:rFonts w:ascii="Arial" w:hAnsi="Arial" w:cs="Arial"/>
          <w:sz w:val="22"/>
          <w:szCs w:val="22"/>
        </w:rPr>
        <w:tab/>
      </w:r>
      <w:r w:rsidR="03F5224B" w:rsidRPr="005A3610">
        <w:rPr>
          <w:rFonts w:ascii="Arial" w:eastAsia="Arial" w:hAnsi="Arial" w:cs="Arial"/>
          <w:sz w:val="22"/>
          <w:szCs w:val="22"/>
        </w:rPr>
        <w:t xml:space="preserve">Unless otherwise indicated in the </w:t>
      </w:r>
      <w:r w:rsidR="03F5224B" w:rsidRPr="005A3610">
        <w:rPr>
          <w:rFonts w:ascii="Arial" w:eastAsia="Arial" w:hAnsi="Arial" w:cs="Arial"/>
          <w:b/>
          <w:sz w:val="22"/>
          <w:szCs w:val="22"/>
        </w:rPr>
        <w:t>SCC</w:t>
      </w:r>
      <w:r w:rsidR="03F5224B" w:rsidRPr="005A3610">
        <w:rPr>
          <w:rFonts w:ascii="Arial" w:eastAsia="Arial" w:hAnsi="Arial" w:cs="Arial"/>
          <w:sz w:val="22"/>
          <w:szCs w:val="22"/>
        </w:rPr>
        <w:t xml:space="preserve">, the Contractor, by entering into the Contract with the Procuring Entity, acknowledges the right of the Procuring Entity to institute action pursuant to Act </w:t>
      </w:r>
      <w:r w:rsidR="516DEFD4" w:rsidRPr="005A3610">
        <w:rPr>
          <w:rFonts w:ascii="Arial" w:eastAsia="Arial" w:hAnsi="Arial" w:cs="Arial"/>
          <w:sz w:val="22"/>
          <w:szCs w:val="22"/>
        </w:rPr>
        <w:t xml:space="preserve">No. </w:t>
      </w:r>
      <w:r w:rsidR="03F5224B" w:rsidRPr="005A3610">
        <w:rPr>
          <w:rFonts w:ascii="Arial" w:eastAsia="Arial" w:hAnsi="Arial" w:cs="Arial"/>
          <w:sz w:val="22"/>
          <w:szCs w:val="22"/>
        </w:rPr>
        <w:t>3688</w:t>
      </w:r>
      <w:r w:rsidR="00DE760D" w:rsidRPr="005A3610">
        <w:rPr>
          <w:rStyle w:val="FootnoteReference"/>
          <w:rFonts w:ascii="Arial" w:eastAsia="Arial" w:hAnsi="Arial" w:cs="Arial"/>
          <w:sz w:val="22"/>
          <w:szCs w:val="22"/>
          <w:vertAlign w:val="superscript"/>
        </w:rPr>
        <w:footnoteReference w:id="10"/>
      </w:r>
      <w:r w:rsidR="03F5224B" w:rsidRPr="005A3610">
        <w:rPr>
          <w:rFonts w:ascii="Arial" w:eastAsia="Arial" w:hAnsi="Arial" w:cs="Arial"/>
          <w:sz w:val="22"/>
          <w:szCs w:val="22"/>
        </w:rPr>
        <w:t xml:space="preserve"> against any subcontractor be they an individual, firm, partnership, corporation, or association supplying the Contractor with labor, materials and/or equipment for the performance of this Contract.</w:t>
      </w:r>
      <w:bookmarkEnd w:id="2212"/>
      <w:r w:rsidR="03F5224B" w:rsidRPr="005A3610">
        <w:rPr>
          <w:rFonts w:ascii="Arial" w:eastAsia="Arial" w:hAnsi="Arial" w:cs="Arial"/>
          <w:sz w:val="22"/>
          <w:szCs w:val="22"/>
        </w:rPr>
        <w:t xml:space="preserve"> </w:t>
      </w:r>
      <w:bookmarkStart w:id="2213" w:name="_Toc239473130"/>
      <w:bookmarkStart w:id="2214" w:name="_Toc239473748"/>
      <w:bookmarkEnd w:id="2197"/>
      <w:bookmarkEnd w:id="2208"/>
      <w:bookmarkEnd w:id="2213"/>
      <w:bookmarkEnd w:id="2214"/>
    </w:p>
    <w:p w14:paraId="73144EAB" w14:textId="74D7EC31" w:rsidR="00213125" w:rsidRPr="005A3610" w:rsidRDefault="6DF0B7E0" w:rsidP="006641BD">
      <w:pPr>
        <w:pStyle w:val="Heading5"/>
        <w:jc w:val="both"/>
        <w:rPr>
          <w:sz w:val="22"/>
          <w:szCs w:val="22"/>
        </w:rPr>
      </w:pPr>
      <w:bookmarkStart w:id="2215" w:name="_Toc100571537"/>
      <w:bookmarkStart w:id="2216" w:name="_Toc101169549"/>
      <w:bookmarkStart w:id="2217" w:name="_Toc101545698"/>
      <w:bookmarkStart w:id="2218" w:name="_Toc101545867"/>
      <w:bookmarkStart w:id="2219" w:name="_Toc102300357"/>
      <w:bookmarkStart w:id="2220" w:name="_Toc102300588"/>
      <w:bookmarkStart w:id="2221" w:name="_Toc240079202"/>
      <w:bookmarkStart w:id="2222" w:name="_Toc240079618"/>
      <w:bookmarkStart w:id="2223" w:name="_Ref242253013"/>
      <w:bookmarkStart w:id="2224" w:name="_Toc198216213"/>
      <w:bookmarkStart w:id="2225" w:name="_Toc199164112"/>
      <w:r w:rsidRPr="005A3610">
        <w:rPr>
          <w:sz w:val="22"/>
          <w:szCs w:val="22"/>
        </w:rPr>
        <w:t>1</w:t>
      </w:r>
      <w:r w:rsidR="40D791E1" w:rsidRPr="005A3610">
        <w:rPr>
          <w:sz w:val="22"/>
          <w:szCs w:val="22"/>
        </w:rPr>
        <w:t>3</w:t>
      </w:r>
      <w:r w:rsidR="00F331DF" w:rsidRPr="005A3610">
        <w:rPr>
          <w:sz w:val="22"/>
          <w:szCs w:val="22"/>
        </w:rPr>
        <w:t>)</w:t>
      </w:r>
      <w:r w:rsidRPr="005A3610">
        <w:rPr>
          <w:sz w:val="22"/>
          <w:szCs w:val="22"/>
        </w:rPr>
        <w:t xml:space="preserve"> </w:t>
      </w:r>
      <w:r w:rsidRPr="005A3610">
        <w:rPr>
          <w:sz w:val="22"/>
          <w:szCs w:val="22"/>
        </w:rPr>
        <w:tab/>
      </w:r>
      <w:r w:rsidR="762ADFBE" w:rsidRPr="005A3610">
        <w:rPr>
          <w:sz w:val="22"/>
          <w:szCs w:val="22"/>
        </w:rPr>
        <w:t>Detailed Engineering and Site</w:t>
      </w:r>
      <w:r w:rsidR="12FDC5D3" w:rsidRPr="005A3610">
        <w:rPr>
          <w:sz w:val="22"/>
          <w:szCs w:val="22"/>
        </w:rPr>
        <w:t xml:space="preserve"> Investigation Reports</w:t>
      </w:r>
      <w:bookmarkStart w:id="2226" w:name="_Ref48462905"/>
      <w:bookmarkEnd w:id="2215"/>
      <w:bookmarkEnd w:id="2216"/>
      <w:bookmarkEnd w:id="2217"/>
      <w:bookmarkEnd w:id="2218"/>
      <w:bookmarkEnd w:id="2219"/>
      <w:bookmarkEnd w:id="2220"/>
      <w:bookmarkEnd w:id="2221"/>
      <w:bookmarkEnd w:id="2222"/>
      <w:bookmarkEnd w:id="2223"/>
      <w:bookmarkEnd w:id="2224"/>
      <w:bookmarkEnd w:id="2225"/>
    </w:p>
    <w:p w14:paraId="6D1ADE58" w14:textId="4D087706" w:rsidR="00213125" w:rsidRPr="005A3610" w:rsidRDefault="74A1596A" w:rsidP="2A99C3F7">
      <w:pPr>
        <w:pStyle w:val="Style1"/>
        <w:ind w:left="1440" w:hanging="720"/>
        <w:rPr>
          <w:rFonts w:ascii="Arial" w:eastAsia="Arial" w:hAnsi="Arial" w:cs="Arial"/>
          <w:sz w:val="22"/>
          <w:szCs w:val="22"/>
        </w:rPr>
      </w:pPr>
      <w:bookmarkStart w:id="2227" w:name="_Toc198216214"/>
      <w:r w:rsidRPr="005A3610">
        <w:rPr>
          <w:rFonts w:ascii="Arial" w:eastAsia="Arial" w:hAnsi="Arial" w:cs="Arial"/>
          <w:sz w:val="22"/>
          <w:szCs w:val="22"/>
        </w:rPr>
        <w:t>1</w:t>
      </w:r>
      <w:r w:rsidR="1C929F8E" w:rsidRPr="005A3610">
        <w:rPr>
          <w:rFonts w:ascii="Arial" w:eastAsia="Arial" w:hAnsi="Arial" w:cs="Arial"/>
          <w:sz w:val="22"/>
          <w:szCs w:val="22"/>
        </w:rPr>
        <w:t>3</w:t>
      </w:r>
      <w:r w:rsidRPr="005A3610">
        <w:rPr>
          <w:rFonts w:ascii="Arial" w:eastAsia="Arial" w:hAnsi="Arial" w:cs="Arial"/>
          <w:sz w:val="22"/>
          <w:szCs w:val="22"/>
        </w:rPr>
        <w:t xml:space="preserve">.1 </w:t>
      </w:r>
      <w:r w:rsidRPr="005A3610">
        <w:rPr>
          <w:rFonts w:ascii="Arial" w:hAnsi="Arial" w:cs="Arial"/>
          <w:sz w:val="22"/>
          <w:szCs w:val="22"/>
        </w:rPr>
        <w:tab/>
      </w:r>
      <w:r w:rsidR="418B3DF3" w:rsidRPr="005A3610">
        <w:rPr>
          <w:rFonts w:ascii="Arial" w:eastAsia="Arial" w:hAnsi="Arial" w:cs="Arial"/>
          <w:sz w:val="22"/>
          <w:szCs w:val="22"/>
        </w:rPr>
        <w:t xml:space="preserve">The Contractor, in preparing the Bid, shall rely on </w:t>
      </w:r>
      <w:r w:rsidR="71CD248F" w:rsidRPr="005A3610">
        <w:rPr>
          <w:rFonts w:ascii="Arial" w:eastAsia="Arial" w:hAnsi="Arial" w:cs="Arial"/>
          <w:sz w:val="22"/>
          <w:szCs w:val="22"/>
        </w:rPr>
        <w:t>all</w:t>
      </w:r>
      <w:r w:rsidR="418B3DF3" w:rsidRPr="005A3610">
        <w:rPr>
          <w:rFonts w:ascii="Arial" w:eastAsia="Arial" w:hAnsi="Arial" w:cs="Arial"/>
          <w:sz w:val="22"/>
          <w:szCs w:val="22"/>
        </w:rPr>
        <w:t xml:space="preserve"> Site Investigation Report</w:t>
      </w:r>
      <w:r w:rsidR="3172D8A5" w:rsidRPr="005A3610">
        <w:rPr>
          <w:rFonts w:ascii="Arial" w:eastAsia="Arial" w:hAnsi="Arial" w:cs="Arial"/>
          <w:sz w:val="22"/>
          <w:szCs w:val="22"/>
        </w:rPr>
        <w:t>s</w:t>
      </w:r>
      <w:r w:rsidR="418B3DF3" w:rsidRPr="005A3610">
        <w:rPr>
          <w:rFonts w:ascii="Arial" w:eastAsia="Arial" w:hAnsi="Arial" w:cs="Arial"/>
          <w:sz w:val="22"/>
          <w:szCs w:val="22"/>
        </w:rPr>
        <w:t xml:space="preserve"> referred to in the </w:t>
      </w:r>
      <w:r w:rsidR="418B3DF3" w:rsidRPr="005A3610">
        <w:rPr>
          <w:rFonts w:ascii="Arial" w:eastAsia="Arial" w:hAnsi="Arial" w:cs="Arial"/>
          <w:b/>
          <w:sz w:val="22"/>
          <w:szCs w:val="22"/>
        </w:rPr>
        <w:t>SCC</w:t>
      </w:r>
      <w:r w:rsidR="418B3DF3" w:rsidRPr="005A3610">
        <w:rPr>
          <w:rStyle w:val="Hyperlink"/>
          <w:rFonts w:ascii="Arial" w:eastAsia="Arial" w:hAnsi="Arial" w:cs="Arial"/>
          <w:sz w:val="22"/>
          <w:szCs w:val="22"/>
        </w:rPr>
        <w:t xml:space="preserve"> </w:t>
      </w:r>
      <w:r w:rsidR="418B3DF3" w:rsidRPr="005A3610">
        <w:rPr>
          <w:rFonts w:ascii="Arial" w:eastAsia="Arial" w:hAnsi="Arial" w:cs="Arial"/>
          <w:sz w:val="22"/>
          <w:szCs w:val="22"/>
        </w:rPr>
        <w:t>supplemented by any information obtained by the Contractor</w:t>
      </w:r>
      <w:r w:rsidR="1CA65E6F" w:rsidRPr="005A3610">
        <w:rPr>
          <w:rFonts w:ascii="Arial" w:eastAsia="Arial" w:hAnsi="Arial" w:cs="Arial"/>
          <w:sz w:val="22"/>
          <w:szCs w:val="22"/>
        </w:rPr>
        <w:t>.</w:t>
      </w:r>
      <w:bookmarkEnd w:id="2227"/>
    </w:p>
    <w:p w14:paraId="04FF784B" w14:textId="632AE078" w:rsidR="00EF633C" w:rsidRPr="005A3610" w:rsidRDefault="25ED3790" w:rsidP="2A99C3F7">
      <w:pPr>
        <w:pStyle w:val="Style1"/>
        <w:ind w:left="1440" w:hanging="720"/>
        <w:rPr>
          <w:rFonts w:ascii="Arial" w:eastAsia="Arial" w:hAnsi="Arial" w:cs="Arial"/>
          <w:sz w:val="22"/>
          <w:szCs w:val="22"/>
        </w:rPr>
      </w:pPr>
      <w:bookmarkStart w:id="2228" w:name="_Toc198216215"/>
      <w:r w:rsidRPr="005A3610">
        <w:rPr>
          <w:rFonts w:ascii="Arial" w:eastAsia="Arial" w:hAnsi="Arial" w:cs="Arial"/>
          <w:sz w:val="22"/>
          <w:szCs w:val="22"/>
        </w:rPr>
        <w:t>1</w:t>
      </w:r>
      <w:r w:rsidR="5ACB893A" w:rsidRPr="005A3610">
        <w:rPr>
          <w:rFonts w:ascii="Arial" w:eastAsia="Arial" w:hAnsi="Arial" w:cs="Arial"/>
          <w:sz w:val="22"/>
          <w:szCs w:val="22"/>
        </w:rPr>
        <w:t>3</w:t>
      </w:r>
      <w:r w:rsidRPr="005A3610">
        <w:rPr>
          <w:rFonts w:ascii="Arial" w:eastAsia="Arial" w:hAnsi="Arial" w:cs="Arial"/>
          <w:sz w:val="22"/>
          <w:szCs w:val="22"/>
        </w:rPr>
        <w:t xml:space="preserve">.2 </w:t>
      </w:r>
      <w:r w:rsidRPr="005A3610">
        <w:rPr>
          <w:rFonts w:ascii="Arial" w:hAnsi="Arial" w:cs="Arial"/>
          <w:sz w:val="22"/>
          <w:szCs w:val="22"/>
        </w:rPr>
        <w:tab/>
      </w:r>
      <w:r w:rsidR="0946E094" w:rsidRPr="005A3610">
        <w:rPr>
          <w:rFonts w:ascii="Arial" w:eastAsia="Arial" w:hAnsi="Arial" w:cs="Arial"/>
          <w:sz w:val="22"/>
          <w:szCs w:val="22"/>
        </w:rPr>
        <w:t xml:space="preserve">Detailed engineering shall proceed only on the basis of the feasibility or preliminary engineering study made which establishes the technical viability of the project and conformance to land use and zoning guidelines prescribed by existing laws. The findings contained in the feasibility study, if undertaken for the project, shall be examined. If, in the course of this exercise, it is found that amendments would be desirable in the design standards of principal features, as proposed, specific recommendations for such changes shall be supported </w:t>
      </w:r>
      <w:r w:rsidR="0946E094" w:rsidRPr="005A3610">
        <w:rPr>
          <w:rFonts w:ascii="Arial" w:eastAsia="Arial" w:hAnsi="Arial" w:cs="Arial"/>
          <w:sz w:val="22"/>
          <w:szCs w:val="22"/>
        </w:rPr>
        <w:lastRenderedPageBreak/>
        <w:t xml:space="preserve">by detailed justifications, including </w:t>
      </w:r>
      <w:r w:rsidR="256276F1" w:rsidRPr="005A3610">
        <w:rPr>
          <w:rFonts w:ascii="Arial" w:eastAsia="Arial" w:hAnsi="Arial" w:cs="Arial"/>
          <w:sz w:val="22"/>
          <w:szCs w:val="22"/>
        </w:rPr>
        <w:t>their</w:t>
      </w:r>
      <w:r w:rsidR="0946E094" w:rsidRPr="005A3610">
        <w:rPr>
          <w:rFonts w:ascii="Arial" w:eastAsia="Arial" w:hAnsi="Arial" w:cs="Arial"/>
          <w:sz w:val="22"/>
          <w:szCs w:val="22"/>
        </w:rPr>
        <w:t xml:space="preserve"> effects on the cost, and the economic justification</w:t>
      </w:r>
      <w:r w:rsidR="6081A2E7" w:rsidRPr="005A3610">
        <w:rPr>
          <w:rFonts w:ascii="Arial" w:eastAsia="Arial" w:hAnsi="Arial" w:cs="Arial"/>
          <w:sz w:val="22"/>
          <w:szCs w:val="22"/>
        </w:rPr>
        <w:t>s</w:t>
      </w:r>
      <w:r w:rsidR="0946E094" w:rsidRPr="005A3610">
        <w:rPr>
          <w:rFonts w:ascii="Arial" w:eastAsia="Arial" w:hAnsi="Arial" w:cs="Arial"/>
          <w:sz w:val="22"/>
          <w:szCs w:val="22"/>
        </w:rPr>
        <w:t>, if necessary</w:t>
      </w:r>
      <w:r w:rsidR="479A051F" w:rsidRPr="005A3610">
        <w:rPr>
          <w:rFonts w:ascii="Arial" w:eastAsia="Arial" w:hAnsi="Arial" w:cs="Arial"/>
          <w:sz w:val="22"/>
          <w:szCs w:val="22"/>
        </w:rPr>
        <w:t>.</w:t>
      </w:r>
      <w:bookmarkEnd w:id="2226"/>
      <w:bookmarkEnd w:id="2228"/>
    </w:p>
    <w:p w14:paraId="76C6BDF9" w14:textId="0576D337" w:rsidR="00EF633C" w:rsidRPr="005A3610" w:rsidRDefault="7CDC90CF" w:rsidP="2A99C3F7">
      <w:pPr>
        <w:pStyle w:val="Style1"/>
        <w:ind w:left="1440" w:hanging="720"/>
        <w:rPr>
          <w:rFonts w:ascii="Arial" w:eastAsia="Arial" w:hAnsi="Arial" w:cs="Arial"/>
          <w:sz w:val="22"/>
          <w:szCs w:val="22"/>
        </w:rPr>
      </w:pPr>
      <w:bookmarkStart w:id="2229" w:name="_Toc198216216"/>
      <w:r w:rsidRPr="005A3610">
        <w:rPr>
          <w:rFonts w:ascii="Arial" w:eastAsia="Arial" w:hAnsi="Arial" w:cs="Arial"/>
          <w:sz w:val="22"/>
          <w:szCs w:val="22"/>
        </w:rPr>
        <w:t>13.3</w:t>
      </w:r>
      <w:r w:rsidRPr="005A3610">
        <w:rPr>
          <w:rFonts w:ascii="Arial" w:hAnsi="Arial" w:cs="Arial"/>
          <w:sz w:val="22"/>
          <w:szCs w:val="22"/>
        </w:rPr>
        <w:tab/>
      </w:r>
      <w:r w:rsidR="07A143E8" w:rsidRPr="005A3610">
        <w:rPr>
          <w:rFonts w:ascii="Arial" w:eastAsia="Arial" w:hAnsi="Arial" w:cs="Arial"/>
          <w:sz w:val="22"/>
          <w:szCs w:val="22"/>
        </w:rPr>
        <w:t>A schedule of detailed engineering activities shall include the following</w:t>
      </w:r>
      <w:r w:rsidR="4679BFF9" w:rsidRPr="005A3610">
        <w:rPr>
          <w:rFonts w:ascii="Arial" w:eastAsia="Arial" w:hAnsi="Arial" w:cs="Arial"/>
          <w:sz w:val="22"/>
          <w:szCs w:val="22"/>
        </w:rPr>
        <w:t>:</w:t>
      </w:r>
      <w:bookmarkEnd w:id="2229"/>
      <w:r w:rsidR="4679BFF9" w:rsidRPr="005A3610">
        <w:rPr>
          <w:rFonts w:ascii="Arial" w:eastAsia="Arial" w:hAnsi="Arial" w:cs="Arial"/>
          <w:sz w:val="22"/>
          <w:szCs w:val="22"/>
        </w:rPr>
        <w:t xml:space="preserve"> </w:t>
      </w:r>
    </w:p>
    <w:p w14:paraId="4172EC19" w14:textId="6E92D4E8" w:rsidR="00AA558A" w:rsidRPr="005A3610" w:rsidRDefault="5B1B5FBA" w:rsidP="2A99C3F7">
      <w:pPr>
        <w:pStyle w:val="Style1"/>
        <w:ind w:left="1890" w:hanging="450"/>
        <w:rPr>
          <w:rFonts w:ascii="Arial" w:eastAsia="Arial" w:hAnsi="Arial" w:cs="Arial"/>
          <w:sz w:val="22"/>
          <w:szCs w:val="22"/>
        </w:rPr>
      </w:pPr>
      <w:bookmarkStart w:id="2230" w:name="_Toc198216217"/>
      <w:r w:rsidRPr="005A3610">
        <w:rPr>
          <w:rFonts w:ascii="Arial" w:eastAsia="Arial" w:hAnsi="Arial" w:cs="Arial"/>
          <w:sz w:val="22"/>
          <w:szCs w:val="22"/>
        </w:rPr>
        <w:t>a)</w:t>
      </w:r>
      <w:r w:rsidRPr="005A3610">
        <w:rPr>
          <w:rFonts w:ascii="Arial" w:hAnsi="Arial" w:cs="Arial"/>
          <w:sz w:val="22"/>
          <w:szCs w:val="22"/>
        </w:rPr>
        <w:tab/>
      </w:r>
      <w:r w:rsidR="15AFFE73" w:rsidRPr="005A3610">
        <w:rPr>
          <w:rFonts w:ascii="Arial" w:eastAsia="Arial" w:hAnsi="Arial" w:cs="Arial"/>
          <w:sz w:val="22"/>
          <w:szCs w:val="22"/>
        </w:rPr>
        <w:t>Survey;</w:t>
      </w:r>
      <w:bookmarkEnd w:id="2230"/>
      <w:r w:rsidR="15AFFE73" w:rsidRPr="005A3610">
        <w:rPr>
          <w:rFonts w:ascii="Arial" w:eastAsia="Arial" w:hAnsi="Arial" w:cs="Arial"/>
          <w:sz w:val="22"/>
          <w:szCs w:val="22"/>
        </w:rPr>
        <w:t xml:space="preserve"> </w:t>
      </w:r>
    </w:p>
    <w:p w14:paraId="70D85179" w14:textId="3DD31FFA" w:rsidR="00AA558A" w:rsidRPr="005A3610" w:rsidRDefault="722939B8" w:rsidP="2A99C3F7">
      <w:pPr>
        <w:pStyle w:val="Style1"/>
        <w:ind w:left="1890" w:hanging="450"/>
        <w:rPr>
          <w:rFonts w:ascii="Arial" w:eastAsia="Arial" w:hAnsi="Arial" w:cs="Arial"/>
          <w:sz w:val="22"/>
          <w:szCs w:val="22"/>
        </w:rPr>
      </w:pPr>
      <w:bookmarkStart w:id="2231" w:name="_Toc198216218"/>
      <w:r w:rsidRPr="005A3610">
        <w:rPr>
          <w:rFonts w:ascii="Arial" w:eastAsia="Arial" w:hAnsi="Arial" w:cs="Arial"/>
          <w:sz w:val="22"/>
          <w:szCs w:val="22"/>
        </w:rPr>
        <w:t>b)</w:t>
      </w:r>
      <w:r w:rsidRPr="005A3610">
        <w:rPr>
          <w:rFonts w:ascii="Arial" w:hAnsi="Arial" w:cs="Arial"/>
          <w:sz w:val="22"/>
          <w:szCs w:val="22"/>
        </w:rPr>
        <w:tab/>
      </w:r>
      <w:r w:rsidR="26042BF6" w:rsidRPr="005A3610">
        <w:rPr>
          <w:rFonts w:ascii="Arial" w:eastAsia="Arial" w:hAnsi="Arial" w:cs="Arial"/>
          <w:sz w:val="22"/>
          <w:szCs w:val="22"/>
        </w:rPr>
        <w:t>Site Investigation;</w:t>
      </w:r>
      <w:bookmarkEnd w:id="2231"/>
      <w:r w:rsidR="26042BF6" w:rsidRPr="005A3610">
        <w:rPr>
          <w:rFonts w:ascii="Arial" w:eastAsia="Arial" w:hAnsi="Arial" w:cs="Arial"/>
          <w:sz w:val="22"/>
          <w:szCs w:val="22"/>
        </w:rPr>
        <w:t xml:space="preserve"> </w:t>
      </w:r>
    </w:p>
    <w:p w14:paraId="35BA795B" w14:textId="03412879" w:rsidR="00AA558A" w:rsidRPr="005A3610" w:rsidRDefault="549578AA" w:rsidP="2A99C3F7">
      <w:pPr>
        <w:pStyle w:val="Style1"/>
        <w:ind w:left="1890" w:hanging="450"/>
        <w:rPr>
          <w:rFonts w:ascii="Arial" w:eastAsia="Arial" w:hAnsi="Arial" w:cs="Arial"/>
          <w:sz w:val="22"/>
          <w:szCs w:val="22"/>
        </w:rPr>
      </w:pPr>
      <w:bookmarkStart w:id="2232" w:name="_Toc198216219"/>
      <w:r w:rsidRPr="005A3610">
        <w:rPr>
          <w:rFonts w:ascii="Arial" w:eastAsia="Arial" w:hAnsi="Arial" w:cs="Arial"/>
          <w:sz w:val="22"/>
          <w:szCs w:val="22"/>
        </w:rPr>
        <w:t>c)</w:t>
      </w:r>
      <w:r w:rsidRPr="005A3610">
        <w:rPr>
          <w:rFonts w:ascii="Arial" w:hAnsi="Arial" w:cs="Arial"/>
          <w:sz w:val="22"/>
          <w:szCs w:val="22"/>
        </w:rPr>
        <w:tab/>
      </w:r>
      <w:r w:rsidR="26042BF6" w:rsidRPr="005A3610">
        <w:rPr>
          <w:rFonts w:ascii="Arial" w:eastAsia="Arial" w:hAnsi="Arial" w:cs="Arial"/>
          <w:sz w:val="22"/>
          <w:szCs w:val="22"/>
        </w:rPr>
        <w:t>Soils and Foundation Investigation;</w:t>
      </w:r>
      <w:bookmarkEnd w:id="2232"/>
      <w:r w:rsidR="26042BF6" w:rsidRPr="005A3610">
        <w:rPr>
          <w:rFonts w:ascii="Arial" w:eastAsia="Arial" w:hAnsi="Arial" w:cs="Arial"/>
          <w:sz w:val="22"/>
          <w:szCs w:val="22"/>
        </w:rPr>
        <w:t xml:space="preserve"> </w:t>
      </w:r>
    </w:p>
    <w:p w14:paraId="4DCE6F33" w14:textId="298D8DCA" w:rsidR="00AA558A" w:rsidRPr="005A3610" w:rsidRDefault="212945D0" w:rsidP="2A99C3F7">
      <w:pPr>
        <w:pStyle w:val="Style1"/>
        <w:ind w:left="1890" w:hanging="450"/>
        <w:rPr>
          <w:rFonts w:ascii="Arial" w:eastAsia="Arial" w:hAnsi="Arial" w:cs="Arial"/>
          <w:sz w:val="22"/>
          <w:szCs w:val="22"/>
        </w:rPr>
      </w:pPr>
      <w:bookmarkStart w:id="2233" w:name="_Toc198216220"/>
      <w:r w:rsidRPr="005A3610">
        <w:rPr>
          <w:rFonts w:ascii="Arial" w:eastAsia="Arial" w:hAnsi="Arial" w:cs="Arial"/>
          <w:sz w:val="22"/>
          <w:szCs w:val="22"/>
        </w:rPr>
        <w:t>d)</w:t>
      </w:r>
      <w:r w:rsidRPr="005A3610">
        <w:rPr>
          <w:rFonts w:ascii="Arial" w:hAnsi="Arial" w:cs="Arial"/>
          <w:sz w:val="22"/>
          <w:szCs w:val="22"/>
        </w:rPr>
        <w:tab/>
      </w:r>
      <w:r w:rsidR="26042BF6" w:rsidRPr="005A3610">
        <w:rPr>
          <w:rFonts w:ascii="Arial" w:eastAsia="Arial" w:hAnsi="Arial" w:cs="Arial"/>
          <w:sz w:val="22"/>
          <w:szCs w:val="22"/>
        </w:rPr>
        <w:t>Construction Materials Investigation;</w:t>
      </w:r>
      <w:bookmarkEnd w:id="2233"/>
      <w:r w:rsidR="26042BF6" w:rsidRPr="005A3610">
        <w:rPr>
          <w:rFonts w:ascii="Arial" w:eastAsia="Arial" w:hAnsi="Arial" w:cs="Arial"/>
          <w:sz w:val="22"/>
          <w:szCs w:val="22"/>
        </w:rPr>
        <w:t xml:space="preserve"> </w:t>
      </w:r>
    </w:p>
    <w:p w14:paraId="038CDAE3" w14:textId="6E3D9523" w:rsidR="00AA558A" w:rsidRPr="005A3610" w:rsidRDefault="3BCE0BF4" w:rsidP="2A99C3F7">
      <w:pPr>
        <w:pStyle w:val="Style1"/>
        <w:ind w:left="1890" w:hanging="450"/>
        <w:rPr>
          <w:rFonts w:ascii="Arial" w:eastAsia="Arial" w:hAnsi="Arial" w:cs="Arial"/>
          <w:sz w:val="22"/>
          <w:szCs w:val="22"/>
        </w:rPr>
      </w:pPr>
      <w:bookmarkStart w:id="2234" w:name="_Toc198216221"/>
      <w:r w:rsidRPr="005A3610">
        <w:rPr>
          <w:rFonts w:ascii="Arial" w:eastAsia="Arial" w:hAnsi="Arial" w:cs="Arial"/>
          <w:sz w:val="22"/>
          <w:szCs w:val="22"/>
        </w:rPr>
        <w:t>e)</w:t>
      </w:r>
      <w:r w:rsidRPr="005A3610">
        <w:rPr>
          <w:rFonts w:ascii="Arial" w:hAnsi="Arial" w:cs="Arial"/>
          <w:sz w:val="22"/>
          <w:szCs w:val="22"/>
        </w:rPr>
        <w:tab/>
      </w:r>
      <w:r w:rsidR="26042BF6" w:rsidRPr="005A3610">
        <w:rPr>
          <w:rFonts w:ascii="Arial" w:eastAsia="Arial" w:hAnsi="Arial" w:cs="Arial"/>
          <w:sz w:val="22"/>
          <w:szCs w:val="22"/>
        </w:rPr>
        <w:t>Preparation of Design Plans;</w:t>
      </w:r>
      <w:bookmarkEnd w:id="2234"/>
      <w:r w:rsidR="26042BF6" w:rsidRPr="005A3610">
        <w:rPr>
          <w:rFonts w:ascii="Arial" w:eastAsia="Arial" w:hAnsi="Arial" w:cs="Arial"/>
          <w:sz w:val="22"/>
          <w:szCs w:val="22"/>
        </w:rPr>
        <w:t xml:space="preserve"> </w:t>
      </w:r>
    </w:p>
    <w:p w14:paraId="4DB5E465" w14:textId="073A8C93" w:rsidR="00AA558A" w:rsidRPr="005A3610" w:rsidRDefault="55FEF9DC" w:rsidP="2A99C3F7">
      <w:pPr>
        <w:pStyle w:val="Style1"/>
        <w:ind w:left="1890" w:hanging="450"/>
        <w:rPr>
          <w:rFonts w:ascii="Arial" w:eastAsia="Arial" w:hAnsi="Arial" w:cs="Arial"/>
          <w:sz w:val="22"/>
          <w:szCs w:val="22"/>
        </w:rPr>
      </w:pPr>
      <w:bookmarkStart w:id="2235" w:name="_Toc198216222"/>
      <w:r w:rsidRPr="005A3610">
        <w:rPr>
          <w:rFonts w:ascii="Arial" w:eastAsia="Arial" w:hAnsi="Arial" w:cs="Arial"/>
          <w:sz w:val="22"/>
          <w:szCs w:val="22"/>
        </w:rPr>
        <w:t>f)</w:t>
      </w:r>
      <w:r w:rsidRPr="005A3610">
        <w:rPr>
          <w:rFonts w:ascii="Arial" w:hAnsi="Arial" w:cs="Arial"/>
          <w:sz w:val="22"/>
          <w:szCs w:val="22"/>
        </w:rPr>
        <w:tab/>
      </w:r>
      <w:r w:rsidR="26042BF6" w:rsidRPr="005A3610">
        <w:rPr>
          <w:rFonts w:ascii="Arial" w:eastAsia="Arial" w:hAnsi="Arial" w:cs="Arial"/>
          <w:sz w:val="22"/>
          <w:szCs w:val="22"/>
        </w:rPr>
        <w:t>Preparation of Technical Specifications;</w:t>
      </w:r>
      <w:bookmarkEnd w:id="2235"/>
    </w:p>
    <w:p w14:paraId="5607DDCB" w14:textId="35789E3F" w:rsidR="00AA558A" w:rsidRPr="005A3610" w:rsidRDefault="4CADC552" w:rsidP="2A99C3F7">
      <w:pPr>
        <w:ind w:left="1890" w:hanging="450"/>
        <w:rPr>
          <w:rFonts w:ascii="Arial" w:eastAsia="Arial" w:hAnsi="Arial" w:cs="Arial"/>
          <w:sz w:val="22"/>
          <w:szCs w:val="22"/>
        </w:rPr>
      </w:pPr>
      <w:r w:rsidRPr="005A3610">
        <w:rPr>
          <w:rFonts w:ascii="Arial" w:eastAsia="Arial" w:hAnsi="Arial" w:cs="Arial"/>
          <w:sz w:val="22"/>
          <w:szCs w:val="22"/>
        </w:rPr>
        <w:t>g)</w:t>
      </w:r>
      <w:r w:rsidRPr="005A3610">
        <w:rPr>
          <w:rFonts w:ascii="Arial" w:hAnsi="Arial" w:cs="Arial"/>
          <w:sz w:val="22"/>
          <w:szCs w:val="22"/>
        </w:rPr>
        <w:tab/>
      </w:r>
      <w:r w:rsidR="26042BF6" w:rsidRPr="005A3610">
        <w:rPr>
          <w:rFonts w:ascii="Arial" w:eastAsia="Arial" w:hAnsi="Arial" w:cs="Arial"/>
          <w:sz w:val="22"/>
          <w:szCs w:val="22"/>
        </w:rPr>
        <w:t xml:space="preserve">Preparation of Quantity and Cost Estimates; </w:t>
      </w:r>
    </w:p>
    <w:p w14:paraId="06D48C31" w14:textId="23EEED24" w:rsidR="00AA558A" w:rsidRPr="005A3610" w:rsidRDefault="610418DB" w:rsidP="2A99C3F7">
      <w:pPr>
        <w:ind w:left="1890" w:hanging="450"/>
        <w:rPr>
          <w:rFonts w:ascii="Arial" w:eastAsia="Arial" w:hAnsi="Arial" w:cs="Arial"/>
          <w:sz w:val="22"/>
          <w:szCs w:val="22"/>
        </w:rPr>
      </w:pPr>
      <w:r w:rsidRPr="005A3610">
        <w:rPr>
          <w:rFonts w:ascii="Arial" w:eastAsia="Arial" w:hAnsi="Arial" w:cs="Arial"/>
          <w:sz w:val="22"/>
          <w:szCs w:val="22"/>
        </w:rPr>
        <w:t>h)</w:t>
      </w:r>
      <w:r w:rsidRPr="005A3610">
        <w:rPr>
          <w:rFonts w:ascii="Arial" w:hAnsi="Arial" w:cs="Arial"/>
          <w:sz w:val="22"/>
          <w:szCs w:val="22"/>
        </w:rPr>
        <w:tab/>
      </w:r>
      <w:r w:rsidR="26042BF6" w:rsidRPr="005A3610">
        <w:rPr>
          <w:rFonts w:ascii="Arial" w:eastAsia="Arial" w:hAnsi="Arial" w:cs="Arial"/>
          <w:sz w:val="22"/>
          <w:szCs w:val="22"/>
        </w:rPr>
        <w:t xml:space="preserve">Preparation of Scope of Work; </w:t>
      </w:r>
    </w:p>
    <w:p w14:paraId="2312E64E" w14:textId="65E1E0AA" w:rsidR="00AA558A" w:rsidRPr="005A3610" w:rsidRDefault="3BE8C7F1" w:rsidP="00EB456B">
      <w:pPr>
        <w:ind w:left="1890" w:hanging="450"/>
        <w:rPr>
          <w:rFonts w:ascii="Arial" w:eastAsia="Arial" w:hAnsi="Arial" w:cs="Arial"/>
          <w:sz w:val="22"/>
          <w:szCs w:val="22"/>
        </w:rPr>
      </w:pPr>
      <w:r w:rsidRPr="005A3610">
        <w:rPr>
          <w:rFonts w:ascii="Arial" w:eastAsia="Arial" w:hAnsi="Arial" w:cs="Arial"/>
          <w:sz w:val="22"/>
          <w:szCs w:val="22"/>
        </w:rPr>
        <w:t>i)</w:t>
      </w:r>
      <w:r w:rsidRPr="005A3610">
        <w:tab/>
      </w:r>
      <w:r w:rsidR="26042BF6" w:rsidRPr="005A3610">
        <w:rPr>
          <w:rFonts w:ascii="Arial" w:eastAsia="Arial" w:hAnsi="Arial" w:cs="Arial"/>
          <w:sz w:val="22"/>
          <w:szCs w:val="22"/>
        </w:rPr>
        <w:t xml:space="preserve">Preparation of Proposed Construction Schedule (and estimated Cash Flow for projects with Schedule over six (6) months; </w:t>
      </w:r>
    </w:p>
    <w:p w14:paraId="271A0226" w14:textId="70A79652" w:rsidR="00AA558A" w:rsidRPr="005A3610" w:rsidRDefault="6952DE48" w:rsidP="008A7361">
      <w:pPr>
        <w:ind w:left="1890" w:hanging="450"/>
        <w:rPr>
          <w:rFonts w:ascii="Arial" w:eastAsia="Arial" w:hAnsi="Arial" w:cs="Arial"/>
          <w:sz w:val="22"/>
          <w:szCs w:val="22"/>
        </w:rPr>
      </w:pPr>
      <w:r w:rsidRPr="005A3610">
        <w:rPr>
          <w:rFonts w:ascii="Arial" w:eastAsia="Arial" w:hAnsi="Arial" w:cs="Arial"/>
          <w:sz w:val="22"/>
          <w:szCs w:val="22"/>
        </w:rPr>
        <w:t>j)</w:t>
      </w:r>
      <w:r w:rsidRPr="005A3610">
        <w:rPr>
          <w:rFonts w:ascii="Arial" w:hAnsi="Arial" w:cs="Arial"/>
          <w:sz w:val="22"/>
          <w:szCs w:val="22"/>
        </w:rPr>
        <w:tab/>
      </w:r>
      <w:r w:rsidR="26042BF6" w:rsidRPr="005A3610">
        <w:rPr>
          <w:rFonts w:ascii="Arial" w:eastAsia="Arial" w:hAnsi="Arial" w:cs="Arial"/>
          <w:sz w:val="22"/>
          <w:szCs w:val="22"/>
        </w:rPr>
        <w:t xml:space="preserve">Preparation of Site or Right-of-Way Plans including Schedule of Acquisition; </w:t>
      </w:r>
    </w:p>
    <w:p w14:paraId="2BD12E0B" w14:textId="0558D341" w:rsidR="00AA558A" w:rsidRPr="005A3610" w:rsidRDefault="094FA410" w:rsidP="2A99C3F7">
      <w:pPr>
        <w:ind w:left="1890" w:hanging="450"/>
        <w:rPr>
          <w:rFonts w:ascii="Arial" w:eastAsia="Arial" w:hAnsi="Arial" w:cs="Arial"/>
          <w:sz w:val="22"/>
          <w:szCs w:val="22"/>
        </w:rPr>
      </w:pPr>
      <w:r w:rsidRPr="005A3610">
        <w:rPr>
          <w:rFonts w:ascii="Arial" w:eastAsia="Arial" w:hAnsi="Arial" w:cs="Arial"/>
          <w:sz w:val="22"/>
          <w:szCs w:val="22"/>
        </w:rPr>
        <w:t xml:space="preserve">k) </w:t>
      </w:r>
      <w:r w:rsidRPr="005A3610">
        <w:rPr>
          <w:rFonts w:ascii="Arial" w:hAnsi="Arial" w:cs="Arial"/>
          <w:sz w:val="22"/>
          <w:szCs w:val="22"/>
        </w:rPr>
        <w:tab/>
      </w:r>
      <w:r w:rsidR="26042BF6" w:rsidRPr="005A3610">
        <w:rPr>
          <w:rFonts w:ascii="Arial" w:eastAsia="Arial" w:hAnsi="Arial" w:cs="Arial"/>
          <w:sz w:val="22"/>
          <w:szCs w:val="22"/>
        </w:rPr>
        <w:t xml:space="preserve">Preparation of Utility Relocation Plan; </w:t>
      </w:r>
    </w:p>
    <w:p w14:paraId="12E0255B" w14:textId="582A6762" w:rsidR="00AA558A" w:rsidRPr="005A3610" w:rsidRDefault="3D0AC660" w:rsidP="2A99C3F7">
      <w:pPr>
        <w:ind w:left="1890" w:hanging="450"/>
        <w:rPr>
          <w:rFonts w:ascii="Arial" w:eastAsia="Arial" w:hAnsi="Arial" w:cs="Arial"/>
          <w:sz w:val="22"/>
          <w:szCs w:val="22"/>
        </w:rPr>
      </w:pPr>
      <w:r w:rsidRPr="005A3610">
        <w:rPr>
          <w:rFonts w:ascii="Arial" w:eastAsia="Arial" w:hAnsi="Arial" w:cs="Arial"/>
          <w:sz w:val="22"/>
          <w:szCs w:val="22"/>
        </w:rPr>
        <w:t xml:space="preserve">l) </w:t>
      </w:r>
      <w:r w:rsidRPr="005A3610">
        <w:rPr>
          <w:rFonts w:ascii="Arial" w:hAnsi="Arial" w:cs="Arial"/>
          <w:sz w:val="22"/>
          <w:szCs w:val="22"/>
        </w:rPr>
        <w:tab/>
      </w:r>
      <w:r w:rsidR="26042BF6" w:rsidRPr="005A3610">
        <w:rPr>
          <w:rFonts w:ascii="Arial" w:eastAsia="Arial" w:hAnsi="Arial" w:cs="Arial"/>
          <w:sz w:val="22"/>
          <w:szCs w:val="22"/>
        </w:rPr>
        <w:t xml:space="preserve">Preparation and Submission of Design Report; </w:t>
      </w:r>
    </w:p>
    <w:p w14:paraId="3C05C0DE" w14:textId="5EB1FBC2" w:rsidR="00AA558A" w:rsidRPr="005A3610" w:rsidRDefault="15531873" w:rsidP="008A7361">
      <w:pPr>
        <w:ind w:left="1890" w:hanging="450"/>
        <w:rPr>
          <w:rFonts w:ascii="Arial" w:eastAsia="Arial" w:hAnsi="Arial" w:cs="Arial"/>
          <w:sz w:val="22"/>
          <w:szCs w:val="22"/>
        </w:rPr>
      </w:pPr>
      <w:r w:rsidRPr="005A3610">
        <w:rPr>
          <w:rFonts w:ascii="Arial" w:eastAsia="Arial" w:hAnsi="Arial" w:cs="Arial"/>
          <w:sz w:val="22"/>
          <w:szCs w:val="22"/>
        </w:rPr>
        <w:t>m)</w:t>
      </w:r>
      <w:r w:rsidRPr="005A3610">
        <w:rPr>
          <w:rFonts w:ascii="Arial" w:hAnsi="Arial" w:cs="Arial"/>
          <w:sz w:val="22"/>
          <w:szCs w:val="22"/>
        </w:rPr>
        <w:tab/>
      </w:r>
      <w:r w:rsidR="26042BF6" w:rsidRPr="005A3610">
        <w:rPr>
          <w:rFonts w:ascii="Arial" w:eastAsia="Arial" w:hAnsi="Arial" w:cs="Arial"/>
          <w:sz w:val="22"/>
          <w:szCs w:val="22"/>
        </w:rPr>
        <w:t xml:space="preserve">Environmental Impact Statement for critical project, as defined by the Department of Environment and Natural Resources; </w:t>
      </w:r>
    </w:p>
    <w:p w14:paraId="43C4CFF4" w14:textId="226C31CF" w:rsidR="00AA558A" w:rsidRPr="005A3610" w:rsidRDefault="36B951FD" w:rsidP="008A7361">
      <w:pPr>
        <w:ind w:left="1890" w:hanging="450"/>
        <w:rPr>
          <w:rFonts w:ascii="Arial" w:eastAsia="Arial" w:hAnsi="Arial" w:cs="Arial"/>
          <w:sz w:val="22"/>
          <w:szCs w:val="22"/>
        </w:rPr>
      </w:pPr>
      <w:r w:rsidRPr="005A3610">
        <w:rPr>
          <w:rFonts w:ascii="Arial" w:eastAsia="Arial" w:hAnsi="Arial" w:cs="Arial"/>
          <w:sz w:val="22"/>
          <w:szCs w:val="22"/>
        </w:rPr>
        <w:t>n)</w:t>
      </w:r>
      <w:r w:rsidRPr="005A3610">
        <w:rPr>
          <w:rFonts w:ascii="Arial" w:hAnsi="Arial" w:cs="Arial"/>
          <w:sz w:val="22"/>
          <w:szCs w:val="22"/>
        </w:rPr>
        <w:tab/>
      </w:r>
      <w:r w:rsidR="26042BF6" w:rsidRPr="005A3610">
        <w:rPr>
          <w:rFonts w:ascii="Arial" w:eastAsia="Arial" w:hAnsi="Arial" w:cs="Arial"/>
          <w:sz w:val="22"/>
          <w:szCs w:val="22"/>
        </w:rPr>
        <w:t xml:space="preserve">Preparation of minimum requirements for a Construction Safety and Health Program for the project being considered; </w:t>
      </w:r>
    </w:p>
    <w:p w14:paraId="706A8C2B" w14:textId="2BDABD0E" w:rsidR="00AA558A" w:rsidRPr="005A3610" w:rsidRDefault="1E839248" w:rsidP="2A99C3F7">
      <w:pPr>
        <w:ind w:left="1890" w:hanging="450"/>
        <w:rPr>
          <w:rFonts w:ascii="Arial" w:eastAsia="Arial" w:hAnsi="Arial" w:cs="Arial"/>
          <w:sz w:val="22"/>
          <w:szCs w:val="22"/>
        </w:rPr>
      </w:pPr>
      <w:r w:rsidRPr="005A3610">
        <w:rPr>
          <w:rFonts w:ascii="Arial" w:eastAsia="Arial" w:hAnsi="Arial" w:cs="Arial"/>
          <w:sz w:val="22"/>
          <w:szCs w:val="22"/>
        </w:rPr>
        <w:t>o)</w:t>
      </w:r>
      <w:r w:rsidRPr="005A3610">
        <w:rPr>
          <w:rFonts w:ascii="Arial" w:hAnsi="Arial" w:cs="Arial"/>
          <w:sz w:val="22"/>
          <w:szCs w:val="22"/>
        </w:rPr>
        <w:tab/>
      </w:r>
      <w:r w:rsidR="26042BF6" w:rsidRPr="005A3610">
        <w:rPr>
          <w:rFonts w:ascii="Arial" w:eastAsia="Arial" w:hAnsi="Arial" w:cs="Arial"/>
          <w:sz w:val="22"/>
          <w:szCs w:val="22"/>
        </w:rPr>
        <w:t>Value Engineering Studies; and</w:t>
      </w:r>
    </w:p>
    <w:p w14:paraId="4290473B" w14:textId="5086096A" w:rsidR="00AA558A" w:rsidRPr="005A3610" w:rsidRDefault="6ED2222F" w:rsidP="008A7361">
      <w:pPr>
        <w:pStyle w:val="Style1"/>
        <w:ind w:left="1890" w:hanging="450"/>
        <w:rPr>
          <w:rFonts w:ascii="Arial" w:eastAsia="Arial" w:hAnsi="Arial" w:cs="Arial"/>
          <w:sz w:val="22"/>
          <w:szCs w:val="22"/>
        </w:rPr>
      </w:pPr>
      <w:bookmarkStart w:id="2236" w:name="_Toc198216223"/>
      <w:r w:rsidRPr="005A3610">
        <w:rPr>
          <w:rFonts w:ascii="Arial" w:eastAsia="Arial" w:hAnsi="Arial" w:cs="Arial"/>
          <w:sz w:val="22"/>
          <w:szCs w:val="22"/>
        </w:rPr>
        <w:t>p)</w:t>
      </w:r>
      <w:r w:rsidRPr="005A3610">
        <w:rPr>
          <w:rFonts w:ascii="Arial" w:hAnsi="Arial" w:cs="Arial"/>
          <w:sz w:val="22"/>
          <w:szCs w:val="22"/>
        </w:rPr>
        <w:tab/>
      </w:r>
      <w:r w:rsidR="0ABD80F2" w:rsidRPr="005A3610">
        <w:rPr>
          <w:rFonts w:ascii="Arial" w:eastAsia="Arial" w:hAnsi="Arial" w:cs="Arial"/>
          <w:sz w:val="22"/>
          <w:szCs w:val="22"/>
        </w:rPr>
        <w:t>Preparation of report on asset climate hazards, risk assessment, disaster response strategies, and readiness planning</w:t>
      </w:r>
      <w:r w:rsidR="6A8EC194" w:rsidRPr="005A3610">
        <w:rPr>
          <w:rFonts w:ascii="Arial" w:eastAsia="Arial" w:hAnsi="Arial" w:cs="Arial"/>
          <w:sz w:val="22"/>
          <w:szCs w:val="22"/>
        </w:rPr>
        <w:t>.</w:t>
      </w:r>
      <w:bookmarkEnd w:id="2236"/>
      <w:r w:rsidR="6A8EC194" w:rsidRPr="005A3610">
        <w:rPr>
          <w:rFonts w:ascii="Arial" w:eastAsia="Arial" w:hAnsi="Arial" w:cs="Arial"/>
          <w:sz w:val="22"/>
          <w:szCs w:val="22"/>
        </w:rPr>
        <w:t xml:space="preserve"> </w:t>
      </w:r>
    </w:p>
    <w:p w14:paraId="340974C8" w14:textId="13DB1EB0" w:rsidR="00AA558A" w:rsidRPr="005A3610" w:rsidRDefault="6B2BAA44" w:rsidP="2A99C3F7">
      <w:pPr>
        <w:pStyle w:val="Style1"/>
        <w:ind w:left="1440" w:hanging="720"/>
        <w:rPr>
          <w:rFonts w:ascii="Arial" w:eastAsia="Arial" w:hAnsi="Arial" w:cs="Arial"/>
          <w:sz w:val="22"/>
          <w:szCs w:val="22"/>
        </w:rPr>
      </w:pPr>
      <w:bookmarkStart w:id="2237" w:name="_Toc198216224"/>
      <w:r w:rsidRPr="005A3610">
        <w:rPr>
          <w:rFonts w:ascii="Arial" w:eastAsia="Arial" w:hAnsi="Arial" w:cs="Arial"/>
          <w:sz w:val="22"/>
          <w:szCs w:val="22"/>
        </w:rPr>
        <w:t>1</w:t>
      </w:r>
      <w:r w:rsidR="601AA2AB" w:rsidRPr="005A3610">
        <w:rPr>
          <w:rFonts w:ascii="Arial" w:eastAsia="Arial" w:hAnsi="Arial" w:cs="Arial"/>
          <w:sz w:val="22"/>
          <w:szCs w:val="22"/>
        </w:rPr>
        <w:t>3</w:t>
      </w:r>
      <w:r w:rsidRPr="005A3610">
        <w:rPr>
          <w:rFonts w:ascii="Arial" w:eastAsia="Arial" w:hAnsi="Arial" w:cs="Arial"/>
          <w:sz w:val="22"/>
          <w:szCs w:val="22"/>
        </w:rPr>
        <w:t>.4</w:t>
      </w:r>
      <w:r w:rsidRPr="005A3610">
        <w:rPr>
          <w:rFonts w:ascii="Arial" w:hAnsi="Arial" w:cs="Arial"/>
          <w:sz w:val="22"/>
          <w:szCs w:val="22"/>
        </w:rPr>
        <w:tab/>
      </w:r>
      <w:r w:rsidR="43B155BF" w:rsidRPr="005A3610">
        <w:rPr>
          <w:rFonts w:ascii="Arial" w:eastAsia="Arial" w:hAnsi="Arial" w:cs="Arial"/>
          <w:sz w:val="22"/>
          <w:szCs w:val="22"/>
        </w:rPr>
        <w:t>Work under detailed architectural and engineering design shall</w:t>
      </w:r>
      <w:r w:rsidR="1E807C58" w:rsidRPr="005A3610">
        <w:rPr>
          <w:rFonts w:ascii="Arial" w:eastAsia="Arial" w:hAnsi="Arial" w:cs="Arial"/>
          <w:sz w:val="22"/>
          <w:szCs w:val="22"/>
        </w:rPr>
        <w:t xml:space="preserve"> include, among others, the items stated in</w:t>
      </w:r>
      <w:r w:rsidR="43B155BF" w:rsidRPr="005A3610">
        <w:rPr>
          <w:rFonts w:ascii="Arial" w:eastAsia="Arial" w:hAnsi="Arial" w:cs="Arial"/>
          <w:sz w:val="22"/>
          <w:szCs w:val="22"/>
        </w:rPr>
        <w:t xml:space="preserve"> Section 8.3 of the IRR.</w:t>
      </w:r>
      <w:bookmarkEnd w:id="2237"/>
      <w:r w:rsidR="43B155BF" w:rsidRPr="005A3610">
        <w:rPr>
          <w:rFonts w:ascii="Arial" w:eastAsia="Arial" w:hAnsi="Arial" w:cs="Arial"/>
          <w:sz w:val="22"/>
          <w:szCs w:val="22"/>
        </w:rPr>
        <w:t xml:space="preserve"> </w:t>
      </w:r>
    </w:p>
    <w:p w14:paraId="69D1E808" w14:textId="2F98EF4E" w:rsidR="00477324" w:rsidRPr="005A3610" w:rsidRDefault="6DF0B7E0" w:rsidP="006641BD">
      <w:pPr>
        <w:pStyle w:val="Heading5"/>
        <w:jc w:val="both"/>
        <w:rPr>
          <w:sz w:val="22"/>
          <w:szCs w:val="22"/>
        </w:rPr>
      </w:pPr>
      <w:bookmarkStart w:id="2238" w:name="_Toc100571538"/>
      <w:bookmarkStart w:id="2239" w:name="_Toc101169550"/>
      <w:bookmarkStart w:id="2240" w:name="_Toc101545699"/>
      <w:bookmarkStart w:id="2241" w:name="_Toc101545868"/>
      <w:bookmarkStart w:id="2242" w:name="_Toc102300358"/>
      <w:bookmarkStart w:id="2243" w:name="_Toc102300589"/>
      <w:bookmarkStart w:id="2244" w:name="_Toc240079203"/>
      <w:bookmarkStart w:id="2245" w:name="_Toc240079619"/>
      <w:bookmarkStart w:id="2246" w:name="_Toc198216225"/>
      <w:bookmarkStart w:id="2247" w:name="_Toc199164113"/>
      <w:r w:rsidRPr="005A3610">
        <w:rPr>
          <w:sz w:val="22"/>
          <w:szCs w:val="22"/>
        </w:rPr>
        <w:t>1</w:t>
      </w:r>
      <w:r w:rsidR="5FB4B09D" w:rsidRPr="005A3610">
        <w:rPr>
          <w:sz w:val="22"/>
          <w:szCs w:val="22"/>
        </w:rPr>
        <w:t>4</w:t>
      </w:r>
      <w:r w:rsidR="00F331DF" w:rsidRPr="005A3610">
        <w:rPr>
          <w:sz w:val="22"/>
          <w:szCs w:val="22"/>
        </w:rPr>
        <w:t>)</w:t>
      </w:r>
      <w:r w:rsidRPr="005A3610">
        <w:rPr>
          <w:sz w:val="22"/>
          <w:szCs w:val="22"/>
        </w:rPr>
        <w:t xml:space="preserve"> </w:t>
      </w:r>
      <w:r w:rsidRPr="005A3610">
        <w:rPr>
          <w:sz w:val="22"/>
          <w:szCs w:val="22"/>
        </w:rPr>
        <w:tab/>
      </w:r>
      <w:r w:rsidR="12FDC5D3" w:rsidRPr="005A3610">
        <w:rPr>
          <w:sz w:val="22"/>
          <w:szCs w:val="22"/>
        </w:rPr>
        <w:t>Licenses and Permits</w:t>
      </w:r>
      <w:bookmarkEnd w:id="2238"/>
      <w:bookmarkEnd w:id="2239"/>
      <w:bookmarkEnd w:id="2240"/>
      <w:bookmarkEnd w:id="2241"/>
      <w:bookmarkEnd w:id="2242"/>
      <w:bookmarkEnd w:id="2243"/>
      <w:bookmarkEnd w:id="2244"/>
      <w:bookmarkEnd w:id="2245"/>
      <w:bookmarkEnd w:id="2246"/>
      <w:bookmarkEnd w:id="2247"/>
    </w:p>
    <w:p w14:paraId="34BF70C5" w14:textId="77777777" w:rsidR="00477324" w:rsidRPr="005A3610" w:rsidRDefault="62A1A269" w:rsidP="2A99C3F7">
      <w:pPr>
        <w:pStyle w:val="Style2"/>
        <w:numPr>
          <w:ilvl w:val="0"/>
          <w:numId w:val="0"/>
        </w:numPr>
        <w:ind w:left="720"/>
        <w:rPr>
          <w:rFonts w:ascii="Arial" w:eastAsia="Arial" w:hAnsi="Arial" w:cs="Arial"/>
          <w:sz w:val="22"/>
          <w:szCs w:val="22"/>
        </w:rPr>
      </w:pPr>
      <w:r w:rsidRPr="005A3610">
        <w:rPr>
          <w:rFonts w:ascii="Arial" w:eastAsia="Arial" w:hAnsi="Arial" w:cs="Arial"/>
          <w:sz w:val="22"/>
          <w:szCs w:val="22"/>
        </w:rPr>
        <w:t>The Procuring Entity may, if requested by the Contractor, assist him in applying for permits, licenses or approvals, which are required for the Works</w:t>
      </w:r>
      <w:r w:rsidR="7DD77CBB" w:rsidRPr="005A3610">
        <w:rPr>
          <w:rFonts w:ascii="Arial" w:eastAsia="Arial" w:hAnsi="Arial" w:cs="Arial"/>
          <w:sz w:val="22"/>
          <w:szCs w:val="22"/>
        </w:rPr>
        <w:t>.</w:t>
      </w:r>
    </w:p>
    <w:p w14:paraId="2F5604B1" w14:textId="2FF7B969" w:rsidR="00477324" w:rsidRPr="005A3610" w:rsidRDefault="6DF0B7E0" w:rsidP="006641BD">
      <w:pPr>
        <w:pStyle w:val="Heading5"/>
        <w:jc w:val="both"/>
        <w:rPr>
          <w:sz w:val="22"/>
          <w:szCs w:val="22"/>
        </w:rPr>
      </w:pPr>
      <w:bookmarkStart w:id="2248" w:name="_Toc101545700"/>
      <w:bookmarkStart w:id="2249" w:name="_Toc101545869"/>
      <w:bookmarkStart w:id="2250" w:name="_Toc102300359"/>
      <w:bookmarkStart w:id="2251" w:name="_Toc102300590"/>
      <w:bookmarkStart w:id="2252" w:name="_Toc240079204"/>
      <w:bookmarkStart w:id="2253" w:name="_Toc240079620"/>
      <w:bookmarkStart w:id="2254" w:name="_Toc198216226"/>
      <w:bookmarkStart w:id="2255" w:name="_Toc199164114"/>
      <w:r w:rsidRPr="005A3610">
        <w:rPr>
          <w:sz w:val="22"/>
          <w:szCs w:val="22"/>
        </w:rPr>
        <w:t>1</w:t>
      </w:r>
      <w:r w:rsidR="5F60D561" w:rsidRPr="005A3610">
        <w:rPr>
          <w:sz w:val="22"/>
          <w:szCs w:val="22"/>
        </w:rPr>
        <w:t>5</w:t>
      </w:r>
      <w:r w:rsidR="00F331DF" w:rsidRPr="005A3610">
        <w:rPr>
          <w:sz w:val="22"/>
          <w:szCs w:val="22"/>
        </w:rPr>
        <w:t>)</w:t>
      </w:r>
      <w:r w:rsidRPr="005A3610">
        <w:rPr>
          <w:sz w:val="22"/>
          <w:szCs w:val="22"/>
        </w:rPr>
        <w:t xml:space="preserve"> </w:t>
      </w:r>
      <w:r w:rsidRPr="005A3610">
        <w:rPr>
          <w:sz w:val="22"/>
          <w:szCs w:val="22"/>
        </w:rPr>
        <w:tab/>
      </w:r>
      <w:r w:rsidR="12FDC5D3" w:rsidRPr="005A3610">
        <w:rPr>
          <w:sz w:val="22"/>
          <w:szCs w:val="22"/>
        </w:rPr>
        <w:t>Contractor’s Risk and Warranty</w:t>
      </w:r>
      <w:bookmarkEnd w:id="2248"/>
      <w:bookmarkEnd w:id="2249"/>
      <w:r w:rsidR="12FDC5D3" w:rsidRPr="005A3610">
        <w:rPr>
          <w:sz w:val="22"/>
          <w:szCs w:val="22"/>
        </w:rPr>
        <w:t xml:space="preserve"> Security</w:t>
      </w:r>
      <w:bookmarkEnd w:id="2250"/>
      <w:bookmarkEnd w:id="2251"/>
      <w:bookmarkEnd w:id="2252"/>
      <w:bookmarkEnd w:id="2253"/>
      <w:bookmarkEnd w:id="2254"/>
      <w:bookmarkEnd w:id="2255"/>
    </w:p>
    <w:p w14:paraId="0046B56C" w14:textId="27C1F524" w:rsidR="5340E419" w:rsidRPr="005A3610" w:rsidRDefault="6D7CD5FC" w:rsidP="2A99C3F7">
      <w:pPr>
        <w:pStyle w:val="Style1"/>
        <w:ind w:left="1440" w:hanging="720"/>
        <w:rPr>
          <w:rFonts w:ascii="Arial" w:eastAsia="Arial" w:hAnsi="Arial" w:cs="Arial"/>
          <w:sz w:val="22"/>
          <w:szCs w:val="22"/>
        </w:rPr>
      </w:pPr>
      <w:bookmarkStart w:id="2256" w:name="_Toc198216227"/>
      <w:r w:rsidRPr="005A3610">
        <w:rPr>
          <w:rFonts w:ascii="Arial" w:eastAsia="Arial" w:hAnsi="Arial" w:cs="Arial"/>
          <w:sz w:val="22"/>
          <w:szCs w:val="22"/>
        </w:rPr>
        <w:t>1</w:t>
      </w:r>
      <w:r w:rsidR="587800C3" w:rsidRPr="005A3610">
        <w:rPr>
          <w:rFonts w:ascii="Arial" w:eastAsia="Arial" w:hAnsi="Arial" w:cs="Arial"/>
          <w:sz w:val="22"/>
          <w:szCs w:val="22"/>
        </w:rPr>
        <w:t>5</w:t>
      </w:r>
      <w:r w:rsidRPr="005A3610">
        <w:rPr>
          <w:rFonts w:ascii="Arial" w:eastAsia="Arial" w:hAnsi="Arial" w:cs="Arial"/>
          <w:sz w:val="22"/>
          <w:szCs w:val="22"/>
        </w:rPr>
        <w:t xml:space="preserve">.1 </w:t>
      </w:r>
      <w:r w:rsidRPr="005A3610">
        <w:rPr>
          <w:rFonts w:ascii="Arial" w:hAnsi="Arial" w:cs="Arial"/>
          <w:sz w:val="22"/>
          <w:szCs w:val="22"/>
        </w:rPr>
        <w:tab/>
      </w:r>
      <w:r w:rsidR="3BD8F12A" w:rsidRPr="005A3610">
        <w:rPr>
          <w:rFonts w:ascii="Arial" w:eastAsia="Arial" w:hAnsi="Arial" w:cs="Arial"/>
          <w:sz w:val="22"/>
          <w:szCs w:val="22"/>
        </w:rPr>
        <w:t xml:space="preserve">From the time project construction commenced up to final acceptance, the </w:t>
      </w:r>
      <w:r w:rsidR="2D04981F" w:rsidRPr="005A3610">
        <w:rPr>
          <w:rFonts w:ascii="Arial" w:eastAsia="Arial" w:hAnsi="Arial" w:cs="Arial"/>
          <w:sz w:val="22"/>
          <w:szCs w:val="22"/>
        </w:rPr>
        <w:t>C</w:t>
      </w:r>
      <w:r w:rsidR="3BD8F12A" w:rsidRPr="005A3610">
        <w:rPr>
          <w:rFonts w:ascii="Arial" w:eastAsia="Arial" w:hAnsi="Arial" w:cs="Arial"/>
          <w:sz w:val="22"/>
          <w:szCs w:val="22"/>
        </w:rPr>
        <w:t>ontractor shall assume full responsibility for any damage or destruction of the works</w:t>
      </w:r>
      <w:r w:rsidR="61774083" w:rsidRPr="005A3610">
        <w:rPr>
          <w:rFonts w:ascii="Arial" w:eastAsia="Arial" w:hAnsi="Arial" w:cs="Arial"/>
          <w:sz w:val="22"/>
          <w:szCs w:val="22"/>
        </w:rPr>
        <w:t xml:space="preserve">, </w:t>
      </w:r>
      <w:r w:rsidR="3BD8F12A" w:rsidRPr="005A3610">
        <w:rPr>
          <w:rFonts w:ascii="Arial" w:eastAsia="Arial" w:hAnsi="Arial" w:cs="Arial"/>
          <w:sz w:val="22"/>
          <w:szCs w:val="22"/>
        </w:rPr>
        <w:t xml:space="preserve">except those occasioned by force majeure; and the safety, protection, security, and convenience of its personnel, third parties, and the public at large, </w:t>
      </w:r>
      <w:r w:rsidR="3BD8F12A" w:rsidRPr="005A3610">
        <w:rPr>
          <w:rFonts w:ascii="Arial" w:eastAsia="Arial" w:hAnsi="Arial" w:cs="Arial"/>
          <w:sz w:val="22"/>
          <w:szCs w:val="22"/>
        </w:rPr>
        <w:lastRenderedPageBreak/>
        <w:t>as well as the works, equipment, installation and the like to be affected by its construction work.</w:t>
      </w:r>
      <w:bookmarkEnd w:id="2256"/>
    </w:p>
    <w:p w14:paraId="7709472A" w14:textId="1DB71C14" w:rsidR="00BF5937" w:rsidRPr="005A3610" w:rsidRDefault="39A86AF5" w:rsidP="2A99C3F7">
      <w:pPr>
        <w:pStyle w:val="Style1"/>
        <w:ind w:left="1440" w:hanging="720"/>
        <w:rPr>
          <w:rFonts w:ascii="Arial" w:eastAsia="Arial" w:hAnsi="Arial" w:cs="Arial"/>
          <w:snapToGrid w:val="0"/>
          <w:sz w:val="22"/>
          <w:szCs w:val="22"/>
        </w:rPr>
      </w:pPr>
      <w:bookmarkStart w:id="2257" w:name="_Toc198216228"/>
      <w:bookmarkStart w:id="2258" w:name="_Ref98146250"/>
      <w:bookmarkStart w:id="2259" w:name="_Ref101543554"/>
      <w:r w:rsidRPr="005A3610">
        <w:rPr>
          <w:rFonts w:ascii="Arial" w:eastAsia="Arial" w:hAnsi="Arial" w:cs="Arial"/>
          <w:snapToGrid w:val="0"/>
          <w:sz w:val="22"/>
          <w:szCs w:val="22"/>
        </w:rPr>
        <w:t>1</w:t>
      </w:r>
      <w:r w:rsidR="208D7518" w:rsidRPr="005A3610">
        <w:rPr>
          <w:rFonts w:ascii="Arial" w:eastAsia="Arial" w:hAnsi="Arial" w:cs="Arial"/>
          <w:snapToGrid w:val="0"/>
          <w:sz w:val="22"/>
          <w:szCs w:val="22"/>
        </w:rPr>
        <w:t>5</w:t>
      </w:r>
      <w:r w:rsidRPr="005A3610">
        <w:rPr>
          <w:rFonts w:ascii="Arial" w:eastAsia="Arial" w:hAnsi="Arial" w:cs="Arial"/>
          <w:snapToGrid w:val="0"/>
          <w:sz w:val="22"/>
          <w:szCs w:val="22"/>
        </w:rPr>
        <w:t xml:space="preserve">.2 </w:t>
      </w:r>
      <w:r w:rsidR="00EA4EC0" w:rsidRPr="005A3610">
        <w:rPr>
          <w:rFonts w:ascii="Arial" w:hAnsi="Arial" w:cs="Arial"/>
          <w:snapToGrid w:val="0"/>
          <w:sz w:val="22"/>
          <w:szCs w:val="22"/>
        </w:rPr>
        <w:tab/>
      </w:r>
      <w:r w:rsidR="4A0FD4EE" w:rsidRPr="005A3610">
        <w:rPr>
          <w:rFonts w:ascii="Arial" w:eastAsia="Arial" w:hAnsi="Arial" w:cs="Arial"/>
          <w:snapToGrid w:val="0"/>
          <w:sz w:val="22"/>
          <w:szCs w:val="22"/>
        </w:rPr>
        <w:t>The defects liability period for infrastructure projects shall be one</w:t>
      </w:r>
      <w:r w:rsidR="00C94261" w:rsidRPr="005A3610">
        <w:rPr>
          <w:rFonts w:ascii="Arial" w:eastAsia="Arial" w:hAnsi="Arial" w:cs="Arial"/>
          <w:snapToGrid w:val="0"/>
          <w:sz w:val="22"/>
          <w:szCs w:val="22"/>
        </w:rPr>
        <w:t xml:space="preserve"> (1)</w:t>
      </w:r>
      <w:r w:rsidR="4A0FD4EE" w:rsidRPr="005A3610">
        <w:rPr>
          <w:rFonts w:ascii="Arial" w:eastAsia="Arial" w:hAnsi="Arial" w:cs="Arial"/>
          <w:snapToGrid w:val="0"/>
          <w:sz w:val="22"/>
          <w:szCs w:val="22"/>
        </w:rPr>
        <w:t xml:space="preserve"> year from </w:t>
      </w:r>
      <w:r w:rsidR="4D7E7AD1" w:rsidRPr="005A3610">
        <w:rPr>
          <w:rFonts w:ascii="Arial" w:eastAsia="Arial" w:hAnsi="Arial" w:cs="Arial"/>
          <w:snapToGrid w:val="0"/>
          <w:sz w:val="22"/>
          <w:szCs w:val="22"/>
        </w:rPr>
        <w:t>project</w:t>
      </w:r>
      <w:r w:rsidR="4A0FD4EE" w:rsidRPr="005A3610">
        <w:rPr>
          <w:rFonts w:ascii="Arial" w:eastAsia="Arial" w:hAnsi="Arial" w:cs="Arial"/>
          <w:snapToGrid w:val="0"/>
          <w:sz w:val="22"/>
          <w:szCs w:val="22"/>
        </w:rPr>
        <w:t xml:space="preserve"> completion up to final acceptance by the </w:t>
      </w:r>
      <w:r w:rsidR="4A0FD4EE" w:rsidRPr="005A3610">
        <w:rPr>
          <w:rFonts w:ascii="Arial" w:eastAsia="Arial" w:hAnsi="Arial" w:cs="Arial"/>
          <w:sz w:val="22"/>
          <w:szCs w:val="22"/>
        </w:rPr>
        <w:t>Procuring Entity</w:t>
      </w:r>
      <w:r w:rsidR="4A0FD4EE" w:rsidRPr="005A3610">
        <w:rPr>
          <w:rFonts w:ascii="Arial" w:eastAsia="Arial" w:hAnsi="Arial" w:cs="Arial"/>
          <w:snapToGrid w:val="0"/>
          <w:sz w:val="22"/>
          <w:szCs w:val="22"/>
        </w:rPr>
        <w:t xml:space="preserve">.  During this period, the Contractor shall undertake the repair works, at </w:t>
      </w:r>
      <w:r w:rsidR="2E800DBB" w:rsidRPr="005A3610">
        <w:rPr>
          <w:rFonts w:ascii="Arial" w:eastAsia="Arial" w:hAnsi="Arial" w:cs="Arial"/>
          <w:snapToGrid w:val="0"/>
          <w:sz w:val="22"/>
          <w:szCs w:val="22"/>
        </w:rPr>
        <w:t>its</w:t>
      </w:r>
      <w:r w:rsidR="4A0FD4EE" w:rsidRPr="005A3610">
        <w:rPr>
          <w:rFonts w:ascii="Arial" w:eastAsia="Arial" w:hAnsi="Arial" w:cs="Arial"/>
          <w:snapToGrid w:val="0"/>
          <w:sz w:val="22"/>
          <w:szCs w:val="22"/>
        </w:rPr>
        <w:t xml:space="preserve"> own expense, of any damage to the Works on account of the use of materials of inferior quality, </w:t>
      </w:r>
      <w:r w:rsidR="4A0FD4EE" w:rsidRPr="005A3610">
        <w:rPr>
          <w:rFonts w:ascii="Arial" w:eastAsia="Arial" w:hAnsi="Arial" w:cs="Arial"/>
          <w:sz w:val="22"/>
          <w:szCs w:val="22"/>
        </w:rPr>
        <w:t>defects in the construction, or due to any violation of the terms of the contract,</w:t>
      </w:r>
      <w:r w:rsidR="4A0FD4EE" w:rsidRPr="005A3610">
        <w:rPr>
          <w:rFonts w:ascii="Arial" w:eastAsia="Arial" w:hAnsi="Arial" w:cs="Arial"/>
          <w:snapToGrid w:val="0"/>
          <w:sz w:val="22"/>
          <w:szCs w:val="22"/>
        </w:rPr>
        <w:t xml:space="preserve"> within ninety (90) </w:t>
      </w:r>
      <w:r w:rsidR="3410D0D3" w:rsidRPr="005A3610">
        <w:rPr>
          <w:rFonts w:ascii="Arial" w:eastAsia="Arial" w:hAnsi="Arial" w:cs="Arial"/>
          <w:snapToGrid w:val="0"/>
          <w:sz w:val="22"/>
          <w:szCs w:val="22"/>
        </w:rPr>
        <w:t xml:space="preserve">calendar </w:t>
      </w:r>
      <w:r w:rsidR="4A0FD4EE" w:rsidRPr="005A3610">
        <w:rPr>
          <w:rFonts w:ascii="Arial" w:eastAsia="Arial" w:hAnsi="Arial" w:cs="Arial"/>
          <w:snapToGrid w:val="0"/>
          <w:sz w:val="22"/>
          <w:szCs w:val="22"/>
        </w:rPr>
        <w:t>days from the time the HoPE</w:t>
      </w:r>
      <w:r w:rsidR="4A0FD4EE" w:rsidRPr="005A3610">
        <w:rPr>
          <w:rFonts w:ascii="Arial" w:eastAsia="Arial" w:hAnsi="Arial" w:cs="Arial"/>
          <w:sz w:val="22"/>
          <w:szCs w:val="22"/>
        </w:rPr>
        <w:t xml:space="preserve"> </w:t>
      </w:r>
      <w:r w:rsidR="4A0FD4EE" w:rsidRPr="005A3610">
        <w:rPr>
          <w:rFonts w:ascii="Arial" w:eastAsia="Arial" w:hAnsi="Arial" w:cs="Arial"/>
          <w:snapToGrid w:val="0"/>
          <w:sz w:val="22"/>
          <w:szCs w:val="22"/>
        </w:rPr>
        <w:t xml:space="preserve">has issued an order to undertake repair.  In case of failure or refusal to comply with this mandate, the </w:t>
      </w:r>
      <w:r w:rsidR="4A0FD4EE" w:rsidRPr="005A3610">
        <w:rPr>
          <w:rFonts w:ascii="Arial" w:eastAsia="Arial" w:hAnsi="Arial" w:cs="Arial"/>
          <w:sz w:val="22"/>
          <w:szCs w:val="22"/>
        </w:rPr>
        <w:t xml:space="preserve">Procuring Entity </w:t>
      </w:r>
      <w:r w:rsidR="4A0FD4EE" w:rsidRPr="005A3610">
        <w:rPr>
          <w:rFonts w:ascii="Arial" w:eastAsia="Arial" w:hAnsi="Arial" w:cs="Arial"/>
          <w:snapToGrid w:val="0"/>
          <w:sz w:val="22"/>
          <w:szCs w:val="22"/>
        </w:rPr>
        <w:t>shall undertake such repair works and shall be entitled to full reimbursement of expenses incurred therein upon demand</w:t>
      </w:r>
      <w:r w:rsidR="289E1C94" w:rsidRPr="005A3610">
        <w:rPr>
          <w:rFonts w:ascii="Arial" w:eastAsia="Arial" w:hAnsi="Arial" w:cs="Arial"/>
          <w:snapToGrid w:val="0"/>
          <w:sz w:val="22"/>
          <w:szCs w:val="22"/>
        </w:rPr>
        <w:t>.</w:t>
      </w:r>
      <w:bookmarkEnd w:id="2257"/>
    </w:p>
    <w:p w14:paraId="39FBFBA3" w14:textId="00077CC5" w:rsidR="00107DBB" w:rsidRPr="005A3610" w:rsidRDefault="7C5CE4B9" w:rsidP="2A99C3F7">
      <w:pPr>
        <w:pStyle w:val="Style1"/>
        <w:ind w:left="1440" w:hanging="720"/>
        <w:rPr>
          <w:rFonts w:ascii="Arial" w:eastAsia="Arial" w:hAnsi="Arial" w:cs="Arial"/>
          <w:sz w:val="22"/>
          <w:szCs w:val="22"/>
        </w:rPr>
      </w:pPr>
      <w:bookmarkStart w:id="2260" w:name="_Ref260141548"/>
      <w:bookmarkStart w:id="2261" w:name="_Toc198216229"/>
      <w:r w:rsidRPr="005A3610">
        <w:rPr>
          <w:rFonts w:ascii="Arial" w:eastAsia="Arial" w:hAnsi="Arial" w:cs="Arial"/>
          <w:sz w:val="22"/>
          <w:szCs w:val="22"/>
        </w:rPr>
        <w:t>1</w:t>
      </w:r>
      <w:r w:rsidR="3E061775" w:rsidRPr="005A3610">
        <w:rPr>
          <w:rFonts w:ascii="Arial" w:eastAsia="Arial" w:hAnsi="Arial" w:cs="Arial"/>
          <w:sz w:val="22"/>
          <w:szCs w:val="22"/>
        </w:rPr>
        <w:t>5</w:t>
      </w:r>
      <w:r w:rsidRPr="005A3610">
        <w:rPr>
          <w:rFonts w:ascii="Arial" w:eastAsia="Arial" w:hAnsi="Arial" w:cs="Arial"/>
          <w:sz w:val="22"/>
          <w:szCs w:val="22"/>
        </w:rPr>
        <w:t xml:space="preserve">.3 </w:t>
      </w:r>
      <w:r w:rsidRPr="005A3610">
        <w:rPr>
          <w:rFonts w:ascii="Arial" w:hAnsi="Arial" w:cs="Arial"/>
          <w:sz w:val="22"/>
          <w:szCs w:val="22"/>
        </w:rPr>
        <w:tab/>
      </w:r>
      <w:r w:rsidR="1CE05F71" w:rsidRPr="005A3610">
        <w:rPr>
          <w:rFonts w:ascii="Arial" w:eastAsia="Arial" w:hAnsi="Arial" w:cs="Arial"/>
          <w:sz w:val="22"/>
          <w:szCs w:val="22"/>
        </w:rPr>
        <w:t xml:space="preserve">The defects liability period shall be covered by the performance security of the </w:t>
      </w:r>
      <w:r w:rsidR="585D6592" w:rsidRPr="005A3610">
        <w:rPr>
          <w:rFonts w:ascii="Arial" w:eastAsia="Arial" w:hAnsi="Arial" w:cs="Arial"/>
          <w:sz w:val="22"/>
          <w:szCs w:val="22"/>
        </w:rPr>
        <w:t>C</w:t>
      </w:r>
      <w:r w:rsidR="1CE05F71" w:rsidRPr="005A3610">
        <w:rPr>
          <w:rFonts w:ascii="Arial" w:eastAsia="Arial" w:hAnsi="Arial" w:cs="Arial"/>
          <w:sz w:val="22"/>
          <w:szCs w:val="22"/>
        </w:rPr>
        <w:t xml:space="preserve">ontractor required in Section 68 of the IRR, which shall guarantee that the </w:t>
      </w:r>
      <w:r w:rsidR="5A76EA00" w:rsidRPr="005A3610">
        <w:rPr>
          <w:rFonts w:ascii="Arial" w:eastAsia="Arial" w:hAnsi="Arial" w:cs="Arial"/>
          <w:sz w:val="22"/>
          <w:szCs w:val="22"/>
        </w:rPr>
        <w:t>C</w:t>
      </w:r>
      <w:r w:rsidR="1CE05F71" w:rsidRPr="005A3610">
        <w:rPr>
          <w:rFonts w:ascii="Arial" w:eastAsia="Arial" w:hAnsi="Arial" w:cs="Arial"/>
          <w:sz w:val="22"/>
          <w:szCs w:val="22"/>
        </w:rPr>
        <w:t>ontractor performs its responsibilities stated in</w:t>
      </w:r>
      <w:r w:rsidR="40AFE854" w:rsidRPr="005A3610">
        <w:rPr>
          <w:rFonts w:ascii="Arial" w:eastAsia="Arial" w:hAnsi="Arial" w:cs="Arial"/>
          <w:sz w:val="22"/>
          <w:szCs w:val="22"/>
        </w:rPr>
        <w:t xml:space="preserve"> </w:t>
      </w:r>
      <w:r w:rsidR="40AFE854" w:rsidRPr="005A3610">
        <w:rPr>
          <w:rFonts w:ascii="Arial" w:eastAsia="Arial" w:hAnsi="Arial" w:cs="Arial"/>
          <w:b/>
          <w:bCs/>
          <w:sz w:val="22"/>
          <w:szCs w:val="22"/>
        </w:rPr>
        <w:t>GCC</w:t>
      </w:r>
      <w:r w:rsidR="1CE05F71" w:rsidRPr="005A3610">
        <w:rPr>
          <w:rFonts w:ascii="Arial" w:eastAsia="Arial" w:hAnsi="Arial" w:cs="Arial"/>
          <w:b/>
          <w:bCs/>
          <w:sz w:val="22"/>
          <w:szCs w:val="22"/>
        </w:rPr>
        <w:t xml:space="preserve"> </w:t>
      </w:r>
      <w:r w:rsidR="178AA288" w:rsidRPr="005A3610">
        <w:rPr>
          <w:rFonts w:ascii="Arial" w:eastAsia="Arial" w:hAnsi="Arial" w:cs="Arial"/>
          <w:sz w:val="22"/>
          <w:szCs w:val="22"/>
        </w:rPr>
        <w:t>C</w:t>
      </w:r>
      <w:r w:rsidR="6BE37FEC" w:rsidRPr="005A3610">
        <w:rPr>
          <w:rFonts w:ascii="Arial" w:eastAsia="Arial" w:hAnsi="Arial" w:cs="Arial"/>
          <w:sz w:val="22"/>
          <w:szCs w:val="22"/>
        </w:rPr>
        <w:t>lause 15.1</w:t>
      </w:r>
      <w:r w:rsidR="1CE05F71" w:rsidRPr="005A3610">
        <w:rPr>
          <w:rFonts w:ascii="Arial" w:eastAsia="Arial" w:hAnsi="Arial" w:cs="Arial"/>
          <w:sz w:val="22"/>
          <w:szCs w:val="22"/>
        </w:rPr>
        <w:t xml:space="preserve"> </w:t>
      </w:r>
      <w:r w:rsidR="69C3501A" w:rsidRPr="005A3610">
        <w:rPr>
          <w:rFonts w:ascii="Arial" w:eastAsia="Arial" w:hAnsi="Arial" w:cs="Arial"/>
          <w:sz w:val="22"/>
          <w:szCs w:val="22"/>
        </w:rPr>
        <w:t xml:space="preserve">Unless otherwise indicated in the </w:t>
      </w:r>
      <w:r w:rsidR="69C3501A" w:rsidRPr="005A3610">
        <w:rPr>
          <w:rFonts w:ascii="Arial" w:eastAsia="Arial" w:hAnsi="Arial" w:cs="Arial"/>
          <w:b/>
          <w:sz w:val="22"/>
          <w:szCs w:val="22"/>
        </w:rPr>
        <w:t>SCC</w:t>
      </w:r>
      <w:r w:rsidR="69C3501A" w:rsidRPr="005A3610">
        <w:rPr>
          <w:rFonts w:ascii="Arial" w:eastAsia="Arial" w:hAnsi="Arial" w:cs="Arial"/>
          <w:sz w:val="22"/>
          <w:szCs w:val="22"/>
        </w:rPr>
        <w:t>, in case the Contractor fails to comply with the preceding paragraph, the Procuring Entity shall forfeit its performance security, subject its properties to attachment or garnishment proceedings, and may impose the appropriate penalty under Sections 99, 100, and 101 of th</w:t>
      </w:r>
      <w:r w:rsidR="7AC598DC" w:rsidRPr="005A3610">
        <w:rPr>
          <w:rFonts w:ascii="Arial" w:eastAsia="Arial" w:hAnsi="Arial" w:cs="Arial"/>
          <w:sz w:val="22"/>
          <w:szCs w:val="22"/>
        </w:rPr>
        <w:t>e</w:t>
      </w:r>
      <w:r w:rsidR="69C3501A" w:rsidRPr="005A3610">
        <w:rPr>
          <w:rFonts w:ascii="Arial" w:eastAsia="Arial" w:hAnsi="Arial" w:cs="Arial"/>
          <w:sz w:val="22"/>
          <w:szCs w:val="22"/>
        </w:rPr>
        <w:t xml:space="preserve"> IRR. All payables of the GoP in </w:t>
      </w:r>
      <w:r w:rsidR="08F1F825" w:rsidRPr="005A3610">
        <w:rPr>
          <w:rFonts w:ascii="Arial" w:eastAsia="Arial" w:hAnsi="Arial" w:cs="Arial"/>
          <w:sz w:val="22"/>
          <w:szCs w:val="22"/>
        </w:rPr>
        <w:t>its</w:t>
      </w:r>
      <w:r w:rsidR="69C3501A" w:rsidRPr="005A3610">
        <w:rPr>
          <w:rFonts w:ascii="Arial" w:eastAsia="Arial" w:hAnsi="Arial" w:cs="Arial"/>
          <w:sz w:val="22"/>
          <w:szCs w:val="22"/>
        </w:rPr>
        <w:t xml:space="preserve"> favor shall be offset to recover the costs</w:t>
      </w:r>
      <w:r w:rsidR="11D3F0BF" w:rsidRPr="005A3610">
        <w:rPr>
          <w:rFonts w:ascii="Arial" w:eastAsia="Arial" w:hAnsi="Arial" w:cs="Arial"/>
          <w:sz w:val="22"/>
          <w:szCs w:val="22"/>
        </w:rPr>
        <w:t>.</w:t>
      </w:r>
      <w:bookmarkEnd w:id="2260"/>
      <w:bookmarkEnd w:id="2261"/>
      <w:r w:rsidR="581D0576" w:rsidRPr="005A3610">
        <w:rPr>
          <w:rFonts w:ascii="Arial" w:eastAsia="Arial" w:hAnsi="Arial" w:cs="Arial"/>
          <w:sz w:val="22"/>
          <w:szCs w:val="22"/>
        </w:rPr>
        <w:t xml:space="preserve"> </w:t>
      </w:r>
    </w:p>
    <w:p w14:paraId="12F16CEA" w14:textId="50A4F0DE" w:rsidR="00BE1A47" w:rsidRPr="005A3610" w:rsidRDefault="37331AF4" w:rsidP="2A99C3F7">
      <w:pPr>
        <w:pStyle w:val="Style1"/>
        <w:ind w:left="1440" w:hanging="720"/>
        <w:rPr>
          <w:rFonts w:ascii="Arial" w:eastAsia="Arial" w:hAnsi="Arial" w:cs="Arial"/>
          <w:sz w:val="22"/>
          <w:szCs w:val="22"/>
        </w:rPr>
      </w:pPr>
      <w:bookmarkStart w:id="2262" w:name="_Toc198216230"/>
      <w:bookmarkStart w:id="2263" w:name="_Ref103481533"/>
      <w:r w:rsidRPr="005A3610">
        <w:rPr>
          <w:rFonts w:ascii="Arial" w:eastAsia="Arial" w:hAnsi="Arial" w:cs="Arial"/>
          <w:sz w:val="22"/>
          <w:szCs w:val="22"/>
        </w:rPr>
        <w:t>1</w:t>
      </w:r>
      <w:r w:rsidR="13669E0B" w:rsidRPr="005A3610">
        <w:rPr>
          <w:rFonts w:ascii="Arial" w:eastAsia="Arial" w:hAnsi="Arial" w:cs="Arial"/>
          <w:sz w:val="22"/>
          <w:szCs w:val="22"/>
        </w:rPr>
        <w:t>5</w:t>
      </w:r>
      <w:r w:rsidRPr="005A3610">
        <w:rPr>
          <w:rFonts w:ascii="Arial" w:eastAsia="Arial" w:hAnsi="Arial" w:cs="Arial"/>
          <w:sz w:val="22"/>
          <w:szCs w:val="22"/>
        </w:rPr>
        <w:t xml:space="preserve">.4 </w:t>
      </w:r>
      <w:r w:rsidRPr="005A3610">
        <w:rPr>
          <w:rFonts w:ascii="Arial" w:hAnsi="Arial" w:cs="Arial"/>
          <w:sz w:val="22"/>
          <w:szCs w:val="22"/>
        </w:rPr>
        <w:tab/>
      </w:r>
      <w:r w:rsidR="189235C1" w:rsidRPr="005A3610">
        <w:rPr>
          <w:rFonts w:ascii="Arial" w:eastAsia="Arial" w:hAnsi="Arial" w:cs="Arial"/>
          <w:sz w:val="22"/>
          <w:szCs w:val="22"/>
        </w:rPr>
        <w:t>The following persons shall be held responsible for “Structural Defects,” i.e., major faults or flaws or deficiencies in one or more key structural elements of the project which may lead to structural failure of the completed elements or structure, or “Structural Failures,” i.e., where one or more key structural elements in an infrastructure facility fails or collapses, thereby rendering the facility or part thereof incapable of withstanding the design loads, and/or endangering the safety of the users or the general public</w:t>
      </w:r>
      <w:r w:rsidR="26071F62" w:rsidRPr="005A3610">
        <w:rPr>
          <w:rFonts w:ascii="Arial" w:eastAsia="Arial" w:hAnsi="Arial" w:cs="Arial"/>
          <w:sz w:val="22"/>
          <w:szCs w:val="22"/>
        </w:rPr>
        <w:t>:</w:t>
      </w:r>
      <w:bookmarkEnd w:id="2262"/>
    </w:p>
    <w:p w14:paraId="52EC1889" w14:textId="638A6741" w:rsidR="00BE1A47" w:rsidRPr="005A3610" w:rsidRDefault="0058A042" w:rsidP="2A99C3F7">
      <w:pPr>
        <w:pStyle w:val="Style1"/>
        <w:ind w:left="2160" w:hanging="720"/>
        <w:rPr>
          <w:rFonts w:ascii="Arial" w:eastAsia="Arial" w:hAnsi="Arial" w:cs="Arial"/>
          <w:sz w:val="22"/>
          <w:szCs w:val="22"/>
        </w:rPr>
      </w:pPr>
      <w:bookmarkStart w:id="2264" w:name="_Ref233533312"/>
      <w:bookmarkStart w:id="2265" w:name="_Toc198216231"/>
      <w:r w:rsidRPr="005A3610">
        <w:rPr>
          <w:rFonts w:ascii="Arial" w:eastAsia="Arial" w:hAnsi="Arial" w:cs="Arial"/>
          <w:sz w:val="22"/>
          <w:szCs w:val="22"/>
        </w:rPr>
        <w:t>a)</w:t>
      </w:r>
      <w:r w:rsidRPr="005A3610">
        <w:rPr>
          <w:rFonts w:ascii="Arial" w:hAnsi="Arial" w:cs="Arial"/>
          <w:sz w:val="22"/>
          <w:szCs w:val="22"/>
        </w:rPr>
        <w:tab/>
      </w:r>
      <w:r w:rsidR="69912005" w:rsidRPr="005A3610">
        <w:rPr>
          <w:rFonts w:ascii="Arial" w:eastAsia="Arial" w:hAnsi="Arial" w:cs="Arial"/>
          <w:sz w:val="22"/>
          <w:szCs w:val="22"/>
        </w:rPr>
        <w:t>Contractor – Where Structural Defects</w:t>
      </w:r>
      <w:r w:rsidR="053C7E4F" w:rsidRPr="005A3610">
        <w:rPr>
          <w:rFonts w:ascii="Arial" w:eastAsia="Arial" w:hAnsi="Arial" w:cs="Arial"/>
          <w:sz w:val="22"/>
          <w:szCs w:val="22"/>
        </w:rPr>
        <w:t xml:space="preserve"> or </w:t>
      </w:r>
      <w:r w:rsidR="69912005" w:rsidRPr="005A3610">
        <w:rPr>
          <w:rFonts w:ascii="Arial" w:eastAsia="Arial" w:hAnsi="Arial" w:cs="Arial"/>
          <w:sz w:val="22"/>
          <w:szCs w:val="22"/>
        </w:rPr>
        <w:t xml:space="preserve">Failures arise due to faults attributable to improper construction, use of inferior quality/substandard materials, and any violation of the contract plans and specifications, the </w:t>
      </w:r>
      <w:r w:rsidR="0903CDA5" w:rsidRPr="005A3610">
        <w:rPr>
          <w:rFonts w:ascii="Arial" w:eastAsia="Arial" w:hAnsi="Arial" w:cs="Arial"/>
          <w:sz w:val="22"/>
          <w:szCs w:val="22"/>
        </w:rPr>
        <w:t>C</w:t>
      </w:r>
      <w:r w:rsidR="69912005" w:rsidRPr="005A3610">
        <w:rPr>
          <w:rFonts w:ascii="Arial" w:eastAsia="Arial" w:hAnsi="Arial" w:cs="Arial"/>
          <w:sz w:val="22"/>
          <w:szCs w:val="22"/>
        </w:rPr>
        <w:t>ontractor shall be held liable</w:t>
      </w:r>
      <w:r w:rsidR="1C48E757" w:rsidRPr="005A3610">
        <w:rPr>
          <w:rFonts w:ascii="Arial" w:eastAsia="Arial" w:hAnsi="Arial" w:cs="Arial"/>
          <w:sz w:val="22"/>
          <w:szCs w:val="22"/>
        </w:rPr>
        <w:t>;</w:t>
      </w:r>
      <w:bookmarkEnd w:id="2264"/>
      <w:bookmarkEnd w:id="2265"/>
    </w:p>
    <w:p w14:paraId="46761D34" w14:textId="4FA80A78" w:rsidR="00BE1A47" w:rsidRPr="005A3610" w:rsidRDefault="35B98E8D" w:rsidP="2A99C3F7">
      <w:pPr>
        <w:pStyle w:val="Style1"/>
        <w:ind w:left="2160" w:hanging="720"/>
        <w:rPr>
          <w:rFonts w:ascii="Arial" w:eastAsia="Arial" w:hAnsi="Arial" w:cs="Arial"/>
          <w:sz w:val="22"/>
          <w:szCs w:val="22"/>
        </w:rPr>
      </w:pPr>
      <w:bookmarkStart w:id="2266" w:name="_Toc198216232"/>
      <w:r w:rsidRPr="005A3610">
        <w:rPr>
          <w:rFonts w:ascii="Arial" w:eastAsia="Arial" w:hAnsi="Arial" w:cs="Arial"/>
          <w:sz w:val="22"/>
          <w:szCs w:val="22"/>
        </w:rPr>
        <w:t>b)</w:t>
      </w:r>
      <w:r w:rsidRPr="005A3610">
        <w:rPr>
          <w:rFonts w:ascii="Arial" w:hAnsi="Arial" w:cs="Arial"/>
          <w:sz w:val="22"/>
          <w:szCs w:val="22"/>
        </w:rPr>
        <w:tab/>
      </w:r>
      <w:r w:rsidR="1E49B3C9" w:rsidRPr="005A3610">
        <w:rPr>
          <w:rFonts w:ascii="Arial" w:eastAsia="Arial" w:hAnsi="Arial" w:cs="Arial"/>
          <w:sz w:val="22"/>
          <w:szCs w:val="22"/>
        </w:rPr>
        <w:t>Consultants – Where Structural Defects</w:t>
      </w:r>
      <w:r w:rsidR="45071691" w:rsidRPr="005A3610">
        <w:rPr>
          <w:rFonts w:ascii="Arial" w:eastAsia="Arial" w:hAnsi="Arial" w:cs="Arial"/>
          <w:sz w:val="22"/>
          <w:szCs w:val="22"/>
        </w:rPr>
        <w:t xml:space="preserve"> or </w:t>
      </w:r>
      <w:r w:rsidR="1E49B3C9" w:rsidRPr="005A3610">
        <w:rPr>
          <w:rFonts w:ascii="Arial" w:eastAsia="Arial" w:hAnsi="Arial" w:cs="Arial"/>
          <w:sz w:val="22"/>
          <w:szCs w:val="22"/>
        </w:rPr>
        <w:t>Failures arise due to faulty and/or inadequate design and specifications as well as construction supervision, then the consultant who prepared the design or undertook construction supervision for the project shall be held liable</w:t>
      </w:r>
      <w:r w:rsidR="5FCF6C43" w:rsidRPr="005A3610">
        <w:rPr>
          <w:rFonts w:ascii="Arial" w:eastAsia="Arial" w:hAnsi="Arial" w:cs="Arial"/>
          <w:sz w:val="22"/>
          <w:szCs w:val="22"/>
        </w:rPr>
        <w:t>;</w:t>
      </w:r>
      <w:bookmarkEnd w:id="2266"/>
    </w:p>
    <w:p w14:paraId="3C4B4123" w14:textId="7CA67FF9" w:rsidR="00BE1A47" w:rsidRPr="005A3610" w:rsidRDefault="73EA9A3F" w:rsidP="2A99C3F7">
      <w:pPr>
        <w:pStyle w:val="Style1"/>
        <w:ind w:left="2160" w:hanging="720"/>
        <w:rPr>
          <w:rFonts w:ascii="Arial" w:eastAsia="Arial" w:hAnsi="Arial" w:cs="Arial"/>
          <w:sz w:val="22"/>
          <w:szCs w:val="22"/>
        </w:rPr>
      </w:pPr>
      <w:bookmarkStart w:id="2267" w:name="_Toc198216233"/>
      <w:r w:rsidRPr="005A3610">
        <w:rPr>
          <w:rFonts w:ascii="Arial" w:eastAsia="Arial" w:hAnsi="Arial" w:cs="Arial"/>
          <w:sz w:val="22"/>
          <w:szCs w:val="22"/>
        </w:rPr>
        <w:t>c)</w:t>
      </w:r>
      <w:r w:rsidRPr="005A3610">
        <w:rPr>
          <w:rFonts w:ascii="Arial" w:hAnsi="Arial" w:cs="Arial"/>
          <w:sz w:val="22"/>
          <w:szCs w:val="22"/>
        </w:rPr>
        <w:tab/>
      </w:r>
      <w:r w:rsidR="48504A1F" w:rsidRPr="005A3610">
        <w:rPr>
          <w:rFonts w:ascii="Arial" w:eastAsia="Arial" w:hAnsi="Arial" w:cs="Arial"/>
          <w:sz w:val="22"/>
          <w:szCs w:val="22"/>
        </w:rPr>
        <w:t xml:space="preserve">Procuring Entity’s Representatives or Project Manager or Construction Managers and Supervisors – The project owner’s representative, project manager, construction manager, and supervisor shall be held liable in cases where the Structural Defects or Failures are due to </w:t>
      </w:r>
      <w:r w:rsidR="1B68EB1A" w:rsidRPr="005A3610">
        <w:rPr>
          <w:rFonts w:ascii="Arial" w:eastAsia="Arial" w:hAnsi="Arial" w:cs="Arial"/>
          <w:sz w:val="22"/>
          <w:szCs w:val="22"/>
        </w:rPr>
        <w:t>their</w:t>
      </w:r>
      <w:r w:rsidR="48504A1F" w:rsidRPr="005A3610">
        <w:rPr>
          <w:rFonts w:ascii="Arial" w:eastAsia="Arial" w:hAnsi="Arial" w:cs="Arial"/>
          <w:sz w:val="22"/>
          <w:szCs w:val="22"/>
        </w:rPr>
        <w:t xml:space="preserve"> willful intervention in altering the designs and other specifications; negligence or omission in not approving or acting on proposed changes to noted defects or deficiencies in the design and/or specifications and the use of substandard construction materials in the project</w:t>
      </w:r>
      <w:r w:rsidR="1C48E757" w:rsidRPr="005A3610">
        <w:rPr>
          <w:rFonts w:ascii="Arial" w:eastAsia="Arial" w:hAnsi="Arial" w:cs="Arial"/>
          <w:sz w:val="22"/>
          <w:szCs w:val="22"/>
        </w:rPr>
        <w:t>;</w:t>
      </w:r>
      <w:bookmarkEnd w:id="2267"/>
    </w:p>
    <w:p w14:paraId="2E0EAF1D" w14:textId="1A886041" w:rsidR="00BE1A47" w:rsidRPr="005A3610" w:rsidRDefault="691FD3A7" w:rsidP="2A99C3F7">
      <w:pPr>
        <w:pStyle w:val="Style1"/>
        <w:ind w:left="2160" w:hanging="720"/>
        <w:rPr>
          <w:rFonts w:ascii="Arial" w:eastAsia="Arial" w:hAnsi="Arial" w:cs="Arial"/>
          <w:sz w:val="22"/>
          <w:szCs w:val="22"/>
        </w:rPr>
      </w:pPr>
      <w:bookmarkStart w:id="2268" w:name="_Toc198216234"/>
      <w:r w:rsidRPr="005A3610">
        <w:rPr>
          <w:rFonts w:ascii="Arial" w:eastAsia="Arial" w:hAnsi="Arial" w:cs="Arial"/>
          <w:sz w:val="22"/>
          <w:szCs w:val="22"/>
        </w:rPr>
        <w:t>d)</w:t>
      </w:r>
      <w:r w:rsidRPr="005A3610">
        <w:rPr>
          <w:rFonts w:ascii="Arial" w:hAnsi="Arial" w:cs="Arial"/>
          <w:sz w:val="22"/>
          <w:szCs w:val="22"/>
        </w:rPr>
        <w:tab/>
      </w:r>
      <w:r w:rsidR="3B1D023E" w:rsidRPr="005A3610">
        <w:rPr>
          <w:rFonts w:ascii="Arial" w:eastAsia="Arial" w:hAnsi="Arial" w:cs="Arial"/>
          <w:sz w:val="22"/>
          <w:szCs w:val="22"/>
        </w:rPr>
        <w:t xml:space="preserve">Third Parties - Third Parties shall be held liable in cases where Structural Defects or Failures are caused by work undertaken by them such as leaking pipes, diggings or excavations, underground cables and electrical wires, underground tunnel, mining shaft and the like, in which case the applicable warranty to such structure should be levied to third parties for </w:t>
      </w:r>
      <w:r w:rsidR="1C671FD2" w:rsidRPr="005A3610">
        <w:rPr>
          <w:rFonts w:ascii="Arial" w:eastAsia="Arial" w:hAnsi="Arial" w:cs="Arial"/>
          <w:sz w:val="22"/>
          <w:szCs w:val="22"/>
        </w:rPr>
        <w:t>their</w:t>
      </w:r>
      <w:r w:rsidR="3B1D023E" w:rsidRPr="005A3610">
        <w:rPr>
          <w:rFonts w:ascii="Arial" w:eastAsia="Arial" w:hAnsi="Arial" w:cs="Arial"/>
          <w:sz w:val="22"/>
          <w:szCs w:val="22"/>
        </w:rPr>
        <w:t xml:space="preserve"> construction or restoration works; and</w:t>
      </w:r>
      <w:bookmarkEnd w:id="2268"/>
      <w:r w:rsidR="3B1D023E" w:rsidRPr="005A3610">
        <w:rPr>
          <w:rFonts w:ascii="Arial" w:eastAsia="Arial" w:hAnsi="Arial" w:cs="Arial"/>
          <w:sz w:val="22"/>
          <w:szCs w:val="22"/>
        </w:rPr>
        <w:t xml:space="preserve"> </w:t>
      </w:r>
    </w:p>
    <w:p w14:paraId="0460A562" w14:textId="7CE16D8F" w:rsidR="00BE1A47" w:rsidRPr="005A3610" w:rsidRDefault="43B2F98D" w:rsidP="2A99C3F7">
      <w:pPr>
        <w:pStyle w:val="Style1"/>
        <w:ind w:left="2160" w:hanging="720"/>
        <w:rPr>
          <w:rFonts w:ascii="Arial" w:eastAsia="Arial" w:hAnsi="Arial" w:cs="Arial"/>
          <w:sz w:val="22"/>
          <w:szCs w:val="22"/>
        </w:rPr>
      </w:pPr>
      <w:bookmarkStart w:id="2269" w:name="_Toc198216235"/>
      <w:r w:rsidRPr="005A3610">
        <w:rPr>
          <w:rFonts w:ascii="Arial" w:eastAsia="Arial" w:hAnsi="Arial" w:cs="Arial"/>
          <w:sz w:val="22"/>
          <w:szCs w:val="22"/>
        </w:rPr>
        <w:lastRenderedPageBreak/>
        <w:t>e)</w:t>
      </w:r>
      <w:r w:rsidRPr="005A3610">
        <w:rPr>
          <w:rFonts w:ascii="Arial" w:hAnsi="Arial" w:cs="Arial"/>
          <w:sz w:val="22"/>
          <w:szCs w:val="22"/>
        </w:rPr>
        <w:tab/>
      </w:r>
      <w:r w:rsidR="40A00CDE" w:rsidRPr="005A3610">
        <w:rPr>
          <w:rFonts w:ascii="Arial" w:eastAsia="Arial" w:hAnsi="Arial" w:cs="Arial"/>
          <w:sz w:val="22"/>
          <w:szCs w:val="22"/>
        </w:rPr>
        <w:t>Users - In cases where Structural Defects or Failures are due to abuse or misuse by the End-User or Implementing Unit of the constructed facility and/or non–compliance by a user with the technical design limits and/or intended purpose of the same, then the user concerned shall be held liable</w:t>
      </w:r>
      <w:r w:rsidR="5FCF6C43" w:rsidRPr="005A3610">
        <w:rPr>
          <w:rFonts w:ascii="Arial" w:eastAsia="Arial" w:hAnsi="Arial" w:cs="Arial"/>
          <w:sz w:val="22"/>
          <w:szCs w:val="22"/>
        </w:rPr>
        <w:t>.</w:t>
      </w:r>
      <w:bookmarkEnd w:id="2269"/>
    </w:p>
    <w:p w14:paraId="220869D1" w14:textId="317DE316" w:rsidR="74A1596A" w:rsidRPr="005A3610" w:rsidRDefault="74A1596A" w:rsidP="2A99C3F7">
      <w:pPr>
        <w:pStyle w:val="Style1"/>
        <w:ind w:left="1440" w:hanging="720"/>
        <w:rPr>
          <w:rFonts w:ascii="Arial" w:eastAsia="Arial" w:hAnsi="Arial" w:cs="Arial"/>
          <w:sz w:val="22"/>
          <w:szCs w:val="22"/>
        </w:rPr>
      </w:pPr>
      <w:bookmarkStart w:id="2270" w:name="_Ref242758617"/>
      <w:bookmarkStart w:id="2271" w:name="_Toc198216236"/>
      <w:r w:rsidRPr="005A3610">
        <w:rPr>
          <w:rFonts w:ascii="Arial" w:eastAsia="Arial" w:hAnsi="Arial" w:cs="Arial"/>
          <w:sz w:val="22"/>
          <w:szCs w:val="22"/>
        </w:rPr>
        <w:t>1</w:t>
      </w:r>
      <w:r w:rsidR="35A441FC" w:rsidRPr="005A3610">
        <w:rPr>
          <w:rFonts w:ascii="Arial" w:eastAsia="Arial" w:hAnsi="Arial" w:cs="Arial"/>
          <w:sz w:val="22"/>
          <w:szCs w:val="22"/>
        </w:rPr>
        <w:t>5</w:t>
      </w:r>
      <w:r w:rsidRPr="005A3610">
        <w:rPr>
          <w:rFonts w:ascii="Arial" w:eastAsia="Arial" w:hAnsi="Arial" w:cs="Arial"/>
          <w:sz w:val="22"/>
          <w:szCs w:val="22"/>
        </w:rPr>
        <w:t xml:space="preserve">.5 </w:t>
      </w:r>
      <w:r w:rsidRPr="005A3610">
        <w:rPr>
          <w:rFonts w:ascii="Arial" w:hAnsi="Arial" w:cs="Arial"/>
          <w:sz w:val="22"/>
          <w:szCs w:val="22"/>
        </w:rPr>
        <w:tab/>
      </w:r>
      <w:r w:rsidR="60933C3E" w:rsidRPr="005A3610">
        <w:rPr>
          <w:rFonts w:ascii="Arial" w:eastAsia="Arial" w:hAnsi="Arial" w:cs="Arial"/>
          <w:sz w:val="22"/>
          <w:szCs w:val="22"/>
        </w:rPr>
        <w:t xml:space="preserve">The warranty against Structural Defects or Failures, except those occasioned by force majeure, shall cover the period specified in the </w:t>
      </w:r>
      <w:r w:rsidR="60933C3E" w:rsidRPr="005A3610">
        <w:rPr>
          <w:rFonts w:ascii="Arial" w:eastAsia="Arial" w:hAnsi="Arial" w:cs="Arial"/>
          <w:b/>
          <w:sz w:val="22"/>
          <w:szCs w:val="22"/>
        </w:rPr>
        <w:t>SCC</w:t>
      </w:r>
      <w:r w:rsidR="60933C3E" w:rsidRPr="005A3610">
        <w:rPr>
          <w:rFonts w:ascii="Arial" w:eastAsia="Arial" w:hAnsi="Arial" w:cs="Arial"/>
          <w:sz w:val="22"/>
          <w:szCs w:val="22"/>
        </w:rPr>
        <w:t xml:space="preserve"> reckoned from the date of issuance of the Certificate of Final Acceptance by the Procuring Entity</w:t>
      </w:r>
      <w:r w:rsidR="317E0960" w:rsidRPr="005A3610">
        <w:rPr>
          <w:rFonts w:ascii="Arial" w:eastAsia="Arial" w:hAnsi="Arial" w:cs="Arial"/>
          <w:sz w:val="22"/>
          <w:szCs w:val="22"/>
        </w:rPr>
        <w:t>.</w:t>
      </w:r>
      <w:bookmarkEnd w:id="2270"/>
      <w:r w:rsidR="317E0960" w:rsidRPr="005A3610">
        <w:rPr>
          <w:rFonts w:ascii="Arial" w:eastAsia="Arial" w:hAnsi="Arial" w:cs="Arial"/>
          <w:sz w:val="22"/>
          <w:szCs w:val="22"/>
        </w:rPr>
        <w:t xml:space="preserve"> </w:t>
      </w:r>
      <w:r w:rsidR="7ED1D5BC" w:rsidRPr="005A3610">
        <w:rPr>
          <w:rFonts w:ascii="Arial" w:eastAsia="Arial" w:hAnsi="Arial" w:cs="Arial"/>
          <w:sz w:val="22"/>
          <w:szCs w:val="22"/>
        </w:rPr>
        <w:t xml:space="preserve">On the other hand, </w:t>
      </w:r>
      <w:r w:rsidR="045500EF" w:rsidRPr="005A3610">
        <w:rPr>
          <w:rFonts w:ascii="Arial" w:eastAsia="Arial" w:hAnsi="Arial" w:cs="Arial"/>
          <w:sz w:val="22"/>
          <w:szCs w:val="22"/>
        </w:rPr>
        <w:t xml:space="preserve">such warranty </w:t>
      </w:r>
      <w:r w:rsidR="70B3C50D" w:rsidRPr="005A3610">
        <w:rPr>
          <w:rFonts w:ascii="Arial" w:eastAsia="Arial" w:hAnsi="Arial" w:cs="Arial"/>
          <w:sz w:val="22"/>
          <w:szCs w:val="22"/>
        </w:rPr>
        <w:t xml:space="preserve">shall likewise be applied </w:t>
      </w:r>
      <w:r w:rsidR="045500EF" w:rsidRPr="005A3610">
        <w:rPr>
          <w:rFonts w:ascii="Arial" w:eastAsia="Arial" w:hAnsi="Arial" w:cs="Arial"/>
          <w:sz w:val="22"/>
          <w:szCs w:val="22"/>
        </w:rPr>
        <w:t xml:space="preserve">against </w:t>
      </w:r>
      <w:r w:rsidR="012AF8A8" w:rsidRPr="005A3610">
        <w:rPr>
          <w:rFonts w:ascii="Arial" w:eastAsia="Arial" w:hAnsi="Arial" w:cs="Arial"/>
          <w:sz w:val="22"/>
          <w:szCs w:val="22"/>
        </w:rPr>
        <w:t>non-structural defects</w:t>
      </w:r>
      <w:r w:rsidR="045500EF" w:rsidRPr="005A3610">
        <w:rPr>
          <w:rFonts w:ascii="Arial" w:eastAsia="Arial" w:hAnsi="Arial" w:cs="Arial"/>
          <w:sz w:val="22"/>
          <w:szCs w:val="22"/>
        </w:rPr>
        <w:t xml:space="preserve">  for instances that pertain </w:t>
      </w:r>
      <w:bookmarkEnd w:id="2258"/>
      <w:bookmarkEnd w:id="2259"/>
      <w:bookmarkEnd w:id="2263"/>
      <w:r w:rsidR="1577D2AB" w:rsidRPr="005A3610">
        <w:rPr>
          <w:rFonts w:ascii="Arial" w:eastAsia="Arial" w:hAnsi="Arial" w:cs="Arial"/>
          <w:sz w:val="22"/>
          <w:szCs w:val="22"/>
        </w:rPr>
        <w:t>to faults or deficiencies in non</w:t>
      </w:r>
      <w:r w:rsidR="569B862B" w:rsidRPr="005A3610">
        <w:rPr>
          <w:rFonts w:ascii="Arial" w:eastAsia="Arial" w:hAnsi="Arial" w:cs="Arial"/>
          <w:sz w:val="22"/>
          <w:szCs w:val="22"/>
        </w:rPr>
        <w:t>-</w:t>
      </w:r>
      <w:r w:rsidR="1577D2AB" w:rsidRPr="005A3610">
        <w:rPr>
          <w:rFonts w:ascii="Arial" w:eastAsia="Arial" w:hAnsi="Arial" w:cs="Arial"/>
          <w:sz w:val="22"/>
          <w:szCs w:val="22"/>
        </w:rPr>
        <w:t>load</w:t>
      </w:r>
      <w:r w:rsidR="586B09A5" w:rsidRPr="005A3610">
        <w:rPr>
          <w:rFonts w:ascii="Arial" w:eastAsia="Arial" w:hAnsi="Arial" w:cs="Arial"/>
          <w:sz w:val="22"/>
          <w:szCs w:val="22"/>
        </w:rPr>
        <w:t xml:space="preserve"> </w:t>
      </w:r>
      <w:r w:rsidR="1577D2AB" w:rsidRPr="005A3610">
        <w:rPr>
          <w:rFonts w:ascii="Arial" w:eastAsia="Arial" w:hAnsi="Arial" w:cs="Arial"/>
          <w:sz w:val="22"/>
          <w:szCs w:val="22"/>
        </w:rPr>
        <w:t>bearing components or finishes of the Project, such as minor cracks, leaks, or defects in workmanship or materials, which do not affect the stability or safety of the structure but may impact its appearance, functionality, or usability.</w:t>
      </w:r>
      <w:bookmarkEnd w:id="2271"/>
    </w:p>
    <w:p w14:paraId="6AB4C5EF" w14:textId="04A90E88" w:rsidR="00477324" w:rsidRPr="005A3610" w:rsidRDefault="7B21D2AE" w:rsidP="2A99C3F7">
      <w:pPr>
        <w:pStyle w:val="Style1"/>
        <w:ind w:left="1440" w:hanging="720"/>
        <w:rPr>
          <w:rFonts w:ascii="Arial" w:eastAsia="Arial" w:hAnsi="Arial" w:cs="Arial"/>
          <w:sz w:val="22"/>
          <w:szCs w:val="22"/>
        </w:rPr>
      </w:pPr>
      <w:bookmarkStart w:id="2272" w:name="_Ref260141642"/>
      <w:bookmarkStart w:id="2273" w:name="_Toc198216237"/>
      <w:r w:rsidRPr="005A3610">
        <w:rPr>
          <w:rFonts w:ascii="Arial" w:eastAsia="Arial" w:hAnsi="Arial" w:cs="Arial"/>
          <w:sz w:val="22"/>
          <w:szCs w:val="22"/>
        </w:rPr>
        <w:t>1</w:t>
      </w:r>
      <w:r w:rsidR="51ABFF51" w:rsidRPr="005A3610">
        <w:rPr>
          <w:rFonts w:ascii="Arial" w:eastAsia="Arial" w:hAnsi="Arial" w:cs="Arial"/>
          <w:sz w:val="22"/>
          <w:szCs w:val="22"/>
        </w:rPr>
        <w:t>5</w:t>
      </w:r>
      <w:r w:rsidRPr="005A3610">
        <w:rPr>
          <w:rFonts w:ascii="Arial" w:eastAsia="Arial" w:hAnsi="Arial" w:cs="Arial"/>
          <w:sz w:val="22"/>
          <w:szCs w:val="22"/>
        </w:rPr>
        <w:t xml:space="preserve">.6 </w:t>
      </w:r>
      <w:r w:rsidR="0BCA8554" w:rsidRPr="005A3610">
        <w:rPr>
          <w:rFonts w:ascii="Arial" w:eastAsia="Arial" w:hAnsi="Arial" w:cs="Arial"/>
          <w:sz w:val="22"/>
          <w:szCs w:val="22"/>
        </w:rPr>
        <w:t xml:space="preserve">   </w:t>
      </w:r>
      <w:r w:rsidR="7350C416" w:rsidRPr="005A3610">
        <w:rPr>
          <w:rFonts w:ascii="Arial" w:eastAsia="Arial" w:hAnsi="Arial" w:cs="Arial"/>
          <w:sz w:val="22"/>
          <w:szCs w:val="22"/>
        </w:rPr>
        <w:t xml:space="preserve">To guarantee that the </w:t>
      </w:r>
      <w:r w:rsidR="60074E0D" w:rsidRPr="005A3610">
        <w:rPr>
          <w:rFonts w:ascii="Arial" w:eastAsia="Arial" w:hAnsi="Arial" w:cs="Arial"/>
          <w:sz w:val="22"/>
          <w:szCs w:val="22"/>
        </w:rPr>
        <w:t>C</w:t>
      </w:r>
      <w:r w:rsidR="7350C416" w:rsidRPr="005A3610">
        <w:rPr>
          <w:rFonts w:ascii="Arial" w:eastAsia="Arial" w:hAnsi="Arial" w:cs="Arial"/>
          <w:sz w:val="22"/>
          <w:szCs w:val="22"/>
        </w:rPr>
        <w:t>ontractor shall perform its responsibilities, it shall be required to post a warranty security</w:t>
      </w:r>
      <w:r w:rsidR="4F3E8AF6" w:rsidRPr="005A3610">
        <w:rPr>
          <w:rFonts w:ascii="Arial" w:eastAsia="Arial" w:hAnsi="Arial" w:cs="Arial"/>
          <w:sz w:val="22"/>
          <w:szCs w:val="22"/>
        </w:rPr>
        <w:t xml:space="preserve">, which shall be stated in Philippine </w:t>
      </w:r>
      <w:r w:rsidR="7E326DD8" w:rsidRPr="005A3610">
        <w:rPr>
          <w:rFonts w:ascii="Arial" w:eastAsia="Arial" w:hAnsi="Arial" w:cs="Arial"/>
          <w:sz w:val="22"/>
          <w:szCs w:val="22"/>
        </w:rPr>
        <w:t>P</w:t>
      </w:r>
      <w:r w:rsidR="4F3E8AF6" w:rsidRPr="005A3610">
        <w:rPr>
          <w:rFonts w:ascii="Arial" w:eastAsia="Arial" w:hAnsi="Arial" w:cs="Arial"/>
          <w:sz w:val="22"/>
          <w:szCs w:val="22"/>
        </w:rPr>
        <w:t xml:space="preserve">eso, </w:t>
      </w:r>
      <w:r w:rsidR="7350C416" w:rsidRPr="005A3610">
        <w:rPr>
          <w:rFonts w:ascii="Arial" w:eastAsia="Arial" w:hAnsi="Arial" w:cs="Arial"/>
          <w:sz w:val="22"/>
          <w:szCs w:val="22"/>
        </w:rPr>
        <w:t>in the form chosen by the Procuring Entity in accordance with the following schedule</w:t>
      </w:r>
      <w:r w:rsidR="08CF1991" w:rsidRPr="005A3610">
        <w:rPr>
          <w:rFonts w:ascii="Arial" w:eastAsia="Arial" w:hAnsi="Arial" w:cs="Arial"/>
          <w:sz w:val="22"/>
          <w:szCs w:val="22"/>
        </w:rPr>
        <w:t>:</w:t>
      </w:r>
      <w:bookmarkEnd w:id="2272"/>
      <w:bookmarkEnd w:id="2273"/>
      <w:r w:rsidR="59679BE8" w:rsidRPr="005A3610">
        <w:rPr>
          <w:rFonts w:ascii="Arial" w:eastAsia="Arial" w:hAnsi="Arial" w:cs="Arial"/>
          <w:sz w:val="22"/>
          <w:szCs w:val="22"/>
        </w:rPr>
        <w:t xml:space="preserve"> </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3354"/>
      </w:tblGrid>
      <w:tr w:rsidR="00C720EB" w:rsidRPr="005A3610" w14:paraId="78E7CCBD" w14:textId="77777777" w:rsidTr="00085829">
        <w:trPr>
          <w:trHeight w:val="510"/>
        </w:trPr>
        <w:tc>
          <w:tcPr>
            <w:tcW w:w="4252" w:type="dxa"/>
            <w:vAlign w:val="center"/>
          </w:tcPr>
          <w:p w14:paraId="341A4FE5" w14:textId="77777777" w:rsidR="00981DC6" w:rsidRPr="005A3610" w:rsidRDefault="1C71306D" w:rsidP="2A99C3F7">
            <w:pPr>
              <w:spacing w:before="0" w:after="0" w:line="240" w:lineRule="auto"/>
              <w:jc w:val="center"/>
              <w:rPr>
                <w:rFonts w:ascii="Arial" w:eastAsia="Arial" w:hAnsi="Arial" w:cs="Arial"/>
                <w:b/>
                <w:bCs/>
                <w:sz w:val="22"/>
                <w:szCs w:val="22"/>
              </w:rPr>
            </w:pPr>
            <w:r w:rsidRPr="005A3610">
              <w:rPr>
                <w:rFonts w:ascii="Arial" w:eastAsia="Arial" w:hAnsi="Arial" w:cs="Arial"/>
                <w:b/>
                <w:bCs/>
                <w:sz w:val="22"/>
                <w:szCs w:val="22"/>
              </w:rPr>
              <w:t>Form of Warranty</w:t>
            </w:r>
          </w:p>
        </w:tc>
        <w:tc>
          <w:tcPr>
            <w:tcW w:w="3354" w:type="dxa"/>
            <w:vAlign w:val="center"/>
          </w:tcPr>
          <w:p w14:paraId="7077D782" w14:textId="77777777" w:rsidR="00981DC6" w:rsidRPr="005A3610" w:rsidRDefault="1C71306D" w:rsidP="2A99C3F7">
            <w:pPr>
              <w:spacing w:before="0" w:after="0" w:line="240" w:lineRule="auto"/>
              <w:jc w:val="center"/>
              <w:rPr>
                <w:rFonts w:ascii="Arial" w:eastAsia="Arial" w:hAnsi="Arial" w:cs="Arial"/>
                <w:b/>
                <w:bCs/>
                <w:sz w:val="22"/>
                <w:szCs w:val="22"/>
              </w:rPr>
            </w:pPr>
            <w:r w:rsidRPr="005A3610">
              <w:rPr>
                <w:rFonts w:ascii="Arial" w:eastAsia="Arial" w:hAnsi="Arial" w:cs="Arial"/>
                <w:b/>
                <w:bCs/>
                <w:sz w:val="22"/>
                <w:szCs w:val="22"/>
              </w:rPr>
              <w:t>Amount of Warranty Security</w:t>
            </w:r>
          </w:p>
          <w:p w14:paraId="409395D4" w14:textId="77777777" w:rsidR="00981DC6" w:rsidRPr="005A3610" w:rsidRDefault="1C71306D" w:rsidP="2A99C3F7">
            <w:pPr>
              <w:spacing w:before="0" w:after="0" w:line="240" w:lineRule="auto"/>
              <w:jc w:val="center"/>
              <w:rPr>
                <w:rFonts w:ascii="Arial" w:eastAsia="Arial" w:hAnsi="Arial" w:cs="Arial"/>
                <w:b/>
                <w:bCs/>
                <w:sz w:val="22"/>
                <w:szCs w:val="22"/>
              </w:rPr>
            </w:pPr>
            <w:r w:rsidRPr="005A3610">
              <w:rPr>
                <w:rFonts w:ascii="Arial" w:eastAsia="Arial" w:hAnsi="Arial" w:cs="Arial"/>
                <w:b/>
                <w:bCs/>
                <w:sz w:val="22"/>
                <w:szCs w:val="22"/>
              </w:rPr>
              <w:t xml:space="preserve"> Not less than the Percentage (%) of Total Contract Price</w:t>
            </w:r>
          </w:p>
        </w:tc>
      </w:tr>
      <w:tr w:rsidR="00C720EB" w:rsidRPr="005A3610" w14:paraId="11A2C48D" w14:textId="77777777" w:rsidTr="00085829">
        <w:trPr>
          <w:trHeight w:val="510"/>
        </w:trPr>
        <w:tc>
          <w:tcPr>
            <w:tcW w:w="4252" w:type="dxa"/>
            <w:vAlign w:val="center"/>
          </w:tcPr>
          <w:p w14:paraId="6FA66FFC" w14:textId="1ADB0B6A" w:rsidR="00981DC6" w:rsidRPr="005A3610" w:rsidRDefault="66A5733D" w:rsidP="2A99C3F7">
            <w:pPr>
              <w:spacing w:before="0" w:after="0" w:line="240" w:lineRule="auto"/>
              <w:ind w:left="432" w:hanging="432"/>
              <w:rPr>
                <w:rFonts w:ascii="Arial" w:eastAsia="Arial" w:hAnsi="Arial" w:cs="Arial"/>
                <w:b/>
                <w:bCs/>
                <w:sz w:val="22"/>
                <w:szCs w:val="22"/>
              </w:rPr>
            </w:pPr>
            <w:r w:rsidRPr="005A3610">
              <w:rPr>
                <w:rFonts w:ascii="Arial" w:eastAsia="Arial" w:hAnsi="Arial" w:cs="Arial"/>
                <w:sz w:val="22"/>
                <w:szCs w:val="22"/>
              </w:rPr>
              <w:t xml:space="preserve">(a) </w:t>
            </w:r>
            <w:r w:rsidR="7C4EAA00" w:rsidRPr="005A3610">
              <w:rPr>
                <w:rFonts w:ascii="Arial" w:eastAsia="Arial" w:hAnsi="Arial" w:cs="Arial"/>
                <w:sz w:val="22"/>
                <w:szCs w:val="22"/>
              </w:rPr>
              <w:t xml:space="preserve">Cash or letter of credit issued by bank; Provided, however, that the letter of credit shall be confirmed or authenticated by a local bank, if issued by a foreign bank. </w:t>
            </w:r>
          </w:p>
          <w:p w14:paraId="5F230404" w14:textId="77777777" w:rsidR="00981DC6" w:rsidRPr="005A3610" w:rsidRDefault="00981DC6" w:rsidP="2A99C3F7">
            <w:pPr>
              <w:spacing w:before="0" w:after="0" w:line="240" w:lineRule="auto"/>
              <w:ind w:left="432"/>
              <w:rPr>
                <w:rFonts w:ascii="Arial" w:eastAsia="Arial" w:hAnsi="Arial" w:cs="Arial"/>
                <w:b/>
                <w:bCs/>
                <w:sz w:val="22"/>
                <w:szCs w:val="22"/>
              </w:rPr>
            </w:pPr>
          </w:p>
          <w:p w14:paraId="5D5DF5D4" w14:textId="77777777" w:rsidR="00981DC6" w:rsidRPr="005A3610" w:rsidRDefault="1C71306D" w:rsidP="2A99C3F7">
            <w:pPr>
              <w:spacing w:before="0" w:after="0" w:line="240" w:lineRule="auto"/>
              <w:ind w:left="432"/>
              <w:rPr>
                <w:rFonts w:ascii="Arial" w:eastAsia="Arial" w:hAnsi="Arial" w:cs="Arial"/>
                <w:b/>
                <w:bCs/>
                <w:sz w:val="22"/>
                <w:szCs w:val="22"/>
              </w:rPr>
            </w:pPr>
            <w:r w:rsidRPr="005A3610">
              <w:rPr>
                <w:rFonts w:ascii="Arial" w:eastAsia="Arial" w:hAnsi="Arial" w:cs="Arial"/>
                <w:sz w:val="22"/>
                <w:szCs w:val="22"/>
              </w:rPr>
              <w:t>For biddings conducted by LGUs, the Letter of Credit may be issued by other banks certified by the BSP as authorized to issue such financial instrument.</w:t>
            </w:r>
          </w:p>
        </w:tc>
        <w:tc>
          <w:tcPr>
            <w:tcW w:w="3354" w:type="dxa"/>
            <w:vAlign w:val="center"/>
          </w:tcPr>
          <w:p w14:paraId="78ACA0D3" w14:textId="77777777" w:rsidR="00981DC6" w:rsidRPr="005A3610" w:rsidRDefault="1C71306D" w:rsidP="2A99C3F7">
            <w:pPr>
              <w:spacing w:before="0" w:after="0" w:line="240" w:lineRule="auto"/>
              <w:jc w:val="center"/>
              <w:rPr>
                <w:rFonts w:ascii="Arial" w:eastAsia="Arial" w:hAnsi="Arial" w:cs="Arial"/>
                <w:b/>
                <w:bCs/>
                <w:sz w:val="22"/>
                <w:szCs w:val="22"/>
              </w:rPr>
            </w:pPr>
            <w:r w:rsidRPr="005A3610">
              <w:rPr>
                <w:rFonts w:ascii="Arial" w:eastAsia="Arial" w:hAnsi="Arial" w:cs="Arial"/>
                <w:sz w:val="22"/>
                <w:szCs w:val="22"/>
              </w:rPr>
              <w:t>Five Percent (5%)</w:t>
            </w:r>
          </w:p>
        </w:tc>
      </w:tr>
      <w:tr w:rsidR="00C720EB" w:rsidRPr="005A3610" w14:paraId="0E062E03" w14:textId="77777777" w:rsidTr="00085829">
        <w:trPr>
          <w:trHeight w:val="510"/>
        </w:trPr>
        <w:tc>
          <w:tcPr>
            <w:tcW w:w="4252" w:type="dxa"/>
            <w:vAlign w:val="center"/>
          </w:tcPr>
          <w:p w14:paraId="2C5B1F7A" w14:textId="6292313D" w:rsidR="00981DC6" w:rsidRPr="005A3610" w:rsidRDefault="6D98C222" w:rsidP="2A99C3F7">
            <w:pPr>
              <w:spacing w:before="0" w:after="0" w:line="240" w:lineRule="auto"/>
              <w:rPr>
                <w:rFonts w:ascii="Arial" w:eastAsia="Arial" w:hAnsi="Arial" w:cs="Arial"/>
                <w:sz w:val="22"/>
                <w:szCs w:val="22"/>
              </w:rPr>
            </w:pPr>
            <w:r w:rsidRPr="005A3610">
              <w:rPr>
                <w:rFonts w:ascii="Arial" w:eastAsia="Arial" w:hAnsi="Arial" w:cs="Arial"/>
                <w:sz w:val="22"/>
                <w:szCs w:val="22"/>
              </w:rPr>
              <w:t xml:space="preserve">(b) </w:t>
            </w:r>
            <w:r w:rsidR="7C4EAA00" w:rsidRPr="005A3610">
              <w:rPr>
                <w:rFonts w:ascii="Arial" w:eastAsia="Arial" w:hAnsi="Arial" w:cs="Arial"/>
                <w:sz w:val="22"/>
                <w:szCs w:val="22"/>
              </w:rPr>
              <w:t>Bank guarantee confirmed by bank.</w:t>
            </w:r>
          </w:p>
          <w:p w14:paraId="3ED36562" w14:textId="77777777" w:rsidR="00981DC6" w:rsidRPr="005A3610" w:rsidRDefault="00981DC6" w:rsidP="2A99C3F7">
            <w:pPr>
              <w:spacing w:before="0" w:after="0" w:line="240" w:lineRule="auto"/>
              <w:ind w:left="432"/>
              <w:rPr>
                <w:rFonts w:ascii="Arial" w:eastAsia="Arial" w:hAnsi="Arial" w:cs="Arial"/>
                <w:strike/>
                <w:sz w:val="22"/>
                <w:szCs w:val="22"/>
              </w:rPr>
            </w:pPr>
          </w:p>
          <w:p w14:paraId="4EE5472E" w14:textId="77777777" w:rsidR="00981DC6" w:rsidRPr="005A3610" w:rsidRDefault="1C71306D" w:rsidP="2A99C3F7">
            <w:pPr>
              <w:spacing w:before="0" w:after="0" w:line="240" w:lineRule="auto"/>
              <w:ind w:left="432"/>
              <w:rPr>
                <w:rFonts w:ascii="Arial" w:eastAsia="Arial" w:hAnsi="Arial" w:cs="Arial"/>
                <w:sz w:val="22"/>
                <w:szCs w:val="22"/>
              </w:rPr>
            </w:pPr>
            <w:r w:rsidRPr="005A3610">
              <w:rPr>
                <w:rFonts w:ascii="Arial" w:eastAsia="Arial" w:hAnsi="Arial" w:cs="Arial"/>
                <w:sz w:val="22"/>
                <w:szCs w:val="22"/>
              </w:rPr>
              <w:t>For biddings conducted by LGUs, the bank draft/guarantee may be issued by other banks certified by the BSP as authorized to issue such financial instrument.</w:t>
            </w:r>
          </w:p>
        </w:tc>
        <w:tc>
          <w:tcPr>
            <w:tcW w:w="3354" w:type="dxa"/>
            <w:vAlign w:val="center"/>
          </w:tcPr>
          <w:p w14:paraId="4CE87CBD" w14:textId="77777777" w:rsidR="00981DC6" w:rsidRPr="005A3610" w:rsidRDefault="1C71306D" w:rsidP="2A99C3F7">
            <w:pPr>
              <w:spacing w:before="0" w:after="0" w:line="240" w:lineRule="auto"/>
              <w:jc w:val="center"/>
              <w:rPr>
                <w:rFonts w:ascii="Arial" w:eastAsia="Arial" w:hAnsi="Arial" w:cs="Arial"/>
                <w:b/>
                <w:bCs/>
                <w:sz w:val="22"/>
                <w:szCs w:val="22"/>
              </w:rPr>
            </w:pPr>
            <w:r w:rsidRPr="005A3610">
              <w:rPr>
                <w:rFonts w:ascii="Arial" w:eastAsia="Arial" w:hAnsi="Arial" w:cs="Arial"/>
                <w:sz w:val="22"/>
                <w:szCs w:val="22"/>
              </w:rPr>
              <w:t>Ten Percent (10%)</w:t>
            </w:r>
          </w:p>
        </w:tc>
      </w:tr>
      <w:tr w:rsidR="00C720EB" w:rsidRPr="005A3610" w14:paraId="3C3479B7" w14:textId="77777777" w:rsidTr="00085829">
        <w:trPr>
          <w:trHeight w:val="510"/>
        </w:trPr>
        <w:tc>
          <w:tcPr>
            <w:tcW w:w="4252" w:type="dxa"/>
            <w:vAlign w:val="center"/>
          </w:tcPr>
          <w:p w14:paraId="1E1FEA48" w14:textId="7F51D342" w:rsidR="00981DC6" w:rsidRPr="005A3610" w:rsidRDefault="36A3FD01" w:rsidP="2A99C3F7">
            <w:pPr>
              <w:spacing w:before="0" w:after="0" w:line="240" w:lineRule="auto"/>
              <w:ind w:left="360" w:hanging="360"/>
              <w:rPr>
                <w:rFonts w:ascii="Arial" w:eastAsia="Arial" w:hAnsi="Arial" w:cs="Arial"/>
                <w:sz w:val="22"/>
                <w:szCs w:val="22"/>
              </w:rPr>
            </w:pPr>
            <w:r w:rsidRPr="005A3610">
              <w:rPr>
                <w:rFonts w:ascii="Arial" w:eastAsia="Arial" w:hAnsi="Arial" w:cs="Arial"/>
                <w:sz w:val="22"/>
                <w:szCs w:val="22"/>
              </w:rPr>
              <w:t xml:space="preserve">(c) </w:t>
            </w:r>
            <w:r w:rsidR="7C4EAA00" w:rsidRPr="005A3610">
              <w:rPr>
                <w:rFonts w:ascii="Arial" w:eastAsia="Arial" w:hAnsi="Arial" w:cs="Arial"/>
                <w:sz w:val="22"/>
                <w:szCs w:val="22"/>
              </w:rPr>
              <w:t>Surety bond callable upon demand issued by GSIS or any surety or insurance company duly certified by the Insurance Commission</w:t>
            </w:r>
          </w:p>
        </w:tc>
        <w:tc>
          <w:tcPr>
            <w:tcW w:w="3354" w:type="dxa"/>
            <w:vAlign w:val="center"/>
          </w:tcPr>
          <w:p w14:paraId="496B80AE" w14:textId="77777777" w:rsidR="00981DC6" w:rsidRPr="005A3610" w:rsidRDefault="1C71306D" w:rsidP="2A99C3F7">
            <w:pPr>
              <w:spacing w:before="0" w:after="0" w:line="240" w:lineRule="auto"/>
              <w:jc w:val="center"/>
              <w:rPr>
                <w:rFonts w:ascii="Arial" w:eastAsia="Arial" w:hAnsi="Arial" w:cs="Arial"/>
                <w:b/>
                <w:bCs/>
                <w:sz w:val="22"/>
                <w:szCs w:val="22"/>
              </w:rPr>
            </w:pPr>
            <w:r w:rsidRPr="005A3610">
              <w:rPr>
                <w:rFonts w:ascii="Arial" w:eastAsia="Arial" w:hAnsi="Arial" w:cs="Arial"/>
                <w:sz w:val="22"/>
                <w:szCs w:val="22"/>
              </w:rPr>
              <w:t>Thirty Percent (30%)</w:t>
            </w:r>
          </w:p>
        </w:tc>
      </w:tr>
    </w:tbl>
    <w:p w14:paraId="27AD307E" w14:textId="392E5075" w:rsidR="53F4C670" w:rsidRPr="005A3610" w:rsidRDefault="64D2DDC4" w:rsidP="2A99C3F7">
      <w:pPr>
        <w:pStyle w:val="Style1"/>
        <w:ind w:left="1440" w:hanging="720"/>
        <w:rPr>
          <w:rFonts w:ascii="Arial" w:eastAsia="Arial" w:hAnsi="Arial" w:cs="Arial"/>
          <w:sz w:val="22"/>
          <w:szCs w:val="22"/>
        </w:rPr>
      </w:pPr>
      <w:bookmarkStart w:id="2274" w:name="_Ref260141678"/>
      <w:bookmarkStart w:id="2275" w:name="_Toc198216238"/>
      <w:r w:rsidRPr="005A3610">
        <w:rPr>
          <w:rFonts w:ascii="Arial" w:eastAsia="Arial" w:hAnsi="Arial" w:cs="Arial"/>
          <w:sz w:val="22"/>
          <w:szCs w:val="22"/>
        </w:rPr>
        <w:t>1</w:t>
      </w:r>
      <w:r w:rsidR="1FD0061A" w:rsidRPr="005A3610">
        <w:rPr>
          <w:rFonts w:ascii="Arial" w:eastAsia="Arial" w:hAnsi="Arial" w:cs="Arial"/>
          <w:sz w:val="22"/>
          <w:szCs w:val="22"/>
        </w:rPr>
        <w:t>5</w:t>
      </w:r>
      <w:r w:rsidRPr="005A3610">
        <w:rPr>
          <w:rFonts w:ascii="Arial" w:eastAsia="Arial" w:hAnsi="Arial" w:cs="Arial"/>
          <w:sz w:val="22"/>
          <w:szCs w:val="22"/>
        </w:rPr>
        <w:t>.</w:t>
      </w:r>
      <w:r w:rsidR="519A7A62" w:rsidRPr="005A3610">
        <w:rPr>
          <w:rFonts w:ascii="Arial" w:eastAsia="Arial" w:hAnsi="Arial" w:cs="Arial"/>
          <w:sz w:val="22"/>
          <w:szCs w:val="22"/>
        </w:rPr>
        <w:t>7</w:t>
      </w:r>
      <w:bookmarkEnd w:id="2274"/>
      <w:bookmarkEnd w:id="2275"/>
      <w:r w:rsidRPr="005A3610">
        <w:rPr>
          <w:rFonts w:ascii="Arial" w:hAnsi="Arial" w:cs="Arial"/>
          <w:sz w:val="22"/>
          <w:szCs w:val="22"/>
        </w:rPr>
        <w:tab/>
      </w:r>
      <w:r w:rsidR="5A4F07C2" w:rsidRPr="005A3610">
        <w:rPr>
          <w:rFonts w:ascii="Arial" w:eastAsia="Arial" w:hAnsi="Arial" w:cs="Arial"/>
          <w:sz w:val="22"/>
          <w:szCs w:val="22"/>
        </w:rPr>
        <w:t>The warranty security shall be stated in Philippine Peso and shall remain effective within one</w:t>
      </w:r>
      <w:r w:rsidR="00C94261" w:rsidRPr="005A3610">
        <w:rPr>
          <w:rFonts w:ascii="Arial" w:eastAsia="Arial" w:hAnsi="Arial" w:cs="Arial"/>
          <w:sz w:val="22"/>
          <w:szCs w:val="22"/>
        </w:rPr>
        <w:t xml:space="preserve"> (1)</w:t>
      </w:r>
      <w:r w:rsidR="5A4F07C2" w:rsidRPr="005A3610">
        <w:rPr>
          <w:rFonts w:ascii="Arial" w:eastAsia="Arial" w:hAnsi="Arial" w:cs="Arial"/>
          <w:sz w:val="22"/>
          <w:szCs w:val="22"/>
        </w:rPr>
        <w:t xml:space="preserve"> year from the date of issuance of the Certificate of Final Acceptance by the Procuring Entity, and returned only after the lapse of the said one</w:t>
      </w:r>
      <w:r w:rsidR="00C94261" w:rsidRPr="005A3610">
        <w:rPr>
          <w:rFonts w:ascii="Arial" w:eastAsia="Arial" w:hAnsi="Arial" w:cs="Arial"/>
          <w:sz w:val="22"/>
          <w:szCs w:val="22"/>
        </w:rPr>
        <w:t xml:space="preserve"> (1)</w:t>
      </w:r>
      <w:r w:rsidR="5A4F07C2" w:rsidRPr="005A3610">
        <w:rPr>
          <w:rFonts w:ascii="Arial" w:eastAsia="Arial" w:hAnsi="Arial" w:cs="Arial"/>
          <w:sz w:val="22"/>
          <w:szCs w:val="22"/>
        </w:rPr>
        <w:t xml:space="preserve"> year period. This one</w:t>
      </w:r>
      <w:r w:rsidR="00C94261" w:rsidRPr="005A3610">
        <w:rPr>
          <w:rFonts w:ascii="Arial" w:eastAsia="Arial" w:hAnsi="Arial" w:cs="Arial"/>
          <w:sz w:val="22"/>
          <w:szCs w:val="22"/>
        </w:rPr>
        <w:t xml:space="preserve"> (1)</w:t>
      </w:r>
      <w:r w:rsidR="5A4F07C2" w:rsidRPr="005A3610">
        <w:rPr>
          <w:rFonts w:ascii="Arial" w:eastAsia="Arial" w:hAnsi="Arial" w:cs="Arial"/>
          <w:sz w:val="22"/>
          <w:szCs w:val="22"/>
        </w:rPr>
        <w:t xml:space="preserve"> year period shall cover both structural and non-structural defects or failures; Provided, That in cases of structural defects or failures, warranties beyond the one</w:t>
      </w:r>
      <w:r w:rsidR="00C94261" w:rsidRPr="005A3610">
        <w:rPr>
          <w:rFonts w:ascii="Arial" w:eastAsia="Arial" w:hAnsi="Arial" w:cs="Arial"/>
          <w:sz w:val="22"/>
          <w:szCs w:val="22"/>
        </w:rPr>
        <w:t xml:space="preserve"> (1)</w:t>
      </w:r>
      <w:r w:rsidR="5A4F07C2" w:rsidRPr="005A3610">
        <w:rPr>
          <w:rFonts w:ascii="Arial" w:eastAsia="Arial" w:hAnsi="Arial" w:cs="Arial"/>
          <w:sz w:val="22"/>
          <w:szCs w:val="22"/>
        </w:rPr>
        <w:t xml:space="preserve"> year period shall be subject to applicable laws, rules, and regulations such as the New Civil Code of the Philippines.</w:t>
      </w:r>
      <w:r w:rsidR="7F6D3628" w:rsidRPr="005A3610">
        <w:rPr>
          <w:rFonts w:ascii="Arial" w:eastAsia="Arial" w:hAnsi="Arial" w:cs="Arial"/>
          <w:sz w:val="22"/>
          <w:szCs w:val="22"/>
        </w:rPr>
        <w:t xml:space="preserve"> </w:t>
      </w:r>
    </w:p>
    <w:p w14:paraId="39AFAC9B" w14:textId="6D409EBB" w:rsidR="00477324" w:rsidRPr="005A3610" w:rsidRDefault="6A30551A" w:rsidP="2A99C3F7">
      <w:pPr>
        <w:pStyle w:val="Style1"/>
        <w:ind w:left="1440" w:hanging="720"/>
        <w:rPr>
          <w:rFonts w:ascii="Arial" w:eastAsia="Arial" w:hAnsi="Arial" w:cs="Arial"/>
          <w:sz w:val="22"/>
          <w:szCs w:val="22"/>
        </w:rPr>
      </w:pPr>
      <w:bookmarkStart w:id="2276" w:name="_Toc198216239"/>
      <w:r w:rsidRPr="005A3610">
        <w:rPr>
          <w:rFonts w:ascii="Arial" w:eastAsia="Arial" w:hAnsi="Arial" w:cs="Arial"/>
          <w:snapToGrid w:val="0"/>
          <w:sz w:val="22"/>
          <w:szCs w:val="22"/>
        </w:rPr>
        <w:lastRenderedPageBreak/>
        <w:t>1</w:t>
      </w:r>
      <w:r w:rsidR="729E4279" w:rsidRPr="005A3610">
        <w:rPr>
          <w:rFonts w:ascii="Arial" w:eastAsia="Arial" w:hAnsi="Arial" w:cs="Arial"/>
          <w:snapToGrid w:val="0"/>
          <w:sz w:val="22"/>
          <w:szCs w:val="22"/>
        </w:rPr>
        <w:t>5</w:t>
      </w:r>
      <w:r w:rsidRPr="005A3610">
        <w:rPr>
          <w:rFonts w:ascii="Arial" w:eastAsia="Arial" w:hAnsi="Arial" w:cs="Arial"/>
          <w:snapToGrid w:val="0"/>
          <w:sz w:val="22"/>
          <w:szCs w:val="22"/>
        </w:rPr>
        <w:t>.8</w:t>
      </w:r>
      <w:r w:rsidR="55DF1341" w:rsidRPr="005A3610">
        <w:rPr>
          <w:rFonts w:ascii="Arial" w:hAnsi="Arial" w:cs="Arial"/>
          <w:sz w:val="22"/>
          <w:szCs w:val="22"/>
        </w:rPr>
        <w:tab/>
      </w:r>
      <w:r w:rsidR="3DE971EC" w:rsidRPr="005A3610">
        <w:rPr>
          <w:rFonts w:ascii="Arial" w:eastAsia="Arial" w:hAnsi="Arial" w:cs="Arial"/>
          <w:snapToGrid w:val="0"/>
          <w:sz w:val="22"/>
          <w:szCs w:val="22"/>
        </w:rPr>
        <w:t>In case of structura</w:t>
      </w:r>
      <w:r w:rsidR="7D53C7FC" w:rsidRPr="005A3610">
        <w:rPr>
          <w:rFonts w:ascii="Arial" w:eastAsia="Arial" w:hAnsi="Arial" w:cs="Arial"/>
          <w:snapToGrid w:val="0"/>
          <w:sz w:val="22"/>
          <w:szCs w:val="22"/>
        </w:rPr>
        <w:t>l/non-structural</w:t>
      </w:r>
      <w:r w:rsidR="3DE971EC" w:rsidRPr="005A3610">
        <w:rPr>
          <w:rFonts w:ascii="Arial" w:eastAsia="Arial" w:hAnsi="Arial" w:cs="Arial"/>
          <w:snapToGrid w:val="0"/>
          <w:sz w:val="22"/>
          <w:szCs w:val="22"/>
        </w:rPr>
        <w:t xml:space="preserve"> defects or failure occurring during the applicable warranty period provided in </w:t>
      </w:r>
      <w:r w:rsidR="3DE971EC" w:rsidRPr="005A3610">
        <w:rPr>
          <w:rFonts w:ascii="Arial" w:eastAsia="Arial" w:hAnsi="Arial" w:cs="Arial"/>
          <w:b/>
          <w:bCs/>
          <w:snapToGrid w:val="0"/>
          <w:sz w:val="22"/>
          <w:szCs w:val="22"/>
        </w:rPr>
        <w:t>GCC</w:t>
      </w:r>
      <w:r w:rsidR="3DE971EC" w:rsidRPr="005A3610">
        <w:rPr>
          <w:rFonts w:ascii="Arial" w:eastAsia="Arial" w:hAnsi="Arial" w:cs="Arial"/>
          <w:snapToGrid w:val="0"/>
          <w:sz w:val="22"/>
          <w:szCs w:val="22"/>
        </w:rPr>
        <w:t xml:space="preserve"> Clause</w:t>
      </w:r>
      <w:r w:rsidR="307C56D8" w:rsidRPr="005A3610">
        <w:rPr>
          <w:rFonts w:ascii="Arial" w:eastAsia="Arial" w:hAnsi="Arial" w:cs="Arial"/>
          <w:snapToGrid w:val="0"/>
          <w:sz w:val="22"/>
          <w:szCs w:val="22"/>
        </w:rPr>
        <w:t xml:space="preserve"> 15.5</w:t>
      </w:r>
      <w:r w:rsidR="3DE971EC" w:rsidRPr="005A3610">
        <w:rPr>
          <w:rFonts w:ascii="Arial" w:eastAsia="Arial" w:hAnsi="Arial" w:cs="Arial"/>
          <w:sz w:val="22"/>
          <w:szCs w:val="22"/>
        </w:rPr>
        <w:t>, the Procuring Entity shall undertake the necessary restoration or reconstruction works and shall be entitled to full reimbursement by the parties found to be liable for expenses incurred therein upon demand, without prejudice to the imposition of administrative sanctions as prescribed by RA No. 12009 and without prejudice to the imposition of civil and criminal sanctions as provided under applicable laws against the responsible persons as well as the forfeiture of the warranty security posted in favor of the Procuring Entity</w:t>
      </w:r>
      <w:r w:rsidR="770B47DD" w:rsidRPr="005A3610">
        <w:rPr>
          <w:rFonts w:ascii="Arial" w:eastAsia="Arial" w:hAnsi="Arial" w:cs="Arial"/>
          <w:sz w:val="22"/>
          <w:szCs w:val="22"/>
        </w:rPr>
        <w:t>.</w:t>
      </w:r>
      <w:bookmarkEnd w:id="2276"/>
    </w:p>
    <w:p w14:paraId="5152A13A" w14:textId="42D144DF" w:rsidR="00477324" w:rsidRPr="005A3610" w:rsidRDefault="4B7F7A48" w:rsidP="006641BD">
      <w:pPr>
        <w:pStyle w:val="Heading5"/>
        <w:jc w:val="both"/>
        <w:rPr>
          <w:sz w:val="22"/>
          <w:szCs w:val="22"/>
        </w:rPr>
      </w:pPr>
      <w:bookmarkStart w:id="2277" w:name="_Ref100561331"/>
      <w:bookmarkStart w:id="2278" w:name="_Toc100571540"/>
      <w:bookmarkStart w:id="2279" w:name="_Toc101169552"/>
      <w:bookmarkStart w:id="2280" w:name="_Toc101545701"/>
      <w:bookmarkStart w:id="2281" w:name="_Toc101545870"/>
      <w:bookmarkStart w:id="2282" w:name="_Toc102300360"/>
      <w:bookmarkStart w:id="2283" w:name="_Toc102300591"/>
      <w:bookmarkStart w:id="2284" w:name="_Toc240079205"/>
      <w:bookmarkStart w:id="2285" w:name="_Toc240079621"/>
      <w:bookmarkStart w:id="2286" w:name="_Toc198216240"/>
      <w:bookmarkStart w:id="2287" w:name="_Toc199164115"/>
      <w:r w:rsidRPr="005A3610">
        <w:rPr>
          <w:sz w:val="22"/>
          <w:szCs w:val="22"/>
        </w:rPr>
        <w:t>1</w:t>
      </w:r>
      <w:r w:rsidR="064B54D9" w:rsidRPr="005A3610">
        <w:rPr>
          <w:sz w:val="22"/>
          <w:szCs w:val="22"/>
        </w:rPr>
        <w:t>6</w:t>
      </w:r>
      <w:r w:rsidR="00F331DF" w:rsidRPr="005A3610">
        <w:rPr>
          <w:sz w:val="22"/>
          <w:szCs w:val="22"/>
        </w:rPr>
        <w:t>)</w:t>
      </w:r>
      <w:r w:rsidR="23104990" w:rsidRPr="005A3610">
        <w:rPr>
          <w:sz w:val="22"/>
          <w:szCs w:val="22"/>
        </w:rPr>
        <w:t xml:space="preserve"> </w:t>
      </w:r>
      <w:r w:rsidRPr="005A3610">
        <w:rPr>
          <w:sz w:val="22"/>
          <w:szCs w:val="22"/>
        </w:rPr>
        <w:tab/>
      </w:r>
      <w:r w:rsidR="12FDC5D3" w:rsidRPr="005A3610">
        <w:rPr>
          <w:sz w:val="22"/>
          <w:szCs w:val="22"/>
        </w:rPr>
        <w:t>P</w:t>
      </w:r>
      <w:r w:rsidR="345FC0BE" w:rsidRPr="005A3610">
        <w:rPr>
          <w:sz w:val="22"/>
          <w:szCs w:val="22"/>
        </w:rPr>
        <w:t>rocuring</w:t>
      </w:r>
      <w:r w:rsidR="12FDC5D3" w:rsidRPr="005A3610">
        <w:rPr>
          <w:sz w:val="22"/>
          <w:szCs w:val="22"/>
        </w:rPr>
        <w:t xml:space="preserve"> </w:t>
      </w:r>
      <w:r w:rsidR="345FC0BE" w:rsidRPr="005A3610">
        <w:rPr>
          <w:sz w:val="22"/>
          <w:szCs w:val="22"/>
        </w:rPr>
        <w:t xml:space="preserve">Entity’s </w:t>
      </w:r>
      <w:r w:rsidR="12FDC5D3" w:rsidRPr="005A3610">
        <w:rPr>
          <w:sz w:val="22"/>
          <w:szCs w:val="22"/>
        </w:rPr>
        <w:t>Risk</w:t>
      </w:r>
      <w:bookmarkEnd w:id="2277"/>
      <w:bookmarkEnd w:id="2278"/>
      <w:bookmarkEnd w:id="2279"/>
      <w:bookmarkEnd w:id="2280"/>
      <w:bookmarkEnd w:id="2281"/>
      <w:bookmarkEnd w:id="2282"/>
      <w:bookmarkEnd w:id="2283"/>
      <w:bookmarkEnd w:id="2284"/>
      <w:bookmarkEnd w:id="2285"/>
      <w:bookmarkEnd w:id="2286"/>
      <w:bookmarkEnd w:id="2287"/>
    </w:p>
    <w:p w14:paraId="6A00189E" w14:textId="3F94CE42" w:rsidR="00477324" w:rsidRPr="005A3610" w:rsidRDefault="5A359CB1" w:rsidP="2A99C3F7">
      <w:pPr>
        <w:pStyle w:val="Style1"/>
        <w:ind w:left="1440" w:hanging="720"/>
        <w:rPr>
          <w:rFonts w:ascii="Arial" w:eastAsia="Arial" w:hAnsi="Arial" w:cs="Arial"/>
          <w:sz w:val="22"/>
          <w:szCs w:val="22"/>
        </w:rPr>
      </w:pPr>
      <w:bookmarkStart w:id="2288" w:name="_Toc198216241"/>
      <w:r w:rsidRPr="005A3610">
        <w:rPr>
          <w:rFonts w:ascii="Arial" w:eastAsia="Arial" w:hAnsi="Arial" w:cs="Arial"/>
          <w:sz w:val="22"/>
          <w:szCs w:val="22"/>
        </w:rPr>
        <w:t>1</w:t>
      </w:r>
      <w:r w:rsidR="2B903B79" w:rsidRPr="005A3610">
        <w:rPr>
          <w:rFonts w:ascii="Arial" w:eastAsia="Arial" w:hAnsi="Arial" w:cs="Arial"/>
          <w:sz w:val="22"/>
          <w:szCs w:val="22"/>
        </w:rPr>
        <w:t>6</w:t>
      </w:r>
      <w:r w:rsidRPr="005A3610">
        <w:rPr>
          <w:rFonts w:ascii="Arial" w:eastAsia="Arial" w:hAnsi="Arial" w:cs="Arial"/>
          <w:sz w:val="22"/>
          <w:szCs w:val="22"/>
        </w:rPr>
        <w:t xml:space="preserve">.1 </w:t>
      </w:r>
      <w:r w:rsidRPr="005A3610">
        <w:rPr>
          <w:rFonts w:ascii="Arial" w:hAnsi="Arial" w:cs="Arial"/>
          <w:sz w:val="22"/>
          <w:szCs w:val="22"/>
        </w:rPr>
        <w:tab/>
      </w:r>
      <w:r w:rsidR="7DD77CBB" w:rsidRPr="005A3610">
        <w:rPr>
          <w:rFonts w:ascii="Arial" w:eastAsia="Arial" w:hAnsi="Arial" w:cs="Arial"/>
          <w:sz w:val="22"/>
          <w:szCs w:val="22"/>
        </w:rPr>
        <w:t xml:space="preserve">From the Start Date until the Certificate of Final Acceptance has been issued, the following are risks of the </w:t>
      </w:r>
      <w:r w:rsidR="117A9AD9" w:rsidRPr="005A3610">
        <w:rPr>
          <w:rFonts w:ascii="Arial" w:eastAsia="Arial" w:hAnsi="Arial" w:cs="Arial"/>
          <w:sz w:val="22"/>
          <w:szCs w:val="22"/>
        </w:rPr>
        <w:t>Procuring Entity</w:t>
      </w:r>
      <w:r w:rsidR="7DD77CBB" w:rsidRPr="005A3610">
        <w:rPr>
          <w:rFonts w:ascii="Arial" w:eastAsia="Arial" w:hAnsi="Arial" w:cs="Arial"/>
          <w:sz w:val="22"/>
          <w:szCs w:val="22"/>
        </w:rPr>
        <w:t>:</w:t>
      </w:r>
      <w:bookmarkEnd w:id="2288"/>
    </w:p>
    <w:p w14:paraId="20BD4A7B" w14:textId="6F34FFE2" w:rsidR="00477324" w:rsidRPr="005A3610" w:rsidRDefault="5F9C6F28" w:rsidP="2A99C3F7">
      <w:pPr>
        <w:pStyle w:val="Style1"/>
        <w:ind w:left="2160" w:hanging="720"/>
        <w:rPr>
          <w:rFonts w:ascii="Arial" w:eastAsia="Arial" w:hAnsi="Arial" w:cs="Arial"/>
          <w:sz w:val="22"/>
          <w:szCs w:val="22"/>
        </w:rPr>
      </w:pPr>
      <w:bookmarkStart w:id="2289" w:name="_Toc198216242"/>
      <w:r w:rsidRPr="005A3610">
        <w:rPr>
          <w:rFonts w:ascii="Arial" w:eastAsia="Arial" w:hAnsi="Arial" w:cs="Arial"/>
          <w:sz w:val="22"/>
          <w:szCs w:val="22"/>
        </w:rPr>
        <w:t>a)</w:t>
      </w:r>
      <w:r w:rsidRPr="005A3610">
        <w:rPr>
          <w:rFonts w:ascii="Arial" w:hAnsi="Arial" w:cs="Arial"/>
          <w:sz w:val="22"/>
          <w:szCs w:val="22"/>
        </w:rPr>
        <w:tab/>
      </w:r>
      <w:r w:rsidR="1D305A33" w:rsidRPr="005A3610">
        <w:rPr>
          <w:rFonts w:ascii="Arial" w:eastAsia="Arial" w:hAnsi="Arial" w:cs="Arial"/>
          <w:sz w:val="22"/>
          <w:szCs w:val="22"/>
        </w:rPr>
        <w:t>The risk of personal injury, death, or loss of or damage to property (excluding the Works, Plant, Materials, and Equipment), which are due to:</w:t>
      </w:r>
      <w:bookmarkEnd w:id="2289"/>
    </w:p>
    <w:p w14:paraId="18DF0570" w14:textId="4CD77371" w:rsidR="00477324" w:rsidRPr="005A3610" w:rsidRDefault="00323FD6" w:rsidP="2A99C3F7">
      <w:pPr>
        <w:pStyle w:val="Style1"/>
        <w:ind w:left="2880" w:hanging="720"/>
        <w:rPr>
          <w:rFonts w:ascii="Arial" w:eastAsia="Arial" w:hAnsi="Arial" w:cs="Arial"/>
          <w:sz w:val="22"/>
          <w:szCs w:val="22"/>
        </w:rPr>
      </w:pPr>
      <w:bookmarkStart w:id="2290" w:name="_Toc198216243"/>
      <w:r w:rsidRPr="005A3610">
        <w:rPr>
          <w:rFonts w:ascii="Arial" w:eastAsia="Arial" w:hAnsi="Arial" w:cs="Arial"/>
          <w:sz w:val="22"/>
          <w:szCs w:val="22"/>
        </w:rPr>
        <w:t>i</w:t>
      </w:r>
      <w:r w:rsidR="1F99497B" w:rsidRPr="005A3610">
        <w:rPr>
          <w:rFonts w:ascii="Arial" w:eastAsia="Arial" w:hAnsi="Arial" w:cs="Arial"/>
          <w:sz w:val="22"/>
          <w:szCs w:val="22"/>
        </w:rPr>
        <w:t>)</w:t>
      </w:r>
      <w:r w:rsidR="1F99497B" w:rsidRPr="005A3610">
        <w:rPr>
          <w:rFonts w:ascii="Arial" w:hAnsi="Arial" w:cs="Arial"/>
          <w:sz w:val="22"/>
          <w:szCs w:val="22"/>
        </w:rPr>
        <w:tab/>
      </w:r>
      <w:r w:rsidR="7E63C389" w:rsidRPr="005A3610">
        <w:rPr>
          <w:rFonts w:ascii="Arial" w:eastAsia="Arial" w:hAnsi="Arial" w:cs="Arial"/>
          <w:sz w:val="22"/>
          <w:szCs w:val="22"/>
        </w:rPr>
        <w:t xml:space="preserve">any type of use or occupation of the Site authorized by the </w:t>
      </w:r>
      <w:r w:rsidR="7C20CA94" w:rsidRPr="005A3610">
        <w:rPr>
          <w:rFonts w:ascii="Arial" w:eastAsia="Arial" w:hAnsi="Arial" w:cs="Arial"/>
          <w:sz w:val="22"/>
          <w:szCs w:val="22"/>
        </w:rPr>
        <w:t>Procuring Entity</w:t>
      </w:r>
      <w:r w:rsidR="7E63C389" w:rsidRPr="005A3610">
        <w:rPr>
          <w:rFonts w:ascii="Arial" w:eastAsia="Arial" w:hAnsi="Arial" w:cs="Arial"/>
          <w:sz w:val="22"/>
          <w:szCs w:val="22"/>
        </w:rPr>
        <w:t xml:space="preserve"> after the official acceptance of the </w:t>
      </w:r>
      <w:r w:rsidR="73AAB769" w:rsidRPr="005A3610">
        <w:rPr>
          <w:rFonts w:ascii="Arial" w:eastAsia="Arial" w:hAnsi="Arial" w:cs="Arial"/>
          <w:sz w:val="22"/>
          <w:szCs w:val="22"/>
        </w:rPr>
        <w:t>W</w:t>
      </w:r>
      <w:r w:rsidR="7E63C389" w:rsidRPr="005A3610">
        <w:rPr>
          <w:rFonts w:ascii="Arial" w:eastAsia="Arial" w:hAnsi="Arial" w:cs="Arial"/>
          <w:sz w:val="22"/>
          <w:szCs w:val="22"/>
        </w:rPr>
        <w:t>orks; or</w:t>
      </w:r>
      <w:bookmarkEnd w:id="2290"/>
    </w:p>
    <w:p w14:paraId="3EE0485E" w14:textId="007489FA" w:rsidR="00477324" w:rsidRPr="005A3610" w:rsidRDefault="675C6BE2" w:rsidP="2A99C3F7">
      <w:pPr>
        <w:pStyle w:val="Style1"/>
        <w:ind w:left="2880" w:hanging="720"/>
        <w:rPr>
          <w:rFonts w:ascii="Arial" w:eastAsia="Arial" w:hAnsi="Arial" w:cs="Arial"/>
          <w:sz w:val="22"/>
          <w:szCs w:val="22"/>
        </w:rPr>
      </w:pPr>
      <w:bookmarkStart w:id="2291" w:name="_Toc198216244"/>
      <w:r w:rsidRPr="005A3610">
        <w:rPr>
          <w:rFonts w:ascii="Arial" w:eastAsia="Arial" w:hAnsi="Arial" w:cs="Arial"/>
          <w:sz w:val="22"/>
          <w:szCs w:val="22"/>
        </w:rPr>
        <w:t>ii)</w:t>
      </w:r>
      <w:r w:rsidRPr="005A3610">
        <w:rPr>
          <w:rFonts w:ascii="Arial" w:hAnsi="Arial" w:cs="Arial"/>
          <w:sz w:val="22"/>
          <w:szCs w:val="22"/>
        </w:rPr>
        <w:tab/>
      </w:r>
      <w:r w:rsidR="1EE60611" w:rsidRPr="005A3610">
        <w:rPr>
          <w:rFonts w:ascii="Arial" w:eastAsia="Arial" w:hAnsi="Arial" w:cs="Arial"/>
          <w:sz w:val="22"/>
          <w:szCs w:val="22"/>
        </w:rPr>
        <w:t xml:space="preserve">negligence, breach of statutory duty, or interference with any legal right by the </w:t>
      </w:r>
      <w:r w:rsidR="4903900E" w:rsidRPr="005A3610">
        <w:rPr>
          <w:rFonts w:ascii="Arial" w:eastAsia="Arial" w:hAnsi="Arial" w:cs="Arial"/>
          <w:sz w:val="22"/>
          <w:szCs w:val="22"/>
        </w:rPr>
        <w:t xml:space="preserve">Procuring </w:t>
      </w:r>
      <w:r w:rsidR="11638CFD" w:rsidRPr="005A3610">
        <w:rPr>
          <w:rFonts w:ascii="Arial" w:eastAsia="Arial" w:hAnsi="Arial" w:cs="Arial"/>
          <w:sz w:val="22"/>
          <w:szCs w:val="22"/>
        </w:rPr>
        <w:t>Entity</w:t>
      </w:r>
      <w:r w:rsidR="1EE60611" w:rsidRPr="005A3610">
        <w:rPr>
          <w:rFonts w:ascii="Arial" w:eastAsia="Arial" w:hAnsi="Arial" w:cs="Arial"/>
          <w:sz w:val="22"/>
          <w:szCs w:val="22"/>
        </w:rPr>
        <w:t xml:space="preserve"> or by any person employed or contracted </w:t>
      </w:r>
      <w:r w:rsidR="5006626E" w:rsidRPr="005A3610">
        <w:rPr>
          <w:rFonts w:ascii="Arial" w:eastAsia="Arial" w:hAnsi="Arial" w:cs="Arial"/>
          <w:sz w:val="22"/>
          <w:szCs w:val="22"/>
        </w:rPr>
        <w:t>by it,</w:t>
      </w:r>
      <w:r w:rsidR="1EE60611" w:rsidRPr="005A3610">
        <w:rPr>
          <w:rFonts w:ascii="Arial" w:eastAsia="Arial" w:hAnsi="Arial" w:cs="Arial"/>
          <w:sz w:val="22"/>
          <w:szCs w:val="22"/>
        </w:rPr>
        <w:t xml:space="preserve"> except the Contractor.</w:t>
      </w:r>
      <w:bookmarkEnd w:id="2291"/>
    </w:p>
    <w:p w14:paraId="3D451E35" w14:textId="5F496162" w:rsidR="00477324" w:rsidRPr="005A3610" w:rsidRDefault="39178174" w:rsidP="2A99C3F7">
      <w:pPr>
        <w:pStyle w:val="Style1"/>
        <w:ind w:left="2160" w:hanging="720"/>
        <w:rPr>
          <w:rFonts w:ascii="Arial" w:eastAsia="Arial" w:hAnsi="Arial" w:cs="Arial"/>
          <w:sz w:val="22"/>
          <w:szCs w:val="22"/>
        </w:rPr>
      </w:pPr>
      <w:bookmarkStart w:id="2292" w:name="_Toc198216245"/>
      <w:r w:rsidRPr="005A3610">
        <w:rPr>
          <w:rFonts w:ascii="Arial" w:eastAsia="Arial" w:hAnsi="Arial" w:cs="Arial"/>
          <w:sz w:val="22"/>
          <w:szCs w:val="22"/>
        </w:rPr>
        <w:t>b)</w:t>
      </w:r>
      <w:r w:rsidRPr="005A3610">
        <w:rPr>
          <w:rFonts w:ascii="Arial" w:hAnsi="Arial" w:cs="Arial"/>
          <w:sz w:val="22"/>
          <w:szCs w:val="22"/>
        </w:rPr>
        <w:tab/>
      </w:r>
      <w:r w:rsidR="1D305A33" w:rsidRPr="005A3610">
        <w:rPr>
          <w:rFonts w:ascii="Arial" w:eastAsia="Arial" w:hAnsi="Arial" w:cs="Arial"/>
          <w:sz w:val="22"/>
          <w:szCs w:val="22"/>
        </w:rPr>
        <w:t xml:space="preserve">The risk of damage to the Works, Plant, Materials, and Equipment to the extent that it is due to a fault of the </w:t>
      </w:r>
      <w:r w:rsidR="3A7F20B0" w:rsidRPr="005A3610">
        <w:rPr>
          <w:rFonts w:ascii="Arial" w:eastAsia="Arial" w:hAnsi="Arial" w:cs="Arial"/>
          <w:sz w:val="22"/>
          <w:szCs w:val="22"/>
        </w:rPr>
        <w:t>Procuring Entity</w:t>
      </w:r>
      <w:r w:rsidR="1D305A33" w:rsidRPr="005A3610">
        <w:rPr>
          <w:rFonts w:ascii="Arial" w:eastAsia="Arial" w:hAnsi="Arial" w:cs="Arial"/>
          <w:sz w:val="22"/>
          <w:szCs w:val="22"/>
        </w:rPr>
        <w:t xml:space="preserve"> or in the </w:t>
      </w:r>
      <w:r w:rsidR="3A7F20B0" w:rsidRPr="005A3610">
        <w:rPr>
          <w:rFonts w:ascii="Arial" w:eastAsia="Arial" w:hAnsi="Arial" w:cs="Arial"/>
          <w:sz w:val="22"/>
          <w:szCs w:val="22"/>
        </w:rPr>
        <w:t>Procuring Entity’s</w:t>
      </w:r>
      <w:r w:rsidR="1D305A33" w:rsidRPr="005A3610">
        <w:rPr>
          <w:rFonts w:ascii="Arial" w:eastAsia="Arial" w:hAnsi="Arial" w:cs="Arial"/>
          <w:sz w:val="22"/>
          <w:szCs w:val="22"/>
        </w:rPr>
        <w:t xml:space="preserve"> design, or due to war or radioactive contamination directly affecting the country where the Works are to be executed.</w:t>
      </w:r>
      <w:bookmarkEnd w:id="2292"/>
    </w:p>
    <w:p w14:paraId="1FA4ABDA" w14:textId="0A0F7AF3" w:rsidR="00477324" w:rsidRPr="005A3610" w:rsidRDefault="20CD614C" w:rsidP="006641BD">
      <w:pPr>
        <w:pStyle w:val="Heading5"/>
        <w:jc w:val="both"/>
        <w:rPr>
          <w:sz w:val="22"/>
          <w:szCs w:val="22"/>
        </w:rPr>
      </w:pPr>
      <w:bookmarkStart w:id="2293" w:name="_Toc100571541"/>
      <w:bookmarkStart w:id="2294" w:name="_Toc101169553"/>
      <w:bookmarkStart w:id="2295" w:name="_Toc101545702"/>
      <w:bookmarkStart w:id="2296" w:name="_Toc101545871"/>
      <w:bookmarkStart w:id="2297" w:name="_Toc102300361"/>
      <w:bookmarkStart w:id="2298" w:name="_Toc102300592"/>
      <w:bookmarkStart w:id="2299" w:name="_Toc240079206"/>
      <w:bookmarkStart w:id="2300" w:name="_Toc240079622"/>
      <w:bookmarkStart w:id="2301" w:name="_Toc198216246"/>
      <w:bookmarkStart w:id="2302" w:name="_Toc199164116"/>
      <w:r w:rsidRPr="005A3610">
        <w:rPr>
          <w:sz w:val="22"/>
          <w:szCs w:val="22"/>
        </w:rPr>
        <w:t>1</w:t>
      </w:r>
      <w:r w:rsidR="1D64A6C1" w:rsidRPr="005A3610">
        <w:rPr>
          <w:sz w:val="22"/>
          <w:szCs w:val="22"/>
        </w:rPr>
        <w:t>7</w:t>
      </w:r>
      <w:r w:rsidR="00F331DF" w:rsidRPr="005A3610">
        <w:rPr>
          <w:sz w:val="22"/>
          <w:szCs w:val="22"/>
        </w:rPr>
        <w:t>)</w:t>
      </w:r>
      <w:r w:rsidRPr="005A3610">
        <w:rPr>
          <w:sz w:val="22"/>
          <w:szCs w:val="22"/>
        </w:rPr>
        <w:t xml:space="preserve"> </w:t>
      </w:r>
      <w:r w:rsidRPr="005A3610">
        <w:rPr>
          <w:sz w:val="22"/>
          <w:szCs w:val="22"/>
        </w:rPr>
        <w:tab/>
      </w:r>
      <w:r w:rsidR="12FDC5D3" w:rsidRPr="005A3610">
        <w:rPr>
          <w:sz w:val="22"/>
          <w:szCs w:val="22"/>
        </w:rPr>
        <w:t>Insurance</w:t>
      </w:r>
      <w:bookmarkEnd w:id="2293"/>
      <w:bookmarkEnd w:id="2294"/>
      <w:bookmarkEnd w:id="2295"/>
      <w:bookmarkEnd w:id="2296"/>
      <w:bookmarkEnd w:id="2297"/>
      <w:bookmarkEnd w:id="2298"/>
      <w:bookmarkEnd w:id="2299"/>
      <w:bookmarkEnd w:id="2300"/>
      <w:bookmarkEnd w:id="2301"/>
      <w:bookmarkEnd w:id="2302"/>
    </w:p>
    <w:p w14:paraId="0B618072" w14:textId="59EB5B73" w:rsidR="00477324" w:rsidRPr="005A3610" w:rsidRDefault="56819F7E" w:rsidP="5B2AA1A4">
      <w:pPr>
        <w:pStyle w:val="Style1"/>
        <w:ind w:left="1440" w:hanging="720"/>
        <w:rPr>
          <w:rFonts w:ascii="Arial" w:eastAsia="Arial" w:hAnsi="Arial" w:cs="Arial"/>
          <w:sz w:val="22"/>
          <w:szCs w:val="22"/>
        </w:rPr>
      </w:pPr>
      <w:bookmarkStart w:id="2303" w:name="_Ref36362958"/>
      <w:bookmarkStart w:id="2304" w:name="_Toc198216247"/>
      <w:r w:rsidRPr="005A3610">
        <w:rPr>
          <w:rFonts w:ascii="Arial" w:eastAsia="Arial" w:hAnsi="Arial" w:cs="Arial"/>
          <w:sz w:val="22"/>
          <w:szCs w:val="22"/>
        </w:rPr>
        <w:t>1</w:t>
      </w:r>
      <w:r w:rsidR="2E6929D9" w:rsidRPr="005A3610">
        <w:rPr>
          <w:rFonts w:ascii="Arial" w:eastAsia="Arial" w:hAnsi="Arial" w:cs="Arial"/>
          <w:sz w:val="22"/>
          <w:szCs w:val="22"/>
        </w:rPr>
        <w:t>7</w:t>
      </w:r>
      <w:r w:rsidRPr="005A3610">
        <w:rPr>
          <w:rFonts w:ascii="Arial" w:eastAsia="Arial" w:hAnsi="Arial" w:cs="Arial"/>
          <w:sz w:val="22"/>
          <w:szCs w:val="22"/>
        </w:rPr>
        <w:t xml:space="preserve">.1 </w:t>
      </w:r>
      <w:r w:rsidRPr="005A3610">
        <w:rPr>
          <w:rFonts w:ascii="Arial" w:hAnsi="Arial" w:cs="Arial"/>
          <w:sz w:val="22"/>
          <w:szCs w:val="22"/>
        </w:rPr>
        <w:tab/>
      </w:r>
      <w:r w:rsidR="08CF1991" w:rsidRPr="005A3610">
        <w:rPr>
          <w:rFonts w:ascii="Arial" w:eastAsia="Arial" w:hAnsi="Arial" w:cs="Arial"/>
          <w:sz w:val="22"/>
          <w:szCs w:val="22"/>
        </w:rPr>
        <w:t xml:space="preserve">The Contractor shall, under </w:t>
      </w:r>
      <w:r w:rsidR="4C962FB8" w:rsidRPr="005A3610">
        <w:rPr>
          <w:rFonts w:ascii="Arial" w:eastAsia="Arial" w:hAnsi="Arial" w:cs="Arial"/>
          <w:sz w:val="22"/>
          <w:szCs w:val="22"/>
        </w:rPr>
        <w:t>its</w:t>
      </w:r>
      <w:r w:rsidR="08CF1991" w:rsidRPr="005A3610">
        <w:rPr>
          <w:rFonts w:ascii="Arial" w:eastAsia="Arial" w:hAnsi="Arial" w:cs="Arial"/>
          <w:sz w:val="22"/>
          <w:szCs w:val="22"/>
        </w:rPr>
        <w:t xml:space="preserve"> name and at </w:t>
      </w:r>
      <w:r w:rsidR="02BAF493" w:rsidRPr="005A3610">
        <w:rPr>
          <w:rFonts w:ascii="Arial" w:eastAsia="Arial" w:hAnsi="Arial" w:cs="Arial"/>
          <w:sz w:val="22"/>
          <w:szCs w:val="22"/>
        </w:rPr>
        <w:t>its</w:t>
      </w:r>
      <w:r w:rsidR="08CF1991" w:rsidRPr="005A3610">
        <w:rPr>
          <w:rFonts w:ascii="Arial" w:eastAsia="Arial" w:hAnsi="Arial" w:cs="Arial"/>
          <w:sz w:val="22"/>
          <w:szCs w:val="22"/>
        </w:rPr>
        <w:t xml:space="preserve"> own expense, obtain and maintain, for the duration of this Contract, the following insurance coverage:</w:t>
      </w:r>
      <w:bookmarkEnd w:id="2303"/>
      <w:bookmarkEnd w:id="2304"/>
    </w:p>
    <w:p w14:paraId="36895C5F" w14:textId="07614A28" w:rsidR="00477324" w:rsidRPr="005A3610" w:rsidRDefault="7C8955DD" w:rsidP="5B2AA1A4">
      <w:pPr>
        <w:pStyle w:val="Style1"/>
        <w:ind w:left="2160" w:hanging="720"/>
        <w:rPr>
          <w:rFonts w:ascii="Arial" w:eastAsia="Arial" w:hAnsi="Arial" w:cs="Arial"/>
          <w:sz w:val="22"/>
          <w:szCs w:val="22"/>
        </w:rPr>
      </w:pPr>
      <w:bookmarkStart w:id="2305" w:name="_Toc198216248"/>
      <w:r w:rsidRPr="005A3610">
        <w:rPr>
          <w:rFonts w:ascii="Arial" w:eastAsia="Arial" w:hAnsi="Arial" w:cs="Arial"/>
          <w:sz w:val="22"/>
          <w:szCs w:val="22"/>
        </w:rPr>
        <w:t>a)</w:t>
      </w:r>
      <w:r w:rsidRPr="005A3610">
        <w:rPr>
          <w:rFonts w:ascii="Arial" w:hAnsi="Arial" w:cs="Arial"/>
          <w:sz w:val="22"/>
          <w:szCs w:val="22"/>
        </w:rPr>
        <w:tab/>
      </w:r>
      <w:r w:rsidRPr="005A3610">
        <w:rPr>
          <w:rFonts w:ascii="Arial" w:eastAsia="Arial" w:hAnsi="Arial" w:cs="Arial"/>
          <w:sz w:val="22"/>
          <w:szCs w:val="22"/>
        </w:rPr>
        <w:t>Contractor’s All Risk Insurance, with an exception for S</w:t>
      </w:r>
      <w:r w:rsidR="76B76EC5" w:rsidRPr="005A3610">
        <w:rPr>
          <w:rFonts w:ascii="Arial" w:eastAsia="Arial" w:hAnsi="Arial" w:cs="Arial"/>
          <w:sz w:val="22"/>
          <w:szCs w:val="22"/>
        </w:rPr>
        <w:t>imple</w:t>
      </w:r>
      <w:r w:rsidRPr="005A3610">
        <w:rPr>
          <w:rFonts w:ascii="Arial" w:eastAsia="Arial" w:hAnsi="Arial" w:cs="Arial"/>
          <w:sz w:val="22"/>
          <w:szCs w:val="22"/>
        </w:rPr>
        <w:t xml:space="preserve"> Infrastructure Projects, as applicable;</w:t>
      </w:r>
      <w:bookmarkEnd w:id="2305"/>
    </w:p>
    <w:p w14:paraId="4EA982E0" w14:textId="3A668DF0" w:rsidR="00477324" w:rsidRPr="005A3610" w:rsidRDefault="0A216B18" w:rsidP="228EEAEC">
      <w:pPr>
        <w:pStyle w:val="Style1"/>
        <w:ind w:left="2160" w:hanging="720"/>
        <w:rPr>
          <w:rFonts w:ascii="Arial" w:eastAsia="Arial" w:hAnsi="Arial" w:cs="Arial"/>
          <w:sz w:val="22"/>
          <w:szCs w:val="22"/>
        </w:rPr>
      </w:pPr>
      <w:bookmarkStart w:id="2306" w:name="_Toc198216249"/>
      <w:r w:rsidRPr="005A3610">
        <w:rPr>
          <w:rFonts w:ascii="Arial" w:eastAsia="Arial" w:hAnsi="Arial" w:cs="Arial"/>
          <w:sz w:val="22"/>
          <w:szCs w:val="22"/>
        </w:rPr>
        <w:t>b)</w:t>
      </w:r>
      <w:r w:rsidRPr="005A3610">
        <w:rPr>
          <w:rFonts w:ascii="Arial" w:hAnsi="Arial" w:cs="Arial"/>
          <w:sz w:val="22"/>
          <w:szCs w:val="22"/>
        </w:rPr>
        <w:tab/>
      </w:r>
      <w:r w:rsidR="1D305A33" w:rsidRPr="005A3610">
        <w:rPr>
          <w:rFonts w:ascii="Arial" w:eastAsia="Arial" w:hAnsi="Arial" w:cs="Arial"/>
          <w:sz w:val="22"/>
          <w:szCs w:val="22"/>
        </w:rPr>
        <w:t>Transportation to the project Site of Equipment, Machinery, and Supplies owned by the Contractor;</w:t>
      </w:r>
      <w:bookmarkEnd w:id="2306"/>
    </w:p>
    <w:p w14:paraId="580EA776" w14:textId="0B600CE1" w:rsidR="00477324" w:rsidRPr="005A3610" w:rsidRDefault="532F81D2" w:rsidP="228EEAEC">
      <w:pPr>
        <w:pStyle w:val="Style1"/>
        <w:ind w:left="2160" w:hanging="720"/>
        <w:rPr>
          <w:rFonts w:ascii="Arial" w:eastAsia="Arial" w:hAnsi="Arial" w:cs="Arial"/>
          <w:sz w:val="22"/>
          <w:szCs w:val="22"/>
        </w:rPr>
      </w:pPr>
      <w:bookmarkStart w:id="2307" w:name="_Toc198216250"/>
      <w:r w:rsidRPr="005A3610">
        <w:rPr>
          <w:rFonts w:ascii="Arial" w:eastAsia="Arial" w:hAnsi="Arial" w:cs="Arial"/>
          <w:sz w:val="22"/>
          <w:szCs w:val="22"/>
        </w:rPr>
        <w:t>c)</w:t>
      </w:r>
      <w:r w:rsidRPr="005A3610">
        <w:rPr>
          <w:rFonts w:ascii="Arial" w:hAnsi="Arial" w:cs="Arial"/>
          <w:sz w:val="22"/>
          <w:szCs w:val="22"/>
        </w:rPr>
        <w:tab/>
      </w:r>
      <w:r w:rsidR="1D305A33" w:rsidRPr="005A3610">
        <w:rPr>
          <w:rFonts w:ascii="Arial" w:eastAsia="Arial" w:hAnsi="Arial" w:cs="Arial"/>
          <w:sz w:val="22"/>
          <w:szCs w:val="22"/>
        </w:rPr>
        <w:t>Personal injury or death of Contractor’s employees; and</w:t>
      </w:r>
      <w:bookmarkEnd w:id="2307"/>
    </w:p>
    <w:p w14:paraId="453B3CC6" w14:textId="7EDABB4C" w:rsidR="00477324" w:rsidRPr="005A3610" w:rsidRDefault="5FF222B9" w:rsidP="228EEAEC">
      <w:pPr>
        <w:pStyle w:val="Style1"/>
        <w:ind w:left="2160" w:hanging="720"/>
        <w:rPr>
          <w:rFonts w:ascii="Arial" w:eastAsia="Arial" w:hAnsi="Arial" w:cs="Arial"/>
          <w:sz w:val="22"/>
          <w:szCs w:val="22"/>
        </w:rPr>
      </w:pPr>
      <w:bookmarkStart w:id="2308" w:name="_Toc198216251"/>
      <w:r w:rsidRPr="005A3610">
        <w:rPr>
          <w:rFonts w:ascii="Arial" w:eastAsia="Arial" w:hAnsi="Arial" w:cs="Arial"/>
          <w:sz w:val="22"/>
          <w:szCs w:val="22"/>
        </w:rPr>
        <w:t>d)</w:t>
      </w:r>
      <w:r w:rsidRPr="005A3610">
        <w:rPr>
          <w:rFonts w:ascii="Arial" w:hAnsi="Arial" w:cs="Arial"/>
          <w:sz w:val="22"/>
          <w:szCs w:val="22"/>
        </w:rPr>
        <w:tab/>
      </w:r>
      <w:r w:rsidR="1D305A33" w:rsidRPr="005A3610">
        <w:rPr>
          <w:rFonts w:ascii="Arial" w:eastAsia="Arial" w:hAnsi="Arial" w:cs="Arial"/>
          <w:sz w:val="22"/>
          <w:szCs w:val="22"/>
        </w:rPr>
        <w:t>Comprehensive insurance for third party liability to Contractor’s direct or indirect act or omission causing damage to third persons.</w:t>
      </w:r>
      <w:bookmarkEnd w:id="2308"/>
    </w:p>
    <w:p w14:paraId="0C9748C8" w14:textId="244B535D" w:rsidR="00477324" w:rsidRPr="005A3610" w:rsidRDefault="47F46C81" w:rsidP="228EEAEC">
      <w:pPr>
        <w:pStyle w:val="Style1"/>
        <w:ind w:left="1440" w:hanging="720"/>
        <w:rPr>
          <w:rFonts w:ascii="Arial" w:eastAsia="Arial" w:hAnsi="Arial" w:cs="Arial"/>
          <w:sz w:val="22"/>
          <w:szCs w:val="22"/>
        </w:rPr>
      </w:pPr>
      <w:bookmarkStart w:id="2309" w:name="_Toc198216252"/>
      <w:r w:rsidRPr="005A3610">
        <w:rPr>
          <w:rFonts w:ascii="Arial" w:eastAsia="Arial" w:hAnsi="Arial" w:cs="Arial"/>
          <w:sz w:val="22"/>
          <w:szCs w:val="22"/>
        </w:rPr>
        <w:t>1</w:t>
      </w:r>
      <w:r w:rsidR="124E3DCE" w:rsidRPr="005A3610">
        <w:rPr>
          <w:rFonts w:ascii="Arial" w:eastAsia="Arial" w:hAnsi="Arial" w:cs="Arial"/>
          <w:sz w:val="22"/>
          <w:szCs w:val="22"/>
        </w:rPr>
        <w:t>7</w:t>
      </w:r>
      <w:r w:rsidRPr="005A3610">
        <w:rPr>
          <w:rFonts w:ascii="Arial" w:eastAsia="Arial" w:hAnsi="Arial" w:cs="Arial"/>
          <w:sz w:val="22"/>
          <w:szCs w:val="22"/>
        </w:rPr>
        <w:t>.2</w:t>
      </w:r>
      <w:r w:rsidRPr="005A3610">
        <w:rPr>
          <w:rFonts w:ascii="Arial" w:hAnsi="Arial" w:cs="Arial"/>
          <w:sz w:val="22"/>
          <w:szCs w:val="22"/>
        </w:rPr>
        <w:tab/>
      </w:r>
      <w:r w:rsidR="7DD77CBB" w:rsidRPr="005A3610">
        <w:rPr>
          <w:rFonts w:ascii="Arial" w:eastAsia="Arial" w:hAnsi="Arial" w:cs="Arial"/>
          <w:sz w:val="22"/>
          <w:szCs w:val="22"/>
        </w:rPr>
        <w:t xml:space="preserve">The Contractor shall provide evidence to the </w:t>
      </w:r>
      <w:r w:rsidR="270BB710" w:rsidRPr="005A3610">
        <w:rPr>
          <w:rFonts w:ascii="Arial" w:eastAsia="Arial" w:hAnsi="Arial" w:cs="Arial"/>
          <w:sz w:val="22"/>
          <w:szCs w:val="22"/>
        </w:rPr>
        <w:t>Procuring Entity</w:t>
      </w:r>
      <w:r w:rsidR="7DD77CBB" w:rsidRPr="005A3610">
        <w:rPr>
          <w:rFonts w:ascii="Arial" w:eastAsia="Arial" w:hAnsi="Arial" w:cs="Arial"/>
          <w:sz w:val="22"/>
          <w:szCs w:val="22"/>
        </w:rPr>
        <w:t xml:space="preserve"> that the insurances required under this Contract have been effected and shall, within a reasonable time, provide copies of the insurance policies to the </w:t>
      </w:r>
      <w:r w:rsidR="270BB710" w:rsidRPr="005A3610">
        <w:rPr>
          <w:rFonts w:ascii="Arial" w:eastAsia="Arial" w:hAnsi="Arial" w:cs="Arial"/>
          <w:sz w:val="22"/>
          <w:szCs w:val="22"/>
        </w:rPr>
        <w:t>Procuring Entity</w:t>
      </w:r>
      <w:r w:rsidR="7DD77CBB" w:rsidRPr="005A3610">
        <w:rPr>
          <w:rFonts w:ascii="Arial" w:eastAsia="Arial" w:hAnsi="Arial" w:cs="Arial"/>
          <w:sz w:val="22"/>
          <w:szCs w:val="22"/>
        </w:rPr>
        <w:t>.</w:t>
      </w:r>
      <w:bookmarkEnd w:id="2309"/>
      <w:r w:rsidR="7DD77CBB" w:rsidRPr="005A3610">
        <w:rPr>
          <w:rFonts w:ascii="Arial" w:eastAsia="Arial" w:hAnsi="Arial" w:cs="Arial"/>
          <w:sz w:val="22"/>
          <w:szCs w:val="22"/>
        </w:rPr>
        <w:t xml:space="preserve"> </w:t>
      </w:r>
    </w:p>
    <w:p w14:paraId="22CFD3C2" w14:textId="6DDCC02D" w:rsidR="00477324" w:rsidRPr="005A3610" w:rsidRDefault="47F46C81" w:rsidP="228EEAEC">
      <w:pPr>
        <w:pStyle w:val="Style1"/>
        <w:ind w:left="1440" w:hanging="720"/>
        <w:rPr>
          <w:rFonts w:ascii="Arial" w:eastAsia="Arial" w:hAnsi="Arial" w:cs="Arial"/>
          <w:sz w:val="22"/>
          <w:szCs w:val="22"/>
        </w:rPr>
      </w:pPr>
      <w:bookmarkStart w:id="2310" w:name="_Toc198216253"/>
      <w:r w:rsidRPr="005A3610">
        <w:rPr>
          <w:rFonts w:ascii="Arial" w:eastAsia="Arial" w:hAnsi="Arial" w:cs="Arial"/>
          <w:sz w:val="22"/>
          <w:szCs w:val="22"/>
        </w:rPr>
        <w:t>1</w:t>
      </w:r>
      <w:r w:rsidR="1EDF5DAF" w:rsidRPr="005A3610">
        <w:rPr>
          <w:rFonts w:ascii="Arial" w:eastAsia="Arial" w:hAnsi="Arial" w:cs="Arial"/>
          <w:sz w:val="22"/>
          <w:szCs w:val="22"/>
        </w:rPr>
        <w:t>7</w:t>
      </w:r>
      <w:r w:rsidRPr="005A3610">
        <w:rPr>
          <w:rFonts w:ascii="Arial" w:eastAsia="Arial" w:hAnsi="Arial" w:cs="Arial"/>
          <w:sz w:val="22"/>
          <w:szCs w:val="22"/>
        </w:rPr>
        <w:t xml:space="preserve">.3 </w:t>
      </w:r>
      <w:r w:rsidRPr="005A3610">
        <w:rPr>
          <w:rFonts w:ascii="Arial" w:hAnsi="Arial" w:cs="Arial"/>
          <w:sz w:val="22"/>
          <w:szCs w:val="22"/>
        </w:rPr>
        <w:tab/>
      </w:r>
      <w:r w:rsidR="7DD77CBB" w:rsidRPr="005A3610">
        <w:rPr>
          <w:rFonts w:ascii="Arial" w:eastAsia="Arial" w:hAnsi="Arial" w:cs="Arial"/>
          <w:sz w:val="22"/>
          <w:szCs w:val="22"/>
        </w:rPr>
        <w:t xml:space="preserve">The Contractor shall notify the insurers of changes in the nature, extent, or program for the execution of the Works and ensure the adequacy of the insurances at all times in accordance with the terms of this Contract and shall </w:t>
      </w:r>
      <w:r w:rsidR="7DD77CBB" w:rsidRPr="005A3610">
        <w:rPr>
          <w:rFonts w:ascii="Arial" w:eastAsia="Arial" w:hAnsi="Arial" w:cs="Arial"/>
          <w:sz w:val="22"/>
          <w:szCs w:val="22"/>
        </w:rPr>
        <w:lastRenderedPageBreak/>
        <w:t xml:space="preserve">produce to the </w:t>
      </w:r>
      <w:r w:rsidR="270BB710" w:rsidRPr="005A3610">
        <w:rPr>
          <w:rFonts w:ascii="Arial" w:eastAsia="Arial" w:hAnsi="Arial" w:cs="Arial"/>
          <w:sz w:val="22"/>
          <w:szCs w:val="22"/>
        </w:rPr>
        <w:t>Procuring Entity</w:t>
      </w:r>
      <w:r w:rsidR="7DD77CBB" w:rsidRPr="005A3610">
        <w:rPr>
          <w:rFonts w:ascii="Arial" w:eastAsia="Arial" w:hAnsi="Arial" w:cs="Arial"/>
          <w:sz w:val="22"/>
          <w:szCs w:val="22"/>
        </w:rPr>
        <w:t xml:space="preserve"> the insurance policies in force including the receipts for payment of the current premiums.</w:t>
      </w:r>
      <w:bookmarkEnd w:id="2310"/>
    </w:p>
    <w:p w14:paraId="19FB8EAC" w14:textId="138C7C43" w:rsidR="00477324" w:rsidRPr="005A3610" w:rsidRDefault="7DD77CBB" w:rsidP="228EEAEC">
      <w:pPr>
        <w:pStyle w:val="ListParagraph"/>
        <w:rPr>
          <w:rFonts w:ascii="Arial" w:eastAsia="Arial" w:hAnsi="Arial" w:cs="Arial"/>
          <w:sz w:val="22"/>
          <w:szCs w:val="22"/>
        </w:rPr>
      </w:pPr>
      <w:r w:rsidRPr="005A3610">
        <w:rPr>
          <w:rFonts w:ascii="Arial" w:eastAsia="Arial" w:hAnsi="Arial" w:cs="Arial"/>
          <w:sz w:val="22"/>
          <w:szCs w:val="22"/>
        </w:rPr>
        <w:t xml:space="preserve">The above insurance policies shall be obtained from any reputable insurance company approved by the </w:t>
      </w:r>
      <w:r w:rsidR="270BB710" w:rsidRPr="005A3610">
        <w:rPr>
          <w:rFonts w:ascii="Arial" w:eastAsia="Arial" w:hAnsi="Arial" w:cs="Arial"/>
          <w:sz w:val="22"/>
          <w:szCs w:val="22"/>
        </w:rPr>
        <w:t>Procuring Entity</w:t>
      </w:r>
      <w:r w:rsidRPr="005A3610">
        <w:rPr>
          <w:rFonts w:ascii="Arial" w:eastAsia="Arial" w:hAnsi="Arial" w:cs="Arial"/>
          <w:sz w:val="22"/>
          <w:szCs w:val="22"/>
        </w:rPr>
        <w:t>.</w:t>
      </w:r>
    </w:p>
    <w:p w14:paraId="629D241D" w14:textId="55593273" w:rsidR="00477324" w:rsidRPr="005A3610" w:rsidRDefault="3846EE9B" w:rsidP="228EEAEC">
      <w:pPr>
        <w:pStyle w:val="Style1"/>
        <w:ind w:left="1440" w:hanging="720"/>
        <w:rPr>
          <w:rFonts w:ascii="Arial" w:eastAsia="Arial" w:hAnsi="Arial" w:cs="Arial"/>
          <w:sz w:val="22"/>
          <w:szCs w:val="22"/>
        </w:rPr>
      </w:pPr>
      <w:bookmarkStart w:id="2311" w:name="_Toc198216254"/>
      <w:r w:rsidRPr="005A3610">
        <w:rPr>
          <w:rFonts w:ascii="Arial" w:eastAsia="Arial" w:hAnsi="Arial" w:cs="Arial"/>
          <w:sz w:val="22"/>
          <w:szCs w:val="22"/>
        </w:rPr>
        <w:t>1</w:t>
      </w:r>
      <w:r w:rsidR="64C4DFBA" w:rsidRPr="005A3610">
        <w:rPr>
          <w:rFonts w:ascii="Arial" w:eastAsia="Arial" w:hAnsi="Arial" w:cs="Arial"/>
          <w:sz w:val="22"/>
          <w:szCs w:val="22"/>
        </w:rPr>
        <w:t>7</w:t>
      </w:r>
      <w:r w:rsidRPr="005A3610">
        <w:rPr>
          <w:rFonts w:ascii="Arial" w:eastAsia="Arial" w:hAnsi="Arial" w:cs="Arial"/>
          <w:sz w:val="22"/>
          <w:szCs w:val="22"/>
        </w:rPr>
        <w:t xml:space="preserve">.4 </w:t>
      </w:r>
      <w:r w:rsidRPr="005A3610">
        <w:rPr>
          <w:rFonts w:ascii="Arial" w:hAnsi="Arial" w:cs="Arial"/>
          <w:sz w:val="22"/>
          <w:szCs w:val="22"/>
        </w:rPr>
        <w:tab/>
      </w:r>
      <w:r w:rsidR="0AA0EA64" w:rsidRPr="005A3610">
        <w:rPr>
          <w:rFonts w:ascii="Arial" w:eastAsia="Arial" w:hAnsi="Arial" w:cs="Arial"/>
          <w:sz w:val="22"/>
          <w:szCs w:val="22"/>
        </w:rPr>
        <w:t xml:space="preserve">If the Contractor fails to obtain and keep in force the insurances referred to herein or any other insurance required to </w:t>
      </w:r>
      <w:r w:rsidR="4414DFEB" w:rsidRPr="005A3610">
        <w:rPr>
          <w:rFonts w:ascii="Arial" w:eastAsia="Arial" w:hAnsi="Arial" w:cs="Arial"/>
          <w:sz w:val="22"/>
          <w:szCs w:val="22"/>
        </w:rPr>
        <w:t xml:space="preserve">be </w:t>
      </w:r>
      <w:r w:rsidR="0AA0EA64" w:rsidRPr="005A3610">
        <w:rPr>
          <w:rFonts w:ascii="Arial" w:eastAsia="Arial" w:hAnsi="Arial" w:cs="Arial"/>
          <w:sz w:val="22"/>
          <w:szCs w:val="22"/>
        </w:rPr>
        <w:t>obtain</w:t>
      </w:r>
      <w:r w:rsidR="5FFB4A3B" w:rsidRPr="005A3610">
        <w:rPr>
          <w:rFonts w:ascii="Arial" w:eastAsia="Arial" w:hAnsi="Arial" w:cs="Arial"/>
          <w:sz w:val="22"/>
          <w:szCs w:val="22"/>
        </w:rPr>
        <w:t>ed</w:t>
      </w:r>
      <w:r w:rsidR="0AA0EA64" w:rsidRPr="005A3610">
        <w:rPr>
          <w:rFonts w:ascii="Arial" w:eastAsia="Arial" w:hAnsi="Arial" w:cs="Arial"/>
          <w:sz w:val="22"/>
          <w:szCs w:val="22"/>
        </w:rPr>
        <w:t xml:space="preserve"> under the terms of this Contract, the </w:t>
      </w:r>
      <w:r w:rsidR="59C09F0F" w:rsidRPr="005A3610">
        <w:rPr>
          <w:rFonts w:ascii="Arial" w:eastAsia="Arial" w:hAnsi="Arial" w:cs="Arial"/>
          <w:sz w:val="22"/>
          <w:szCs w:val="22"/>
        </w:rPr>
        <w:t xml:space="preserve">Procuring Entity </w:t>
      </w:r>
      <w:r w:rsidR="0AA0EA64" w:rsidRPr="005A3610">
        <w:rPr>
          <w:rFonts w:ascii="Arial" w:eastAsia="Arial" w:hAnsi="Arial" w:cs="Arial"/>
          <w:sz w:val="22"/>
          <w:szCs w:val="22"/>
        </w:rPr>
        <w:t xml:space="preserve">may obtain and keep in force any such insurances and pay such premiums as may be necessary for the purpose.  From time to time, the </w:t>
      </w:r>
      <w:r w:rsidR="59C09F0F" w:rsidRPr="005A3610">
        <w:rPr>
          <w:rFonts w:ascii="Arial" w:eastAsia="Arial" w:hAnsi="Arial" w:cs="Arial"/>
          <w:sz w:val="22"/>
          <w:szCs w:val="22"/>
        </w:rPr>
        <w:t>Procuring Entity</w:t>
      </w:r>
      <w:r w:rsidR="0AA0EA64" w:rsidRPr="005A3610">
        <w:rPr>
          <w:rFonts w:ascii="Arial" w:eastAsia="Arial" w:hAnsi="Arial" w:cs="Arial"/>
          <w:sz w:val="22"/>
          <w:szCs w:val="22"/>
        </w:rPr>
        <w:t xml:space="preserve"> may deduct the amount it shall pay for said premiums including twenty five percent (25%) therein from any monies due, or which may become due, to the Contractor, without prejudice to the </w:t>
      </w:r>
      <w:r w:rsidR="59C09F0F" w:rsidRPr="005A3610">
        <w:rPr>
          <w:rFonts w:ascii="Arial" w:eastAsia="Arial" w:hAnsi="Arial" w:cs="Arial"/>
          <w:sz w:val="22"/>
          <w:szCs w:val="22"/>
        </w:rPr>
        <w:t>Procuring Entity</w:t>
      </w:r>
      <w:r w:rsidR="5BAEF344" w:rsidRPr="005A3610">
        <w:rPr>
          <w:rFonts w:ascii="Arial" w:eastAsia="Arial" w:hAnsi="Arial" w:cs="Arial"/>
          <w:sz w:val="22"/>
          <w:szCs w:val="22"/>
        </w:rPr>
        <w:t xml:space="preserve"> </w:t>
      </w:r>
      <w:r w:rsidR="0AA0EA64" w:rsidRPr="005A3610">
        <w:rPr>
          <w:rFonts w:ascii="Arial" w:eastAsia="Arial" w:hAnsi="Arial" w:cs="Arial"/>
          <w:sz w:val="22"/>
          <w:szCs w:val="22"/>
        </w:rPr>
        <w:t>exercising its right to impose other sanctions against the Contractor pursuant to the provisions of this Contract.</w:t>
      </w:r>
      <w:bookmarkEnd w:id="2311"/>
    </w:p>
    <w:p w14:paraId="417F5F40" w14:textId="4BA9BA79" w:rsidR="00477324" w:rsidRPr="005A3610" w:rsidRDefault="0151E175" w:rsidP="228EEAEC">
      <w:pPr>
        <w:pStyle w:val="Style1"/>
        <w:ind w:left="1440" w:hanging="720"/>
        <w:rPr>
          <w:rFonts w:ascii="Arial" w:eastAsia="Arial" w:hAnsi="Arial" w:cs="Arial"/>
          <w:sz w:val="22"/>
          <w:szCs w:val="22"/>
        </w:rPr>
      </w:pPr>
      <w:bookmarkStart w:id="2312" w:name="_Toc198216255"/>
      <w:r w:rsidRPr="005A3610">
        <w:rPr>
          <w:rFonts w:ascii="Arial" w:eastAsia="Arial" w:hAnsi="Arial" w:cs="Arial"/>
          <w:sz w:val="22"/>
          <w:szCs w:val="22"/>
        </w:rPr>
        <w:t>1</w:t>
      </w:r>
      <w:r w:rsidR="37C61953" w:rsidRPr="005A3610">
        <w:rPr>
          <w:rFonts w:ascii="Arial" w:eastAsia="Arial" w:hAnsi="Arial" w:cs="Arial"/>
          <w:sz w:val="22"/>
          <w:szCs w:val="22"/>
        </w:rPr>
        <w:t>7</w:t>
      </w:r>
      <w:r w:rsidRPr="005A3610">
        <w:rPr>
          <w:rFonts w:ascii="Arial" w:eastAsia="Arial" w:hAnsi="Arial" w:cs="Arial"/>
          <w:sz w:val="22"/>
          <w:szCs w:val="22"/>
        </w:rPr>
        <w:t xml:space="preserve">.5 </w:t>
      </w:r>
      <w:r w:rsidRPr="005A3610">
        <w:rPr>
          <w:rFonts w:ascii="Arial" w:hAnsi="Arial" w:cs="Arial"/>
          <w:sz w:val="22"/>
          <w:szCs w:val="22"/>
        </w:rPr>
        <w:tab/>
      </w:r>
      <w:r w:rsidR="2DB11B16" w:rsidRPr="005A3610">
        <w:rPr>
          <w:rFonts w:ascii="Arial" w:eastAsia="Arial" w:hAnsi="Arial" w:cs="Arial"/>
          <w:sz w:val="22"/>
          <w:szCs w:val="22"/>
        </w:rPr>
        <w:t xml:space="preserve">In the event the Contractor fails to observe the above safeguards, the </w:t>
      </w:r>
      <w:r w:rsidR="59BD1878" w:rsidRPr="005A3610">
        <w:rPr>
          <w:rFonts w:ascii="Arial" w:eastAsia="Arial" w:hAnsi="Arial" w:cs="Arial"/>
          <w:sz w:val="22"/>
          <w:szCs w:val="22"/>
        </w:rPr>
        <w:t xml:space="preserve">Procuring Entity </w:t>
      </w:r>
      <w:r w:rsidR="2DB11B16" w:rsidRPr="005A3610">
        <w:rPr>
          <w:rFonts w:ascii="Arial" w:eastAsia="Arial" w:hAnsi="Arial" w:cs="Arial"/>
          <w:sz w:val="22"/>
          <w:szCs w:val="22"/>
        </w:rPr>
        <w:t xml:space="preserve">may, at the Contractor’s expense, take whatever measure is deemed necessary for its protection and that of the Contractor’s personnel and third parties, and/or order the interruption of dangerous Works.  In addition, the </w:t>
      </w:r>
      <w:r w:rsidR="59BD1878" w:rsidRPr="005A3610">
        <w:rPr>
          <w:rFonts w:ascii="Arial" w:eastAsia="Arial" w:hAnsi="Arial" w:cs="Arial"/>
          <w:sz w:val="22"/>
          <w:szCs w:val="22"/>
        </w:rPr>
        <w:t xml:space="preserve">Procuring Entity </w:t>
      </w:r>
      <w:r w:rsidR="2DB11B16" w:rsidRPr="005A3610">
        <w:rPr>
          <w:rFonts w:ascii="Arial" w:eastAsia="Arial" w:hAnsi="Arial" w:cs="Arial"/>
          <w:sz w:val="22"/>
          <w:szCs w:val="22"/>
        </w:rPr>
        <w:t xml:space="preserve">may refuse to make the payments under </w:t>
      </w:r>
      <w:r w:rsidR="2DB11B16" w:rsidRPr="005A3610">
        <w:rPr>
          <w:rFonts w:ascii="Arial" w:eastAsia="Arial" w:hAnsi="Arial" w:cs="Arial"/>
          <w:b/>
          <w:bCs/>
          <w:sz w:val="22"/>
          <w:szCs w:val="22"/>
        </w:rPr>
        <w:t xml:space="preserve">GCC </w:t>
      </w:r>
      <w:r w:rsidR="2DB11B16" w:rsidRPr="005A3610">
        <w:rPr>
          <w:rFonts w:ascii="Arial" w:eastAsia="Arial" w:hAnsi="Arial" w:cs="Arial"/>
          <w:sz w:val="22"/>
          <w:szCs w:val="22"/>
        </w:rPr>
        <w:t xml:space="preserve">Clause </w:t>
      </w:r>
      <w:r w:rsidR="632639B4" w:rsidRPr="005A3610">
        <w:rPr>
          <w:rFonts w:ascii="Arial" w:eastAsia="Arial" w:hAnsi="Arial" w:cs="Arial"/>
          <w:sz w:val="22"/>
          <w:szCs w:val="22"/>
        </w:rPr>
        <w:t>9</w:t>
      </w:r>
      <w:r w:rsidR="2DB11B16" w:rsidRPr="005A3610">
        <w:rPr>
          <w:rFonts w:ascii="Arial" w:eastAsia="Arial" w:hAnsi="Arial" w:cs="Arial"/>
          <w:sz w:val="22"/>
          <w:szCs w:val="22"/>
        </w:rPr>
        <w:t xml:space="preserve"> until the Contractor complies with this Clause.</w:t>
      </w:r>
      <w:bookmarkEnd w:id="2312"/>
    </w:p>
    <w:p w14:paraId="4E75F79C" w14:textId="5968D5F4" w:rsidR="00477324" w:rsidRPr="005A3610" w:rsidRDefault="47F46C81" w:rsidP="228EEAEC">
      <w:pPr>
        <w:pStyle w:val="Style1"/>
        <w:ind w:left="1440" w:hanging="720"/>
        <w:rPr>
          <w:rFonts w:ascii="Arial" w:eastAsia="Arial" w:hAnsi="Arial" w:cs="Arial"/>
          <w:sz w:val="22"/>
          <w:szCs w:val="22"/>
        </w:rPr>
      </w:pPr>
      <w:bookmarkStart w:id="2313" w:name="_Toc198216256"/>
      <w:r w:rsidRPr="005A3610">
        <w:rPr>
          <w:rFonts w:ascii="Arial" w:eastAsia="Arial" w:hAnsi="Arial" w:cs="Arial"/>
          <w:sz w:val="22"/>
          <w:szCs w:val="22"/>
        </w:rPr>
        <w:t>1</w:t>
      </w:r>
      <w:r w:rsidR="251A6020" w:rsidRPr="005A3610">
        <w:rPr>
          <w:rFonts w:ascii="Arial" w:eastAsia="Arial" w:hAnsi="Arial" w:cs="Arial"/>
          <w:sz w:val="22"/>
          <w:szCs w:val="22"/>
        </w:rPr>
        <w:t>7</w:t>
      </w:r>
      <w:r w:rsidRPr="005A3610">
        <w:rPr>
          <w:rFonts w:ascii="Arial" w:eastAsia="Arial" w:hAnsi="Arial" w:cs="Arial"/>
          <w:sz w:val="22"/>
          <w:szCs w:val="22"/>
        </w:rPr>
        <w:t xml:space="preserve">.6 </w:t>
      </w:r>
      <w:r w:rsidRPr="005A3610">
        <w:rPr>
          <w:rFonts w:ascii="Arial" w:hAnsi="Arial" w:cs="Arial"/>
          <w:sz w:val="22"/>
          <w:szCs w:val="22"/>
        </w:rPr>
        <w:tab/>
      </w:r>
      <w:r w:rsidR="7DD77CBB" w:rsidRPr="005A3610">
        <w:rPr>
          <w:rFonts w:ascii="Arial" w:eastAsia="Arial" w:hAnsi="Arial" w:cs="Arial"/>
          <w:sz w:val="22"/>
          <w:szCs w:val="22"/>
        </w:rPr>
        <w:t xml:space="preserve">The Contractor shall immediately replace the insurance policy obtained as required in this Contract, without need of the </w:t>
      </w:r>
      <w:r w:rsidR="270BB710" w:rsidRPr="005A3610">
        <w:rPr>
          <w:rFonts w:ascii="Arial" w:eastAsia="Arial" w:hAnsi="Arial" w:cs="Arial"/>
          <w:sz w:val="22"/>
          <w:szCs w:val="22"/>
        </w:rPr>
        <w:t>Procuring Entity’s</w:t>
      </w:r>
      <w:r w:rsidR="7DD77CBB" w:rsidRPr="005A3610">
        <w:rPr>
          <w:rFonts w:ascii="Arial" w:eastAsia="Arial" w:hAnsi="Arial" w:cs="Arial"/>
          <w:sz w:val="22"/>
          <w:szCs w:val="22"/>
        </w:rPr>
        <w:t xml:space="preserve"> demand, with a new policy issued by a new insurance company acceptable to the </w:t>
      </w:r>
      <w:r w:rsidR="270BB710" w:rsidRPr="005A3610">
        <w:rPr>
          <w:rFonts w:ascii="Arial" w:eastAsia="Arial" w:hAnsi="Arial" w:cs="Arial"/>
          <w:sz w:val="22"/>
          <w:szCs w:val="22"/>
        </w:rPr>
        <w:t xml:space="preserve">Procuring Entity </w:t>
      </w:r>
      <w:r w:rsidR="7DD77CBB" w:rsidRPr="005A3610">
        <w:rPr>
          <w:rFonts w:ascii="Arial" w:eastAsia="Arial" w:hAnsi="Arial" w:cs="Arial"/>
          <w:sz w:val="22"/>
          <w:szCs w:val="22"/>
        </w:rPr>
        <w:t>for any of the following grounds:</w:t>
      </w:r>
      <w:bookmarkEnd w:id="2313"/>
    </w:p>
    <w:p w14:paraId="1EA901F4" w14:textId="28504F38" w:rsidR="00477324" w:rsidRPr="005A3610" w:rsidRDefault="558A245D" w:rsidP="228EEAEC">
      <w:pPr>
        <w:pStyle w:val="Style1"/>
        <w:ind w:left="1440" w:firstLine="0"/>
        <w:rPr>
          <w:rFonts w:ascii="Arial" w:eastAsia="Arial" w:hAnsi="Arial" w:cs="Arial"/>
          <w:sz w:val="22"/>
          <w:szCs w:val="22"/>
        </w:rPr>
      </w:pPr>
      <w:bookmarkStart w:id="2314" w:name="_Toc198216257"/>
      <w:r w:rsidRPr="005A3610">
        <w:rPr>
          <w:rFonts w:ascii="Arial" w:eastAsia="Arial" w:hAnsi="Arial" w:cs="Arial"/>
          <w:sz w:val="22"/>
          <w:szCs w:val="22"/>
        </w:rPr>
        <w:t>a)</w:t>
      </w:r>
      <w:r w:rsidRPr="005A3610">
        <w:rPr>
          <w:rFonts w:ascii="Arial" w:hAnsi="Arial" w:cs="Arial"/>
          <w:sz w:val="22"/>
          <w:szCs w:val="22"/>
        </w:rPr>
        <w:tab/>
      </w:r>
      <w:r w:rsidR="1D305A33" w:rsidRPr="005A3610">
        <w:rPr>
          <w:rFonts w:ascii="Arial" w:eastAsia="Arial" w:hAnsi="Arial" w:cs="Arial"/>
          <w:sz w:val="22"/>
          <w:szCs w:val="22"/>
        </w:rPr>
        <w:t>The issuer of the insurance policy to be replaced has:</w:t>
      </w:r>
      <w:bookmarkEnd w:id="2314"/>
      <w:r w:rsidR="1D305A33" w:rsidRPr="005A3610">
        <w:rPr>
          <w:rFonts w:ascii="Arial" w:eastAsia="Arial" w:hAnsi="Arial" w:cs="Arial"/>
          <w:sz w:val="22"/>
          <w:szCs w:val="22"/>
        </w:rPr>
        <w:t xml:space="preserve"> </w:t>
      </w:r>
    </w:p>
    <w:p w14:paraId="68427C56" w14:textId="2BFBCD85" w:rsidR="00477324" w:rsidRPr="005A3610" w:rsidRDefault="66581010" w:rsidP="228EEAEC">
      <w:pPr>
        <w:pStyle w:val="Style1"/>
        <w:ind w:left="2160" w:firstLine="0"/>
        <w:rPr>
          <w:rFonts w:ascii="Arial" w:eastAsia="Arial" w:hAnsi="Arial" w:cs="Arial"/>
          <w:sz w:val="22"/>
          <w:szCs w:val="22"/>
        </w:rPr>
      </w:pPr>
      <w:bookmarkStart w:id="2315" w:name="_Toc198216258"/>
      <w:r w:rsidRPr="005A3610">
        <w:rPr>
          <w:rFonts w:ascii="Arial" w:eastAsia="Arial" w:hAnsi="Arial" w:cs="Arial"/>
          <w:sz w:val="22"/>
          <w:szCs w:val="22"/>
        </w:rPr>
        <w:t>i)</w:t>
      </w:r>
      <w:r w:rsidRPr="005A3610">
        <w:rPr>
          <w:rFonts w:ascii="Arial" w:hAnsi="Arial" w:cs="Arial"/>
          <w:sz w:val="22"/>
          <w:szCs w:val="22"/>
        </w:rPr>
        <w:tab/>
      </w:r>
      <w:r w:rsidR="1D305A33" w:rsidRPr="005A3610">
        <w:rPr>
          <w:rFonts w:ascii="Arial" w:eastAsia="Arial" w:hAnsi="Arial" w:cs="Arial"/>
          <w:sz w:val="22"/>
          <w:szCs w:val="22"/>
        </w:rPr>
        <w:t>become bankrupt;</w:t>
      </w:r>
      <w:bookmarkEnd w:id="2315"/>
      <w:r w:rsidR="1D305A33" w:rsidRPr="005A3610">
        <w:rPr>
          <w:rFonts w:ascii="Arial" w:eastAsia="Arial" w:hAnsi="Arial" w:cs="Arial"/>
          <w:sz w:val="22"/>
          <w:szCs w:val="22"/>
        </w:rPr>
        <w:t xml:space="preserve"> </w:t>
      </w:r>
    </w:p>
    <w:p w14:paraId="27EDC3E7" w14:textId="7608274D" w:rsidR="00477324" w:rsidRPr="005A3610" w:rsidRDefault="4729B3E0" w:rsidP="228EEAEC">
      <w:pPr>
        <w:pStyle w:val="Style1"/>
        <w:ind w:left="2880" w:hanging="720"/>
        <w:rPr>
          <w:rFonts w:ascii="Arial" w:eastAsia="Arial" w:hAnsi="Arial" w:cs="Arial"/>
          <w:sz w:val="22"/>
          <w:szCs w:val="22"/>
        </w:rPr>
      </w:pPr>
      <w:bookmarkStart w:id="2316" w:name="_Toc198216259"/>
      <w:r w:rsidRPr="005A3610">
        <w:rPr>
          <w:rFonts w:ascii="Arial" w:eastAsia="Arial" w:hAnsi="Arial" w:cs="Arial"/>
          <w:sz w:val="22"/>
          <w:szCs w:val="22"/>
        </w:rPr>
        <w:t>ii)</w:t>
      </w:r>
      <w:r w:rsidRPr="005A3610">
        <w:rPr>
          <w:rFonts w:ascii="Arial" w:hAnsi="Arial" w:cs="Arial"/>
          <w:sz w:val="22"/>
          <w:szCs w:val="22"/>
        </w:rPr>
        <w:tab/>
      </w:r>
      <w:r w:rsidR="1D305A33" w:rsidRPr="005A3610">
        <w:rPr>
          <w:rFonts w:ascii="Arial" w:eastAsia="Arial" w:hAnsi="Arial" w:cs="Arial"/>
          <w:sz w:val="22"/>
          <w:szCs w:val="22"/>
        </w:rPr>
        <w:t>been placed under receivership or under a management committee;</w:t>
      </w:r>
      <w:bookmarkEnd w:id="2316"/>
      <w:r w:rsidR="1D305A33" w:rsidRPr="005A3610">
        <w:rPr>
          <w:rFonts w:ascii="Arial" w:eastAsia="Arial" w:hAnsi="Arial" w:cs="Arial"/>
          <w:sz w:val="22"/>
          <w:szCs w:val="22"/>
        </w:rPr>
        <w:t xml:space="preserve"> </w:t>
      </w:r>
    </w:p>
    <w:p w14:paraId="6D3374E2" w14:textId="31D8B9D2" w:rsidR="00477324" w:rsidRPr="005A3610" w:rsidRDefault="747788B0" w:rsidP="228EEAEC">
      <w:pPr>
        <w:pStyle w:val="Style1"/>
        <w:ind w:left="2880" w:hanging="720"/>
        <w:rPr>
          <w:rFonts w:ascii="Arial" w:eastAsia="Arial" w:hAnsi="Arial" w:cs="Arial"/>
          <w:sz w:val="22"/>
          <w:szCs w:val="22"/>
        </w:rPr>
      </w:pPr>
      <w:bookmarkStart w:id="2317" w:name="_Toc198216260"/>
      <w:r w:rsidRPr="005A3610">
        <w:rPr>
          <w:rFonts w:ascii="Arial" w:eastAsia="Arial" w:hAnsi="Arial" w:cs="Arial"/>
          <w:sz w:val="22"/>
          <w:szCs w:val="22"/>
        </w:rPr>
        <w:t>iii)</w:t>
      </w:r>
      <w:r w:rsidRPr="005A3610">
        <w:rPr>
          <w:rFonts w:ascii="Arial" w:hAnsi="Arial" w:cs="Arial"/>
          <w:sz w:val="22"/>
          <w:szCs w:val="22"/>
        </w:rPr>
        <w:tab/>
      </w:r>
      <w:r w:rsidR="1EE60611" w:rsidRPr="005A3610">
        <w:rPr>
          <w:rFonts w:ascii="Arial" w:eastAsia="Arial" w:hAnsi="Arial" w:cs="Arial"/>
          <w:sz w:val="22"/>
          <w:szCs w:val="22"/>
        </w:rPr>
        <w:t>been sued for suspension of payment;</w:t>
      </w:r>
      <w:bookmarkEnd w:id="2317"/>
      <w:r w:rsidR="1EE60611" w:rsidRPr="005A3610">
        <w:rPr>
          <w:rFonts w:ascii="Arial" w:eastAsia="Arial" w:hAnsi="Arial" w:cs="Arial"/>
          <w:sz w:val="22"/>
          <w:szCs w:val="22"/>
        </w:rPr>
        <w:t xml:space="preserve"> </w:t>
      </w:r>
    </w:p>
    <w:p w14:paraId="2AD0508B" w14:textId="625D8913" w:rsidR="00477324" w:rsidRPr="005A3610" w:rsidRDefault="2C3A08E6" w:rsidP="228EEAEC">
      <w:pPr>
        <w:pStyle w:val="Style1"/>
        <w:ind w:left="2880" w:hanging="720"/>
        <w:rPr>
          <w:rFonts w:ascii="Arial" w:eastAsia="Arial" w:hAnsi="Arial" w:cs="Arial"/>
          <w:sz w:val="22"/>
          <w:szCs w:val="22"/>
        </w:rPr>
      </w:pPr>
      <w:bookmarkStart w:id="2318" w:name="_Toc198216261"/>
      <w:r w:rsidRPr="005A3610">
        <w:rPr>
          <w:rFonts w:ascii="Arial" w:eastAsia="Arial" w:hAnsi="Arial" w:cs="Arial"/>
          <w:sz w:val="22"/>
          <w:szCs w:val="22"/>
        </w:rPr>
        <w:t>i</w:t>
      </w:r>
      <w:r w:rsidR="7878E2F9" w:rsidRPr="005A3610">
        <w:rPr>
          <w:rFonts w:ascii="Arial" w:eastAsia="Arial" w:hAnsi="Arial" w:cs="Arial"/>
          <w:sz w:val="22"/>
          <w:szCs w:val="22"/>
        </w:rPr>
        <w:t>v</w:t>
      </w:r>
      <w:r w:rsidRPr="005A3610">
        <w:rPr>
          <w:rFonts w:ascii="Arial" w:eastAsia="Arial" w:hAnsi="Arial" w:cs="Arial"/>
          <w:sz w:val="22"/>
          <w:szCs w:val="22"/>
        </w:rPr>
        <w:t>)</w:t>
      </w:r>
      <w:r w:rsidRPr="005A3610">
        <w:rPr>
          <w:rFonts w:ascii="Arial" w:hAnsi="Arial" w:cs="Arial"/>
          <w:sz w:val="22"/>
          <w:szCs w:val="22"/>
        </w:rPr>
        <w:tab/>
      </w:r>
      <w:r w:rsidR="1EE60611" w:rsidRPr="005A3610">
        <w:rPr>
          <w:rFonts w:ascii="Arial" w:eastAsia="Arial" w:hAnsi="Arial" w:cs="Arial"/>
          <w:sz w:val="22"/>
          <w:szCs w:val="22"/>
        </w:rPr>
        <w:t>been suspended by the Insurance Commission and its license to engage in business or its authority to issue insurance policies</w:t>
      </w:r>
      <w:r w:rsidR="76F1A167" w:rsidRPr="005A3610">
        <w:rPr>
          <w:rFonts w:ascii="Arial" w:eastAsia="Arial" w:hAnsi="Arial" w:cs="Arial"/>
          <w:sz w:val="22"/>
          <w:szCs w:val="22"/>
        </w:rPr>
        <w:t xml:space="preserve"> has been</w:t>
      </w:r>
      <w:r w:rsidR="1EE60611" w:rsidRPr="005A3610">
        <w:rPr>
          <w:rFonts w:ascii="Arial" w:eastAsia="Arial" w:hAnsi="Arial" w:cs="Arial"/>
          <w:sz w:val="22"/>
          <w:szCs w:val="22"/>
        </w:rPr>
        <w:t xml:space="preserve"> cancelled; or</w:t>
      </w:r>
      <w:bookmarkEnd w:id="2318"/>
    </w:p>
    <w:p w14:paraId="686CD5C0" w14:textId="39608B4C" w:rsidR="00477324" w:rsidRPr="005A3610" w:rsidRDefault="3ED8EA31" w:rsidP="228EEAEC">
      <w:pPr>
        <w:pStyle w:val="Style1"/>
        <w:ind w:left="2880" w:hanging="720"/>
        <w:rPr>
          <w:rFonts w:ascii="Arial" w:eastAsia="Arial" w:hAnsi="Arial" w:cs="Arial"/>
          <w:sz w:val="22"/>
          <w:szCs w:val="22"/>
        </w:rPr>
      </w:pPr>
      <w:bookmarkStart w:id="2319" w:name="_Toc198216262"/>
      <w:r w:rsidRPr="005A3610">
        <w:rPr>
          <w:rFonts w:ascii="Arial" w:eastAsia="Arial" w:hAnsi="Arial" w:cs="Arial"/>
          <w:sz w:val="22"/>
          <w:szCs w:val="22"/>
        </w:rPr>
        <w:t>v</w:t>
      </w:r>
      <w:r w:rsidR="61C46441" w:rsidRPr="005A3610">
        <w:rPr>
          <w:rFonts w:ascii="Arial" w:eastAsia="Arial" w:hAnsi="Arial" w:cs="Arial"/>
          <w:sz w:val="22"/>
          <w:szCs w:val="22"/>
        </w:rPr>
        <w:t>)</w:t>
      </w:r>
      <w:r w:rsidR="61C46441" w:rsidRPr="005A3610">
        <w:rPr>
          <w:rFonts w:ascii="Arial" w:hAnsi="Arial" w:cs="Arial"/>
          <w:sz w:val="22"/>
          <w:szCs w:val="22"/>
        </w:rPr>
        <w:tab/>
      </w:r>
      <w:r w:rsidR="1EE60611" w:rsidRPr="005A3610">
        <w:rPr>
          <w:rFonts w:ascii="Arial" w:eastAsia="Arial" w:hAnsi="Arial" w:cs="Arial"/>
          <w:sz w:val="22"/>
          <w:szCs w:val="22"/>
        </w:rPr>
        <w:t>Where reasonable grounds exist that the insurer may not be able, fully and promptly, to fulfill its obligation under the insurance policy.</w:t>
      </w:r>
      <w:bookmarkEnd w:id="2319"/>
    </w:p>
    <w:p w14:paraId="6AB605BD" w14:textId="1FC18E33" w:rsidR="5C3024EE" w:rsidRPr="005A3610" w:rsidRDefault="205C880B" w:rsidP="006641BD">
      <w:pPr>
        <w:pStyle w:val="Heading5"/>
        <w:jc w:val="both"/>
        <w:rPr>
          <w:sz w:val="22"/>
          <w:szCs w:val="22"/>
        </w:rPr>
      </w:pPr>
      <w:bookmarkStart w:id="2320" w:name="_Toc198216263"/>
      <w:bookmarkStart w:id="2321" w:name="_Toc199164117"/>
      <w:r w:rsidRPr="005A3610">
        <w:rPr>
          <w:sz w:val="22"/>
          <w:szCs w:val="22"/>
        </w:rPr>
        <w:t>18</w:t>
      </w:r>
      <w:r w:rsidR="00F331DF" w:rsidRPr="005A3610">
        <w:rPr>
          <w:sz w:val="22"/>
          <w:szCs w:val="22"/>
        </w:rPr>
        <w:t>)</w:t>
      </w:r>
      <w:r w:rsidR="514CBBD7" w:rsidRPr="005A3610">
        <w:rPr>
          <w:sz w:val="22"/>
          <w:szCs w:val="22"/>
        </w:rPr>
        <w:t xml:space="preserve"> </w:t>
      </w:r>
      <w:r w:rsidRPr="005A3610">
        <w:rPr>
          <w:sz w:val="22"/>
          <w:szCs w:val="22"/>
        </w:rPr>
        <w:tab/>
      </w:r>
      <w:r w:rsidR="514CBBD7" w:rsidRPr="005A3610">
        <w:rPr>
          <w:sz w:val="22"/>
          <w:szCs w:val="22"/>
        </w:rPr>
        <w:t>Liquidated Damages</w:t>
      </w:r>
      <w:bookmarkEnd w:id="2320"/>
      <w:bookmarkEnd w:id="2321"/>
    </w:p>
    <w:p w14:paraId="43AE4F76" w14:textId="3273B05D" w:rsidR="5C3024EE" w:rsidRPr="005A3610" w:rsidRDefault="39D5FD97" w:rsidP="2A99C3F7">
      <w:pPr>
        <w:pStyle w:val="Style1"/>
        <w:ind w:left="1440" w:hanging="720"/>
        <w:rPr>
          <w:rFonts w:ascii="Arial" w:eastAsia="Arial" w:hAnsi="Arial" w:cs="Arial"/>
          <w:sz w:val="22"/>
          <w:szCs w:val="22"/>
        </w:rPr>
      </w:pPr>
      <w:bookmarkStart w:id="2322" w:name="_Toc198216264"/>
      <w:r w:rsidRPr="005A3610">
        <w:rPr>
          <w:rFonts w:ascii="Arial" w:eastAsia="Arial" w:hAnsi="Arial" w:cs="Arial"/>
          <w:sz w:val="22"/>
          <w:szCs w:val="22"/>
        </w:rPr>
        <w:t>18</w:t>
      </w:r>
      <w:r w:rsidR="573420E8" w:rsidRPr="005A3610">
        <w:rPr>
          <w:rFonts w:ascii="Arial" w:eastAsia="Arial" w:hAnsi="Arial" w:cs="Arial"/>
          <w:sz w:val="22"/>
          <w:szCs w:val="22"/>
        </w:rPr>
        <w:t xml:space="preserve">.1 </w:t>
      </w:r>
      <w:r w:rsidRPr="005A3610">
        <w:rPr>
          <w:rFonts w:ascii="Arial" w:hAnsi="Arial" w:cs="Arial"/>
          <w:sz w:val="22"/>
          <w:szCs w:val="22"/>
        </w:rPr>
        <w:tab/>
      </w:r>
      <w:r w:rsidR="573420E8" w:rsidRPr="005A3610">
        <w:rPr>
          <w:rFonts w:ascii="Arial" w:eastAsia="Arial" w:hAnsi="Arial" w:cs="Arial"/>
          <w:sz w:val="22"/>
          <w:szCs w:val="22"/>
        </w:rPr>
        <w:t xml:space="preserve">When the </w:t>
      </w:r>
      <w:r w:rsidR="790131E4" w:rsidRPr="005A3610">
        <w:rPr>
          <w:rFonts w:ascii="Arial" w:eastAsia="Arial" w:hAnsi="Arial" w:cs="Arial"/>
          <w:sz w:val="22"/>
          <w:szCs w:val="22"/>
        </w:rPr>
        <w:t>C</w:t>
      </w:r>
      <w:r w:rsidR="573420E8" w:rsidRPr="005A3610">
        <w:rPr>
          <w:rFonts w:ascii="Arial" w:eastAsia="Arial" w:hAnsi="Arial" w:cs="Arial"/>
          <w:sz w:val="22"/>
          <w:szCs w:val="22"/>
        </w:rPr>
        <w:t xml:space="preserve">ontractor fails to satisfactorily complete the </w:t>
      </w:r>
      <w:r w:rsidR="5F1F6CF1" w:rsidRPr="005A3610">
        <w:rPr>
          <w:rFonts w:ascii="Arial" w:eastAsia="Arial" w:hAnsi="Arial" w:cs="Arial"/>
          <w:sz w:val="22"/>
          <w:szCs w:val="22"/>
        </w:rPr>
        <w:t>W</w:t>
      </w:r>
      <w:r w:rsidR="573420E8" w:rsidRPr="005A3610">
        <w:rPr>
          <w:rFonts w:ascii="Arial" w:eastAsia="Arial" w:hAnsi="Arial" w:cs="Arial"/>
          <w:sz w:val="22"/>
          <w:szCs w:val="22"/>
        </w:rPr>
        <w:t xml:space="preserve">orks under the contract within the specified contract duration, inclusive of duly granted time extensions, if any, the </w:t>
      </w:r>
      <w:r w:rsidR="35B12E45" w:rsidRPr="005A3610">
        <w:rPr>
          <w:rFonts w:ascii="Arial" w:eastAsia="Arial" w:hAnsi="Arial" w:cs="Arial"/>
          <w:sz w:val="22"/>
          <w:szCs w:val="22"/>
        </w:rPr>
        <w:t>Co</w:t>
      </w:r>
      <w:r w:rsidR="573420E8" w:rsidRPr="005A3610">
        <w:rPr>
          <w:rFonts w:ascii="Arial" w:eastAsia="Arial" w:hAnsi="Arial" w:cs="Arial"/>
          <w:sz w:val="22"/>
          <w:szCs w:val="22"/>
        </w:rPr>
        <w:t xml:space="preserve">ntractor shall be liable for liquidated damages in an amount equal to at least one-tenth (1/10) of one percent (1%) of the cost of the unperformed portion of the </w:t>
      </w:r>
      <w:r w:rsidR="0CC3F1CB" w:rsidRPr="005A3610">
        <w:rPr>
          <w:rFonts w:ascii="Arial" w:eastAsia="Arial" w:hAnsi="Arial" w:cs="Arial"/>
          <w:sz w:val="22"/>
          <w:szCs w:val="22"/>
        </w:rPr>
        <w:t>W</w:t>
      </w:r>
      <w:r w:rsidR="573420E8" w:rsidRPr="005A3610">
        <w:rPr>
          <w:rFonts w:ascii="Arial" w:eastAsia="Arial" w:hAnsi="Arial" w:cs="Arial"/>
          <w:sz w:val="22"/>
          <w:szCs w:val="22"/>
        </w:rPr>
        <w:t>orks for every day of delay.</w:t>
      </w:r>
      <w:bookmarkEnd w:id="2322"/>
    </w:p>
    <w:p w14:paraId="542C3C8C" w14:textId="06729A46" w:rsidR="5C3024EE" w:rsidRPr="005A3610" w:rsidRDefault="333C799D" w:rsidP="2A99C3F7">
      <w:pPr>
        <w:pStyle w:val="Style1"/>
        <w:ind w:left="1440" w:hanging="720"/>
        <w:rPr>
          <w:rFonts w:ascii="Arial" w:eastAsia="Arial" w:hAnsi="Arial" w:cs="Arial"/>
          <w:sz w:val="22"/>
          <w:szCs w:val="22"/>
        </w:rPr>
      </w:pPr>
      <w:bookmarkStart w:id="2323" w:name="_Toc198216265"/>
      <w:r w:rsidRPr="005A3610">
        <w:rPr>
          <w:rFonts w:ascii="Arial" w:eastAsia="Arial" w:hAnsi="Arial" w:cs="Arial"/>
          <w:sz w:val="22"/>
          <w:szCs w:val="22"/>
        </w:rPr>
        <w:t>18</w:t>
      </w:r>
      <w:r w:rsidR="66875CA7" w:rsidRPr="005A3610">
        <w:rPr>
          <w:rFonts w:ascii="Arial" w:eastAsia="Arial" w:hAnsi="Arial" w:cs="Arial"/>
          <w:sz w:val="22"/>
          <w:szCs w:val="22"/>
        </w:rPr>
        <w:t xml:space="preserve">.2 </w:t>
      </w:r>
      <w:r w:rsidRPr="005A3610">
        <w:rPr>
          <w:rFonts w:ascii="Arial" w:hAnsi="Arial" w:cs="Arial"/>
          <w:sz w:val="22"/>
          <w:szCs w:val="22"/>
        </w:rPr>
        <w:tab/>
      </w:r>
      <w:r w:rsidR="66875CA7" w:rsidRPr="005A3610">
        <w:rPr>
          <w:rFonts w:ascii="Arial" w:eastAsia="Arial" w:hAnsi="Arial" w:cs="Arial"/>
          <w:sz w:val="22"/>
          <w:szCs w:val="22"/>
        </w:rPr>
        <w:t xml:space="preserve">In computing liquidated damages, the Procuring Entity shall determine the usability of the project. A project or a portion thereof may be deemed usable </w:t>
      </w:r>
      <w:r w:rsidR="66875CA7" w:rsidRPr="005A3610">
        <w:rPr>
          <w:rFonts w:ascii="Arial" w:eastAsia="Arial" w:hAnsi="Arial" w:cs="Arial"/>
          <w:sz w:val="22"/>
          <w:szCs w:val="22"/>
        </w:rPr>
        <w:lastRenderedPageBreak/>
        <w:t>when it starts to provide the desired benefits as certified by the End-User or Implementing Unit and</w:t>
      </w:r>
      <w:r w:rsidR="6F443DCD" w:rsidRPr="005A3610">
        <w:rPr>
          <w:rFonts w:ascii="Arial" w:eastAsia="Arial" w:hAnsi="Arial" w:cs="Arial"/>
          <w:sz w:val="22"/>
          <w:szCs w:val="22"/>
        </w:rPr>
        <w:t xml:space="preserve"> approved by the HoPE</w:t>
      </w:r>
      <w:r w:rsidR="10D82D85" w:rsidRPr="005A3610">
        <w:rPr>
          <w:rFonts w:ascii="Arial" w:eastAsia="Arial" w:hAnsi="Arial" w:cs="Arial"/>
          <w:sz w:val="22"/>
          <w:szCs w:val="22"/>
        </w:rPr>
        <w:t>.</w:t>
      </w:r>
      <w:bookmarkEnd w:id="2323"/>
      <w:r w:rsidR="66875CA7" w:rsidRPr="005A3610">
        <w:rPr>
          <w:rFonts w:ascii="Arial" w:eastAsia="Arial" w:hAnsi="Arial" w:cs="Arial"/>
          <w:sz w:val="22"/>
          <w:szCs w:val="22"/>
        </w:rPr>
        <w:t xml:space="preserve"> </w:t>
      </w:r>
    </w:p>
    <w:p w14:paraId="2A7EBD0E" w14:textId="1CC00470" w:rsidR="5C3024EE" w:rsidRPr="005A3610" w:rsidRDefault="72A3E158" w:rsidP="2A99C3F7">
      <w:pPr>
        <w:pStyle w:val="Style1"/>
        <w:ind w:left="1440" w:hanging="720"/>
        <w:rPr>
          <w:rFonts w:ascii="Arial" w:eastAsia="Arial" w:hAnsi="Arial" w:cs="Arial"/>
          <w:sz w:val="22"/>
          <w:szCs w:val="22"/>
        </w:rPr>
      </w:pPr>
      <w:bookmarkStart w:id="2324" w:name="_Toc198216266"/>
      <w:r w:rsidRPr="005A3610">
        <w:rPr>
          <w:rFonts w:ascii="Arial" w:eastAsia="Arial" w:hAnsi="Arial" w:cs="Arial"/>
          <w:sz w:val="22"/>
          <w:szCs w:val="22"/>
        </w:rPr>
        <w:t>18</w:t>
      </w:r>
      <w:r w:rsidR="573420E8" w:rsidRPr="005A3610">
        <w:rPr>
          <w:rFonts w:ascii="Arial" w:eastAsia="Arial" w:hAnsi="Arial" w:cs="Arial"/>
          <w:sz w:val="22"/>
          <w:szCs w:val="22"/>
        </w:rPr>
        <w:t xml:space="preserve">.3 </w:t>
      </w:r>
      <w:r w:rsidRPr="005A3610">
        <w:rPr>
          <w:rFonts w:ascii="Arial" w:hAnsi="Arial" w:cs="Arial"/>
          <w:sz w:val="22"/>
          <w:szCs w:val="22"/>
        </w:rPr>
        <w:tab/>
      </w:r>
      <w:r w:rsidR="573420E8" w:rsidRPr="005A3610">
        <w:rPr>
          <w:rFonts w:ascii="Arial" w:eastAsia="Arial" w:hAnsi="Arial" w:cs="Arial"/>
          <w:sz w:val="22"/>
          <w:szCs w:val="22"/>
        </w:rPr>
        <w:t xml:space="preserve">To be entitled to liquidated damages, the Procuring Entity does not have to prove that it has incurred actual damages. Such amount shall be deducted from any money due, or which may become due the </w:t>
      </w:r>
      <w:r w:rsidR="13F33F9B" w:rsidRPr="005A3610">
        <w:rPr>
          <w:rFonts w:ascii="Arial" w:eastAsia="Arial" w:hAnsi="Arial" w:cs="Arial"/>
          <w:sz w:val="22"/>
          <w:szCs w:val="22"/>
        </w:rPr>
        <w:t>C</w:t>
      </w:r>
      <w:r w:rsidR="573420E8" w:rsidRPr="005A3610">
        <w:rPr>
          <w:rFonts w:ascii="Arial" w:eastAsia="Arial" w:hAnsi="Arial" w:cs="Arial"/>
          <w:sz w:val="22"/>
          <w:szCs w:val="22"/>
        </w:rPr>
        <w:t xml:space="preserve">ontractor under the contract, collected from the retention money or other securities posted by the </w:t>
      </w:r>
      <w:r w:rsidR="0267F427" w:rsidRPr="005A3610">
        <w:rPr>
          <w:rFonts w:ascii="Arial" w:eastAsia="Arial" w:hAnsi="Arial" w:cs="Arial"/>
          <w:sz w:val="22"/>
          <w:szCs w:val="22"/>
        </w:rPr>
        <w:t>C</w:t>
      </w:r>
      <w:r w:rsidR="573420E8" w:rsidRPr="005A3610">
        <w:rPr>
          <w:rFonts w:ascii="Arial" w:eastAsia="Arial" w:hAnsi="Arial" w:cs="Arial"/>
          <w:sz w:val="22"/>
          <w:szCs w:val="22"/>
        </w:rPr>
        <w:t>ontractor, or a combination thereof, whichever is convenient to the Procuring Entity.</w:t>
      </w:r>
      <w:bookmarkEnd w:id="2324"/>
      <w:r w:rsidR="573420E8" w:rsidRPr="005A3610">
        <w:rPr>
          <w:rFonts w:ascii="Arial" w:eastAsia="Arial" w:hAnsi="Arial" w:cs="Arial"/>
          <w:sz w:val="22"/>
          <w:szCs w:val="22"/>
        </w:rPr>
        <w:t xml:space="preserve"> </w:t>
      </w:r>
    </w:p>
    <w:p w14:paraId="64ED86D1" w14:textId="2CE0DD06" w:rsidR="5C3024EE" w:rsidRPr="005A3610" w:rsidRDefault="2CCEA348" w:rsidP="2A99C3F7">
      <w:pPr>
        <w:pStyle w:val="Style1"/>
        <w:ind w:left="1440" w:hanging="720"/>
        <w:rPr>
          <w:rFonts w:ascii="Arial" w:eastAsia="Arial" w:hAnsi="Arial" w:cs="Arial"/>
          <w:sz w:val="22"/>
          <w:szCs w:val="22"/>
        </w:rPr>
      </w:pPr>
      <w:bookmarkStart w:id="2325" w:name="_Toc198216267"/>
      <w:r w:rsidRPr="005A3610">
        <w:rPr>
          <w:rFonts w:ascii="Arial" w:eastAsia="Arial" w:hAnsi="Arial" w:cs="Arial"/>
          <w:sz w:val="22"/>
          <w:szCs w:val="22"/>
        </w:rPr>
        <w:t>18</w:t>
      </w:r>
      <w:r w:rsidR="506BDCE5" w:rsidRPr="005A3610">
        <w:rPr>
          <w:rFonts w:ascii="Arial" w:eastAsia="Arial" w:hAnsi="Arial" w:cs="Arial"/>
          <w:sz w:val="22"/>
          <w:szCs w:val="22"/>
        </w:rPr>
        <w:t xml:space="preserve">.4 </w:t>
      </w:r>
      <w:r w:rsidRPr="005A3610">
        <w:rPr>
          <w:rFonts w:ascii="Arial" w:hAnsi="Arial" w:cs="Arial"/>
          <w:sz w:val="22"/>
          <w:szCs w:val="22"/>
        </w:rPr>
        <w:tab/>
      </w:r>
      <w:r w:rsidR="506BDCE5" w:rsidRPr="005A3610">
        <w:rPr>
          <w:rFonts w:ascii="Arial" w:eastAsia="Arial" w:hAnsi="Arial" w:cs="Arial"/>
          <w:sz w:val="22"/>
          <w:szCs w:val="22"/>
        </w:rPr>
        <w:t>In case the total sum of liquidated damages reaches ten percent (10%) of the total contract price, the Procuring Entity may rescind or terminate the contract, without prejudice to other courses of action and remedies available under the circumstances.</w:t>
      </w:r>
      <w:bookmarkEnd w:id="2325"/>
      <w:r w:rsidR="506BDCE5" w:rsidRPr="005A3610">
        <w:rPr>
          <w:rFonts w:ascii="Arial" w:eastAsia="Arial" w:hAnsi="Arial" w:cs="Arial"/>
          <w:sz w:val="22"/>
          <w:szCs w:val="22"/>
        </w:rPr>
        <w:t xml:space="preserve"> </w:t>
      </w:r>
    </w:p>
    <w:p w14:paraId="1BE2372C" w14:textId="6F295374" w:rsidR="5C3024EE" w:rsidRPr="005A3610" w:rsidRDefault="240C7516" w:rsidP="17EE1AB6">
      <w:pPr>
        <w:pStyle w:val="Style1"/>
        <w:ind w:left="1440" w:hanging="720"/>
        <w:rPr>
          <w:rFonts w:ascii="Arial" w:eastAsia="Arial" w:hAnsi="Arial" w:cs="Arial"/>
          <w:sz w:val="22"/>
          <w:szCs w:val="22"/>
          <w:u w:val="single"/>
          <w:lang w:val="en-PH"/>
        </w:rPr>
      </w:pPr>
      <w:bookmarkStart w:id="2326" w:name="_Toc198216268"/>
      <w:r w:rsidRPr="005A3610">
        <w:rPr>
          <w:rFonts w:ascii="Arial" w:eastAsia="Arial" w:hAnsi="Arial" w:cs="Arial"/>
          <w:sz w:val="22"/>
          <w:szCs w:val="22"/>
        </w:rPr>
        <w:t>18</w:t>
      </w:r>
      <w:r w:rsidR="44383EA7" w:rsidRPr="005A3610">
        <w:rPr>
          <w:rFonts w:ascii="Arial" w:eastAsia="Arial" w:hAnsi="Arial" w:cs="Arial"/>
          <w:sz w:val="22"/>
          <w:szCs w:val="22"/>
        </w:rPr>
        <w:t>.</w:t>
      </w:r>
      <w:r w:rsidR="2D0EC80D" w:rsidRPr="005A3610">
        <w:rPr>
          <w:rFonts w:ascii="Arial" w:eastAsia="Arial" w:hAnsi="Arial" w:cs="Arial"/>
          <w:sz w:val="22"/>
          <w:szCs w:val="22"/>
        </w:rPr>
        <w:t>5</w:t>
      </w:r>
      <w:r w:rsidRPr="005A3610">
        <w:tab/>
      </w:r>
      <w:r w:rsidR="62D21CBA" w:rsidRPr="005A3610">
        <w:rPr>
          <w:rFonts w:ascii="Arial" w:eastAsia="Arial" w:hAnsi="Arial" w:cs="Arial"/>
          <w:sz w:val="22"/>
          <w:szCs w:val="22"/>
          <w:lang w:val="en-PH"/>
        </w:rPr>
        <w:t>If the Intended Completion Date is extended after liquidated damages have been paid, the Procuring Entity shall correct any overpayment of liquidated damages by the Contractor by adjusting the next payment schedule</w:t>
      </w:r>
      <w:bookmarkEnd w:id="2326"/>
      <w:r w:rsidR="6528C5C3" w:rsidRPr="005A3610">
        <w:rPr>
          <w:rFonts w:ascii="Arial" w:eastAsia="Arial" w:hAnsi="Arial" w:cs="Arial"/>
          <w:sz w:val="22"/>
          <w:szCs w:val="22"/>
          <w:lang w:val="en-PH"/>
        </w:rPr>
        <w:t>.</w:t>
      </w:r>
    </w:p>
    <w:p w14:paraId="3BC4FAB2" w14:textId="5479796D" w:rsidR="694AD176" w:rsidRPr="005A3610" w:rsidRDefault="5587F0ED" w:rsidP="006641BD">
      <w:pPr>
        <w:pStyle w:val="Heading5"/>
        <w:jc w:val="both"/>
        <w:rPr>
          <w:sz w:val="22"/>
          <w:szCs w:val="22"/>
        </w:rPr>
      </w:pPr>
      <w:bookmarkStart w:id="2327" w:name="_Toc198216269"/>
      <w:bookmarkStart w:id="2328" w:name="_Toc199164118"/>
      <w:r w:rsidRPr="005A3610">
        <w:rPr>
          <w:sz w:val="22"/>
          <w:szCs w:val="22"/>
        </w:rPr>
        <w:t>19</w:t>
      </w:r>
      <w:r w:rsidR="00F331DF" w:rsidRPr="005A3610">
        <w:rPr>
          <w:sz w:val="22"/>
          <w:szCs w:val="22"/>
        </w:rPr>
        <w:t>)</w:t>
      </w:r>
      <w:r w:rsidR="34F583A9" w:rsidRPr="005A3610">
        <w:rPr>
          <w:sz w:val="22"/>
          <w:szCs w:val="22"/>
        </w:rPr>
        <w:t xml:space="preserve"> </w:t>
      </w:r>
      <w:r w:rsidRPr="005A3610">
        <w:rPr>
          <w:sz w:val="22"/>
          <w:szCs w:val="22"/>
        </w:rPr>
        <w:tab/>
      </w:r>
      <w:r w:rsidR="34F583A9" w:rsidRPr="005A3610">
        <w:rPr>
          <w:sz w:val="22"/>
          <w:szCs w:val="22"/>
        </w:rPr>
        <w:t>Settlement of Disputes</w:t>
      </w:r>
      <w:bookmarkEnd w:id="2327"/>
      <w:bookmarkEnd w:id="2328"/>
    </w:p>
    <w:p w14:paraId="5F7259D0" w14:textId="5BCF184A" w:rsidR="694AD176" w:rsidRPr="005A3610" w:rsidRDefault="15862EED" w:rsidP="2A99C3F7">
      <w:pPr>
        <w:pStyle w:val="Style1"/>
        <w:ind w:left="1440" w:hanging="720"/>
        <w:rPr>
          <w:rFonts w:ascii="Arial" w:eastAsia="Arial" w:hAnsi="Arial" w:cs="Arial"/>
          <w:sz w:val="22"/>
          <w:szCs w:val="22"/>
        </w:rPr>
      </w:pPr>
      <w:bookmarkStart w:id="2329" w:name="_Toc198216270"/>
      <w:r w:rsidRPr="005A3610">
        <w:rPr>
          <w:rFonts w:ascii="Arial" w:eastAsia="Arial" w:hAnsi="Arial" w:cs="Arial"/>
          <w:sz w:val="22"/>
          <w:szCs w:val="22"/>
        </w:rPr>
        <w:t>19</w:t>
      </w:r>
      <w:r w:rsidR="51A6C46D" w:rsidRPr="005A3610">
        <w:rPr>
          <w:rFonts w:ascii="Arial" w:eastAsia="Arial" w:hAnsi="Arial" w:cs="Arial"/>
          <w:sz w:val="22"/>
          <w:szCs w:val="22"/>
        </w:rPr>
        <w:t xml:space="preserve">.1 </w:t>
      </w:r>
      <w:r w:rsidRPr="005A3610">
        <w:rPr>
          <w:rFonts w:ascii="Arial" w:hAnsi="Arial" w:cs="Arial"/>
          <w:sz w:val="22"/>
          <w:szCs w:val="22"/>
        </w:rPr>
        <w:tab/>
      </w:r>
      <w:r w:rsidR="6493CA10" w:rsidRPr="005A3610">
        <w:rPr>
          <w:rFonts w:ascii="Arial" w:eastAsia="Arial" w:hAnsi="Arial" w:cs="Arial"/>
          <w:sz w:val="22"/>
          <w:szCs w:val="22"/>
        </w:rPr>
        <w:t xml:space="preserve">Any dispute arising from the implementation of a contract covered by the Act and the IRR shall </w:t>
      </w:r>
      <w:r w:rsidR="60F08116" w:rsidRPr="005A3610">
        <w:rPr>
          <w:rFonts w:ascii="Arial" w:eastAsia="Arial" w:hAnsi="Arial" w:cs="Arial"/>
          <w:sz w:val="22"/>
          <w:szCs w:val="22"/>
        </w:rPr>
        <w:t>primarily</w:t>
      </w:r>
      <w:r w:rsidR="6493CA10" w:rsidRPr="005A3610">
        <w:rPr>
          <w:rFonts w:ascii="Arial" w:eastAsia="Arial" w:hAnsi="Arial" w:cs="Arial"/>
          <w:sz w:val="22"/>
          <w:szCs w:val="22"/>
        </w:rPr>
        <w:t xml:space="preserve"> be resolved and settled amicably by mutual consultation or agreement.</w:t>
      </w:r>
      <w:bookmarkEnd w:id="2329"/>
    </w:p>
    <w:p w14:paraId="5AF0C7C6" w14:textId="48BCE066" w:rsidR="3DA2B5EB" w:rsidRPr="005A3610" w:rsidRDefault="133924DB" w:rsidP="2A99C3F7">
      <w:pPr>
        <w:pStyle w:val="Style1"/>
        <w:ind w:left="1440" w:hanging="720"/>
        <w:rPr>
          <w:rFonts w:ascii="Arial" w:eastAsia="Arial" w:hAnsi="Arial" w:cs="Arial"/>
          <w:strike/>
          <w:sz w:val="22"/>
          <w:szCs w:val="22"/>
        </w:rPr>
      </w:pPr>
      <w:bookmarkStart w:id="2330" w:name="_Toc198216271"/>
      <w:r w:rsidRPr="005A3610">
        <w:rPr>
          <w:rFonts w:ascii="Arial" w:eastAsia="Arial" w:hAnsi="Arial" w:cs="Arial"/>
          <w:sz w:val="22"/>
          <w:szCs w:val="22"/>
        </w:rPr>
        <w:t>19</w:t>
      </w:r>
      <w:r w:rsidR="49B299DB" w:rsidRPr="005A3610">
        <w:rPr>
          <w:rFonts w:ascii="Arial" w:eastAsia="Arial" w:hAnsi="Arial" w:cs="Arial"/>
          <w:sz w:val="22"/>
          <w:szCs w:val="22"/>
        </w:rPr>
        <w:t xml:space="preserve">.2 </w:t>
      </w:r>
      <w:r w:rsidRPr="005A3610">
        <w:rPr>
          <w:rFonts w:ascii="Arial" w:hAnsi="Arial" w:cs="Arial"/>
          <w:sz w:val="22"/>
          <w:szCs w:val="22"/>
        </w:rPr>
        <w:tab/>
      </w:r>
      <w:r w:rsidR="3AC1B9FD" w:rsidRPr="005A3610">
        <w:rPr>
          <w:rFonts w:ascii="Arial" w:eastAsia="Arial" w:hAnsi="Arial" w:cs="Arial"/>
          <w:sz w:val="22"/>
          <w:szCs w:val="22"/>
        </w:rPr>
        <w:t xml:space="preserve">In case of failure to settle the dispute amicably, the parties may mutually agree in writing </w:t>
      </w:r>
      <w:r w:rsidR="13D8C1CD" w:rsidRPr="005A3610">
        <w:rPr>
          <w:rFonts w:ascii="Arial" w:eastAsia="Arial" w:hAnsi="Arial" w:cs="Arial"/>
          <w:sz w:val="22"/>
          <w:szCs w:val="22"/>
        </w:rPr>
        <w:t xml:space="preserve">to resort to </w:t>
      </w:r>
      <w:r w:rsidR="3AC1B9FD" w:rsidRPr="005A3610">
        <w:rPr>
          <w:rFonts w:ascii="Arial" w:eastAsia="Arial" w:hAnsi="Arial" w:cs="Arial"/>
          <w:sz w:val="22"/>
          <w:szCs w:val="22"/>
        </w:rPr>
        <w:t xml:space="preserve">other modes of </w:t>
      </w:r>
      <w:r w:rsidR="0960E7AF" w:rsidRPr="005A3610">
        <w:rPr>
          <w:rFonts w:ascii="Arial" w:eastAsia="Arial" w:hAnsi="Arial" w:cs="Arial"/>
          <w:sz w:val="22"/>
          <w:szCs w:val="22"/>
        </w:rPr>
        <w:t xml:space="preserve">alternative </w:t>
      </w:r>
      <w:r w:rsidR="3AC1B9FD" w:rsidRPr="005A3610">
        <w:rPr>
          <w:rFonts w:ascii="Arial" w:eastAsia="Arial" w:hAnsi="Arial" w:cs="Arial"/>
          <w:sz w:val="22"/>
          <w:szCs w:val="22"/>
        </w:rPr>
        <w:t>dispute resolution</w:t>
      </w:r>
      <w:r w:rsidR="1F9277E9" w:rsidRPr="005A3610">
        <w:rPr>
          <w:rFonts w:ascii="Arial" w:eastAsia="Arial" w:hAnsi="Arial" w:cs="Arial"/>
          <w:sz w:val="22"/>
          <w:szCs w:val="22"/>
        </w:rPr>
        <w:t xml:space="preserve"> (ADR)</w:t>
      </w:r>
      <w:r w:rsidR="5372B8AE" w:rsidRPr="005A3610">
        <w:rPr>
          <w:rFonts w:ascii="Arial" w:eastAsia="Arial" w:hAnsi="Arial" w:cs="Arial"/>
          <w:sz w:val="22"/>
          <w:szCs w:val="22"/>
        </w:rPr>
        <w:t xml:space="preserve"> </w:t>
      </w:r>
      <w:r w:rsidR="3AC1B9FD" w:rsidRPr="005A3610">
        <w:rPr>
          <w:rFonts w:ascii="Arial" w:eastAsia="Arial" w:hAnsi="Arial" w:cs="Arial"/>
          <w:sz w:val="22"/>
          <w:szCs w:val="22"/>
        </w:rPr>
        <w:t>to promote efficiency in the procurement process. Accordingly, they are encouraged to select the most expeditious m</w:t>
      </w:r>
      <w:r w:rsidR="6F9CEC51" w:rsidRPr="005A3610">
        <w:rPr>
          <w:rFonts w:ascii="Arial" w:eastAsia="Arial" w:hAnsi="Arial" w:cs="Arial"/>
          <w:sz w:val="22"/>
          <w:szCs w:val="22"/>
        </w:rPr>
        <w:t xml:space="preserve">ode of </w:t>
      </w:r>
      <w:r w:rsidR="2F28353E" w:rsidRPr="005A3610">
        <w:rPr>
          <w:rFonts w:ascii="Arial" w:eastAsia="Arial" w:hAnsi="Arial" w:cs="Arial"/>
          <w:sz w:val="22"/>
          <w:szCs w:val="22"/>
        </w:rPr>
        <w:t>ADR</w:t>
      </w:r>
      <w:r w:rsidR="3AC1B9FD" w:rsidRPr="005A3610">
        <w:rPr>
          <w:rFonts w:ascii="Arial" w:eastAsia="Arial" w:hAnsi="Arial" w:cs="Arial"/>
          <w:sz w:val="22"/>
          <w:szCs w:val="22"/>
        </w:rPr>
        <w:t xml:space="preserve"> available.</w:t>
      </w:r>
      <w:bookmarkEnd w:id="2330"/>
      <w:r w:rsidR="3AC1B9FD" w:rsidRPr="005A3610">
        <w:rPr>
          <w:rFonts w:ascii="Arial" w:eastAsia="Arial" w:hAnsi="Arial" w:cs="Arial"/>
          <w:sz w:val="22"/>
          <w:szCs w:val="22"/>
        </w:rPr>
        <w:t xml:space="preserve"> </w:t>
      </w:r>
    </w:p>
    <w:p w14:paraId="7B7938A7" w14:textId="22B9BE71" w:rsidR="3DA2B5EB" w:rsidRPr="005A3610" w:rsidRDefault="3AC1B9FD" w:rsidP="2A99C3F7">
      <w:pPr>
        <w:pStyle w:val="Style1"/>
        <w:ind w:left="1440" w:firstLine="0"/>
        <w:rPr>
          <w:rFonts w:ascii="Arial" w:eastAsia="Arial" w:hAnsi="Arial" w:cs="Arial"/>
          <w:sz w:val="22"/>
          <w:szCs w:val="22"/>
        </w:rPr>
      </w:pPr>
      <w:bookmarkStart w:id="2331" w:name="_Toc198216272"/>
      <w:r w:rsidRPr="005A3610">
        <w:rPr>
          <w:rFonts w:ascii="Arial" w:eastAsia="Arial" w:hAnsi="Arial" w:cs="Arial"/>
          <w:sz w:val="22"/>
          <w:szCs w:val="22"/>
        </w:rPr>
        <w:t xml:space="preserve">If arbitration is chosen as the </w:t>
      </w:r>
      <w:r w:rsidR="13DEA6D1" w:rsidRPr="005A3610">
        <w:rPr>
          <w:rFonts w:ascii="Arial" w:eastAsia="Arial" w:hAnsi="Arial" w:cs="Arial"/>
          <w:sz w:val="22"/>
          <w:szCs w:val="22"/>
        </w:rPr>
        <w:t>ADR</w:t>
      </w:r>
      <w:r w:rsidRPr="005A3610">
        <w:rPr>
          <w:rFonts w:ascii="Arial" w:eastAsia="Arial" w:hAnsi="Arial" w:cs="Arial"/>
          <w:sz w:val="22"/>
          <w:szCs w:val="22"/>
        </w:rPr>
        <w:t xml:space="preserve"> method, this shall be incorporated as a provision in the contract and referred to the Arbit</w:t>
      </w:r>
      <w:r w:rsidR="27D9E873" w:rsidRPr="005A3610">
        <w:rPr>
          <w:rFonts w:ascii="Arial" w:eastAsia="Arial" w:hAnsi="Arial" w:cs="Arial"/>
          <w:sz w:val="22"/>
          <w:szCs w:val="22"/>
        </w:rPr>
        <w:t>rator</w:t>
      </w:r>
      <w:r w:rsidRPr="005A3610">
        <w:rPr>
          <w:rFonts w:ascii="Arial" w:eastAsia="Arial" w:hAnsi="Arial" w:cs="Arial"/>
          <w:sz w:val="22"/>
          <w:szCs w:val="22"/>
        </w:rPr>
        <w:t xml:space="preserve"> specified in the </w:t>
      </w:r>
      <w:r w:rsidRPr="005A3610">
        <w:rPr>
          <w:rFonts w:ascii="Arial" w:eastAsia="Arial" w:hAnsi="Arial" w:cs="Arial"/>
          <w:b/>
          <w:bCs/>
          <w:sz w:val="22"/>
          <w:szCs w:val="22"/>
          <w:u w:val="single"/>
        </w:rPr>
        <w:t>SCC.</w:t>
      </w:r>
      <w:bookmarkEnd w:id="2331"/>
    </w:p>
    <w:p w14:paraId="7E6187AA" w14:textId="46CBD348" w:rsidR="5669CE9D" w:rsidRPr="005A3610" w:rsidRDefault="7FD1B846" w:rsidP="2A99C3F7">
      <w:pPr>
        <w:pStyle w:val="Style1"/>
        <w:ind w:left="1440" w:hanging="720"/>
        <w:rPr>
          <w:rFonts w:ascii="Arial" w:eastAsia="Arial" w:hAnsi="Arial" w:cs="Arial"/>
          <w:sz w:val="22"/>
          <w:szCs w:val="22"/>
        </w:rPr>
      </w:pPr>
      <w:bookmarkStart w:id="2332" w:name="_Toc198216273"/>
      <w:r w:rsidRPr="005A3610">
        <w:rPr>
          <w:rFonts w:ascii="Arial" w:eastAsia="Arial" w:hAnsi="Arial" w:cs="Arial"/>
          <w:sz w:val="22"/>
          <w:szCs w:val="22"/>
        </w:rPr>
        <w:t>19.3</w:t>
      </w:r>
      <w:r w:rsidR="5669CE9D" w:rsidRPr="005A3610">
        <w:rPr>
          <w:rFonts w:ascii="Arial" w:hAnsi="Arial" w:cs="Arial"/>
          <w:sz w:val="22"/>
          <w:szCs w:val="22"/>
        </w:rPr>
        <w:tab/>
      </w:r>
      <w:r w:rsidR="33620078" w:rsidRPr="005A3610">
        <w:rPr>
          <w:rFonts w:ascii="Arial" w:eastAsia="Arial" w:hAnsi="Arial" w:cs="Arial"/>
          <w:sz w:val="22"/>
          <w:szCs w:val="22"/>
        </w:rPr>
        <w:t xml:space="preserve">If the dispute remains unresolved after exhausting the remedies provided above, it may be submitted to other forms of </w:t>
      </w:r>
      <w:r w:rsidR="1A7B2BF7" w:rsidRPr="005A3610">
        <w:rPr>
          <w:rFonts w:ascii="Arial" w:eastAsia="Arial" w:hAnsi="Arial" w:cs="Arial"/>
          <w:sz w:val="22"/>
          <w:szCs w:val="22"/>
        </w:rPr>
        <w:t>ADR</w:t>
      </w:r>
      <w:r w:rsidR="33620078" w:rsidRPr="005A3610">
        <w:rPr>
          <w:rFonts w:ascii="Arial" w:eastAsia="Arial" w:hAnsi="Arial" w:cs="Arial"/>
          <w:sz w:val="22"/>
          <w:szCs w:val="22"/>
        </w:rPr>
        <w:t xml:space="preserve">, such as mediation, conciliation, early neutral evaluation, mini-trial, or any combination thereof, in accordance with </w:t>
      </w:r>
      <w:r w:rsidR="009E6E45" w:rsidRPr="005A3610">
        <w:rPr>
          <w:rFonts w:ascii="Arial" w:eastAsia="Arial" w:hAnsi="Arial" w:cs="Arial"/>
          <w:sz w:val="22"/>
          <w:szCs w:val="22"/>
        </w:rPr>
        <w:t>RA</w:t>
      </w:r>
      <w:r w:rsidR="33620078" w:rsidRPr="005A3610">
        <w:rPr>
          <w:rFonts w:ascii="Arial" w:eastAsia="Arial" w:hAnsi="Arial" w:cs="Arial"/>
          <w:sz w:val="22"/>
          <w:szCs w:val="22"/>
        </w:rPr>
        <w:t xml:space="preserve"> No. 9285, otherwise known as the "Alternative Dispute Resolution Act of 2004</w:t>
      </w:r>
      <w:r w:rsidR="313DA541" w:rsidRPr="005A3610">
        <w:rPr>
          <w:rFonts w:ascii="Arial" w:eastAsia="Arial" w:hAnsi="Arial" w:cs="Arial"/>
          <w:sz w:val="22"/>
          <w:szCs w:val="22"/>
        </w:rPr>
        <w:t>”</w:t>
      </w:r>
      <w:r w:rsidR="33620078" w:rsidRPr="005A3610">
        <w:rPr>
          <w:rFonts w:ascii="Arial" w:eastAsia="Arial" w:hAnsi="Arial" w:cs="Arial"/>
          <w:sz w:val="22"/>
          <w:szCs w:val="22"/>
        </w:rPr>
        <w:t>. However, disputes that are within the competence or jurisdiction of the Construction Industry Arbitration Commission shall be referred to the same for resolution</w:t>
      </w:r>
      <w:r w:rsidR="009E6E45" w:rsidRPr="005A3610">
        <w:rPr>
          <w:rFonts w:ascii="Arial" w:eastAsia="Arial" w:hAnsi="Arial" w:cs="Arial"/>
          <w:sz w:val="22"/>
          <w:szCs w:val="22"/>
        </w:rPr>
        <w:t>.</w:t>
      </w:r>
      <w:r w:rsidR="5669CE9D" w:rsidRPr="005A3610">
        <w:rPr>
          <w:rStyle w:val="FootnoteReference"/>
          <w:rFonts w:ascii="Arial" w:eastAsia="Arial" w:hAnsi="Arial" w:cs="Arial"/>
          <w:sz w:val="22"/>
          <w:szCs w:val="22"/>
          <w:vertAlign w:val="superscript"/>
        </w:rPr>
        <w:footnoteReference w:id="11"/>
      </w:r>
      <w:bookmarkEnd w:id="2332"/>
    </w:p>
    <w:p w14:paraId="32A2DD30" w14:textId="14C53313" w:rsidR="694AD176" w:rsidRPr="005A3610" w:rsidRDefault="3298D3E9" w:rsidP="006641BD">
      <w:pPr>
        <w:pStyle w:val="Heading5"/>
        <w:jc w:val="both"/>
        <w:rPr>
          <w:sz w:val="22"/>
          <w:szCs w:val="22"/>
        </w:rPr>
      </w:pPr>
      <w:bookmarkStart w:id="2333" w:name="_Toc198216274"/>
      <w:bookmarkStart w:id="2334" w:name="_Toc199164119"/>
      <w:r w:rsidRPr="005A3610">
        <w:rPr>
          <w:sz w:val="22"/>
          <w:szCs w:val="22"/>
        </w:rPr>
        <w:t>2</w:t>
      </w:r>
      <w:r w:rsidR="56339A29" w:rsidRPr="005A3610">
        <w:rPr>
          <w:sz w:val="22"/>
          <w:szCs w:val="22"/>
        </w:rPr>
        <w:t>0</w:t>
      </w:r>
      <w:r w:rsidR="00F331DF" w:rsidRPr="005A3610">
        <w:rPr>
          <w:sz w:val="22"/>
          <w:szCs w:val="22"/>
        </w:rPr>
        <w:t>)</w:t>
      </w:r>
      <w:r w:rsidRPr="005A3610">
        <w:rPr>
          <w:sz w:val="22"/>
          <w:szCs w:val="22"/>
        </w:rPr>
        <w:tab/>
        <w:t>Liability of the Contractor</w:t>
      </w:r>
      <w:bookmarkEnd w:id="2333"/>
      <w:bookmarkEnd w:id="2334"/>
    </w:p>
    <w:p w14:paraId="6D9765D1" w14:textId="7B37ACFC" w:rsidR="694AD176" w:rsidRPr="005A3610" w:rsidRDefault="30911659" w:rsidP="2A99C3F7">
      <w:pPr>
        <w:pStyle w:val="Style3"/>
        <w:numPr>
          <w:ilvl w:val="0"/>
          <w:numId w:val="0"/>
        </w:numPr>
        <w:ind w:left="720"/>
        <w:rPr>
          <w:rFonts w:ascii="Arial" w:eastAsia="Arial" w:hAnsi="Arial" w:cs="Arial"/>
          <w:sz w:val="22"/>
          <w:szCs w:val="22"/>
        </w:rPr>
      </w:pPr>
      <w:r w:rsidRPr="005A3610">
        <w:rPr>
          <w:rFonts w:ascii="Arial" w:eastAsia="Arial" w:hAnsi="Arial" w:cs="Arial"/>
          <w:sz w:val="22"/>
          <w:szCs w:val="22"/>
        </w:rPr>
        <w:t xml:space="preserve">Subject to additional provisions, if any, set forth in the </w:t>
      </w:r>
      <w:r w:rsidRPr="005A3610">
        <w:rPr>
          <w:rFonts w:ascii="Arial" w:eastAsia="Arial" w:hAnsi="Arial" w:cs="Arial"/>
          <w:b/>
          <w:sz w:val="22"/>
          <w:szCs w:val="22"/>
        </w:rPr>
        <w:t>SCC</w:t>
      </w:r>
      <w:r w:rsidRPr="005A3610">
        <w:rPr>
          <w:rFonts w:ascii="Arial" w:eastAsia="Arial" w:hAnsi="Arial" w:cs="Arial"/>
          <w:sz w:val="22"/>
          <w:szCs w:val="22"/>
        </w:rPr>
        <w:t>, the Contractor’s liability under this Contract shall be as provided by the laws of the Republic of the Philippines.</w:t>
      </w:r>
      <w:r w:rsidR="091D9E7E" w:rsidRPr="005A3610">
        <w:rPr>
          <w:rFonts w:ascii="Arial" w:eastAsia="Arial" w:hAnsi="Arial" w:cs="Arial"/>
          <w:sz w:val="22"/>
          <w:szCs w:val="22"/>
        </w:rPr>
        <w:t xml:space="preserve"> </w:t>
      </w:r>
    </w:p>
    <w:p w14:paraId="37393BF1" w14:textId="32DF8C93" w:rsidR="301D1E2A" w:rsidRPr="005A3610" w:rsidRDefault="65B92C2F" w:rsidP="006641BD">
      <w:pPr>
        <w:pStyle w:val="Heading5"/>
        <w:jc w:val="both"/>
        <w:rPr>
          <w:sz w:val="22"/>
          <w:szCs w:val="22"/>
        </w:rPr>
      </w:pPr>
      <w:bookmarkStart w:id="2335" w:name="_Toc198216275"/>
      <w:bookmarkStart w:id="2336" w:name="_Toc199164120"/>
      <w:r w:rsidRPr="005A3610">
        <w:rPr>
          <w:sz w:val="22"/>
          <w:szCs w:val="22"/>
        </w:rPr>
        <w:t>21</w:t>
      </w:r>
      <w:r w:rsidR="00F331DF" w:rsidRPr="005A3610">
        <w:rPr>
          <w:sz w:val="22"/>
          <w:szCs w:val="22"/>
        </w:rPr>
        <w:t>)</w:t>
      </w:r>
      <w:r w:rsidRPr="005A3610">
        <w:rPr>
          <w:sz w:val="22"/>
          <w:szCs w:val="22"/>
        </w:rPr>
        <w:tab/>
        <w:t>Termination for Breach of Contract</w:t>
      </w:r>
      <w:bookmarkEnd w:id="2335"/>
      <w:bookmarkEnd w:id="2336"/>
    </w:p>
    <w:p w14:paraId="7F63907B" w14:textId="34F0F597" w:rsidR="301D1E2A" w:rsidRPr="005A3610" w:rsidRDefault="048341FE" w:rsidP="2A99C3F7">
      <w:pPr>
        <w:pStyle w:val="Style1"/>
        <w:ind w:left="1440" w:hanging="720"/>
        <w:rPr>
          <w:rFonts w:ascii="Arial" w:eastAsia="Arial" w:hAnsi="Arial" w:cs="Arial"/>
          <w:sz w:val="22"/>
          <w:szCs w:val="22"/>
        </w:rPr>
      </w:pPr>
      <w:bookmarkStart w:id="2337" w:name="_Toc198216276"/>
      <w:r w:rsidRPr="005A3610">
        <w:rPr>
          <w:rFonts w:ascii="Arial" w:eastAsia="Arial" w:hAnsi="Arial" w:cs="Arial"/>
          <w:sz w:val="22"/>
          <w:szCs w:val="22"/>
        </w:rPr>
        <w:t>2</w:t>
      </w:r>
      <w:r w:rsidR="3E9D8AA7" w:rsidRPr="005A3610">
        <w:rPr>
          <w:rFonts w:ascii="Arial" w:eastAsia="Arial" w:hAnsi="Arial" w:cs="Arial"/>
          <w:sz w:val="22"/>
          <w:szCs w:val="22"/>
        </w:rPr>
        <w:t>1</w:t>
      </w:r>
      <w:r w:rsidRPr="005A3610">
        <w:rPr>
          <w:rFonts w:ascii="Arial" w:eastAsia="Arial" w:hAnsi="Arial" w:cs="Arial"/>
          <w:sz w:val="22"/>
          <w:szCs w:val="22"/>
        </w:rPr>
        <w:t xml:space="preserve">.1 </w:t>
      </w:r>
      <w:r w:rsidRPr="005A3610">
        <w:rPr>
          <w:rFonts w:ascii="Arial" w:hAnsi="Arial" w:cs="Arial"/>
          <w:sz w:val="22"/>
          <w:szCs w:val="22"/>
        </w:rPr>
        <w:tab/>
      </w:r>
      <w:r w:rsidRPr="005A3610">
        <w:rPr>
          <w:rFonts w:ascii="Arial" w:eastAsia="Arial" w:hAnsi="Arial" w:cs="Arial"/>
          <w:sz w:val="22"/>
          <w:szCs w:val="22"/>
        </w:rPr>
        <w:t>The Procuring Entity shall terminate the contract for breach thereof when any of the following conditions are present:</w:t>
      </w:r>
      <w:bookmarkEnd w:id="2337"/>
    </w:p>
    <w:p w14:paraId="238809AA" w14:textId="67B029BA" w:rsidR="301D1E2A" w:rsidRPr="005A3610" w:rsidRDefault="7B898210" w:rsidP="2A99C3F7">
      <w:pPr>
        <w:pStyle w:val="Style1"/>
        <w:ind w:left="2160" w:hanging="720"/>
        <w:rPr>
          <w:rFonts w:ascii="Arial" w:eastAsia="Arial" w:hAnsi="Arial" w:cs="Arial"/>
          <w:sz w:val="22"/>
          <w:szCs w:val="22"/>
        </w:rPr>
      </w:pPr>
      <w:bookmarkStart w:id="2338" w:name="_Toc198216277"/>
      <w:r w:rsidRPr="005A3610">
        <w:rPr>
          <w:rFonts w:ascii="Arial" w:eastAsia="Arial" w:hAnsi="Arial" w:cs="Arial"/>
          <w:sz w:val="22"/>
          <w:szCs w:val="22"/>
        </w:rPr>
        <w:lastRenderedPageBreak/>
        <w:t xml:space="preserve">a) </w:t>
      </w:r>
      <w:r w:rsidRPr="005A3610">
        <w:rPr>
          <w:rFonts w:ascii="Arial" w:hAnsi="Arial" w:cs="Arial"/>
          <w:sz w:val="22"/>
          <w:szCs w:val="22"/>
        </w:rPr>
        <w:tab/>
      </w:r>
      <w:r w:rsidRPr="005A3610">
        <w:rPr>
          <w:rFonts w:ascii="Arial" w:eastAsia="Arial" w:hAnsi="Arial" w:cs="Arial"/>
          <w:sz w:val="22"/>
          <w:szCs w:val="22"/>
        </w:rPr>
        <w:t xml:space="preserve">Due to the Contractor’s fault and while the project is on-going, it has incurred negative slippage of fifteen percent (15%) or more in accordance with Presidential Decree </w:t>
      </w:r>
      <w:r w:rsidR="62E906D3" w:rsidRPr="005A3610">
        <w:rPr>
          <w:rFonts w:ascii="Arial" w:eastAsia="Arial" w:hAnsi="Arial" w:cs="Arial"/>
          <w:sz w:val="22"/>
          <w:szCs w:val="22"/>
        </w:rPr>
        <w:t xml:space="preserve">No. </w:t>
      </w:r>
      <w:r w:rsidRPr="005A3610">
        <w:rPr>
          <w:rFonts w:ascii="Arial" w:eastAsia="Arial" w:hAnsi="Arial" w:cs="Arial"/>
          <w:sz w:val="22"/>
          <w:szCs w:val="22"/>
        </w:rPr>
        <w:t>1870, s. 1983;</w:t>
      </w:r>
      <w:bookmarkEnd w:id="2338"/>
    </w:p>
    <w:p w14:paraId="21E4B45A" w14:textId="24DDF18E" w:rsidR="301D1E2A" w:rsidRPr="005A3610" w:rsidRDefault="187DD878" w:rsidP="2A99C3F7">
      <w:pPr>
        <w:pStyle w:val="Style1"/>
        <w:ind w:left="2160" w:hanging="720"/>
        <w:rPr>
          <w:rFonts w:ascii="Arial" w:eastAsia="Arial" w:hAnsi="Arial" w:cs="Arial"/>
          <w:sz w:val="22"/>
          <w:szCs w:val="22"/>
        </w:rPr>
      </w:pPr>
      <w:bookmarkStart w:id="2339" w:name="_Toc198216278"/>
      <w:r w:rsidRPr="005A3610">
        <w:rPr>
          <w:rFonts w:ascii="Arial" w:eastAsia="Arial" w:hAnsi="Arial" w:cs="Arial"/>
          <w:sz w:val="22"/>
          <w:szCs w:val="22"/>
        </w:rPr>
        <w:t>b)</w:t>
      </w:r>
      <w:r w:rsidRPr="005A3610">
        <w:rPr>
          <w:rFonts w:ascii="Arial" w:hAnsi="Arial" w:cs="Arial"/>
          <w:sz w:val="22"/>
          <w:szCs w:val="22"/>
        </w:rPr>
        <w:tab/>
      </w:r>
      <w:r w:rsidRPr="005A3610">
        <w:rPr>
          <w:rFonts w:ascii="Arial" w:eastAsia="Arial" w:hAnsi="Arial" w:cs="Arial"/>
          <w:sz w:val="22"/>
          <w:szCs w:val="22"/>
        </w:rPr>
        <w:t xml:space="preserve">Due to the </w:t>
      </w:r>
      <w:r w:rsidR="38538C92" w:rsidRPr="005A3610">
        <w:rPr>
          <w:rFonts w:ascii="Arial" w:eastAsia="Arial" w:hAnsi="Arial" w:cs="Arial"/>
          <w:sz w:val="22"/>
          <w:szCs w:val="22"/>
        </w:rPr>
        <w:t>C</w:t>
      </w:r>
      <w:r w:rsidRPr="005A3610">
        <w:rPr>
          <w:rFonts w:ascii="Arial" w:eastAsia="Arial" w:hAnsi="Arial" w:cs="Arial"/>
          <w:sz w:val="22"/>
          <w:szCs w:val="22"/>
        </w:rPr>
        <w:t>ontractor’s fault and after the contract time has expired, it has incurred a negative slippage of ten percent (10%) or more in the completion of the work;</w:t>
      </w:r>
      <w:bookmarkEnd w:id="2339"/>
      <w:r w:rsidRPr="005A3610">
        <w:rPr>
          <w:rFonts w:ascii="Arial" w:eastAsia="Arial" w:hAnsi="Arial" w:cs="Arial"/>
          <w:sz w:val="22"/>
          <w:szCs w:val="22"/>
        </w:rPr>
        <w:t xml:space="preserve"> </w:t>
      </w:r>
    </w:p>
    <w:p w14:paraId="184DE232" w14:textId="08A633CB" w:rsidR="301D1E2A" w:rsidRPr="005A3610" w:rsidRDefault="187DD878" w:rsidP="2A99C3F7">
      <w:pPr>
        <w:pStyle w:val="Style1"/>
        <w:ind w:left="2160" w:hanging="720"/>
        <w:rPr>
          <w:rFonts w:ascii="Arial" w:eastAsia="Arial" w:hAnsi="Arial" w:cs="Arial"/>
          <w:sz w:val="22"/>
          <w:szCs w:val="22"/>
        </w:rPr>
      </w:pPr>
      <w:bookmarkStart w:id="2340" w:name="_Toc198216279"/>
      <w:r w:rsidRPr="005A3610">
        <w:rPr>
          <w:rFonts w:ascii="Arial" w:eastAsia="Arial" w:hAnsi="Arial" w:cs="Arial"/>
          <w:sz w:val="22"/>
          <w:szCs w:val="22"/>
        </w:rPr>
        <w:t>c)</w:t>
      </w:r>
      <w:r w:rsidRPr="005A3610">
        <w:rPr>
          <w:rFonts w:ascii="Arial" w:hAnsi="Arial" w:cs="Arial"/>
          <w:sz w:val="22"/>
          <w:szCs w:val="22"/>
        </w:rPr>
        <w:tab/>
      </w:r>
      <w:r w:rsidRPr="005A3610">
        <w:rPr>
          <w:rFonts w:ascii="Arial" w:eastAsia="Arial" w:hAnsi="Arial" w:cs="Arial"/>
          <w:sz w:val="22"/>
          <w:szCs w:val="22"/>
        </w:rPr>
        <w:t xml:space="preserve">The </w:t>
      </w:r>
      <w:r w:rsidR="039605D7" w:rsidRPr="005A3610">
        <w:rPr>
          <w:rFonts w:ascii="Arial" w:eastAsia="Arial" w:hAnsi="Arial" w:cs="Arial"/>
          <w:sz w:val="22"/>
          <w:szCs w:val="22"/>
        </w:rPr>
        <w:t>C</w:t>
      </w:r>
      <w:r w:rsidRPr="005A3610">
        <w:rPr>
          <w:rFonts w:ascii="Arial" w:eastAsia="Arial" w:hAnsi="Arial" w:cs="Arial"/>
          <w:sz w:val="22"/>
          <w:szCs w:val="22"/>
        </w:rPr>
        <w:t>ontractor abandons the contract works, plainly demonstrates an intention not to continue the performance of the</w:t>
      </w:r>
      <w:r w:rsidR="173899B3" w:rsidRPr="005A3610">
        <w:rPr>
          <w:rFonts w:ascii="Arial" w:eastAsia="Arial" w:hAnsi="Arial" w:cs="Arial"/>
          <w:sz w:val="22"/>
          <w:szCs w:val="22"/>
        </w:rPr>
        <w:t xml:space="preserve"> C</w:t>
      </w:r>
      <w:r w:rsidRPr="005A3610">
        <w:rPr>
          <w:rFonts w:ascii="Arial" w:eastAsia="Arial" w:hAnsi="Arial" w:cs="Arial"/>
          <w:sz w:val="22"/>
          <w:szCs w:val="22"/>
        </w:rPr>
        <w:t>ontractor’s obligations under the contract, refuses or fails to comply with the Procuring Entity’s instructions, or fails to proceed expeditiously and without delay despite a written notice by the Procuring Entity;</w:t>
      </w:r>
      <w:bookmarkEnd w:id="2340"/>
    </w:p>
    <w:p w14:paraId="5B7848B5" w14:textId="315CCC44" w:rsidR="301D1E2A" w:rsidRPr="005A3610" w:rsidRDefault="187DD878" w:rsidP="2A99C3F7">
      <w:pPr>
        <w:pStyle w:val="Style1"/>
        <w:ind w:left="2160" w:hanging="720"/>
        <w:rPr>
          <w:rFonts w:ascii="Arial" w:eastAsia="Arial" w:hAnsi="Arial" w:cs="Arial"/>
          <w:sz w:val="22"/>
          <w:szCs w:val="22"/>
        </w:rPr>
      </w:pPr>
      <w:bookmarkStart w:id="2341" w:name="_Toc198216280"/>
      <w:r w:rsidRPr="005A3610">
        <w:rPr>
          <w:rFonts w:ascii="Arial" w:eastAsia="Arial" w:hAnsi="Arial" w:cs="Arial"/>
          <w:sz w:val="22"/>
          <w:szCs w:val="22"/>
        </w:rPr>
        <w:t>d)</w:t>
      </w:r>
      <w:r w:rsidRPr="005A3610">
        <w:rPr>
          <w:rFonts w:ascii="Arial" w:hAnsi="Arial" w:cs="Arial"/>
          <w:sz w:val="22"/>
          <w:szCs w:val="22"/>
        </w:rPr>
        <w:tab/>
      </w:r>
      <w:r w:rsidRPr="005A3610">
        <w:rPr>
          <w:rFonts w:ascii="Arial" w:eastAsia="Arial" w:hAnsi="Arial" w:cs="Arial"/>
          <w:sz w:val="22"/>
          <w:szCs w:val="22"/>
        </w:rPr>
        <w:t xml:space="preserve">When the </w:t>
      </w:r>
      <w:r w:rsidR="3F695922" w:rsidRPr="005A3610">
        <w:rPr>
          <w:rFonts w:ascii="Arial" w:eastAsia="Arial" w:hAnsi="Arial" w:cs="Arial"/>
          <w:sz w:val="22"/>
          <w:szCs w:val="22"/>
        </w:rPr>
        <w:t>C</w:t>
      </w:r>
      <w:r w:rsidRPr="005A3610">
        <w:rPr>
          <w:rFonts w:ascii="Arial" w:eastAsia="Arial" w:hAnsi="Arial" w:cs="Arial"/>
          <w:sz w:val="22"/>
          <w:szCs w:val="22"/>
        </w:rPr>
        <w:t>ontractor, without reasonable excuse, fails to comply with the Notice of Rejection given by the Project Engineer that, after examination therein, the Infrastructure Project is found to be defective or otherwise not in accordance with the Contract, or a Project Engineer’s instruction to conduct remedial work, within 30 days after receiving the said notice;</w:t>
      </w:r>
      <w:bookmarkEnd w:id="2341"/>
    </w:p>
    <w:p w14:paraId="573D4441" w14:textId="433F6B77" w:rsidR="301D1E2A" w:rsidRPr="005A3610" w:rsidRDefault="187DD878" w:rsidP="2A99C3F7">
      <w:pPr>
        <w:pStyle w:val="Style1"/>
        <w:ind w:left="2160" w:hanging="720"/>
        <w:rPr>
          <w:rFonts w:ascii="Arial" w:eastAsia="Arial" w:hAnsi="Arial" w:cs="Arial"/>
          <w:sz w:val="22"/>
          <w:szCs w:val="22"/>
        </w:rPr>
      </w:pPr>
      <w:bookmarkStart w:id="2342" w:name="_Toc198216281"/>
      <w:r w:rsidRPr="005A3610">
        <w:rPr>
          <w:rFonts w:ascii="Arial" w:eastAsia="Arial" w:hAnsi="Arial" w:cs="Arial"/>
          <w:sz w:val="22"/>
          <w:szCs w:val="22"/>
        </w:rPr>
        <w:t>e)</w:t>
      </w:r>
      <w:r w:rsidRPr="005A3610">
        <w:rPr>
          <w:rFonts w:ascii="Arial" w:hAnsi="Arial" w:cs="Arial"/>
          <w:sz w:val="22"/>
          <w:szCs w:val="22"/>
        </w:rPr>
        <w:tab/>
      </w:r>
      <w:r w:rsidRPr="005A3610">
        <w:rPr>
          <w:rFonts w:ascii="Arial" w:eastAsia="Arial" w:hAnsi="Arial" w:cs="Arial"/>
          <w:sz w:val="22"/>
          <w:szCs w:val="22"/>
        </w:rPr>
        <w:t xml:space="preserve">The </w:t>
      </w:r>
      <w:r w:rsidR="3A9DC7AB" w:rsidRPr="005A3610">
        <w:rPr>
          <w:rFonts w:ascii="Arial" w:eastAsia="Arial" w:hAnsi="Arial" w:cs="Arial"/>
          <w:sz w:val="22"/>
          <w:szCs w:val="22"/>
        </w:rPr>
        <w:t>C</w:t>
      </w:r>
      <w:r w:rsidRPr="005A3610">
        <w:rPr>
          <w:rFonts w:ascii="Arial" w:eastAsia="Arial" w:hAnsi="Arial" w:cs="Arial"/>
          <w:sz w:val="22"/>
          <w:szCs w:val="22"/>
        </w:rPr>
        <w:t>ontractor does not actually have on the project site the minimum essential equipment listed on the Bid necessary to prosecute the Works in accordance with the approved work plan and equipment deployment schedule as required for the project;</w:t>
      </w:r>
      <w:bookmarkEnd w:id="2342"/>
    </w:p>
    <w:p w14:paraId="096BBDBF" w14:textId="6B45A571" w:rsidR="301D1E2A" w:rsidRPr="005A3610" w:rsidRDefault="187DD878" w:rsidP="2A99C3F7">
      <w:pPr>
        <w:pStyle w:val="Style1"/>
        <w:ind w:left="2160" w:hanging="720"/>
        <w:rPr>
          <w:rFonts w:ascii="Arial" w:eastAsia="Arial" w:hAnsi="Arial" w:cs="Arial"/>
          <w:sz w:val="22"/>
          <w:szCs w:val="22"/>
        </w:rPr>
      </w:pPr>
      <w:bookmarkStart w:id="2343" w:name="_Toc198216282"/>
      <w:r w:rsidRPr="005A3610">
        <w:rPr>
          <w:rFonts w:ascii="Arial" w:eastAsia="Arial" w:hAnsi="Arial" w:cs="Arial"/>
          <w:sz w:val="22"/>
          <w:szCs w:val="22"/>
        </w:rPr>
        <w:t>f)</w:t>
      </w:r>
      <w:r w:rsidRPr="005A3610">
        <w:rPr>
          <w:rFonts w:ascii="Arial" w:hAnsi="Arial" w:cs="Arial"/>
          <w:sz w:val="22"/>
          <w:szCs w:val="22"/>
        </w:rPr>
        <w:tab/>
      </w:r>
      <w:r w:rsidRPr="005A3610">
        <w:rPr>
          <w:rFonts w:ascii="Arial" w:eastAsia="Arial" w:hAnsi="Arial" w:cs="Arial"/>
          <w:sz w:val="22"/>
          <w:szCs w:val="22"/>
        </w:rPr>
        <w:t xml:space="preserve">The </w:t>
      </w:r>
      <w:r w:rsidR="1467E4F8" w:rsidRPr="005A3610">
        <w:rPr>
          <w:rFonts w:ascii="Arial" w:eastAsia="Arial" w:hAnsi="Arial" w:cs="Arial"/>
          <w:sz w:val="22"/>
          <w:szCs w:val="22"/>
        </w:rPr>
        <w:t>C</w:t>
      </w:r>
      <w:r w:rsidRPr="005A3610">
        <w:rPr>
          <w:rFonts w:ascii="Arial" w:eastAsia="Arial" w:hAnsi="Arial" w:cs="Arial"/>
          <w:sz w:val="22"/>
          <w:szCs w:val="22"/>
        </w:rPr>
        <w:t>ontractor does not execute the Works in accordance with the contract or persistently or flagrantly neglects to carry out its obligations under the contract;</w:t>
      </w:r>
      <w:bookmarkEnd w:id="2343"/>
    </w:p>
    <w:p w14:paraId="12BF29AB" w14:textId="2C29B44D" w:rsidR="301D1E2A" w:rsidRPr="005A3610" w:rsidRDefault="187DD878" w:rsidP="2A99C3F7">
      <w:pPr>
        <w:pStyle w:val="Style1"/>
        <w:ind w:left="2160" w:hanging="720"/>
        <w:rPr>
          <w:rFonts w:ascii="Arial" w:eastAsia="Arial" w:hAnsi="Arial" w:cs="Arial"/>
          <w:sz w:val="22"/>
          <w:szCs w:val="22"/>
        </w:rPr>
      </w:pPr>
      <w:bookmarkStart w:id="2344" w:name="_Toc198216283"/>
      <w:r w:rsidRPr="005A3610">
        <w:rPr>
          <w:rFonts w:ascii="Arial" w:eastAsia="Arial" w:hAnsi="Arial" w:cs="Arial"/>
          <w:sz w:val="22"/>
          <w:szCs w:val="22"/>
        </w:rPr>
        <w:t>g)</w:t>
      </w:r>
      <w:r w:rsidRPr="005A3610">
        <w:rPr>
          <w:rFonts w:ascii="Arial" w:hAnsi="Arial" w:cs="Arial"/>
          <w:sz w:val="22"/>
          <w:szCs w:val="22"/>
        </w:rPr>
        <w:tab/>
      </w:r>
      <w:r w:rsidRPr="005A3610">
        <w:rPr>
          <w:rFonts w:ascii="Arial" w:eastAsia="Arial" w:hAnsi="Arial" w:cs="Arial"/>
          <w:sz w:val="22"/>
          <w:szCs w:val="22"/>
        </w:rPr>
        <w:t xml:space="preserve">The </w:t>
      </w:r>
      <w:r w:rsidR="4DE26628" w:rsidRPr="005A3610">
        <w:rPr>
          <w:rFonts w:ascii="Arial" w:eastAsia="Arial" w:hAnsi="Arial" w:cs="Arial"/>
          <w:sz w:val="22"/>
          <w:szCs w:val="22"/>
        </w:rPr>
        <w:t>C</w:t>
      </w:r>
      <w:r w:rsidRPr="005A3610">
        <w:rPr>
          <w:rFonts w:ascii="Arial" w:eastAsia="Arial" w:hAnsi="Arial" w:cs="Arial"/>
          <w:sz w:val="22"/>
          <w:szCs w:val="22"/>
        </w:rPr>
        <w:t>ontractor neglects or refuses to remove materials or to perform a new work that has been rejected as defective or unsuitable;</w:t>
      </w:r>
      <w:bookmarkEnd w:id="2344"/>
    </w:p>
    <w:p w14:paraId="38B502DB" w14:textId="1D443C55" w:rsidR="301D1E2A" w:rsidRPr="005A3610" w:rsidRDefault="187DD878" w:rsidP="2A99C3F7">
      <w:pPr>
        <w:pStyle w:val="Style1"/>
        <w:ind w:left="2160" w:hanging="720"/>
        <w:rPr>
          <w:rFonts w:ascii="Arial" w:eastAsia="Arial" w:hAnsi="Arial" w:cs="Arial"/>
          <w:sz w:val="22"/>
          <w:szCs w:val="22"/>
        </w:rPr>
      </w:pPr>
      <w:bookmarkStart w:id="2345" w:name="_Toc198216284"/>
      <w:r w:rsidRPr="005A3610">
        <w:rPr>
          <w:rFonts w:ascii="Arial" w:eastAsia="Arial" w:hAnsi="Arial" w:cs="Arial"/>
          <w:sz w:val="22"/>
          <w:szCs w:val="22"/>
        </w:rPr>
        <w:t>h)</w:t>
      </w:r>
      <w:r w:rsidRPr="005A3610">
        <w:rPr>
          <w:rFonts w:ascii="Arial" w:hAnsi="Arial" w:cs="Arial"/>
          <w:sz w:val="22"/>
          <w:szCs w:val="22"/>
        </w:rPr>
        <w:tab/>
      </w:r>
      <w:r w:rsidRPr="005A3610">
        <w:rPr>
          <w:rFonts w:ascii="Arial" w:eastAsia="Arial" w:hAnsi="Arial" w:cs="Arial"/>
          <w:sz w:val="22"/>
          <w:szCs w:val="22"/>
        </w:rPr>
        <w:t xml:space="preserve">The </w:t>
      </w:r>
      <w:r w:rsidR="6D0993F3" w:rsidRPr="005A3610">
        <w:rPr>
          <w:rFonts w:ascii="Arial" w:eastAsia="Arial" w:hAnsi="Arial" w:cs="Arial"/>
          <w:sz w:val="22"/>
          <w:szCs w:val="22"/>
        </w:rPr>
        <w:t>C</w:t>
      </w:r>
      <w:r w:rsidRPr="005A3610">
        <w:rPr>
          <w:rFonts w:ascii="Arial" w:eastAsia="Arial" w:hAnsi="Arial" w:cs="Arial"/>
          <w:sz w:val="22"/>
          <w:szCs w:val="22"/>
        </w:rPr>
        <w:t>ontractor subcontracts any part of the contract works without approval by the Procuring Entity; or</w:t>
      </w:r>
      <w:bookmarkEnd w:id="2345"/>
    </w:p>
    <w:p w14:paraId="649AA9AA" w14:textId="3238CAD1" w:rsidR="301D1E2A" w:rsidRPr="005A3610" w:rsidRDefault="187DD878" w:rsidP="2A99C3F7">
      <w:pPr>
        <w:pStyle w:val="Style1"/>
        <w:ind w:left="2160" w:hanging="720"/>
        <w:rPr>
          <w:rFonts w:ascii="Arial" w:eastAsia="Arial" w:hAnsi="Arial" w:cs="Arial"/>
          <w:sz w:val="22"/>
          <w:szCs w:val="22"/>
        </w:rPr>
      </w:pPr>
      <w:bookmarkStart w:id="2346" w:name="_Toc198216285"/>
      <w:r w:rsidRPr="005A3610">
        <w:rPr>
          <w:rFonts w:ascii="Arial" w:eastAsia="Arial" w:hAnsi="Arial" w:cs="Arial"/>
          <w:sz w:val="22"/>
          <w:szCs w:val="22"/>
        </w:rPr>
        <w:t>i)</w:t>
      </w:r>
      <w:r w:rsidRPr="005A3610">
        <w:rPr>
          <w:rFonts w:ascii="Arial" w:hAnsi="Arial" w:cs="Arial"/>
          <w:sz w:val="22"/>
          <w:szCs w:val="22"/>
        </w:rPr>
        <w:tab/>
      </w:r>
      <w:r w:rsidRPr="005A3610">
        <w:rPr>
          <w:rFonts w:ascii="Arial" w:eastAsia="Arial" w:hAnsi="Arial" w:cs="Arial"/>
          <w:sz w:val="22"/>
          <w:szCs w:val="22"/>
        </w:rPr>
        <w:t xml:space="preserve">The </w:t>
      </w:r>
      <w:r w:rsidR="5ADEE293" w:rsidRPr="005A3610">
        <w:rPr>
          <w:rFonts w:ascii="Arial" w:eastAsia="Arial" w:hAnsi="Arial" w:cs="Arial"/>
          <w:sz w:val="22"/>
          <w:szCs w:val="22"/>
        </w:rPr>
        <w:t>C</w:t>
      </w:r>
      <w:r w:rsidRPr="005A3610">
        <w:rPr>
          <w:rFonts w:ascii="Arial" w:eastAsia="Arial" w:hAnsi="Arial" w:cs="Arial"/>
          <w:sz w:val="22"/>
          <w:szCs w:val="22"/>
        </w:rPr>
        <w:t xml:space="preserve">ontractor becomes bankrupt or insolvent; goes into liquidation, administration, reorganization, winding-up, or dissolution; becomes subject to the appointment of a liquidator, receiver, administrator, manager, or trustee; enters into a composition or arrangement with the </w:t>
      </w:r>
      <w:r w:rsidR="68272C30" w:rsidRPr="005A3610">
        <w:rPr>
          <w:rFonts w:ascii="Arial" w:eastAsia="Arial" w:hAnsi="Arial" w:cs="Arial"/>
          <w:sz w:val="22"/>
          <w:szCs w:val="22"/>
        </w:rPr>
        <w:t>C</w:t>
      </w:r>
      <w:r w:rsidRPr="005A3610">
        <w:rPr>
          <w:rFonts w:ascii="Arial" w:eastAsia="Arial" w:hAnsi="Arial" w:cs="Arial"/>
          <w:sz w:val="22"/>
          <w:szCs w:val="22"/>
        </w:rPr>
        <w:t>ontractor’s creditors; or any act is done or any event occurs which is analogous to or has a similar effect to any of these acts or events under applicable laws.</w:t>
      </w:r>
      <w:bookmarkEnd w:id="2346"/>
    </w:p>
    <w:p w14:paraId="6E6B9A2B" w14:textId="2009AE09" w:rsidR="77CD19F7" w:rsidRPr="005A3610" w:rsidRDefault="6A231123" w:rsidP="5B2AA1A4">
      <w:pPr>
        <w:pStyle w:val="Style1"/>
        <w:ind w:left="1440" w:hanging="720"/>
        <w:rPr>
          <w:rFonts w:ascii="Arial" w:eastAsia="Arial" w:hAnsi="Arial" w:cs="Arial"/>
          <w:sz w:val="22"/>
          <w:szCs w:val="22"/>
        </w:rPr>
      </w:pPr>
      <w:bookmarkStart w:id="2347" w:name="_Toc198216286"/>
      <w:r w:rsidRPr="005A3610">
        <w:rPr>
          <w:rFonts w:ascii="Arial" w:eastAsia="Arial" w:hAnsi="Arial" w:cs="Arial"/>
          <w:sz w:val="22"/>
          <w:szCs w:val="22"/>
        </w:rPr>
        <w:t>2</w:t>
      </w:r>
      <w:r w:rsidR="5E4D679F" w:rsidRPr="005A3610">
        <w:rPr>
          <w:rFonts w:ascii="Arial" w:eastAsia="Arial" w:hAnsi="Arial" w:cs="Arial"/>
          <w:sz w:val="22"/>
          <w:szCs w:val="22"/>
        </w:rPr>
        <w:t>1</w:t>
      </w:r>
      <w:r w:rsidRPr="005A3610">
        <w:rPr>
          <w:rFonts w:ascii="Arial" w:eastAsia="Arial" w:hAnsi="Arial" w:cs="Arial"/>
          <w:sz w:val="22"/>
          <w:szCs w:val="22"/>
        </w:rPr>
        <w:t xml:space="preserve">.2 </w:t>
      </w:r>
      <w:r w:rsidRPr="005A3610">
        <w:rPr>
          <w:rFonts w:ascii="Arial" w:hAnsi="Arial" w:cs="Arial"/>
          <w:sz w:val="22"/>
          <w:szCs w:val="22"/>
        </w:rPr>
        <w:tab/>
      </w:r>
      <w:r w:rsidR="561E9D83" w:rsidRPr="005A3610">
        <w:rPr>
          <w:rFonts w:ascii="Arial" w:eastAsia="Arial" w:hAnsi="Arial" w:cs="Arial"/>
          <w:sz w:val="22"/>
          <w:szCs w:val="22"/>
        </w:rPr>
        <w:t>All materials on the Site, Plant, Works, including Equipment paid under this Contract, including those</w:t>
      </w:r>
      <w:r w:rsidR="44695275" w:rsidRPr="005A3610">
        <w:rPr>
          <w:rFonts w:ascii="Arial" w:eastAsia="Arial" w:hAnsi="Arial" w:cs="Arial"/>
          <w:sz w:val="22"/>
          <w:szCs w:val="22"/>
        </w:rPr>
        <w:t xml:space="preserve"> identified by the Procuring Entity in the </w:t>
      </w:r>
      <w:r w:rsidR="44695275" w:rsidRPr="005A3610">
        <w:rPr>
          <w:rFonts w:ascii="Arial" w:eastAsia="Arial" w:hAnsi="Arial" w:cs="Arial"/>
          <w:b/>
          <w:bCs/>
          <w:sz w:val="22"/>
          <w:szCs w:val="22"/>
        </w:rPr>
        <w:t>SCC</w:t>
      </w:r>
      <w:r w:rsidR="44695275" w:rsidRPr="005A3610">
        <w:rPr>
          <w:rFonts w:ascii="Arial" w:eastAsia="Arial" w:hAnsi="Arial" w:cs="Arial"/>
          <w:sz w:val="22"/>
          <w:szCs w:val="22"/>
        </w:rPr>
        <w:t xml:space="preserve"> </w:t>
      </w:r>
      <w:r w:rsidR="600C8E2A" w:rsidRPr="005A3610">
        <w:rPr>
          <w:rFonts w:ascii="Arial" w:eastAsia="Arial" w:hAnsi="Arial" w:cs="Arial"/>
          <w:sz w:val="22"/>
          <w:szCs w:val="22"/>
        </w:rPr>
        <w:t xml:space="preserve">pursuant to </w:t>
      </w:r>
      <w:r w:rsidR="44695275" w:rsidRPr="005A3610">
        <w:rPr>
          <w:rFonts w:ascii="Arial" w:eastAsia="Arial" w:hAnsi="Arial" w:cs="Arial"/>
          <w:sz w:val="22"/>
          <w:szCs w:val="22"/>
        </w:rPr>
        <w:t>GCC Clause 9.1,</w:t>
      </w:r>
      <w:r w:rsidR="47FAE8D0" w:rsidRPr="005A3610">
        <w:rPr>
          <w:rFonts w:ascii="Arial" w:eastAsia="Arial" w:hAnsi="Arial" w:cs="Arial"/>
          <w:sz w:val="22"/>
          <w:szCs w:val="22"/>
        </w:rPr>
        <w:t xml:space="preserve"> </w:t>
      </w:r>
      <w:r w:rsidR="561E9D83" w:rsidRPr="005A3610">
        <w:rPr>
          <w:rFonts w:ascii="Arial" w:eastAsia="Arial" w:hAnsi="Arial" w:cs="Arial"/>
          <w:sz w:val="22"/>
          <w:szCs w:val="22"/>
        </w:rPr>
        <w:t>shall be deemed to be the property of the Procuring Entity if this Contract is terminated because of the Contractor's breach.</w:t>
      </w:r>
      <w:bookmarkEnd w:id="2347"/>
    </w:p>
    <w:p w14:paraId="14EC19BB" w14:textId="0FCFF5D3" w:rsidR="1A0A8E36" w:rsidRPr="005A3610" w:rsidRDefault="6AA60F89" w:rsidP="006641BD">
      <w:pPr>
        <w:pStyle w:val="Heading5"/>
        <w:jc w:val="both"/>
        <w:rPr>
          <w:sz w:val="22"/>
          <w:szCs w:val="22"/>
        </w:rPr>
      </w:pPr>
      <w:bookmarkStart w:id="2348" w:name="_Toc198216287"/>
      <w:bookmarkStart w:id="2349" w:name="_Toc199164121"/>
      <w:r w:rsidRPr="005A3610">
        <w:rPr>
          <w:sz w:val="22"/>
          <w:szCs w:val="22"/>
        </w:rPr>
        <w:t>2</w:t>
      </w:r>
      <w:r w:rsidR="2F4817BC" w:rsidRPr="005A3610">
        <w:rPr>
          <w:sz w:val="22"/>
          <w:szCs w:val="22"/>
        </w:rPr>
        <w:t>2</w:t>
      </w:r>
      <w:r w:rsidR="00F331DF" w:rsidRPr="005A3610">
        <w:rPr>
          <w:sz w:val="22"/>
          <w:szCs w:val="22"/>
        </w:rPr>
        <w:t>)</w:t>
      </w:r>
      <w:r w:rsidR="27D1A573" w:rsidRPr="005A3610">
        <w:rPr>
          <w:sz w:val="22"/>
          <w:szCs w:val="22"/>
        </w:rPr>
        <w:t xml:space="preserve"> </w:t>
      </w:r>
      <w:r w:rsidRPr="005A3610">
        <w:rPr>
          <w:sz w:val="22"/>
          <w:szCs w:val="22"/>
        </w:rPr>
        <w:tab/>
      </w:r>
      <w:r w:rsidR="27D1A573" w:rsidRPr="005A3610">
        <w:rPr>
          <w:sz w:val="22"/>
          <w:szCs w:val="22"/>
        </w:rPr>
        <w:t xml:space="preserve"> Termination Due to Force Majeure</w:t>
      </w:r>
      <w:bookmarkEnd w:id="2348"/>
      <w:bookmarkEnd w:id="2349"/>
      <w:r w:rsidR="27D1A573" w:rsidRPr="005A3610">
        <w:rPr>
          <w:sz w:val="22"/>
          <w:szCs w:val="22"/>
        </w:rPr>
        <w:t xml:space="preserve"> </w:t>
      </w:r>
    </w:p>
    <w:p w14:paraId="43A6B07B" w14:textId="2E8690D1" w:rsidR="1A0A8E36" w:rsidRPr="005A3610" w:rsidRDefault="70A198BB" w:rsidP="2A99C3F7">
      <w:pPr>
        <w:pStyle w:val="Style1"/>
        <w:ind w:left="1440" w:hanging="720"/>
        <w:rPr>
          <w:rFonts w:ascii="Arial" w:eastAsia="Arial" w:hAnsi="Arial" w:cs="Arial"/>
          <w:sz w:val="22"/>
          <w:szCs w:val="22"/>
        </w:rPr>
      </w:pPr>
      <w:bookmarkStart w:id="2350" w:name="_Toc198216288"/>
      <w:r w:rsidRPr="005A3610">
        <w:rPr>
          <w:rFonts w:ascii="Arial" w:eastAsia="Arial" w:hAnsi="Arial" w:cs="Arial"/>
          <w:sz w:val="22"/>
          <w:szCs w:val="22"/>
        </w:rPr>
        <w:t>2</w:t>
      </w:r>
      <w:r w:rsidR="67C8F8B4" w:rsidRPr="005A3610">
        <w:rPr>
          <w:rFonts w:ascii="Arial" w:eastAsia="Arial" w:hAnsi="Arial" w:cs="Arial"/>
          <w:sz w:val="22"/>
          <w:szCs w:val="22"/>
        </w:rPr>
        <w:t>2</w:t>
      </w:r>
      <w:r w:rsidR="2C7A13D7" w:rsidRPr="005A3610">
        <w:rPr>
          <w:rFonts w:ascii="Arial" w:eastAsia="Arial" w:hAnsi="Arial" w:cs="Arial"/>
          <w:sz w:val="22"/>
          <w:szCs w:val="22"/>
        </w:rPr>
        <w:t xml:space="preserve">.1 </w:t>
      </w:r>
      <w:r w:rsidRPr="005A3610">
        <w:rPr>
          <w:rFonts w:ascii="Arial" w:hAnsi="Arial" w:cs="Arial"/>
          <w:sz w:val="22"/>
          <w:szCs w:val="22"/>
        </w:rPr>
        <w:tab/>
      </w:r>
      <w:r w:rsidR="2C7A13D7" w:rsidRPr="005A3610">
        <w:rPr>
          <w:rFonts w:ascii="Arial" w:eastAsia="Arial" w:hAnsi="Arial" w:cs="Arial"/>
          <w:sz w:val="22"/>
          <w:szCs w:val="22"/>
        </w:rPr>
        <w:t>For purposes of this Contract the terms “</w:t>
      </w:r>
      <w:r w:rsidR="2C7A13D7" w:rsidRPr="005A3610">
        <w:rPr>
          <w:rFonts w:ascii="Arial" w:eastAsia="Arial" w:hAnsi="Arial" w:cs="Arial"/>
          <w:i/>
          <w:iCs/>
          <w:sz w:val="22"/>
          <w:szCs w:val="22"/>
        </w:rPr>
        <w:t>force majeure</w:t>
      </w:r>
      <w:r w:rsidR="2C7A13D7" w:rsidRPr="005A3610">
        <w:rPr>
          <w:rFonts w:ascii="Arial" w:eastAsia="Arial" w:hAnsi="Arial" w:cs="Arial"/>
          <w:sz w:val="22"/>
          <w:szCs w:val="22"/>
        </w:rPr>
        <w:t xml:space="preserve">” and “fortuitous event” may be used interchangeably.  In this regard, a fortuitous event or </w:t>
      </w:r>
      <w:r w:rsidR="2C7A13D7" w:rsidRPr="005A3610">
        <w:rPr>
          <w:rFonts w:ascii="Arial" w:eastAsia="Arial" w:hAnsi="Arial" w:cs="Arial"/>
          <w:i/>
          <w:iCs/>
          <w:sz w:val="22"/>
          <w:szCs w:val="22"/>
        </w:rPr>
        <w:t>force majeure</w:t>
      </w:r>
      <w:r w:rsidR="2C7A13D7" w:rsidRPr="005A3610">
        <w:rPr>
          <w:rFonts w:ascii="Arial" w:eastAsia="Arial" w:hAnsi="Arial" w:cs="Arial"/>
          <w:sz w:val="22"/>
          <w:szCs w:val="22"/>
        </w:rPr>
        <w:t xml:space="preserve"> shall be interpreted to mean an event which could not have </w:t>
      </w:r>
      <w:r w:rsidR="12234889" w:rsidRPr="005A3610">
        <w:rPr>
          <w:rFonts w:ascii="Arial" w:eastAsia="Arial" w:hAnsi="Arial" w:cs="Arial"/>
          <w:sz w:val="22"/>
          <w:szCs w:val="22"/>
        </w:rPr>
        <w:t xml:space="preserve">been </w:t>
      </w:r>
      <w:r w:rsidR="2C7A13D7" w:rsidRPr="005A3610">
        <w:rPr>
          <w:rFonts w:ascii="Arial" w:eastAsia="Arial" w:hAnsi="Arial" w:cs="Arial"/>
          <w:sz w:val="22"/>
          <w:szCs w:val="22"/>
        </w:rPr>
        <w:t xml:space="preserve">foreseen, or though foreseen, </w:t>
      </w:r>
      <w:r w:rsidR="7EC05494" w:rsidRPr="005A3610">
        <w:rPr>
          <w:rFonts w:ascii="Arial" w:eastAsia="Arial" w:hAnsi="Arial" w:cs="Arial"/>
          <w:sz w:val="22"/>
          <w:szCs w:val="22"/>
        </w:rPr>
        <w:t>wa</w:t>
      </w:r>
      <w:r w:rsidR="2C7A13D7" w:rsidRPr="005A3610">
        <w:rPr>
          <w:rFonts w:ascii="Arial" w:eastAsia="Arial" w:hAnsi="Arial" w:cs="Arial"/>
          <w:sz w:val="22"/>
          <w:szCs w:val="22"/>
        </w:rPr>
        <w:t xml:space="preserve">s inevitable.  It shall not include ordinary </w:t>
      </w:r>
      <w:r w:rsidR="2C7A13D7" w:rsidRPr="005A3610">
        <w:rPr>
          <w:rFonts w:ascii="Arial" w:eastAsia="Arial" w:hAnsi="Arial" w:cs="Arial"/>
          <w:sz w:val="22"/>
          <w:szCs w:val="22"/>
        </w:rPr>
        <w:lastRenderedPageBreak/>
        <w:t>unfavorable weather conditions</w:t>
      </w:r>
      <w:r w:rsidR="6450DCBC" w:rsidRPr="005A3610">
        <w:rPr>
          <w:rFonts w:ascii="Arial" w:eastAsia="Arial" w:hAnsi="Arial" w:cs="Arial"/>
          <w:sz w:val="22"/>
          <w:szCs w:val="22"/>
        </w:rPr>
        <w:t>,</w:t>
      </w:r>
      <w:r w:rsidR="2C7A13D7" w:rsidRPr="005A3610">
        <w:rPr>
          <w:rFonts w:ascii="Arial" w:eastAsia="Arial" w:hAnsi="Arial" w:cs="Arial"/>
          <w:sz w:val="22"/>
          <w:szCs w:val="22"/>
        </w:rPr>
        <w:t xml:space="preserve"> and any other cause the effects of which could have been avoided with the exercise of reasonable diligence by the Contractor.</w:t>
      </w:r>
      <w:bookmarkEnd w:id="2350"/>
      <w:r w:rsidR="2C7A13D7" w:rsidRPr="005A3610">
        <w:rPr>
          <w:rFonts w:ascii="Arial" w:eastAsia="Arial" w:hAnsi="Arial" w:cs="Arial"/>
          <w:sz w:val="22"/>
          <w:szCs w:val="22"/>
        </w:rPr>
        <w:t xml:space="preserve"> </w:t>
      </w:r>
    </w:p>
    <w:p w14:paraId="4DA5A368" w14:textId="38C9AC30" w:rsidR="1A0A8E36" w:rsidRPr="005A3610" w:rsidRDefault="758DE0E5" w:rsidP="2A99C3F7">
      <w:pPr>
        <w:pStyle w:val="Style1"/>
        <w:ind w:left="1440" w:hanging="720"/>
        <w:rPr>
          <w:rFonts w:ascii="Arial" w:eastAsia="Arial" w:hAnsi="Arial" w:cs="Arial"/>
          <w:sz w:val="22"/>
          <w:szCs w:val="22"/>
        </w:rPr>
      </w:pPr>
      <w:bookmarkStart w:id="2351" w:name="_Toc198216289"/>
      <w:r w:rsidRPr="005A3610">
        <w:rPr>
          <w:rFonts w:ascii="Arial" w:eastAsia="Arial" w:hAnsi="Arial" w:cs="Arial"/>
          <w:sz w:val="22"/>
          <w:szCs w:val="22"/>
        </w:rPr>
        <w:t>2</w:t>
      </w:r>
      <w:r w:rsidR="336B36FD" w:rsidRPr="005A3610">
        <w:rPr>
          <w:rFonts w:ascii="Arial" w:eastAsia="Arial" w:hAnsi="Arial" w:cs="Arial"/>
          <w:sz w:val="22"/>
          <w:szCs w:val="22"/>
        </w:rPr>
        <w:t>2</w:t>
      </w:r>
      <w:r w:rsidR="6F728E90" w:rsidRPr="005A3610">
        <w:rPr>
          <w:rFonts w:ascii="Arial" w:eastAsia="Arial" w:hAnsi="Arial" w:cs="Arial"/>
          <w:sz w:val="22"/>
          <w:szCs w:val="22"/>
        </w:rPr>
        <w:t xml:space="preserve">.2 </w:t>
      </w:r>
      <w:r w:rsidRPr="005A3610">
        <w:rPr>
          <w:rFonts w:ascii="Arial" w:hAnsi="Arial" w:cs="Arial"/>
          <w:sz w:val="22"/>
          <w:szCs w:val="22"/>
        </w:rPr>
        <w:tab/>
      </w:r>
      <w:r w:rsidR="6F728E90" w:rsidRPr="005A3610">
        <w:rPr>
          <w:rFonts w:ascii="Arial" w:eastAsia="Arial" w:hAnsi="Arial" w:cs="Arial"/>
          <w:sz w:val="22"/>
          <w:szCs w:val="22"/>
        </w:rPr>
        <w:t xml:space="preserve">If this Contract is discontinued by an outbreak of war or by any other </w:t>
      </w:r>
      <w:r w:rsidR="194A78E8" w:rsidRPr="005A3610">
        <w:rPr>
          <w:rFonts w:ascii="Arial" w:eastAsia="Arial" w:hAnsi="Arial" w:cs="Arial"/>
          <w:sz w:val="22"/>
          <w:szCs w:val="22"/>
        </w:rPr>
        <w:t xml:space="preserve">similar </w:t>
      </w:r>
      <w:r w:rsidR="6F728E90" w:rsidRPr="005A3610">
        <w:rPr>
          <w:rFonts w:ascii="Arial" w:eastAsia="Arial" w:hAnsi="Arial" w:cs="Arial"/>
          <w:sz w:val="22"/>
          <w:szCs w:val="22"/>
        </w:rPr>
        <w:t>event entirely outside the control of either the Procuring Entity or the Contractor, the Procuring Entity shall certify that this Contract has been discontinued.  The Contractor shall make the Site safe and stop work as quickly as possible after receiving th</w:t>
      </w:r>
      <w:r w:rsidR="391B2E3C" w:rsidRPr="005A3610">
        <w:rPr>
          <w:rFonts w:ascii="Arial" w:eastAsia="Arial" w:hAnsi="Arial" w:cs="Arial"/>
          <w:sz w:val="22"/>
          <w:szCs w:val="22"/>
        </w:rPr>
        <w:t>e</w:t>
      </w:r>
      <w:r w:rsidR="6F728E90" w:rsidRPr="005A3610">
        <w:rPr>
          <w:rFonts w:ascii="Arial" w:eastAsia="Arial" w:hAnsi="Arial" w:cs="Arial"/>
          <w:sz w:val="22"/>
          <w:szCs w:val="22"/>
        </w:rPr>
        <w:t xml:space="preserve"> certificate and shall be paid for all </w:t>
      </w:r>
      <w:r w:rsidR="7483AB4D" w:rsidRPr="005A3610">
        <w:rPr>
          <w:rFonts w:ascii="Arial" w:eastAsia="Arial" w:hAnsi="Arial" w:cs="Arial"/>
          <w:sz w:val="22"/>
          <w:szCs w:val="22"/>
        </w:rPr>
        <w:t>W</w:t>
      </w:r>
      <w:r w:rsidR="6F728E90" w:rsidRPr="005A3610">
        <w:rPr>
          <w:rFonts w:ascii="Arial" w:eastAsia="Arial" w:hAnsi="Arial" w:cs="Arial"/>
          <w:sz w:val="22"/>
          <w:szCs w:val="22"/>
        </w:rPr>
        <w:t>orks carried out before receiving it and for any Work carried out afterwards to which a commitment was made</w:t>
      </w:r>
      <w:r w:rsidR="1BB95C5F" w:rsidRPr="005A3610">
        <w:rPr>
          <w:rFonts w:ascii="Arial" w:eastAsia="Arial" w:hAnsi="Arial" w:cs="Arial"/>
          <w:sz w:val="22"/>
          <w:szCs w:val="22"/>
        </w:rPr>
        <w:t xml:space="preserve"> by the Procuring Entity</w:t>
      </w:r>
      <w:r w:rsidR="6F728E90" w:rsidRPr="005A3610">
        <w:rPr>
          <w:rFonts w:ascii="Arial" w:eastAsia="Arial" w:hAnsi="Arial" w:cs="Arial"/>
          <w:sz w:val="22"/>
          <w:szCs w:val="22"/>
        </w:rPr>
        <w:t>.</w:t>
      </w:r>
      <w:bookmarkEnd w:id="2351"/>
      <w:r w:rsidR="6F728E90" w:rsidRPr="005A3610">
        <w:rPr>
          <w:rFonts w:ascii="Arial" w:eastAsia="Arial" w:hAnsi="Arial" w:cs="Arial"/>
          <w:sz w:val="22"/>
          <w:szCs w:val="22"/>
        </w:rPr>
        <w:t xml:space="preserve"> </w:t>
      </w:r>
    </w:p>
    <w:p w14:paraId="4EDD4CFD" w14:textId="1F75997E" w:rsidR="1A0A8E36" w:rsidRPr="005A3610" w:rsidRDefault="6051E5F4" w:rsidP="2A99C3F7">
      <w:pPr>
        <w:pStyle w:val="Style1"/>
        <w:ind w:left="1440" w:hanging="720"/>
        <w:rPr>
          <w:rFonts w:ascii="Arial" w:eastAsia="Arial" w:hAnsi="Arial" w:cs="Arial"/>
          <w:sz w:val="22"/>
          <w:szCs w:val="22"/>
        </w:rPr>
      </w:pPr>
      <w:bookmarkStart w:id="2352" w:name="_Toc198216290"/>
      <w:r w:rsidRPr="005A3610">
        <w:rPr>
          <w:rFonts w:ascii="Arial" w:eastAsia="Arial" w:hAnsi="Arial" w:cs="Arial"/>
          <w:sz w:val="22"/>
          <w:szCs w:val="22"/>
        </w:rPr>
        <w:t>2</w:t>
      </w:r>
      <w:r w:rsidR="4EDCB4CE" w:rsidRPr="005A3610">
        <w:rPr>
          <w:rFonts w:ascii="Arial" w:eastAsia="Arial" w:hAnsi="Arial" w:cs="Arial"/>
          <w:sz w:val="22"/>
          <w:szCs w:val="22"/>
        </w:rPr>
        <w:t>2</w:t>
      </w:r>
      <w:r w:rsidR="2C7A13D7" w:rsidRPr="005A3610">
        <w:rPr>
          <w:rFonts w:ascii="Arial" w:eastAsia="Arial" w:hAnsi="Arial" w:cs="Arial"/>
          <w:sz w:val="22"/>
          <w:szCs w:val="22"/>
        </w:rPr>
        <w:t xml:space="preserve">.3 </w:t>
      </w:r>
      <w:r w:rsidRPr="005A3610">
        <w:rPr>
          <w:rFonts w:ascii="Arial" w:hAnsi="Arial" w:cs="Arial"/>
          <w:sz w:val="22"/>
          <w:szCs w:val="22"/>
        </w:rPr>
        <w:tab/>
      </w:r>
      <w:r w:rsidR="2C7A13D7" w:rsidRPr="005A3610">
        <w:rPr>
          <w:rFonts w:ascii="Arial" w:eastAsia="Arial" w:hAnsi="Arial" w:cs="Arial"/>
          <w:sz w:val="22"/>
          <w:szCs w:val="22"/>
        </w:rPr>
        <w:t>If the event continues for a period of eighty</w:t>
      </w:r>
      <w:r w:rsidR="2D3E29B9" w:rsidRPr="005A3610">
        <w:rPr>
          <w:rFonts w:ascii="Arial" w:eastAsia="Arial" w:hAnsi="Arial" w:cs="Arial"/>
          <w:sz w:val="22"/>
          <w:szCs w:val="22"/>
        </w:rPr>
        <w:t>-</w:t>
      </w:r>
      <w:r w:rsidR="2C7A13D7" w:rsidRPr="005A3610">
        <w:rPr>
          <w:rFonts w:ascii="Arial" w:eastAsia="Arial" w:hAnsi="Arial" w:cs="Arial"/>
          <w:sz w:val="22"/>
          <w:szCs w:val="22"/>
        </w:rPr>
        <w:t>four (84) days, either party may then give notice of termination, which shall take effect twenty</w:t>
      </w:r>
      <w:r w:rsidR="72FE5D84" w:rsidRPr="005A3610">
        <w:rPr>
          <w:rFonts w:ascii="Arial" w:eastAsia="Arial" w:hAnsi="Arial" w:cs="Arial"/>
          <w:sz w:val="22"/>
          <w:szCs w:val="22"/>
        </w:rPr>
        <w:t>-</w:t>
      </w:r>
      <w:r w:rsidR="2C7A13D7" w:rsidRPr="005A3610">
        <w:rPr>
          <w:rFonts w:ascii="Arial" w:eastAsia="Arial" w:hAnsi="Arial" w:cs="Arial"/>
          <w:sz w:val="22"/>
          <w:szCs w:val="22"/>
        </w:rPr>
        <w:t>eight (28) days after the giving of the notice.</w:t>
      </w:r>
      <w:bookmarkEnd w:id="2352"/>
      <w:r w:rsidR="2C7A13D7" w:rsidRPr="005A3610">
        <w:rPr>
          <w:rFonts w:ascii="Arial" w:eastAsia="Arial" w:hAnsi="Arial" w:cs="Arial"/>
          <w:sz w:val="22"/>
          <w:szCs w:val="22"/>
        </w:rPr>
        <w:t xml:space="preserve"> </w:t>
      </w:r>
    </w:p>
    <w:p w14:paraId="171F1F08" w14:textId="46879690" w:rsidR="1A0A8E36" w:rsidRPr="005A3610" w:rsidRDefault="010226EB" w:rsidP="5B2AA1A4">
      <w:pPr>
        <w:pStyle w:val="Style1"/>
        <w:ind w:left="1440" w:hanging="720"/>
        <w:rPr>
          <w:rFonts w:ascii="Arial" w:eastAsia="Arial" w:hAnsi="Arial" w:cs="Arial"/>
          <w:sz w:val="22"/>
          <w:szCs w:val="22"/>
        </w:rPr>
      </w:pPr>
      <w:bookmarkStart w:id="2353" w:name="_Toc198216291"/>
      <w:r w:rsidRPr="005A3610">
        <w:rPr>
          <w:rFonts w:ascii="Arial" w:eastAsia="Arial" w:hAnsi="Arial" w:cs="Arial"/>
          <w:sz w:val="22"/>
          <w:szCs w:val="22"/>
        </w:rPr>
        <w:t>2</w:t>
      </w:r>
      <w:r w:rsidR="1952CF9F" w:rsidRPr="005A3610">
        <w:rPr>
          <w:rFonts w:ascii="Arial" w:eastAsia="Arial" w:hAnsi="Arial" w:cs="Arial"/>
          <w:sz w:val="22"/>
          <w:szCs w:val="22"/>
        </w:rPr>
        <w:t>2</w:t>
      </w:r>
      <w:r w:rsidR="4545E991" w:rsidRPr="005A3610">
        <w:rPr>
          <w:rFonts w:ascii="Arial" w:eastAsia="Arial" w:hAnsi="Arial" w:cs="Arial"/>
          <w:sz w:val="22"/>
          <w:szCs w:val="22"/>
        </w:rPr>
        <w:t xml:space="preserve">.4 </w:t>
      </w:r>
      <w:r w:rsidRPr="005A3610">
        <w:rPr>
          <w:rFonts w:ascii="Arial" w:hAnsi="Arial" w:cs="Arial"/>
          <w:sz w:val="22"/>
          <w:szCs w:val="22"/>
        </w:rPr>
        <w:tab/>
      </w:r>
      <w:r w:rsidR="4545E991" w:rsidRPr="005A3610">
        <w:rPr>
          <w:rFonts w:ascii="Arial" w:eastAsia="Arial" w:hAnsi="Arial" w:cs="Arial"/>
          <w:sz w:val="22"/>
          <w:szCs w:val="22"/>
        </w:rPr>
        <w:t>After termination, the Contractor shall be entitled to payment of the unpaid balance of the value of the Works executed and of the materials and Plant</w:t>
      </w:r>
      <w:r w:rsidR="226E9EFD" w:rsidRPr="005A3610">
        <w:rPr>
          <w:rFonts w:ascii="Arial" w:eastAsia="Arial" w:hAnsi="Arial" w:cs="Arial"/>
          <w:sz w:val="22"/>
          <w:szCs w:val="22"/>
        </w:rPr>
        <w:t>, in relation to GCC Clause 9.1 and 21.2,</w:t>
      </w:r>
      <w:r w:rsidR="4545E991" w:rsidRPr="005A3610">
        <w:rPr>
          <w:rFonts w:ascii="Arial" w:eastAsia="Arial" w:hAnsi="Arial" w:cs="Arial"/>
          <w:sz w:val="22"/>
          <w:szCs w:val="22"/>
        </w:rPr>
        <w:t xml:space="preserve"> adjusted by the following:</w:t>
      </w:r>
      <w:bookmarkEnd w:id="2353"/>
      <w:r w:rsidR="4545E991" w:rsidRPr="005A3610">
        <w:rPr>
          <w:rFonts w:ascii="Arial" w:eastAsia="Arial" w:hAnsi="Arial" w:cs="Arial"/>
          <w:sz w:val="22"/>
          <w:szCs w:val="22"/>
        </w:rPr>
        <w:t xml:space="preserve"> </w:t>
      </w:r>
    </w:p>
    <w:p w14:paraId="1E21D8E9" w14:textId="068C75D6" w:rsidR="1A0A8E36" w:rsidRPr="005A3610" w:rsidRDefault="3FEE29BA" w:rsidP="5B2AA1A4">
      <w:pPr>
        <w:pStyle w:val="Style1"/>
        <w:ind w:left="1440" w:firstLine="0"/>
        <w:rPr>
          <w:rFonts w:ascii="Arial" w:eastAsia="Arial" w:hAnsi="Arial" w:cs="Arial"/>
          <w:sz w:val="22"/>
          <w:szCs w:val="22"/>
        </w:rPr>
      </w:pPr>
      <w:bookmarkStart w:id="2354" w:name="_Toc198216292"/>
      <w:r w:rsidRPr="005A3610">
        <w:rPr>
          <w:rFonts w:ascii="Arial" w:eastAsia="Arial" w:hAnsi="Arial" w:cs="Arial"/>
          <w:sz w:val="22"/>
          <w:szCs w:val="22"/>
        </w:rPr>
        <w:t xml:space="preserve">(a) any sum to which the Contractor is entitled under </w:t>
      </w:r>
      <w:r w:rsidRPr="005A3610">
        <w:rPr>
          <w:rFonts w:ascii="Arial" w:eastAsia="Arial" w:hAnsi="Arial" w:cs="Arial"/>
          <w:b/>
          <w:bCs/>
          <w:sz w:val="22"/>
          <w:szCs w:val="22"/>
        </w:rPr>
        <w:t>GCC</w:t>
      </w:r>
      <w:r w:rsidRPr="005A3610">
        <w:rPr>
          <w:rFonts w:ascii="Arial" w:eastAsia="Arial" w:hAnsi="Arial" w:cs="Arial"/>
          <w:sz w:val="22"/>
          <w:szCs w:val="22"/>
        </w:rPr>
        <w:t xml:space="preserve"> Clause </w:t>
      </w:r>
      <w:r w:rsidR="45B425DE" w:rsidRPr="005A3610">
        <w:rPr>
          <w:rFonts w:ascii="Arial" w:eastAsia="Arial" w:hAnsi="Arial" w:cs="Arial"/>
          <w:sz w:val="22"/>
          <w:szCs w:val="22"/>
        </w:rPr>
        <w:t>30</w:t>
      </w:r>
      <w:r w:rsidRPr="005A3610">
        <w:rPr>
          <w:rFonts w:ascii="Arial" w:eastAsia="Arial" w:hAnsi="Arial" w:cs="Arial"/>
          <w:sz w:val="22"/>
          <w:szCs w:val="22"/>
        </w:rPr>
        <w:t>;</w:t>
      </w:r>
      <w:bookmarkStart w:id="2355" w:name="_Toc198216293"/>
      <w:bookmarkEnd w:id="2354"/>
      <w:r w:rsidR="463FF899" w:rsidRPr="005A3610">
        <w:rPr>
          <w:rFonts w:ascii="Arial" w:eastAsia="Arial" w:hAnsi="Arial" w:cs="Arial"/>
          <w:sz w:val="22"/>
          <w:szCs w:val="22"/>
        </w:rPr>
        <w:t xml:space="preserve"> and</w:t>
      </w:r>
      <w:bookmarkEnd w:id="2355"/>
    </w:p>
    <w:p w14:paraId="63E1F623" w14:textId="75E57F71" w:rsidR="1A0A8E36" w:rsidRPr="005A3610" w:rsidRDefault="4545E991" w:rsidP="5B2AA1A4">
      <w:pPr>
        <w:pStyle w:val="Style1"/>
        <w:ind w:left="1440" w:firstLine="0"/>
        <w:rPr>
          <w:rFonts w:ascii="Arial" w:eastAsia="Arial" w:hAnsi="Arial" w:cs="Arial"/>
          <w:sz w:val="22"/>
          <w:szCs w:val="22"/>
        </w:rPr>
      </w:pPr>
      <w:bookmarkStart w:id="2356" w:name="_Toc198216294"/>
      <w:r w:rsidRPr="005A3610">
        <w:rPr>
          <w:rFonts w:ascii="Arial" w:eastAsia="Arial" w:hAnsi="Arial" w:cs="Arial"/>
          <w:sz w:val="22"/>
          <w:szCs w:val="22"/>
        </w:rPr>
        <w:t>(</w:t>
      </w:r>
      <w:r w:rsidR="7021F018" w:rsidRPr="005A3610">
        <w:rPr>
          <w:rFonts w:ascii="Arial" w:eastAsia="Arial" w:hAnsi="Arial" w:cs="Arial"/>
          <w:sz w:val="22"/>
          <w:szCs w:val="22"/>
        </w:rPr>
        <w:t>b</w:t>
      </w:r>
      <w:r w:rsidRPr="005A3610">
        <w:rPr>
          <w:rFonts w:ascii="Arial" w:eastAsia="Arial" w:hAnsi="Arial" w:cs="Arial"/>
          <w:sz w:val="22"/>
          <w:szCs w:val="22"/>
        </w:rPr>
        <w:t>) any sum to which the Procuring Entity is entitled.</w:t>
      </w:r>
      <w:bookmarkEnd w:id="2356"/>
    </w:p>
    <w:p w14:paraId="20F724B9" w14:textId="0E69DB28" w:rsidR="1A0A8E36" w:rsidRPr="005A3610" w:rsidRDefault="18D8F6D5" w:rsidP="2A99C3F7">
      <w:pPr>
        <w:pStyle w:val="Style1"/>
        <w:ind w:left="1440" w:hanging="720"/>
        <w:rPr>
          <w:rFonts w:ascii="Arial" w:eastAsia="Arial" w:hAnsi="Arial" w:cs="Arial"/>
          <w:sz w:val="22"/>
          <w:szCs w:val="22"/>
        </w:rPr>
      </w:pPr>
      <w:bookmarkStart w:id="2357" w:name="_Toc198216295"/>
      <w:r w:rsidRPr="005A3610">
        <w:rPr>
          <w:rFonts w:ascii="Arial" w:eastAsia="Arial" w:hAnsi="Arial" w:cs="Arial"/>
          <w:sz w:val="22"/>
          <w:szCs w:val="22"/>
        </w:rPr>
        <w:t>22</w:t>
      </w:r>
      <w:r w:rsidR="468D198A" w:rsidRPr="005A3610">
        <w:rPr>
          <w:rFonts w:ascii="Arial" w:eastAsia="Arial" w:hAnsi="Arial" w:cs="Arial"/>
          <w:sz w:val="22"/>
          <w:szCs w:val="22"/>
        </w:rPr>
        <w:t>.5</w:t>
      </w:r>
      <w:r w:rsidRPr="005A3610">
        <w:rPr>
          <w:rFonts w:ascii="Arial" w:hAnsi="Arial" w:cs="Arial"/>
          <w:sz w:val="22"/>
          <w:szCs w:val="22"/>
        </w:rPr>
        <w:tab/>
      </w:r>
      <w:r w:rsidR="18EA1620" w:rsidRPr="005A3610">
        <w:rPr>
          <w:rFonts w:ascii="Arial" w:eastAsia="Arial" w:hAnsi="Arial" w:cs="Arial"/>
          <w:sz w:val="22"/>
          <w:szCs w:val="22"/>
        </w:rPr>
        <w:t>The net balance due shall be paid or repaid within a reasonable time period from the time of the notice of termination</w:t>
      </w:r>
      <w:r w:rsidR="4CC3CC4A" w:rsidRPr="005A3610">
        <w:rPr>
          <w:rFonts w:ascii="Arial" w:eastAsia="Arial" w:hAnsi="Arial" w:cs="Arial"/>
          <w:sz w:val="22"/>
          <w:szCs w:val="22"/>
        </w:rPr>
        <w:t>.</w:t>
      </w:r>
      <w:bookmarkEnd w:id="2357"/>
    </w:p>
    <w:p w14:paraId="5F4031CB" w14:textId="4DAD9192" w:rsidR="00477324" w:rsidRPr="005A3610" w:rsidRDefault="2D5CC337" w:rsidP="006641BD">
      <w:pPr>
        <w:pStyle w:val="Heading5"/>
        <w:jc w:val="both"/>
        <w:rPr>
          <w:sz w:val="22"/>
          <w:szCs w:val="22"/>
        </w:rPr>
      </w:pPr>
      <w:bookmarkStart w:id="2358" w:name="_Ref100568070"/>
      <w:bookmarkStart w:id="2359" w:name="_Toc100571543"/>
      <w:bookmarkStart w:id="2360" w:name="_Toc101169555"/>
      <w:bookmarkStart w:id="2361" w:name="_Toc101545704"/>
      <w:bookmarkStart w:id="2362" w:name="_Toc101545873"/>
      <w:bookmarkStart w:id="2363" w:name="_Toc102300363"/>
      <w:bookmarkStart w:id="2364" w:name="_Toc102300594"/>
      <w:bookmarkStart w:id="2365" w:name="_Toc240079208"/>
      <w:bookmarkStart w:id="2366" w:name="_Toc240079624"/>
      <w:bookmarkStart w:id="2367" w:name="_Toc198216296"/>
      <w:bookmarkStart w:id="2368" w:name="_Toc199164122"/>
      <w:r w:rsidRPr="005A3610">
        <w:rPr>
          <w:sz w:val="22"/>
          <w:szCs w:val="22"/>
        </w:rPr>
        <w:t>23</w:t>
      </w:r>
      <w:r w:rsidR="00F331DF" w:rsidRPr="005A3610">
        <w:rPr>
          <w:sz w:val="22"/>
          <w:szCs w:val="22"/>
        </w:rPr>
        <w:t>)</w:t>
      </w:r>
      <w:r w:rsidR="14511873" w:rsidRPr="005A3610">
        <w:rPr>
          <w:sz w:val="22"/>
          <w:szCs w:val="22"/>
        </w:rPr>
        <w:t xml:space="preserve"> </w:t>
      </w:r>
      <w:r w:rsidRPr="005A3610">
        <w:rPr>
          <w:sz w:val="22"/>
          <w:szCs w:val="22"/>
        </w:rPr>
        <w:tab/>
      </w:r>
      <w:r w:rsidR="0EF39211" w:rsidRPr="005A3610">
        <w:rPr>
          <w:sz w:val="22"/>
          <w:szCs w:val="22"/>
        </w:rPr>
        <w:t xml:space="preserve">Termination </w:t>
      </w:r>
      <w:r w:rsidR="31143C43" w:rsidRPr="005A3610">
        <w:rPr>
          <w:sz w:val="22"/>
          <w:szCs w:val="22"/>
        </w:rPr>
        <w:t>by Contractor</w:t>
      </w:r>
      <w:bookmarkEnd w:id="2358"/>
      <w:bookmarkEnd w:id="2359"/>
      <w:bookmarkEnd w:id="2360"/>
      <w:bookmarkEnd w:id="2361"/>
      <w:bookmarkEnd w:id="2362"/>
      <w:bookmarkEnd w:id="2363"/>
      <w:bookmarkEnd w:id="2364"/>
      <w:bookmarkEnd w:id="2365"/>
      <w:bookmarkEnd w:id="2366"/>
      <w:bookmarkEnd w:id="2367"/>
      <w:bookmarkEnd w:id="2368"/>
    </w:p>
    <w:p w14:paraId="3CC316B5" w14:textId="7ABD1A49" w:rsidR="00477324" w:rsidRPr="005A3610" w:rsidRDefault="08CF1991" w:rsidP="2A99C3F7">
      <w:pPr>
        <w:pStyle w:val="Style1"/>
        <w:ind w:firstLine="0"/>
        <w:rPr>
          <w:rFonts w:ascii="Arial" w:eastAsia="Arial" w:hAnsi="Arial" w:cs="Arial"/>
          <w:sz w:val="22"/>
          <w:szCs w:val="22"/>
        </w:rPr>
      </w:pPr>
      <w:bookmarkStart w:id="2369" w:name="_Toc198216297"/>
      <w:r w:rsidRPr="005A3610">
        <w:rPr>
          <w:rFonts w:ascii="Arial" w:eastAsia="Arial" w:hAnsi="Arial" w:cs="Arial"/>
          <w:sz w:val="22"/>
          <w:szCs w:val="22"/>
        </w:rPr>
        <w:t xml:space="preserve">The Contractor may terminate this Contract with the </w:t>
      </w:r>
      <w:r w:rsidR="21D31B21" w:rsidRPr="005A3610">
        <w:rPr>
          <w:rFonts w:ascii="Arial" w:eastAsia="Arial" w:hAnsi="Arial" w:cs="Arial"/>
          <w:sz w:val="22"/>
          <w:szCs w:val="22"/>
        </w:rPr>
        <w:t>Procuring Entity</w:t>
      </w:r>
      <w:r w:rsidRPr="005A3610">
        <w:rPr>
          <w:rFonts w:ascii="Arial" w:eastAsia="Arial" w:hAnsi="Arial" w:cs="Arial"/>
          <w:sz w:val="22"/>
          <w:szCs w:val="22"/>
        </w:rPr>
        <w:t xml:space="preserve"> if the </w:t>
      </w:r>
      <w:r w:rsidR="1C18876C" w:rsidRPr="005A3610">
        <w:rPr>
          <w:rFonts w:ascii="Arial" w:eastAsia="Arial" w:hAnsi="Arial" w:cs="Arial"/>
          <w:sz w:val="22"/>
          <w:szCs w:val="22"/>
        </w:rPr>
        <w:t>W</w:t>
      </w:r>
      <w:r w:rsidRPr="005A3610">
        <w:rPr>
          <w:rFonts w:ascii="Arial" w:eastAsia="Arial" w:hAnsi="Arial" w:cs="Arial"/>
          <w:sz w:val="22"/>
          <w:szCs w:val="22"/>
        </w:rPr>
        <w:t>orks are completely stopped for a continuous period of at least sixty (60) calendar days through no fault of its own, due to any of the following reasons:</w:t>
      </w:r>
      <w:bookmarkEnd w:id="2369"/>
    </w:p>
    <w:p w14:paraId="234AEF0E" w14:textId="47CCC3F1" w:rsidR="003E3574" w:rsidRPr="005A3610" w:rsidRDefault="27013E51" w:rsidP="2A99C3F7">
      <w:pPr>
        <w:pStyle w:val="Style1"/>
        <w:ind w:left="1440" w:hanging="720"/>
        <w:rPr>
          <w:rFonts w:ascii="Arial" w:eastAsia="Arial" w:hAnsi="Arial" w:cs="Arial"/>
          <w:sz w:val="22"/>
          <w:szCs w:val="22"/>
        </w:rPr>
      </w:pPr>
      <w:bookmarkStart w:id="2370" w:name="_Toc198216298"/>
      <w:r w:rsidRPr="005A3610">
        <w:rPr>
          <w:rFonts w:ascii="Arial" w:eastAsia="Arial" w:hAnsi="Arial" w:cs="Arial"/>
          <w:sz w:val="22"/>
          <w:szCs w:val="22"/>
        </w:rPr>
        <w:t xml:space="preserve">a) </w:t>
      </w:r>
      <w:r w:rsidRPr="005A3610">
        <w:rPr>
          <w:rFonts w:ascii="Arial" w:hAnsi="Arial" w:cs="Arial"/>
          <w:sz w:val="22"/>
          <w:szCs w:val="22"/>
        </w:rPr>
        <w:tab/>
      </w:r>
      <w:r w:rsidR="66B1D54E" w:rsidRPr="005A3610">
        <w:rPr>
          <w:rFonts w:ascii="Arial" w:eastAsia="Arial" w:hAnsi="Arial" w:cs="Arial"/>
          <w:sz w:val="22"/>
          <w:szCs w:val="22"/>
        </w:rPr>
        <w:t xml:space="preserve">Failure of the </w:t>
      </w:r>
      <w:r w:rsidR="730DB8EB" w:rsidRPr="005A3610">
        <w:rPr>
          <w:rFonts w:ascii="Arial" w:eastAsia="Arial" w:hAnsi="Arial" w:cs="Arial"/>
          <w:sz w:val="22"/>
          <w:szCs w:val="22"/>
        </w:rPr>
        <w:t>Procuring Entity</w:t>
      </w:r>
      <w:r w:rsidR="66B1D54E" w:rsidRPr="005A3610">
        <w:rPr>
          <w:rFonts w:ascii="Arial" w:eastAsia="Arial" w:hAnsi="Arial" w:cs="Arial"/>
          <w:sz w:val="22"/>
          <w:szCs w:val="22"/>
        </w:rPr>
        <w:t xml:space="preserve"> to deliver, within a reasonable time, supplies, materials, right-of-way, or other items it is obligated to furnish under the terms of this Contract;</w:t>
      </w:r>
      <w:bookmarkEnd w:id="2370"/>
      <w:r w:rsidR="66B1D54E" w:rsidRPr="005A3610">
        <w:rPr>
          <w:rFonts w:ascii="Arial" w:eastAsia="Arial" w:hAnsi="Arial" w:cs="Arial"/>
          <w:sz w:val="22"/>
          <w:szCs w:val="22"/>
        </w:rPr>
        <w:t xml:space="preserve"> </w:t>
      </w:r>
    </w:p>
    <w:p w14:paraId="0CC1A2A3" w14:textId="1585CC85" w:rsidR="003E3574" w:rsidRPr="005A3610" w:rsidRDefault="01D36B41" w:rsidP="2A99C3F7">
      <w:pPr>
        <w:pStyle w:val="Style1"/>
        <w:ind w:left="1440" w:hanging="720"/>
        <w:rPr>
          <w:rFonts w:ascii="Arial" w:eastAsia="Arial" w:hAnsi="Arial" w:cs="Arial"/>
          <w:sz w:val="22"/>
          <w:szCs w:val="22"/>
        </w:rPr>
      </w:pPr>
      <w:bookmarkStart w:id="2371" w:name="_Toc198216299"/>
      <w:r w:rsidRPr="005A3610">
        <w:rPr>
          <w:rFonts w:ascii="Arial" w:eastAsia="Arial" w:hAnsi="Arial" w:cs="Arial"/>
          <w:sz w:val="22"/>
          <w:szCs w:val="22"/>
        </w:rPr>
        <w:t xml:space="preserve">b) </w:t>
      </w:r>
      <w:r w:rsidRPr="005A3610">
        <w:rPr>
          <w:rFonts w:ascii="Arial" w:hAnsi="Arial" w:cs="Arial"/>
          <w:sz w:val="22"/>
          <w:szCs w:val="22"/>
        </w:rPr>
        <w:tab/>
      </w:r>
      <w:r w:rsidR="6A0F4977" w:rsidRPr="005A3610">
        <w:rPr>
          <w:rFonts w:ascii="Arial" w:eastAsia="Arial" w:hAnsi="Arial" w:cs="Arial"/>
          <w:sz w:val="22"/>
          <w:szCs w:val="22"/>
        </w:rPr>
        <w:t>Substantial failure of the Procuring Entity to perform its obligations under the contract, and such failure constitutes a material breach of the Procuring Entity’s obligations under the contract;</w:t>
      </w:r>
      <w:bookmarkEnd w:id="2371"/>
      <w:r w:rsidR="6A0F4977" w:rsidRPr="005A3610">
        <w:rPr>
          <w:rFonts w:ascii="Arial" w:eastAsia="Arial" w:hAnsi="Arial" w:cs="Arial"/>
          <w:sz w:val="22"/>
          <w:szCs w:val="22"/>
        </w:rPr>
        <w:t xml:space="preserve"> </w:t>
      </w:r>
    </w:p>
    <w:p w14:paraId="7B8903AE" w14:textId="4903C73C" w:rsidR="00477324" w:rsidRPr="005A3610" w:rsidRDefault="3C452CCD" w:rsidP="2A99C3F7">
      <w:pPr>
        <w:pStyle w:val="Style1"/>
        <w:ind w:left="1440" w:hanging="720"/>
        <w:rPr>
          <w:rFonts w:ascii="Arial" w:eastAsia="Arial" w:hAnsi="Arial" w:cs="Arial"/>
          <w:sz w:val="22"/>
          <w:szCs w:val="22"/>
        </w:rPr>
      </w:pPr>
      <w:bookmarkStart w:id="2372" w:name="_Toc198216300"/>
      <w:r w:rsidRPr="005A3610">
        <w:rPr>
          <w:rFonts w:ascii="Arial" w:eastAsia="Arial" w:hAnsi="Arial" w:cs="Arial"/>
          <w:sz w:val="22"/>
          <w:szCs w:val="22"/>
        </w:rPr>
        <w:t xml:space="preserve">c) </w:t>
      </w:r>
      <w:r w:rsidRPr="005A3610">
        <w:rPr>
          <w:rFonts w:ascii="Arial" w:hAnsi="Arial" w:cs="Arial"/>
          <w:sz w:val="22"/>
          <w:szCs w:val="22"/>
        </w:rPr>
        <w:tab/>
      </w:r>
      <w:r w:rsidR="6A0F4977" w:rsidRPr="005A3610">
        <w:rPr>
          <w:rFonts w:ascii="Arial" w:eastAsia="Arial" w:hAnsi="Arial" w:cs="Arial"/>
          <w:sz w:val="22"/>
          <w:szCs w:val="22"/>
        </w:rPr>
        <w:t>Prolonged suspension by the Procuring Entity, through no fault of the Contractor, which affects the substantial part of the Infrastructure Project; or</w:t>
      </w:r>
      <w:bookmarkEnd w:id="2372"/>
      <w:r w:rsidR="6A0F4977" w:rsidRPr="005A3610">
        <w:rPr>
          <w:rFonts w:ascii="Arial" w:eastAsia="Arial" w:hAnsi="Arial" w:cs="Arial"/>
          <w:sz w:val="22"/>
          <w:szCs w:val="22"/>
        </w:rPr>
        <w:t xml:space="preserve"> </w:t>
      </w:r>
    </w:p>
    <w:p w14:paraId="525F1A74" w14:textId="30FF1620" w:rsidR="00477324" w:rsidRPr="005A3610" w:rsidRDefault="64560C5E" w:rsidP="2A99C3F7">
      <w:pPr>
        <w:pStyle w:val="Style1"/>
        <w:ind w:left="1440" w:hanging="720"/>
        <w:rPr>
          <w:rFonts w:ascii="Arial" w:eastAsia="Arial" w:hAnsi="Arial" w:cs="Arial"/>
          <w:sz w:val="22"/>
          <w:szCs w:val="22"/>
        </w:rPr>
      </w:pPr>
      <w:bookmarkStart w:id="2373" w:name="_Toc198216301"/>
      <w:r w:rsidRPr="005A3610">
        <w:rPr>
          <w:rFonts w:ascii="Arial" w:eastAsia="Arial" w:hAnsi="Arial" w:cs="Arial"/>
          <w:sz w:val="22"/>
          <w:szCs w:val="22"/>
        </w:rPr>
        <w:t xml:space="preserve">d) </w:t>
      </w:r>
      <w:r w:rsidRPr="005A3610">
        <w:rPr>
          <w:rFonts w:ascii="Arial" w:hAnsi="Arial" w:cs="Arial"/>
          <w:sz w:val="22"/>
          <w:szCs w:val="22"/>
        </w:rPr>
        <w:tab/>
      </w:r>
      <w:r w:rsidR="340ADA3E" w:rsidRPr="005A3610">
        <w:rPr>
          <w:rFonts w:ascii="Arial" w:eastAsia="Arial" w:hAnsi="Arial" w:cs="Arial"/>
          <w:sz w:val="22"/>
          <w:szCs w:val="22"/>
        </w:rPr>
        <w:t>The prosecution of the Work is disrupted by the adverse peace and order situation, as certified by the</w:t>
      </w:r>
      <w:r w:rsidR="5C0B04DC" w:rsidRPr="005A3610">
        <w:rPr>
          <w:rFonts w:ascii="Arial" w:eastAsia="Arial" w:hAnsi="Arial" w:cs="Arial"/>
          <w:sz w:val="22"/>
          <w:szCs w:val="22"/>
        </w:rPr>
        <w:t xml:space="preserve"> </w:t>
      </w:r>
      <w:r w:rsidR="4FDFF923" w:rsidRPr="005A3610">
        <w:rPr>
          <w:rFonts w:ascii="Arial" w:eastAsia="Arial" w:hAnsi="Arial" w:cs="Arial"/>
          <w:sz w:val="22"/>
          <w:szCs w:val="22"/>
        </w:rPr>
        <w:t>Armed Forces of the Philippines Provincial Commander and approved by the Secretary of National Defense.</w:t>
      </w:r>
      <w:bookmarkEnd w:id="2373"/>
    </w:p>
    <w:p w14:paraId="7BAA10C5" w14:textId="6F966A94" w:rsidR="00477324" w:rsidRPr="005A3610" w:rsidRDefault="1C8319FF" w:rsidP="006641BD">
      <w:pPr>
        <w:pStyle w:val="Heading5"/>
        <w:jc w:val="both"/>
        <w:rPr>
          <w:sz w:val="22"/>
          <w:szCs w:val="22"/>
        </w:rPr>
      </w:pPr>
      <w:bookmarkStart w:id="2374" w:name="_Toc198216302"/>
      <w:bookmarkStart w:id="2375" w:name="_Toc199164123"/>
      <w:bookmarkStart w:id="2376" w:name="_Ref100568075"/>
      <w:bookmarkStart w:id="2377" w:name="_Toc100571544"/>
      <w:bookmarkStart w:id="2378" w:name="_Toc101169556"/>
      <w:bookmarkStart w:id="2379" w:name="_Toc101545705"/>
      <w:bookmarkStart w:id="2380" w:name="_Toc101545874"/>
      <w:bookmarkStart w:id="2381" w:name="_Toc102300364"/>
      <w:bookmarkStart w:id="2382" w:name="_Toc102300595"/>
      <w:bookmarkStart w:id="2383" w:name="_Toc240079209"/>
      <w:bookmarkStart w:id="2384" w:name="_Toc240079625"/>
      <w:r w:rsidRPr="005A3610">
        <w:rPr>
          <w:sz w:val="22"/>
          <w:szCs w:val="22"/>
        </w:rPr>
        <w:t>24</w:t>
      </w:r>
      <w:r w:rsidR="00F331DF" w:rsidRPr="005A3610">
        <w:rPr>
          <w:sz w:val="22"/>
          <w:szCs w:val="22"/>
        </w:rPr>
        <w:t>)</w:t>
      </w:r>
      <w:r w:rsidR="135B2F13" w:rsidRPr="005A3610">
        <w:rPr>
          <w:sz w:val="22"/>
          <w:szCs w:val="22"/>
        </w:rPr>
        <w:t xml:space="preserve"> </w:t>
      </w:r>
      <w:r w:rsidRPr="005A3610">
        <w:rPr>
          <w:sz w:val="22"/>
          <w:szCs w:val="22"/>
        </w:rPr>
        <w:tab/>
      </w:r>
      <w:r w:rsidR="7B3131B3" w:rsidRPr="005A3610">
        <w:rPr>
          <w:sz w:val="22"/>
          <w:szCs w:val="22"/>
        </w:rPr>
        <w:t>Termination for Convenience</w:t>
      </w:r>
      <w:bookmarkEnd w:id="2374"/>
      <w:bookmarkEnd w:id="2375"/>
    </w:p>
    <w:p w14:paraId="12F90BBE" w14:textId="3C3B22F1" w:rsidR="00477324" w:rsidRPr="005A3610" w:rsidRDefault="3119BF1A" w:rsidP="2A99C3F7">
      <w:pPr>
        <w:ind w:left="720"/>
        <w:rPr>
          <w:rFonts w:ascii="Arial" w:eastAsia="Arial" w:hAnsi="Arial" w:cs="Arial"/>
          <w:sz w:val="22"/>
          <w:szCs w:val="22"/>
        </w:rPr>
      </w:pPr>
      <w:r w:rsidRPr="005A3610">
        <w:rPr>
          <w:rFonts w:ascii="Arial" w:eastAsia="Arial" w:hAnsi="Arial" w:cs="Arial"/>
          <w:sz w:val="22"/>
          <w:szCs w:val="22"/>
        </w:rPr>
        <w:t>The Procuring Entity, by notice sent to the Contractor, may terminate the Contract, in whole or in part, at any time, if it has determined the existence of any of the following conditions that make contract implementation economically, financially, or technically impractical or unnecessary:</w:t>
      </w:r>
    </w:p>
    <w:p w14:paraId="712FC454" w14:textId="06194ECE" w:rsidR="00477324" w:rsidRPr="005A3610" w:rsidRDefault="006E445F" w:rsidP="006E445F">
      <w:pPr>
        <w:ind w:left="1440" w:hanging="720"/>
        <w:rPr>
          <w:rFonts w:ascii="Arial" w:eastAsia="Arial" w:hAnsi="Arial" w:cs="Arial"/>
          <w:sz w:val="22"/>
          <w:szCs w:val="22"/>
        </w:rPr>
      </w:pPr>
      <w:r w:rsidRPr="005A3610">
        <w:rPr>
          <w:rFonts w:ascii="Arial" w:eastAsia="Arial" w:hAnsi="Arial" w:cs="Arial"/>
          <w:sz w:val="22"/>
          <w:szCs w:val="22"/>
        </w:rPr>
        <w:lastRenderedPageBreak/>
        <w:t>a</w:t>
      </w:r>
      <w:r w:rsidR="6C988BFA" w:rsidRPr="005A3610">
        <w:rPr>
          <w:rFonts w:ascii="Arial" w:eastAsia="Arial" w:hAnsi="Arial" w:cs="Arial"/>
          <w:sz w:val="22"/>
          <w:szCs w:val="22"/>
        </w:rPr>
        <w:t>)</w:t>
      </w:r>
      <w:r w:rsidR="6C988BFA" w:rsidRPr="005A3610">
        <w:rPr>
          <w:rFonts w:ascii="Arial" w:hAnsi="Arial" w:cs="Arial"/>
          <w:sz w:val="22"/>
          <w:szCs w:val="22"/>
        </w:rPr>
        <w:tab/>
      </w:r>
      <w:r w:rsidR="6C988BFA" w:rsidRPr="005A3610">
        <w:rPr>
          <w:rFonts w:ascii="Arial" w:eastAsia="Arial" w:hAnsi="Arial" w:cs="Arial"/>
          <w:sz w:val="22"/>
          <w:szCs w:val="22"/>
        </w:rPr>
        <w:t xml:space="preserve">If physical and economic conditions have significantly changed so as to render the project no longer economically, financially, or technically feasible, as determined by the HoPE; or </w:t>
      </w:r>
    </w:p>
    <w:p w14:paraId="76834D3B" w14:textId="25434CF6" w:rsidR="00477324" w:rsidRPr="005A3610" w:rsidRDefault="006E445F" w:rsidP="006E445F">
      <w:pPr>
        <w:ind w:left="1440" w:hanging="720"/>
        <w:rPr>
          <w:rFonts w:ascii="Arial" w:eastAsia="Arial" w:hAnsi="Arial" w:cs="Arial"/>
          <w:sz w:val="22"/>
          <w:szCs w:val="22"/>
        </w:rPr>
      </w:pPr>
      <w:r w:rsidRPr="005A3610">
        <w:rPr>
          <w:rFonts w:ascii="Arial" w:eastAsia="Arial" w:hAnsi="Arial" w:cs="Arial"/>
          <w:sz w:val="22"/>
          <w:szCs w:val="22"/>
        </w:rPr>
        <w:t>b</w:t>
      </w:r>
      <w:r w:rsidR="6C988BFA" w:rsidRPr="005A3610">
        <w:rPr>
          <w:rFonts w:ascii="Arial" w:eastAsia="Arial" w:hAnsi="Arial" w:cs="Arial"/>
          <w:sz w:val="22"/>
          <w:szCs w:val="22"/>
        </w:rPr>
        <w:t>)</w:t>
      </w:r>
      <w:r w:rsidR="6C988BFA" w:rsidRPr="005A3610">
        <w:rPr>
          <w:rFonts w:ascii="Arial" w:hAnsi="Arial" w:cs="Arial"/>
          <w:sz w:val="22"/>
          <w:szCs w:val="22"/>
        </w:rPr>
        <w:tab/>
      </w:r>
      <w:r w:rsidR="6C988BFA" w:rsidRPr="005A3610">
        <w:rPr>
          <w:rFonts w:ascii="Arial" w:eastAsia="Arial" w:hAnsi="Arial" w:cs="Arial"/>
          <w:sz w:val="22"/>
          <w:szCs w:val="22"/>
        </w:rPr>
        <w:t>The HoPE has determined the existence of conditions that make project implementation impractical or unnecessary, such as, but not limited to, fortuitous events, changes in laws and government policies.</w:t>
      </w:r>
    </w:p>
    <w:p w14:paraId="105B6B84" w14:textId="6DFFDA7A" w:rsidR="00477324" w:rsidRPr="005A3610" w:rsidRDefault="7B3131B3" w:rsidP="006641BD">
      <w:pPr>
        <w:pStyle w:val="Heading5"/>
        <w:jc w:val="both"/>
        <w:rPr>
          <w:sz w:val="22"/>
          <w:szCs w:val="22"/>
        </w:rPr>
      </w:pPr>
      <w:bookmarkStart w:id="2385" w:name="_Toc198216303"/>
      <w:bookmarkStart w:id="2386" w:name="_Toc199164124"/>
      <w:r w:rsidRPr="005A3610">
        <w:rPr>
          <w:sz w:val="22"/>
          <w:szCs w:val="22"/>
        </w:rPr>
        <w:t>25</w:t>
      </w:r>
      <w:r w:rsidR="00F331DF" w:rsidRPr="005A3610">
        <w:rPr>
          <w:sz w:val="22"/>
          <w:szCs w:val="22"/>
        </w:rPr>
        <w:t>)</w:t>
      </w:r>
      <w:r w:rsidRPr="005A3610">
        <w:rPr>
          <w:sz w:val="22"/>
          <w:szCs w:val="22"/>
        </w:rPr>
        <w:tab/>
        <w:t>Termination for Unlawful Acts</w:t>
      </w:r>
      <w:bookmarkEnd w:id="2385"/>
      <w:bookmarkEnd w:id="2386"/>
      <w:r w:rsidRPr="005A3610">
        <w:rPr>
          <w:sz w:val="22"/>
          <w:szCs w:val="22"/>
        </w:rPr>
        <w:t xml:space="preserve"> </w:t>
      </w:r>
    </w:p>
    <w:p w14:paraId="37E2E5D8" w14:textId="68284B26" w:rsidR="00477324" w:rsidRPr="005A3610" w:rsidRDefault="5A32427E" w:rsidP="2A99C3F7">
      <w:pPr>
        <w:ind w:left="720"/>
        <w:rPr>
          <w:rFonts w:ascii="Arial" w:eastAsia="Arial" w:hAnsi="Arial" w:cs="Arial"/>
          <w:sz w:val="22"/>
          <w:szCs w:val="22"/>
        </w:rPr>
      </w:pPr>
      <w:r w:rsidRPr="005A3610">
        <w:rPr>
          <w:rFonts w:ascii="Arial" w:eastAsia="Arial" w:hAnsi="Arial" w:cs="Arial"/>
          <w:sz w:val="22"/>
          <w:szCs w:val="22"/>
        </w:rPr>
        <w:t xml:space="preserve">The Procuring Entity may terminate the contract in case it is determined prima facie that the Contractor, including any joint venture partner therein, has engaged, before or during the implementation of the contract, in unlawful deeds and behaviors relative to contract acquisition and implementation. These unlawful acts include, but are not limited to, the following: </w:t>
      </w:r>
    </w:p>
    <w:p w14:paraId="6EE5A333" w14:textId="77777777" w:rsidR="00B621C7" w:rsidRPr="005A3610" w:rsidRDefault="5A32427E" w:rsidP="00B621C7">
      <w:pPr>
        <w:pStyle w:val="ListParagraph"/>
        <w:numPr>
          <w:ilvl w:val="0"/>
          <w:numId w:val="45"/>
        </w:numPr>
        <w:rPr>
          <w:rFonts w:ascii="Arial" w:eastAsia="Arial" w:hAnsi="Arial" w:cs="Arial"/>
          <w:sz w:val="22"/>
          <w:szCs w:val="22"/>
        </w:rPr>
      </w:pPr>
      <w:r w:rsidRPr="005A3610">
        <w:rPr>
          <w:rFonts w:ascii="Arial" w:eastAsia="Arial" w:hAnsi="Arial" w:cs="Arial"/>
          <w:sz w:val="22"/>
          <w:szCs w:val="22"/>
        </w:rPr>
        <w:t>C</w:t>
      </w:r>
      <w:r w:rsidR="69B200FC" w:rsidRPr="005A3610">
        <w:rPr>
          <w:rFonts w:ascii="Arial" w:eastAsia="Arial" w:hAnsi="Arial" w:cs="Arial"/>
          <w:sz w:val="22"/>
          <w:szCs w:val="22"/>
        </w:rPr>
        <w:t xml:space="preserve">orrupt, fraudulent, collusive, coercive, and obstructive  practices as defined in </w:t>
      </w:r>
      <w:r w:rsidR="69B200FC" w:rsidRPr="005A3610">
        <w:rPr>
          <w:rFonts w:ascii="Arial" w:eastAsia="Arial" w:hAnsi="Arial" w:cs="Arial"/>
          <w:b/>
          <w:bCs/>
          <w:sz w:val="22"/>
          <w:szCs w:val="22"/>
        </w:rPr>
        <w:t>ITB</w:t>
      </w:r>
      <w:r w:rsidR="69B200FC" w:rsidRPr="005A3610">
        <w:rPr>
          <w:rFonts w:ascii="Arial" w:eastAsia="Arial" w:hAnsi="Arial" w:cs="Arial"/>
          <w:sz w:val="22"/>
          <w:szCs w:val="22"/>
        </w:rPr>
        <w:t xml:space="preserve"> Clause 3.1, unless otherwise specified in the </w:t>
      </w:r>
      <w:r w:rsidR="69B200FC" w:rsidRPr="005A3610">
        <w:rPr>
          <w:rFonts w:ascii="Arial" w:eastAsia="Arial" w:hAnsi="Arial" w:cs="Arial"/>
          <w:b/>
          <w:bCs/>
          <w:sz w:val="22"/>
          <w:szCs w:val="22"/>
          <w:u w:val="single"/>
        </w:rPr>
        <w:t>SCC</w:t>
      </w:r>
      <w:r w:rsidR="69B200FC" w:rsidRPr="005A3610">
        <w:rPr>
          <w:rFonts w:ascii="Arial" w:eastAsia="Arial" w:hAnsi="Arial" w:cs="Arial"/>
          <w:sz w:val="22"/>
          <w:szCs w:val="22"/>
        </w:rPr>
        <w:t>;</w:t>
      </w:r>
    </w:p>
    <w:p w14:paraId="087D7F25" w14:textId="77777777" w:rsidR="00B621C7" w:rsidRPr="005A3610" w:rsidRDefault="5A32427E" w:rsidP="00B621C7">
      <w:pPr>
        <w:pStyle w:val="ListParagraph"/>
        <w:numPr>
          <w:ilvl w:val="0"/>
          <w:numId w:val="45"/>
        </w:numPr>
        <w:rPr>
          <w:rFonts w:ascii="Arial" w:eastAsia="Arial" w:hAnsi="Arial" w:cs="Arial"/>
          <w:sz w:val="22"/>
          <w:szCs w:val="22"/>
        </w:rPr>
      </w:pPr>
      <w:r w:rsidRPr="005A3610">
        <w:rPr>
          <w:rFonts w:ascii="Arial" w:eastAsia="Arial" w:hAnsi="Arial" w:cs="Arial"/>
          <w:sz w:val="22"/>
          <w:szCs w:val="22"/>
        </w:rPr>
        <w:t xml:space="preserve">Drawing up or using forged documents; </w:t>
      </w:r>
    </w:p>
    <w:p w14:paraId="6A953F24" w14:textId="77777777" w:rsidR="00B621C7" w:rsidRPr="005A3610" w:rsidRDefault="5A32427E" w:rsidP="00B621C7">
      <w:pPr>
        <w:pStyle w:val="ListParagraph"/>
        <w:numPr>
          <w:ilvl w:val="0"/>
          <w:numId w:val="45"/>
        </w:numPr>
        <w:rPr>
          <w:rFonts w:ascii="Arial" w:eastAsia="Arial" w:hAnsi="Arial" w:cs="Arial"/>
          <w:sz w:val="22"/>
          <w:szCs w:val="22"/>
        </w:rPr>
      </w:pPr>
      <w:r w:rsidRPr="005A3610">
        <w:rPr>
          <w:rFonts w:ascii="Arial" w:eastAsia="Arial" w:hAnsi="Arial" w:cs="Arial"/>
          <w:sz w:val="22"/>
          <w:szCs w:val="22"/>
        </w:rPr>
        <w:t xml:space="preserve">Using adulterated materials, means, or methods, or engaging in production contrary to rules of science or trade; or </w:t>
      </w:r>
    </w:p>
    <w:p w14:paraId="6941C59F" w14:textId="0AAB5980" w:rsidR="00477324" w:rsidRPr="005A3610" w:rsidRDefault="5A32427E" w:rsidP="00B621C7">
      <w:pPr>
        <w:pStyle w:val="ListParagraph"/>
        <w:numPr>
          <w:ilvl w:val="0"/>
          <w:numId w:val="45"/>
        </w:numPr>
        <w:rPr>
          <w:rFonts w:ascii="Arial" w:eastAsia="Arial" w:hAnsi="Arial" w:cs="Arial"/>
          <w:sz w:val="22"/>
          <w:szCs w:val="22"/>
        </w:rPr>
      </w:pPr>
      <w:r w:rsidRPr="005A3610">
        <w:rPr>
          <w:rFonts w:ascii="Arial" w:eastAsia="Arial" w:hAnsi="Arial" w:cs="Arial"/>
          <w:sz w:val="22"/>
          <w:szCs w:val="22"/>
        </w:rPr>
        <w:t>Any other act analogous to the foregoing.</w:t>
      </w:r>
    </w:p>
    <w:p w14:paraId="52254001" w14:textId="01168309" w:rsidR="00477324" w:rsidRPr="005A3610" w:rsidRDefault="7B3131B3" w:rsidP="006641BD">
      <w:pPr>
        <w:pStyle w:val="Heading5"/>
        <w:jc w:val="both"/>
        <w:rPr>
          <w:sz w:val="22"/>
          <w:szCs w:val="22"/>
        </w:rPr>
      </w:pPr>
      <w:bookmarkStart w:id="2387" w:name="_Toc198216304"/>
      <w:bookmarkStart w:id="2388" w:name="_Toc199164125"/>
      <w:r w:rsidRPr="005A3610">
        <w:rPr>
          <w:sz w:val="22"/>
          <w:szCs w:val="22"/>
        </w:rPr>
        <w:t>26</w:t>
      </w:r>
      <w:r w:rsidR="00F331DF" w:rsidRPr="005A3610">
        <w:rPr>
          <w:sz w:val="22"/>
          <w:szCs w:val="22"/>
        </w:rPr>
        <w:t>)</w:t>
      </w:r>
      <w:r w:rsidRPr="005A3610">
        <w:rPr>
          <w:sz w:val="22"/>
          <w:szCs w:val="22"/>
        </w:rPr>
        <w:tab/>
      </w:r>
      <w:r w:rsidR="4DA3EB0B" w:rsidRPr="005A3610">
        <w:rPr>
          <w:sz w:val="22"/>
          <w:szCs w:val="22"/>
        </w:rPr>
        <w:t>Termination for Other Causes</w:t>
      </w:r>
      <w:bookmarkEnd w:id="2376"/>
      <w:bookmarkEnd w:id="2377"/>
      <w:bookmarkEnd w:id="2378"/>
      <w:bookmarkEnd w:id="2379"/>
      <w:bookmarkEnd w:id="2380"/>
      <w:bookmarkEnd w:id="2381"/>
      <w:bookmarkEnd w:id="2382"/>
      <w:bookmarkEnd w:id="2383"/>
      <w:bookmarkEnd w:id="2384"/>
      <w:bookmarkEnd w:id="2387"/>
      <w:bookmarkEnd w:id="2388"/>
    </w:p>
    <w:p w14:paraId="7A154A17" w14:textId="52502727" w:rsidR="00477324" w:rsidRPr="005A3610" w:rsidRDefault="11926F71" w:rsidP="2A99C3F7">
      <w:pPr>
        <w:pStyle w:val="Style1"/>
        <w:ind w:left="1440" w:hanging="720"/>
        <w:rPr>
          <w:rFonts w:ascii="Arial" w:eastAsia="Arial" w:hAnsi="Arial" w:cs="Arial"/>
          <w:sz w:val="22"/>
          <w:szCs w:val="22"/>
        </w:rPr>
      </w:pPr>
      <w:bookmarkStart w:id="2389" w:name="_Toc198216305"/>
      <w:r w:rsidRPr="005A3610">
        <w:rPr>
          <w:rFonts w:ascii="Arial" w:eastAsia="Arial" w:hAnsi="Arial" w:cs="Arial"/>
          <w:sz w:val="22"/>
          <w:szCs w:val="22"/>
        </w:rPr>
        <w:t>2</w:t>
      </w:r>
      <w:r w:rsidR="1BB880A8" w:rsidRPr="005A3610">
        <w:rPr>
          <w:rFonts w:ascii="Arial" w:eastAsia="Arial" w:hAnsi="Arial" w:cs="Arial"/>
          <w:sz w:val="22"/>
          <w:szCs w:val="22"/>
        </w:rPr>
        <w:t>6</w:t>
      </w:r>
      <w:r w:rsidR="4A353A2E" w:rsidRPr="005A3610">
        <w:rPr>
          <w:rFonts w:ascii="Arial" w:eastAsia="Arial" w:hAnsi="Arial" w:cs="Arial"/>
          <w:sz w:val="22"/>
          <w:szCs w:val="22"/>
        </w:rPr>
        <w:t xml:space="preserve">.1 </w:t>
      </w:r>
      <w:r w:rsidRPr="005A3610">
        <w:rPr>
          <w:rFonts w:ascii="Arial" w:hAnsi="Arial" w:cs="Arial"/>
          <w:sz w:val="22"/>
          <w:szCs w:val="22"/>
        </w:rPr>
        <w:tab/>
      </w:r>
      <w:r w:rsidR="0B2E3438" w:rsidRPr="005A3610">
        <w:rPr>
          <w:rFonts w:ascii="Arial" w:eastAsia="Arial" w:hAnsi="Arial" w:cs="Arial"/>
          <w:sz w:val="22"/>
          <w:szCs w:val="22"/>
        </w:rPr>
        <w:t>The Procuring Entity may terminate this Contract, in whole or in part, at any time for its convenience.  The HoPE may terminate this Contract for the convenience of the Procuring Entity if physical and economic conditions have significantly changed so as to render the project no longer economically, financially, or technically feasible, as determined by the HoPE; or if the HoPE has determined the existence of conditions that make project implementation impractical or unnecessary, such as, but not limited to, fortuitous events, changes in laws and government policies</w:t>
      </w:r>
      <w:r w:rsidR="726EFF6B" w:rsidRPr="005A3610">
        <w:rPr>
          <w:rFonts w:ascii="Arial" w:eastAsia="Arial" w:hAnsi="Arial" w:cs="Arial"/>
          <w:sz w:val="22"/>
          <w:szCs w:val="22"/>
        </w:rPr>
        <w:t>.</w:t>
      </w:r>
      <w:bookmarkEnd w:id="2389"/>
    </w:p>
    <w:p w14:paraId="1DC84B7E" w14:textId="48C490AC" w:rsidR="00477324" w:rsidRPr="005A3610" w:rsidRDefault="364A52C1" w:rsidP="2A99C3F7">
      <w:pPr>
        <w:pStyle w:val="Style1"/>
        <w:ind w:left="1440" w:hanging="720"/>
        <w:rPr>
          <w:rFonts w:ascii="Arial" w:eastAsia="Arial" w:hAnsi="Arial" w:cs="Arial"/>
          <w:sz w:val="22"/>
          <w:szCs w:val="22"/>
        </w:rPr>
      </w:pPr>
      <w:bookmarkStart w:id="2390" w:name="_Toc198216306"/>
      <w:r w:rsidRPr="005A3610">
        <w:rPr>
          <w:rFonts w:ascii="Arial" w:eastAsia="Arial" w:hAnsi="Arial" w:cs="Arial"/>
          <w:sz w:val="22"/>
          <w:szCs w:val="22"/>
        </w:rPr>
        <w:t>2</w:t>
      </w:r>
      <w:r w:rsidR="7C10C938" w:rsidRPr="005A3610">
        <w:rPr>
          <w:rFonts w:ascii="Arial" w:eastAsia="Arial" w:hAnsi="Arial" w:cs="Arial"/>
          <w:sz w:val="22"/>
          <w:szCs w:val="22"/>
        </w:rPr>
        <w:t>6</w:t>
      </w:r>
      <w:r w:rsidR="4A353A2E" w:rsidRPr="005A3610">
        <w:rPr>
          <w:rFonts w:ascii="Arial" w:eastAsia="Arial" w:hAnsi="Arial" w:cs="Arial"/>
          <w:sz w:val="22"/>
          <w:szCs w:val="22"/>
        </w:rPr>
        <w:t xml:space="preserve">.2 </w:t>
      </w:r>
      <w:r w:rsidRPr="005A3610">
        <w:rPr>
          <w:rFonts w:ascii="Arial" w:hAnsi="Arial" w:cs="Arial"/>
          <w:sz w:val="22"/>
          <w:szCs w:val="22"/>
        </w:rPr>
        <w:tab/>
      </w:r>
      <w:r w:rsidR="726EFF6B" w:rsidRPr="005A3610">
        <w:rPr>
          <w:rFonts w:ascii="Arial" w:eastAsia="Arial" w:hAnsi="Arial" w:cs="Arial"/>
          <w:sz w:val="22"/>
          <w:szCs w:val="22"/>
        </w:rPr>
        <w:t xml:space="preserve">The </w:t>
      </w:r>
      <w:r w:rsidR="171350D7" w:rsidRPr="005A3610">
        <w:rPr>
          <w:rFonts w:ascii="Arial" w:eastAsia="Arial" w:hAnsi="Arial" w:cs="Arial"/>
          <w:sz w:val="22"/>
          <w:szCs w:val="22"/>
        </w:rPr>
        <w:t xml:space="preserve">Procuring Entity </w:t>
      </w:r>
      <w:r w:rsidR="726EFF6B" w:rsidRPr="005A3610">
        <w:rPr>
          <w:rFonts w:ascii="Arial" w:eastAsia="Arial" w:hAnsi="Arial" w:cs="Arial"/>
          <w:sz w:val="22"/>
          <w:szCs w:val="22"/>
        </w:rPr>
        <w:t>or the Contractor may terminate this Contract if the other party causes a fundamental breach of this Contract.</w:t>
      </w:r>
      <w:bookmarkEnd w:id="2390"/>
    </w:p>
    <w:p w14:paraId="2804F345" w14:textId="34BBFFA6" w:rsidR="00477324" w:rsidRPr="005A3610" w:rsidRDefault="594E8A71" w:rsidP="2A99C3F7">
      <w:pPr>
        <w:pStyle w:val="Style1"/>
        <w:ind w:left="1440" w:hanging="720"/>
        <w:rPr>
          <w:rFonts w:ascii="Arial" w:eastAsia="Arial" w:hAnsi="Arial" w:cs="Arial"/>
          <w:sz w:val="22"/>
          <w:szCs w:val="22"/>
        </w:rPr>
      </w:pPr>
      <w:bookmarkStart w:id="2391" w:name="_Ref36363281"/>
      <w:bookmarkStart w:id="2392" w:name="_Toc198216307"/>
      <w:r w:rsidRPr="005A3610">
        <w:rPr>
          <w:rFonts w:ascii="Arial" w:eastAsia="Arial" w:hAnsi="Arial" w:cs="Arial"/>
          <w:sz w:val="22"/>
          <w:szCs w:val="22"/>
        </w:rPr>
        <w:t>2</w:t>
      </w:r>
      <w:r w:rsidR="4A907B96" w:rsidRPr="005A3610">
        <w:rPr>
          <w:rFonts w:ascii="Arial" w:eastAsia="Arial" w:hAnsi="Arial" w:cs="Arial"/>
          <w:sz w:val="22"/>
          <w:szCs w:val="22"/>
        </w:rPr>
        <w:t>6</w:t>
      </w:r>
      <w:r w:rsidR="4A353A2E" w:rsidRPr="005A3610">
        <w:rPr>
          <w:rFonts w:ascii="Arial" w:eastAsia="Arial" w:hAnsi="Arial" w:cs="Arial"/>
          <w:sz w:val="22"/>
          <w:szCs w:val="22"/>
        </w:rPr>
        <w:t xml:space="preserve">.3 </w:t>
      </w:r>
      <w:r w:rsidRPr="005A3610">
        <w:rPr>
          <w:rFonts w:ascii="Arial" w:hAnsi="Arial" w:cs="Arial"/>
          <w:sz w:val="22"/>
          <w:szCs w:val="22"/>
        </w:rPr>
        <w:tab/>
      </w:r>
      <w:r w:rsidR="1D431403" w:rsidRPr="005A3610">
        <w:rPr>
          <w:rFonts w:ascii="Arial" w:eastAsia="Arial" w:hAnsi="Arial" w:cs="Arial"/>
          <w:sz w:val="22"/>
          <w:szCs w:val="22"/>
        </w:rPr>
        <w:t>Other breaches of Contract shall include, but shall not be limited to, the following</w:t>
      </w:r>
      <w:r w:rsidR="726EFF6B" w:rsidRPr="005A3610">
        <w:rPr>
          <w:rFonts w:ascii="Arial" w:eastAsia="Arial" w:hAnsi="Arial" w:cs="Arial"/>
          <w:sz w:val="22"/>
          <w:szCs w:val="22"/>
        </w:rPr>
        <w:t>:</w:t>
      </w:r>
      <w:bookmarkEnd w:id="2391"/>
      <w:bookmarkEnd w:id="2392"/>
    </w:p>
    <w:p w14:paraId="60F57761" w14:textId="45008E7C" w:rsidR="00477324" w:rsidRPr="005A3610" w:rsidRDefault="4D8087AE" w:rsidP="2A99C3F7">
      <w:pPr>
        <w:pStyle w:val="Style1"/>
        <w:ind w:left="2160" w:hanging="720"/>
        <w:rPr>
          <w:rFonts w:ascii="Arial" w:eastAsia="Arial" w:hAnsi="Arial" w:cs="Arial"/>
          <w:sz w:val="22"/>
          <w:szCs w:val="22"/>
        </w:rPr>
      </w:pPr>
      <w:bookmarkStart w:id="2393" w:name="_Toc198216308"/>
      <w:r w:rsidRPr="005A3610">
        <w:rPr>
          <w:rFonts w:ascii="Arial" w:eastAsia="Arial" w:hAnsi="Arial" w:cs="Arial"/>
          <w:sz w:val="22"/>
          <w:szCs w:val="22"/>
        </w:rPr>
        <w:t>a)</w:t>
      </w:r>
      <w:r w:rsidRPr="005A3610">
        <w:rPr>
          <w:rFonts w:ascii="Arial" w:hAnsi="Arial" w:cs="Arial"/>
          <w:sz w:val="22"/>
          <w:szCs w:val="22"/>
        </w:rPr>
        <w:tab/>
      </w:r>
      <w:r w:rsidR="1D305A33" w:rsidRPr="005A3610">
        <w:rPr>
          <w:rFonts w:ascii="Arial" w:eastAsia="Arial" w:hAnsi="Arial" w:cs="Arial"/>
          <w:sz w:val="22"/>
          <w:szCs w:val="22"/>
        </w:rPr>
        <w:t>The Contractor stops work for twenty</w:t>
      </w:r>
      <w:r w:rsidR="4085CF9C" w:rsidRPr="005A3610">
        <w:rPr>
          <w:rFonts w:ascii="Arial" w:eastAsia="Arial" w:hAnsi="Arial" w:cs="Arial"/>
          <w:sz w:val="22"/>
          <w:szCs w:val="22"/>
        </w:rPr>
        <w:t>-</w:t>
      </w:r>
      <w:r w:rsidR="1D305A33" w:rsidRPr="005A3610">
        <w:rPr>
          <w:rFonts w:ascii="Arial" w:eastAsia="Arial" w:hAnsi="Arial" w:cs="Arial"/>
          <w:sz w:val="22"/>
          <w:szCs w:val="22"/>
        </w:rPr>
        <w:t xml:space="preserve">eight (28) days when no stoppage of work is shown on the current Program of Work and the stoppage has not been authorized by the </w:t>
      </w:r>
      <w:r w:rsidR="79C0DB04" w:rsidRPr="005A3610">
        <w:rPr>
          <w:rFonts w:ascii="Arial" w:eastAsia="Arial" w:hAnsi="Arial" w:cs="Arial"/>
          <w:sz w:val="22"/>
          <w:szCs w:val="22"/>
        </w:rPr>
        <w:t>Procuring Entity</w:t>
      </w:r>
      <w:r w:rsidR="1D305A33" w:rsidRPr="005A3610">
        <w:rPr>
          <w:rFonts w:ascii="Arial" w:eastAsia="Arial" w:hAnsi="Arial" w:cs="Arial"/>
          <w:sz w:val="22"/>
          <w:szCs w:val="22"/>
        </w:rPr>
        <w:t>;</w:t>
      </w:r>
      <w:bookmarkEnd w:id="2393"/>
    </w:p>
    <w:p w14:paraId="43F1B1DC" w14:textId="4167021D" w:rsidR="00477324" w:rsidRPr="005A3610" w:rsidRDefault="125F02E2" w:rsidP="2A99C3F7">
      <w:pPr>
        <w:pStyle w:val="Style1"/>
        <w:ind w:left="2160" w:hanging="720"/>
        <w:rPr>
          <w:rFonts w:ascii="Arial" w:eastAsia="Arial" w:hAnsi="Arial" w:cs="Arial"/>
          <w:sz w:val="22"/>
          <w:szCs w:val="22"/>
        </w:rPr>
      </w:pPr>
      <w:bookmarkStart w:id="2394" w:name="_Toc198216309"/>
      <w:r w:rsidRPr="005A3610">
        <w:rPr>
          <w:rFonts w:ascii="Arial" w:eastAsia="Arial" w:hAnsi="Arial" w:cs="Arial"/>
          <w:sz w:val="22"/>
          <w:szCs w:val="22"/>
        </w:rPr>
        <w:t>b)</w:t>
      </w:r>
      <w:r w:rsidRPr="005A3610">
        <w:rPr>
          <w:rFonts w:ascii="Arial" w:hAnsi="Arial" w:cs="Arial"/>
          <w:sz w:val="22"/>
          <w:szCs w:val="22"/>
        </w:rPr>
        <w:tab/>
      </w:r>
      <w:r w:rsidR="1D305A33" w:rsidRPr="005A3610">
        <w:rPr>
          <w:rFonts w:ascii="Arial" w:eastAsia="Arial" w:hAnsi="Arial" w:cs="Arial"/>
          <w:sz w:val="22"/>
          <w:szCs w:val="22"/>
        </w:rPr>
        <w:t xml:space="preserve">The </w:t>
      </w:r>
      <w:r w:rsidR="2DD18E5E" w:rsidRPr="005A3610">
        <w:rPr>
          <w:rFonts w:ascii="Arial" w:eastAsia="Arial" w:hAnsi="Arial" w:cs="Arial"/>
          <w:sz w:val="22"/>
          <w:szCs w:val="22"/>
        </w:rPr>
        <w:t>Procuring Entity</w:t>
      </w:r>
      <w:r w:rsidR="1D305A33" w:rsidRPr="005A3610">
        <w:rPr>
          <w:rFonts w:ascii="Arial" w:eastAsia="Arial" w:hAnsi="Arial" w:cs="Arial"/>
          <w:sz w:val="22"/>
          <w:szCs w:val="22"/>
        </w:rPr>
        <w:t xml:space="preserve"> instructs the Contractor to delay the progress of the Works, and the instruction is not withdrawn within twenty</w:t>
      </w:r>
      <w:r w:rsidR="78BA9D68" w:rsidRPr="005A3610">
        <w:rPr>
          <w:rFonts w:ascii="Arial" w:eastAsia="Arial" w:hAnsi="Arial" w:cs="Arial"/>
          <w:sz w:val="22"/>
          <w:szCs w:val="22"/>
        </w:rPr>
        <w:t>-</w:t>
      </w:r>
      <w:r w:rsidR="1D305A33" w:rsidRPr="005A3610">
        <w:rPr>
          <w:rFonts w:ascii="Arial" w:eastAsia="Arial" w:hAnsi="Arial" w:cs="Arial"/>
          <w:sz w:val="22"/>
          <w:szCs w:val="22"/>
        </w:rPr>
        <w:t>eight (28) days;</w:t>
      </w:r>
      <w:bookmarkEnd w:id="2394"/>
    </w:p>
    <w:p w14:paraId="1DC7A1B7" w14:textId="27C8EEEC" w:rsidR="00477324" w:rsidRPr="005A3610" w:rsidRDefault="7A5802EF" w:rsidP="2A99C3F7">
      <w:pPr>
        <w:pStyle w:val="Style1"/>
        <w:ind w:left="2160" w:hanging="720"/>
        <w:rPr>
          <w:rFonts w:ascii="Arial" w:eastAsia="Arial" w:hAnsi="Arial" w:cs="Arial"/>
          <w:sz w:val="22"/>
          <w:szCs w:val="22"/>
        </w:rPr>
      </w:pPr>
      <w:bookmarkStart w:id="2395" w:name="_Toc198216310"/>
      <w:r w:rsidRPr="005A3610">
        <w:rPr>
          <w:rFonts w:ascii="Arial" w:eastAsia="Arial" w:hAnsi="Arial" w:cs="Arial"/>
          <w:sz w:val="22"/>
          <w:szCs w:val="22"/>
        </w:rPr>
        <w:t>c)</w:t>
      </w:r>
      <w:r w:rsidRPr="005A3610">
        <w:rPr>
          <w:rFonts w:ascii="Arial" w:hAnsi="Arial" w:cs="Arial"/>
          <w:sz w:val="22"/>
          <w:szCs w:val="22"/>
        </w:rPr>
        <w:tab/>
      </w:r>
      <w:r w:rsidR="1D305A33" w:rsidRPr="005A3610">
        <w:rPr>
          <w:rFonts w:ascii="Arial" w:eastAsia="Arial" w:hAnsi="Arial" w:cs="Arial"/>
          <w:sz w:val="22"/>
          <w:szCs w:val="22"/>
        </w:rPr>
        <w:t xml:space="preserve">A payment certified by the </w:t>
      </w:r>
      <w:r w:rsidR="2DD18E5E" w:rsidRPr="005A3610">
        <w:rPr>
          <w:rFonts w:ascii="Arial" w:eastAsia="Arial" w:hAnsi="Arial" w:cs="Arial"/>
          <w:sz w:val="22"/>
          <w:szCs w:val="22"/>
        </w:rPr>
        <w:t>Procuring Entity</w:t>
      </w:r>
      <w:r w:rsidR="1D305A33" w:rsidRPr="005A3610">
        <w:rPr>
          <w:rFonts w:ascii="Arial" w:eastAsia="Arial" w:hAnsi="Arial" w:cs="Arial"/>
          <w:sz w:val="22"/>
          <w:szCs w:val="22"/>
        </w:rPr>
        <w:t xml:space="preserve"> is not paid</w:t>
      </w:r>
      <w:r w:rsidR="2DD18E5E" w:rsidRPr="005A3610">
        <w:rPr>
          <w:rFonts w:ascii="Arial" w:eastAsia="Arial" w:hAnsi="Arial" w:cs="Arial"/>
          <w:sz w:val="22"/>
          <w:szCs w:val="22"/>
        </w:rPr>
        <w:t xml:space="preserve"> </w:t>
      </w:r>
      <w:r w:rsidR="1D305A33" w:rsidRPr="005A3610">
        <w:rPr>
          <w:rFonts w:ascii="Arial" w:eastAsia="Arial" w:hAnsi="Arial" w:cs="Arial"/>
          <w:sz w:val="22"/>
          <w:szCs w:val="22"/>
        </w:rPr>
        <w:t>to the Contractor within eighty</w:t>
      </w:r>
      <w:r w:rsidR="188BCB43" w:rsidRPr="005A3610">
        <w:rPr>
          <w:rFonts w:ascii="Arial" w:eastAsia="Arial" w:hAnsi="Arial" w:cs="Arial"/>
          <w:sz w:val="22"/>
          <w:szCs w:val="22"/>
        </w:rPr>
        <w:t>-</w:t>
      </w:r>
      <w:r w:rsidR="1D305A33" w:rsidRPr="005A3610">
        <w:rPr>
          <w:rFonts w:ascii="Arial" w:eastAsia="Arial" w:hAnsi="Arial" w:cs="Arial"/>
          <w:sz w:val="22"/>
          <w:szCs w:val="22"/>
        </w:rPr>
        <w:t xml:space="preserve">four (84) days from the date of the </w:t>
      </w:r>
      <w:r w:rsidR="2DD18E5E" w:rsidRPr="005A3610">
        <w:rPr>
          <w:rFonts w:ascii="Arial" w:eastAsia="Arial" w:hAnsi="Arial" w:cs="Arial"/>
          <w:sz w:val="22"/>
          <w:szCs w:val="22"/>
        </w:rPr>
        <w:t>Procuring Entity’</w:t>
      </w:r>
      <w:r w:rsidR="1D305A33" w:rsidRPr="005A3610">
        <w:rPr>
          <w:rFonts w:ascii="Arial" w:eastAsia="Arial" w:hAnsi="Arial" w:cs="Arial"/>
          <w:sz w:val="22"/>
          <w:szCs w:val="22"/>
        </w:rPr>
        <w:t>s certificate;</w:t>
      </w:r>
      <w:bookmarkEnd w:id="2395"/>
    </w:p>
    <w:p w14:paraId="642A0337" w14:textId="6282AC26" w:rsidR="00477324" w:rsidRPr="005A3610" w:rsidRDefault="074F9278" w:rsidP="2A99C3F7">
      <w:pPr>
        <w:pStyle w:val="Style1"/>
        <w:ind w:left="2160" w:hanging="720"/>
        <w:rPr>
          <w:rFonts w:ascii="Arial" w:eastAsia="Arial" w:hAnsi="Arial" w:cs="Arial"/>
          <w:sz w:val="22"/>
          <w:szCs w:val="22"/>
        </w:rPr>
      </w:pPr>
      <w:bookmarkStart w:id="2396" w:name="_Toc198216311"/>
      <w:r w:rsidRPr="005A3610">
        <w:rPr>
          <w:rFonts w:ascii="Arial" w:eastAsia="Arial" w:hAnsi="Arial" w:cs="Arial"/>
          <w:sz w:val="22"/>
          <w:szCs w:val="22"/>
        </w:rPr>
        <w:lastRenderedPageBreak/>
        <w:t>d)</w:t>
      </w:r>
      <w:r w:rsidRPr="005A3610">
        <w:rPr>
          <w:rFonts w:ascii="Arial" w:hAnsi="Arial" w:cs="Arial"/>
          <w:sz w:val="22"/>
          <w:szCs w:val="22"/>
        </w:rPr>
        <w:tab/>
      </w:r>
      <w:r w:rsidR="1D305A33" w:rsidRPr="005A3610">
        <w:rPr>
          <w:rFonts w:ascii="Arial" w:eastAsia="Arial" w:hAnsi="Arial" w:cs="Arial"/>
          <w:sz w:val="22"/>
          <w:szCs w:val="22"/>
        </w:rPr>
        <w:t xml:space="preserve">The </w:t>
      </w:r>
      <w:r w:rsidR="2DD18E5E" w:rsidRPr="005A3610">
        <w:rPr>
          <w:rFonts w:ascii="Arial" w:eastAsia="Arial" w:hAnsi="Arial" w:cs="Arial"/>
          <w:sz w:val="22"/>
          <w:szCs w:val="22"/>
        </w:rPr>
        <w:t>Procuring Entity</w:t>
      </w:r>
      <w:r w:rsidR="1D305A33" w:rsidRPr="005A3610">
        <w:rPr>
          <w:rFonts w:ascii="Arial" w:eastAsia="Arial" w:hAnsi="Arial" w:cs="Arial"/>
          <w:sz w:val="22"/>
          <w:szCs w:val="22"/>
        </w:rPr>
        <w:t xml:space="preserve"> gives Notice that failure to correct a particular Defect is a fundamental breach of Contract and the Contractor fails to correct it within a reasonable period of time determined by the </w:t>
      </w:r>
      <w:r w:rsidR="2DD18E5E" w:rsidRPr="005A3610">
        <w:rPr>
          <w:rFonts w:ascii="Arial" w:eastAsia="Arial" w:hAnsi="Arial" w:cs="Arial"/>
          <w:sz w:val="22"/>
          <w:szCs w:val="22"/>
        </w:rPr>
        <w:t>Procuring Entity</w:t>
      </w:r>
      <w:r w:rsidR="1D305A33" w:rsidRPr="005A3610">
        <w:rPr>
          <w:rFonts w:ascii="Arial" w:eastAsia="Arial" w:hAnsi="Arial" w:cs="Arial"/>
          <w:sz w:val="22"/>
          <w:szCs w:val="22"/>
        </w:rPr>
        <w:t>;</w:t>
      </w:r>
      <w:bookmarkEnd w:id="2396"/>
    </w:p>
    <w:p w14:paraId="6EC2F206" w14:textId="6FD0B6C1" w:rsidR="00477324" w:rsidRPr="005A3610" w:rsidRDefault="33BE0730" w:rsidP="2A99C3F7">
      <w:pPr>
        <w:pStyle w:val="Style1"/>
        <w:ind w:left="2160" w:hanging="720"/>
        <w:rPr>
          <w:rFonts w:ascii="Arial" w:eastAsia="Arial" w:hAnsi="Arial" w:cs="Arial"/>
          <w:sz w:val="22"/>
          <w:szCs w:val="22"/>
        </w:rPr>
      </w:pPr>
      <w:bookmarkStart w:id="2397" w:name="_Toc198216312"/>
      <w:r w:rsidRPr="005A3610">
        <w:rPr>
          <w:rFonts w:ascii="Arial" w:eastAsia="Arial" w:hAnsi="Arial" w:cs="Arial"/>
          <w:sz w:val="22"/>
          <w:szCs w:val="22"/>
        </w:rPr>
        <w:t>e)</w:t>
      </w:r>
      <w:r w:rsidRPr="005A3610">
        <w:rPr>
          <w:rFonts w:ascii="Arial" w:hAnsi="Arial" w:cs="Arial"/>
          <w:sz w:val="22"/>
          <w:szCs w:val="22"/>
        </w:rPr>
        <w:tab/>
      </w:r>
      <w:r w:rsidR="722A1085" w:rsidRPr="005A3610">
        <w:rPr>
          <w:rFonts w:ascii="Arial" w:eastAsia="Arial" w:hAnsi="Arial" w:cs="Arial"/>
          <w:sz w:val="22"/>
          <w:szCs w:val="22"/>
        </w:rPr>
        <w:t>The Contractor does not maintain a Security, which is required;</w:t>
      </w:r>
      <w:bookmarkEnd w:id="2397"/>
      <w:r w:rsidR="722A1085" w:rsidRPr="005A3610">
        <w:rPr>
          <w:rFonts w:ascii="Arial" w:eastAsia="Arial" w:hAnsi="Arial" w:cs="Arial"/>
          <w:sz w:val="22"/>
          <w:szCs w:val="22"/>
        </w:rPr>
        <w:t xml:space="preserve"> </w:t>
      </w:r>
      <w:r w:rsidR="00436ACF" w:rsidRPr="005A3610">
        <w:rPr>
          <w:rFonts w:ascii="Arial" w:eastAsia="Arial" w:hAnsi="Arial" w:cs="Arial"/>
          <w:sz w:val="22"/>
          <w:szCs w:val="22"/>
        </w:rPr>
        <w:t>and</w:t>
      </w:r>
    </w:p>
    <w:p w14:paraId="289DE6AA" w14:textId="03304AB1" w:rsidR="00477324" w:rsidRPr="005A3610" w:rsidRDefault="2F98A6B2" w:rsidP="2A99C3F7">
      <w:pPr>
        <w:pStyle w:val="Style1"/>
        <w:ind w:left="2160" w:hanging="720"/>
        <w:rPr>
          <w:rFonts w:ascii="Arial" w:eastAsia="Arial" w:hAnsi="Arial" w:cs="Arial"/>
          <w:sz w:val="22"/>
          <w:szCs w:val="22"/>
        </w:rPr>
      </w:pPr>
      <w:bookmarkStart w:id="2398" w:name="_Toc198216313"/>
      <w:r w:rsidRPr="005A3610">
        <w:rPr>
          <w:rFonts w:ascii="Arial" w:eastAsia="Arial" w:hAnsi="Arial" w:cs="Arial"/>
          <w:sz w:val="22"/>
          <w:szCs w:val="22"/>
        </w:rPr>
        <w:t>f)</w:t>
      </w:r>
      <w:r w:rsidR="59E4022C" w:rsidRPr="005A3610">
        <w:rPr>
          <w:rFonts w:ascii="Arial" w:hAnsi="Arial" w:cs="Arial"/>
          <w:sz w:val="22"/>
          <w:szCs w:val="22"/>
        </w:rPr>
        <w:tab/>
      </w:r>
      <w:r w:rsidR="38478681" w:rsidRPr="005A3610">
        <w:rPr>
          <w:rFonts w:ascii="Arial" w:eastAsia="Arial" w:hAnsi="Arial" w:cs="Arial"/>
          <w:sz w:val="22"/>
          <w:szCs w:val="22"/>
        </w:rPr>
        <w:t xml:space="preserve">The Contractor has delayed the completion of the Works by the number of days for which the maximum amount of liquidated damages can be paid, as defined in the </w:t>
      </w:r>
      <w:r w:rsidR="38478681" w:rsidRPr="005A3610">
        <w:rPr>
          <w:rFonts w:ascii="Arial" w:eastAsia="Arial" w:hAnsi="Arial" w:cs="Arial"/>
          <w:b/>
          <w:bCs/>
          <w:sz w:val="22"/>
          <w:szCs w:val="22"/>
        </w:rPr>
        <w:t>GCC</w:t>
      </w:r>
      <w:r w:rsidR="38478681" w:rsidRPr="005A3610">
        <w:rPr>
          <w:rFonts w:ascii="Arial" w:eastAsia="Arial" w:hAnsi="Arial" w:cs="Arial"/>
          <w:sz w:val="22"/>
          <w:szCs w:val="22"/>
        </w:rPr>
        <w:t xml:space="preserve"> </w:t>
      </w:r>
      <w:r w:rsidR="00D62FE2" w:rsidRPr="005A3610">
        <w:rPr>
          <w:rFonts w:ascii="Arial" w:eastAsia="Arial" w:hAnsi="Arial" w:cs="Arial"/>
          <w:sz w:val="22"/>
          <w:szCs w:val="22"/>
        </w:rPr>
        <w:t>1</w:t>
      </w:r>
      <w:r w:rsidR="03030CDB" w:rsidRPr="005A3610">
        <w:rPr>
          <w:rFonts w:ascii="Arial" w:eastAsia="Arial" w:hAnsi="Arial" w:cs="Arial"/>
          <w:sz w:val="22"/>
          <w:szCs w:val="22"/>
        </w:rPr>
        <w:t>8</w:t>
      </w:r>
      <w:bookmarkEnd w:id="2398"/>
      <w:r w:rsidR="00436ACF" w:rsidRPr="005A3610">
        <w:rPr>
          <w:rFonts w:ascii="Arial" w:eastAsia="Arial" w:hAnsi="Arial" w:cs="Arial"/>
          <w:sz w:val="22"/>
          <w:szCs w:val="22"/>
        </w:rPr>
        <w:t>.</w:t>
      </w:r>
    </w:p>
    <w:p w14:paraId="4CA6C400" w14:textId="416E3209" w:rsidR="00477324" w:rsidRPr="005A3610" w:rsidRDefault="7C7DB0A5" w:rsidP="2A99C3F7">
      <w:pPr>
        <w:pStyle w:val="Style1"/>
        <w:ind w:left="1440" w:hanging="720"/>
        <w:rPr>
          <w:rFonts w:ascii="Arial" w:eastAsia="Arial" w:hAnsi="Arial" w:cs="Arial"/>
          <w:sz w:val="22"/>
          <w:szCs w:val="22"/>
        </w:rPr>
      </w:pPr>
      <w:bookmarkStart w:id="2399" w:name="_Toc198216314"/>
      <w:r w:rsidRPr="005A3610">
        <w:rPr>
          <w:rFonts w:ascii="Arial" w:eastAsia="Arial" w:hAnsi="Arial" w:cs="Arial"/>
          <w:sz w:val="22"/>
          <w:szCs w:val="22"/>
        </w:rPr>
        <w:t>2</w:t>
      </w:r>
      <w:r w:rsidR="3BE1DA2E" w:rsidRPr="005A3610">
        <w:rPr>
          <w:rFonts w:ascii="Arial" w:eastAsia="Arial" w:hAnsi="Arial" w:cs="Arial"/>
          <w:sz w:val="22"/>
          <w:szCs w:val="22"/>
        </w:rPr>
        <w:t>6</w:t>
      </w:r>
      <w:r w:rsidR="4A353A2E" w:rsidRPr="005A3610">
        <w:rPr>
          <w:rFonts w:ascii="Arial" w:eastAsia="Arial" w:hAnsi="Arial" w:cs="Arial"/>
          <w:sz w:val="22"/>
          <w:szCs w:val="22"/>
        </w:rPr>
        <w:t xml:space="preserve">.4 </w:t>
      </w:r>
      <w:r w:rsidRPr="005A3610">
        <w:rPr>
          <w:rFonts w:ascii="Arial" w:hAnsi="Arial" w:cs="Arial"/>
          <w:sz w:val="22"/>
          <w:szCs w:val="22"/>
        </w:rPr>
        <w:tab/>
      </w:r>
      <w:r w:rsidR="19F286D8" w:rsidRPr="005A3610">
        <w:rPr>
          <w:rFonts w:ascii="Arial" w:eastAsia="Arial" w:hAnsi="Arial" w:cs="Arial"/>
          <w:sz w:val="22"/>
          <w:szCs w:val="22"/>
        </w:rPr>
        <w:t>The Funding Source or the Procuring Entity, as appropriate, will seek the imposition of administrative sanctions as prescribed by RA No. 12009 and without prejudice to the imposition of civil and criminal sanctions as provided under applicable against individuals and organizations deemed to be involved with corrupt, fraudulent, or coercive practices</w:t>
      </w:r>
      <w:r w:rsidR="726EFF6B" w:rsidRPr="005A3610">
        <w:rPr>
          <w:rFonts w:ascii="Arial" w:eastAsia="Arial" w:hAnsi="Arial" w:cs="Arial"/>
          <w:sz w:val="22"/>
          <w:szCs w:val="22"/>
        </w:rPr>
        <w:t>.</w:t>
      </w:r>
      <w:bookmarkEnd w:id="2399"/>
    </w:p>
    <w:p w14:paraId="34BA0F57" w14:textId="4B30A915" w:rsidR="00477324" w:rsidRPr="005A3610" w:rsidRDefault="2085D471" w:rsidP="2A99C3F7">
      <w:pPr>
        <w:pStyle w:val="Style1"/>
        <w:ind w:left="1440" w:hanging="720"/>
        <w:rPr>
          <w:rFonts w:ascii="Arial" w:eastAsia="Arial" w:hAnsi="Arial" w:cs="Arial"/>
          <w:sz w:val="22"/>
          <w:szCs w:val="22"/>
        </w:rPr>
      </w:pPr>
      <w:bookmarkStart w:id="2400" w:name="_Toc198216315"/>
      <w:r w:rsidRPr="005A3610">
        <w:rPr>
          <w:rFonts w:ascii="Arial" w:eastAsia="Arial" w:hAnsi="Arial" w:cs="Arial"/>
          <w:sz w:val="22"/>
          <w:szCs w:val="22"/>
        </w:rPr>
        <w:t>2</w:t>
      </w:r>
      <w:r w:rsidR="76BF36A1" w:rsidRPr="005A3610">
        <w:rPr>
          <w:rFonts w:ascii="Arial" w:eastAsia="Arial" w:hAnsi="Arial" w:cs="Arial"/>
          <w:sz w:val="22"/>
          <w:szCs w:val="22"/>
        </w:rPr>
        <w:t>6.</w:t>
      </w:r>
      <w:r w:rsidR="3CBB6BC2" w:rsidRPr="005A3610">
        <w:rPr>
          <w:rFonts w:ascii="Arial" w:eastAsia="Arial" w:hAnsi="Arial" w:cs="Arial"/>
          <w:sz w:val="22"/>
          <w:szCs w:val="22"/>
        </w:rPr>
        <w:t xml:space="preserve">5 </w:t>
      </w:r>
      <w:r w:rsidRPr="005A3610">
        <w:rPr>
          <w:rFonts w:ascii="Arial" w:hAnsi="Arial" w:cs="Arial"/>
          <w:sz w:val="22"/>
          <w:szCs w:val="22"/>
        </w:rPr>
        <w:tab/>
      </w:r>
      <w:r w:rsidR="08FED6F4" w:rsidRPr="005A3610">
        <w:rPr>
          <w:rFonts w:ascii="Arial" w:eastAsia="Arial" w:hAnsi="Arial" w:cs="Arial"/>
          <w:sz w:val="22"/>
          <w:szCs w:val="22"/>
        </w:rPr>
        <w:t xml:space="preserve">When </w:t>
      </w:r>
      <w:r w:rsidR="4106DEAB" w:rsidRPr="005A3610">
        <w:rPr>
          <w:rFonts w:ascii="Arial" w:eastAsia="Arial" w:hAnsi="Arial" w:cs="Arial"/>
          <w:sz w:val="22"/>
          <w:szCs w:val="22"/>
        </w:rPr>
        <w:t xml:space="preserve">persons from </w:t>
      </w:r>
      <w:r w:rsidR="08FED6F4" w:rsidRPr="005A3610">
        <w:rPr>
          <w:rFonts w:ascii="Arial" w:eastAsia="Arial" w:hAnsi="Arial" w:cs="Arial"/>
          <w:sz w:val="22"/>
          <w:szCs w:val="22"/>
        </w:rPr>
        <w:t xml:space="preserve">either party to this Contract gives notice of a </w:t>
      </w:r>
      <w:r w:rsidR="4106DEAB" w:rsidRPr="005A3610">
        <w:rPr>
          <w:rFonts w:ascii="Arial" w:eastAsia="Arial" w:hAnsi="Arial" w:cs="Arial"/>
          <w:sz w:val="22"/>
          <w:szCs w:val="22"/>
        </w:rPr>
        <w:t xml:space="preserve">fundamental </w:t>
      </w:r>
      <w:r w:rsidR="08FED6F4" w:rsidRPr="005A3610">
        <w:rPr>
          <w:rFonts w:ascii="Arial" w:eastAsia="Arial" w:hAnsi="Arial" w:cs="Arial"/>
          <w:sz w:val="22"/>
          <w:szCs w:val="22"/>
        </w:rPr>
        <w:t xml:space="preserve">breach to the </w:t>
      </w:r>
      <w:r w:rsidR="274AEB3C" w:rsidRPr="005A3610">
        <w:rPr>
          <w:rFonts w:ascii="Arial" w:eastAsia="Arial" w:hAnsi="Arial" w:cs="Arial"/>
          <w:sz w:val="22"/>
          <w:szCs w:val="22"/>
        </w:rPr>
        <w:t>Procuring Entity</w:t>
      </w:r>
      <w:r w:rsidR="08FED6F4" w:rsidRPr="005A3610">
        <w:rPr>
          <w:rFonts w:ascii="Arial" w:eastAsia="Arial" w:hAnsi="Arial" w:cs="Arial"/>
          <w:sz w:val="22"/>
          <w:szCs w:val="22"/>
        </w:rPr>
        <w:t xml:space="preserve"> </w:t>
      </w:r>
      <w:r w:rsidR="4106DEAB" w:rsidRPr="005A3610">
        <w:rPr>
          <w:rFonts w:ascii="Arial" w:eastAsia="Arial" w:hAnsi="Arial" w:cs="Arial"/>
          <w:sz w:val="22"/>
          <w:szCs w:val="22"/>
        </w:rPr>
        <w:t xml:space="preserve">in order to terminate the existing contract </w:t>
      </w:r>
      <w:r w:rsidR="08FED6F4" w:rsidRPr="005A3610">
        <w:rPr>
          <w:rFonts w:ascii="Arial" w:eastAsia="Arial" w:hAnsi="Arial" w:cs="Arial"/>
          <w:sz w:val="22"/>
          <w:szCs w:val="22"/>
        </w:rPr>
        <w:t xml:space="preserve">for a cause other than those listed under </w:t>
      </w:r>
      <w:r w:rsidR="08FED6F4" w:rsidRPr="005A3610">
        <w:rPr>
          <w:rFonts w:ascii="Arial" w:eastAsia="Arial" w:hAnsi="Arial" w:cs="Arial"/>
          <w:b/>
          <w:bCs/>
          <w:sz w:val="22"/>
          <w:szCs w:val="22"/>
        </w:rPr>
        <w:t>GCC</w:t>
      </w:r>
      <w:r w:rsidR="08FED6F4" w:rsidRPr="005A3610">
        <w:rPr>
          <w:rFonts w:ascii="Arial" w:eastAsia="Arial" w:hAnsi="Arial" w:cs="Arial"/>
          <w:sz w:val="22"/>
          <w:szCs w:val="22"/>
        </w:rPr>
        <w:t xml:space="preserve"> Clause</w:t>
      </w:r>
      <w:r w:rsidR="4E0D54C6" w:rsidRPr="005A3610">
        <w:rPr>
          <w:rFonts w:ascii="Arial" w:eastAsia="Arial" w:hAnsi="Arial" w:cs="Arial"/>
          <w:sz w:val="22"/>
          <w:szCs w:val="22"/>
        </w:rPr>
        <w:t xml:space="preserve"> 2</w:t>
      </w:r>
      <w:r w:rsidR="1A36A581" w:rsidRPr="005A3610">
        <w:rPr>
          <w:rFonts w:ascii="Arial" w:eastAsia="Arial" w:hAnsi="Arial" w:cs="Arial"/>
          <w:sz w:val="22"/>
          <w:szCs w:val="22"/>
        </w:rPr>
        <w:t>6</w:t>
      </w:r>
      <w:r w:rsidR="4E0D54C6" w:rsidRPr="005A3610">
        <w:rPr>
          <w:rFonts w:ascii="Arial" w:eastAsia="Arial" w:hAnsi="Arial" w:cs="Arial"/>
          <w:sz w:val="22"/>
          <w:szCs w:val="22"/>
        </w:rPr>
        <w:t>.3</w:t>
      </w:r>
      <w:r w:rsidR="08FED6F4" w:rsidRPr="005A3610">
        <w:rPr>
          <w:rFonts w:ascii="Arial" w:eastAsia="Arial" w:hAnsi="Arial" w:cs="Arial"/>
          <w:sz w:val="22"/>
          <w:szCs w:val="22"/>
        </w:rPr>
        <w:t xml:space="preserve">, the </w:t>
      </w:r>
      <w:r w:rsidR="274AEB3C" w:rsidRPr="005A3610">
        <w:rPr>
          <w:rFonts w:ascii="Arial" w:eastAsia="Arial" w:hAnsi="Arial" w:cs="Arial"/>
          <w:sz w:val="22"/>
          <w:szCs w:val="22"/>
        </w:rPr>
        <w:t>Procuring Entity</w:t>
      </w:r>
      <w:r w:rsidR="08FED6F4" w:rsidRPr="005A3610">
        <w:rPr>
          <w:rFonts w:ascii="Arial" w:eastAsia="Arial" w:hAnsi="Arial" w:cs="Arial"/>
          <w:sz w:val="22"/>
          <w:szCs w:val="22"/>
        </w:rPr>
        <w:t xml:space="preserve"> shall decide whether the breach is fundamental or not.</w:t>
      </w:r>
      <w:bookmarkEnd w:id="2400"/>
    </w:p>
    <w:p w14:paraId="60EB4030" w14:textId="1DEB3566" w:rsidR="00477324" w:rsidRPr="005A3610" w:rsidRDefault="4842AC2F" w:rsidP="2A99C3F7">
      <w:pPr>
        <w:pStyle w:val="Style1"/>
        <w:ind w:left="1440" w:hanging="720"/>
        <w:rPr>
          <w:rFonts w:ascii="Arial" w:eastAsia="Arial" w:hAnsi="Arial" w:cs="Arial"/>
          <w:sz w:val="22"/>
          <w:szCs w:val="22"/>
        </w:rPr>
      </w:pPr>
      <w:bookmarkStart w:id="2401" w:name="_Toc198216316"/>
      <w:r w:rsidRPr="005A3610">
        <w:rPr>
          <w:rFonts w:ascii="Arial" w:eastAsia="Arial" w:hAnsi="Arial" w:cs="Arial"/>
          <w:sz w:val="22"/>
          <w:szCs w:val="22"/>
        </w:rPr>
        <w:t>2</w:t>
      </w:r>
      <w:r w:rsidR="62A49D75" w:rsidRPr="005A3610">
        <w:rPr>
          <w:rFonts w:ascii="Arial" w:eastAsia="Arial" w:hAnsi="Arial" w:cs="Arial"/>
          <w:sz w:val="22"/>
          <w:szCs w:val="22"/>
        </w:rPr>
        <w:t>6</w:t>
      </w:r>
      <w:r w:rsidR="4A353A2E" w:rsidRPr="005A3610">
        <w:rPr>
          <w:rFonts w:ascii="Arial" w:eastAsia="Arial" w:hAnsi="Arial" w:cs="Arial"/>
          <w:sz w:val="22"/>
          <w:szCs w:val="22"/>
        </w:rPr>
        <w:t xml:space="preserve">.6 </w:t>
      </w:r>
      <w:r w:rsidRPr="005A3610">
        <w:rPr>
          <w:rFonts w:ascii="Arial" w:hAnsi="Arial" w:cs="Arial"/>
          <w:sz w:val="22"/>
          <w:szCs w:val="22"/>
        </w:rPr>
        <w:tab/>
      </w:r>
      <w:r w:rsidR="726EFF6B" w:rsidRPr="005A3610">
        <w:rPr>
          <w:rFonts w:ascii="Arial" w:eastAsia="Arial" w:hAnsi="Arial" w:cs="Arial"/>
          <w:sz w:val="22"/>
          <w:szCs w:val="22"/>
        </w:rPr>
        <w:t>If this Contract is terminated, the Contractor shall stop work immediately, make the Site safe and secure, and leave the Site as soon as reasonably possible.</w:t>
      </w:r>
      <w:bookmarkEnd w:id="2401"/>
    </w:p>
    <w:p w14:paraId="3C0A6B7F" w14:textId="7C5C004F" w:rsidR="00477324" w:rsidRPr="005A3610" w:rsidRDefault="59997FCF" w:rsidP="006641BD">
      <w:pPr>
        <w:pStyle w:val="Heading5"/>
        <w:jc w:val="both"/>
        <w:rPr>
          <w:sz w:val="22"/>
          <w:szCs w:val="22"/>
        </w:rPr>
      </w:pPr>
      <w:bookmarkStart w:id="2402" w:name="_Toc100571545"/>
      <w:bookmarkStart w:id="2403" w:name="_Toc101169557"/>
      <w:bookmarkStart w:id="2404" w:name="_Toc101545706"/>
      <w:bookmarkStart w:id="2405" w:name="_Toc101545875"/>
      <w:bookmarkStart w:id="2406" w:name="_Toc102300365"/>
      <w:bookmarkStart w:id="2407" w:name="_Toc102300596"/>
      <w:bookmarkStart w:id="2408" w:name="_Toc240079210"/>
      <w:bookmarkStart w:id="2409" w:name="_Toc240079626"/>
      <w:bookmarkStart w:id="2410" w:name="_Toc198216317"/>
      <w:bookmarkStart w:id="2411" w:name="_Toc199164126"/>
      <w:r w:rsidRPr="005A3610">
        <w:rPr>
          <w:sz w:val="22"/>
          <w:szCs w:val="22"/>
        </w:rPr>
        <w:t>2</w:t>
      </w:r>
      <w:r w:rsidR="1F2DCCA5" w:rsidRPr="005A3610">
        <w:rPr>
          <w:sz w:val="22"/>
          <w:szCs w:val="22"/>
        </w:rPr>
        <w:t>7</w:t>
      </w:r>
      <w:r w:rsidR="00F331DF" w:rsidRPr="005A3610">
        <w:rPr>
          <w:sz w:val="22"/>
          <w:szCs w:val="22"/>
        </w:rPr>
        <w:t>)</w:t>
      </w:r>
      <w:r w:rsidR="093B555F" w:rsidRPr="005A3610">
        <w:rPr>
          <w:sz w:val="22"/>
          <w:szCs w:val="22"/>
        </w:rPr>
        <w:t xml:space="preserve"> </w:t>
      </w:r>
      <w:r w:rsidRPr="005A3610">
        <w:rPr>
          <w:sz w:val="22"/>
          <w:szCs w:val="22"/>
        </w:rPr>
        <w:tab/>
      </w:r>
      <w:r w:rsidR="72607D50" w:rsidRPr="005A3610">
        <w:rPr>
          <w:sz w:val="22"/>
          <w:szCs w:val="22"/>
        </w:rPr>
        <w:t>Procedures for Termination of Contracts</w:t>
      </w:r>
      <w:bookmarkEnd w:id="2402"/>
      <w:bookmarkEnd w:id="2403"/>
      <w:bookmarkEnd w:id="2404"/>
      <w:bookmarkEnd w:id="2405"/>
      <w:bookmarkEnd w:id="2406"/>
      <w:bookmarkEnd w:id="2407"/>
      <w:bookmarkEnd w:id="2408"/>
      <w:bookmarkEnd w:id="2409"/>
      <w:bookmarkEnd w:id="2410"/>
      <w:bookmarkEnd w:id="2411"/>
    </w:p>
    <w:p w14:paraId="76CABCDA" w14:textId="63509041" w:rsidR="00477324" w:rsidRPr="005A3610" w:rsidRDefault="65D4CD8C" w:rsidP="2A99C3F7">
      <w:pPr>
        <w:pStyle w:val="Style1"/>
        <w:ind w:left="1440" w:hanging="720"/>
        <w:rPr>
          <w:rFonts w:ascii="Arial" w:eastAsia="Arial" w:hAnsi="Arial" w:cs="Arial"/>
          <w:sz w:val="22"/>
          <w:szCs w:val="22"/>
        </w:rPr>
      </w:pPr>
      <w:bookmarkStart w:id="2412" w:name="_Toc198216318"/>
      <w:r w:rsidRPr="005A3610">
        <w:rPr>
          <w:rFonts w:ascii="Arial" w:eastAsia="Arial" w:hAnsi="Arial" w:cs="Arial"/>
          <w:sz w:val="22"/>
          <w:szCs w:val="22"/>
        </w:rPr>
        <w:t>2</w:t>
      </w:r>
      <w:r w:rsidR="3E7EAA17" w:rsidRPr="005A3610">
        <w:rPr>
          <w:rFonts w:ascii="Arial" w:eastAsia="Arial" w:hAnsi="Arial" w:cs="Arial"/>
          <w:sz w:val="22"/>
          <w:szCs w:val="22"/>
        </w:rPr>
        <w:t>7</w:t>
      </w:r>
      <w:r w:rsidR="5DE34410" w:rsidRPr="005A3610">
        <w:rPr>
          <w:rFonts w:ascii="Arial" w:eastAsia="Arial" w:hAnsi="Arial" w:cs="Arial"/>
          <w:sz w:val="22"/>
          <w:szCs w:val="22"/>
        </w:rPr>
        <w:t xml:space="preserve">.1 </w:t>
      </w:r>
      <w:r w:rsidRPr="005A3610">
        <w:rPr>
          <w:rFonts w:ascii="Arial" w:hAnsi="Arial" w:cs="Arial"/>
          <w:sz w:val="22"/>
          <w:szCs w:val="22"/>
        </w:rPr>
        <w:tab/>
      </w:r>
      <w:r w:rsidR="3C21339C" w:rsidRPr="005A3610">
        <w:rPr>
          <w:rFonts w:ascii="Arial" w:eastAsia="Arial" w:hAnsi="Arial" w:cs="Arial"/>
          <w:sz w:val="22"/>
          <w:szCs w:val="22"/>
        </w:rPr>
        <w:t>The following provisions shall govern the procedures for the termination of this Contract:</w:t>
      </w:r>
      <w:bookmarkEnd w:id="2412"/>
    </w:p>
    <w:p w14:paraId="51743B91" w14:textId="461AD614" w:rsidR="00477324" w:rsidRPr="005A3610" w:rsidRDefault="675CA29C" w:rsidP="2A99C3F7">
      <w:pPr>
        <w:pStyle w:val="Style1"/>
        <w:ind w:left="2160" w:hanging="720"/>
        <w:rPr>
          <w:rFonts w:ascii="Arial" w:eastAsia="Arial" w:hAnsi="Arial" w:cs="Arial"/>
          <w:sz w:val="22"/>
          <w:szCs w:val="22"/>
        </w:rPr>
      </w:pPr>
      <w:bookmarkStart w:id="2413" w:name="_Toc198216319"/>
      <w:r w:rsidRPr="005A3610">
        <w:rPr>
          <w:rFonts w:ascii="Arial" w:eastAsia="Arial" w:hAnsi="Arial" w:cs="Arial"/>
          <w:b/>
          <w:bCs/>
          <w:sz w:val="22"/>
          <w:szCs w:val="22"/>
        </w:rPr>
        <w:t>a)</w:t>
      </w:r>
      <w:r w:rsidRPr="005A3610">
        <w:rPr>
          <w:rFonts w:ascii="Arial" w:hAnsi="Arial" w:cs="Arial"/>
          <w:sz w:val="22"/>
          <w:szCs w:val="22"/>
        </w:rPr>
        <w:tab/>
      </w:r>
      <w:r w:rsidR="513DFE98" w:rsidRPr="005A3610">
        <w:rPr>
          <w:rFonts w:ascii="Arial" w:eastAsia="Arial" w:hAnsi="Arial" w:cs="Arial"/>
          <w:b/>
          <w:bCs/>
          <w:sz w:val="22"/>
          <w:szCs w:val="22"/>
        </w:rPr>
        <w:t xml:space="preserve">Verification </w:t>
      </w:r>
      <w:r w:rsidR="513DFE98" w:rsidRPr="005A3610">
        <w:rPr>
          <w:rFonts w:ascii="Arial" w:eastAsia="Arial" w:hAnsi="Arial" w:cs="Arial"/>
          <w:sz w:val="22"/>
          <w:szCs w:val="22"/>
        </w:rPr>
        <w:t>- Upon receipt of a written report of acts or causes which may constitute grounds for termination as aforementioned, or upon its own initiative, the End-User or Implementing Unit shall, within a period of seven (7) calendar days, verify the existence of such grounds and cause the execution of a Verified Report, with all relevant evidence attached</w:t>
      </w:r>
      <w:r w:rsidR="73322A05" w:rsidRPr="005A3610">
        <w:rPr>
          <w:rFonts w:ascii="Arial" w:eastAsia="Arial" w:hAnsi="Arial" w:cs="Arial"/>
          <w:sz w:val="22"/>
          <w:szCs w:val="22"/>
        </w:rPr>
        <w:t>;</w:t>
      </w:r>
      <w:bookmarkEnd w:id="2413"/>
    </w:p>
    <w:p w14:paraId="76E3E340" w14:textId="22351D4C" w:rsidR="00477324" w:rsidRPr="005A3610" w:rsidRDefault="23E5624C" w:rsidP="2A99C3F7">
      <w:pPr>
        <w:pStyle w:val="Style1"/>
        <w:ind w:left="2160" w:hanging="720"/>
        <w:rPr>
          <w:rFonts w:ascii="Arial" w:eastAsia="Arial" w:hAnsi="Arial" w:cs="Arial"/>
          <w:sz w:val="22"/>
          <w:szCs w:val="22"/>
        </w:rPr>
      </w:pPr>
      <w:bookmarkStart w:id="2414" w:name="_Toc198216320"/>
      <w:r w:rsidRPr="005A3610">
        <w:rPr>
          <w:rFonts w:ascii="Arial" w:eastAsia="Arial" w:hAnsi="Arial" w:cs="Arial"/>
          <w:b/>
          <w:bCs/>
          <w:sz w:val="22"/>
          <w:szCs w:val="22"/>
        </w:rPr>
        <w:t>b)</w:t>
      </w:r>
      <w:r w:rsidRPr="005A3610">
        <w:rPr>
          <w:rFonts w:ascii="Arial" w:hAnsi="Arial" w:cs="Arial"/>
          <w:sz w:val="22"/>
          <w:szCs w:val="22"/>
        </w:rPr>
        <w:tab/>
      </w:r>
      <w:r w:rsidR="52C2E499" w:rsidRPr="005A3610">
        <w:rPr>
          <w:rFonts w:ascii="Arial" w:eastAsia="Arial" w:hAnsi="Arial" w:cs="Arial"/>
          <w:b/>
          <w:bCs/>
          <w:sz w:val="22"/>
          <w:szCs w:val="22"/>
        </w:rPr>
        <w:t>Notice to Terminate</w:t>
      </w:r>
      <w:r w:rsidR="52C2E499" w:rsidRPr="005A3610">
        <w:rPr>
          <w:rFonts w:ascii="Arial" w:eastAsia="Arial" w:hAnsi="Arial" w:cs="Arial"/>
          <w:sz w:val="22"/>
          <w:szCs w:val="22"/>
        </w:rPr>
        <w:t xml:space="preserve"> - </w:t>
      </w:r>
      <w:r w:rsidR="772E249E" w:rsidRPr="005A3610">
        <w:rPr>
          <w:rFonts w:ascii="Arial" w:eastAsia="Arial" w:hAnsi="Arial" w:cs="Arial"/>
          <w:sz w:val="22"/>
          <w:szCs w:val="22"/>
        </w:rPr>
        <w:t xml:space="preserve">Upon recommendation by the End-User or Implementing Unit, the HoPE shall terminate </w:t>
      </w:r>
      <w:r w:rsidR="64294B4B" w:rsidRPr="005A3610">
        <w:rPr>
          <w:rFonts w:ascii="Arial" w:eastAsia="Arial" w:hAnsi="Arial" w:cs="Arial"/>
          <w:sz w:val="22"/>
          <w:szCs w:val="22"/>
        </w:rPr>
        <w:t>c</w:t>
      </w:r>
      <w:r w:rsidR="772E249E" w:rsidRPr="005A3610">
        <w:rPr>
          <w:rFonts w:ascii="Arial" w:eastAsia="Arial" w:hAnsi="Arial" w:cs="Arial"/>
          <w:sz w:val="22"/>
          <w:szCs w:val="22"/>
        </w:rPr>
        <w:t>ontracts</w:t>
      </w:r>
      <w:r w:rsidR="5B702B21" w:rsidRPr="005A3610">
        <w:rPr>
          <w:rFonts w:ascii="Arial" w:eastAsia="Arial" w:hAnsi="Arial" w:cs="Arial"/>
          <w:sz w:val="22"/>
          <w:szCs w:val="22"/>
        </w:rPr>
        <w:t xml:space="preserve"> </w:t>
      </w:r>
      <w:r w:rsidR="4E493F20" w:rsidRPr="005A3610">
        <w:rPr>
          <w:rFonts w:ascii="Arial" w:eastAsia="Arial" w:hAnsi="Arial" w:cs="Arial"/>
          <w:sz w:val="22"/>
          <w:szCs w:val="22"/>
        </w:rPr>
        <w:t xml:space="preserve">only by written notice to the </w:t>
      </w:r>
      <w:r w:rsidR="674BA762" w:rsidRPr="005A3610">
        <w:rPr>
          <w:rFonts w:ascii="Arial" w:eastAsia="Arial" w:hAnsi="Arial" w:cs="Arial"/>
          <w:sz w:val="22"/>
          <w:szCs w:val="22"/>
        </w:rPr>
        <w:t>C</w:t>
      </w:r>
      <w:r w:rsidR="4E493F20" w:rsidRPr="005A3610">
        <w:rPr>
          <w:rFonts w:ascii="Arial" w:eastAsia="Arial" w:hAnsi="Arial" w:cs="Arial"/>
          <w:sz w:val="22"/>
          <w:szCs w:val="22"/>
        </w:rPr>
        <w:t>ontractor conveying the termination of the contract. The notice</w:t>
      </w:r>
      <w:r w:rsidR="772E249E" w:rsidRPr="005A3610">
        <w:rPr>
          <w:rFonts w:ascii="Arial" w:eastAsia="Arial" w:hAnsi="Arial" w:cs="Arial"/>
          <w:sz w:val="22"/>
          <w:szCs w:val="22"/>
        </w:rPr>
        <w:t xml:space="preserve"> shall state:</w:t>
      </w:r>
      <w:bookmarkEnd w:id="2414"/>
    </w:p>
    <w:p w14:paraId="1F91F534" w14:textId="501E58C1" w:rsidR="00477324" w:rsidRPr="005A3610" w:rsidRDefault="0002002E" w:rsidP="2A99C3F7">
      <w:pPr>
        <w:pStyle w:val="Style1"/>
        <w:ind w:left="2880" w:hanging="720"/>
        <w:rPr>
          <w:rFonts w:ascii="Arial" w:eastAsia="Arial" w:hAnsi="Arial" w:cs="Arial"/>
          <w:sz w:val="22"/>
          <w:szCs w:val="22"/>
        </w:rPr>
      </w:pPr>
      <w:bookmarkStart w:id="2415" w:name="_Toc198216321"/>
      <w:r w:rsidRPr="005A3610">
        <w:rPr>
          <w:rFonts w:ascii="Arial" w:eastAsia="Arial" w:hAnsi="Arial" w:cs="Arial"/>
          <w:sz w:val="22"/>
          <w:szCs w:val="22"/>
        </w:rPr>
        <w:t>(i)</w:t>
      </w:r>
      <w:r w:rsidRPr="005A3610">
        <w:rPr>
          <w:rFonts w:ascii="Arial" w:hAnsi="Arial" w:cs="Arial"/>
          <w:sz w:val="22"/>
          <w:szCs w:val="22"/>
        </w:rPr>
        <w:tab/>
      </w:r>
      <w:r w:rsidR="61666473" w:rsidRPr="005A3610">
        <w:rPr>
          <w:rFonts w:ascii="Arial" w:eastAsia="Arial" w:hAnsi="Arial" w:cs="Arial"/>
          <w:sz w:val="22"/>
          <w:szCs w:val="22"/>
        </w:rPr>
        <w:t>that th</w:t>
      </w:r>
      <w:r w:rsidR="0E707F0E" w:rsidRPr="005A3610">
        <w:rPr>
          <w:rFonts w:ascii="Arial" w:eastAsia="Arial" w:hAnsi="Arial" w:cs="Arial"/>
          <w:sz w:val="22"/>
          <w:szCs w:val="22"/>
        </w:rPr>
        <w:t>e</w:t>
      </w:r>
      <w:r w:rsidR="61666473" w:rsidRPr="005A3610">
        <w:rPr>
          <w:rFonts w:ascii="Arial" w:eastAsia="Arial" w:hAnsi="Arial" w:cs="Arial"/>
          <w:sz w:val="22"/>
          <w:szCs w:val="22"/>
        </w:rPr>
        <w:t xml:space="preserve"> Contract is being terminated for any of the grounds aforementioned, and a statement of the acts that constitute the grounds</w:t>
      </w:r>
      <w:r w:rsidR="07F7F237" w:rsidRPr="005A3610">
        <w:rPr>
          <w:rFonts w:ascii="Arial" w:eastAsia="Arial" w:hAnsi="Arial" w:cs="Arial"/>
          <w:sz w:val="22"/>
          <w:szCs w:val="22"/>
        </w:rPr>
        <w:t xml:space="preserve"> </w:t>
      </w:r>
      <w:r w:rsidR="61666473" w:rsidRPr="005A3610">
        <w:rPr>
          <w:rFonts w:ascii="Arial" w:eastAsia="Arial" w:hAnsi="Arial" w:cs="Arial"/>
          <w:sz w:val="22"/>
          <w:szCs w:val="22"/>
        </w:rPr>
        <w:t>constituting the same;</w:t>
      </w:r>
      <w:bookmarkEnd w:id="2415"/>
    </w:p>
    <w:p w14:paraId="3D789565" w14:textId="20CB36F5" w:rsidR="00477324" w:rsidRPr="005A3610" w:rsidRDefault="385692B9" w:rsidP="2A99C3F7">
      <w:pPr>
        <w:pStyle w:val="Style1"/>
        <w:ind w:left="2880" w:hanging="720"/>
        <w:rPr>
          <w:rFonts w:ascii="Arial" w:eastAsia="Arial" w:hAnsi="Arial" w:cs="Arial"/>
          <w:sz w:val="22"/>
          <w:szCs w:val="22"/>
        </w:rPr>
      </w:pPr>
      <w:bookmarkStart w:id="2416" w:name="_Toc198216322"/>
      <w:r w:rsidRPr="005A3610">
        <w:rPr>
          <w:rFonts w:ascii="Arial" w:eastAsia="Arial" w:hAnsi="Arial" w:cs="Arial"/>
          <w:sz w:val="22"/>
          <w:szCs w:val="22"/>
        </w:rPr>
        <w:t>(ii)</w:t>
      </w:r>
      <w:r w:rsidRPr="005A3610">
        <w:rPr>
          <w:rFonts w:ascii="Arial" w:hAnsi="Arial" w:cs="Arial"/>
          <w:sz w:val="22"/>
          <w:szCs w:val="22"/>
        </w:rPr>
        <w:tab/>
      </w:r>
      <w:r w:rsidR="66B1D54E" w:rsidRPr="005A3610">
        <w:rPr>
          <w:rFonts w:ascii="Arial" w:eastAsia="Arial" w:hAnsi="Arial" w:cs="Arial"/>
          <w:sz w:val="22"/>
          <w:szCs w:val="22"/>
        </w:rPr>
        <w:t>the extent of termination, whether in whole or in part;</w:t>
      </w:r>
      <w:bookmarkEnd w:id="2416"/>
      <w:r w:rsidR="66B1D54E" w:rsidRPr="005A3610">
        <w:rPr>
          <w:rFonts w:ascii="Arial" w:eastAsia="Arial" w:hAnsi="Arial" w:cs="Arial"/>
          <w:sz w:val="22"/>
          <w:szCs w:val="22"/>
        </w:rPr>
        <w:t xml:space="preserve"> </w:t>
      </w:r>
    </w:p>
    <w:p w14:paraId="560824CC" w14:textId="0239C0CB" w:rsidR="00477324" w:rsidRPr="005A3610" w:rsidRDefault="4AAC7825" w:rsidP="2A99C3F7">
      <w:pPr>
        <w:pStyle w:val="Style1"/>
        <w:ind w:left="2880" w:hanging="720"/>
        <w:rPr>
          <w:rFonts w:ascii="Arial" w:eastAsia="Arial" w:hAnsi="Arial" w:cs="Arial"/>
          <w:sz w:val="22"/>
          <w:szCs w:val="22"/>
        </w:rPr>
      </w:pPr>
      <w:bookmarkStart w:id="2417" w:name="_Toc198216323"/>
      <w:r w:rsidRPr="005A3610">
        <w:rPr>
          <w:rFonts w:ascii="Arial" w:eastAsia="Arial" w:hAnsi="Arial" w:cs="Arial"/>
          <w:sz w:val="22"/>
          <w:szCs w:val="22"/>
        </w:rPr>
        <w:t>(iii)</w:t>
      </w:r>
      <w:r w:rsidRPr="005A3610">
        <w:rPr>
          <w:rFonts w:ascii="Arial" w:hAnsi="Arial" w:cs="Arial"/>
          <w:sz w:val="22"/>
          <w:szCs w:val="22"/>
        </w:rPr>
        <w:tab/>
      </w:r>
      <w:r w:rsidR="66B1D54E" w:rsidRPr="005A3610">
        <w:rPr>
          <w:rFonts w:ascii="Arial" w:eastAsia="Arial" w:hAnsi="Arial" w:cs="Arial"/>
          <w:sz w:val="22"/>
          <w:szCs w:val="22"/>
        </w:rPr>
        <w:t xml:space="preserve">an instruction to the Contractor to show cause as to why this </w:t>
      </w:r>
      <w:r w:rsidR="62F59B27" w:rsidRPr="005A3610">
        <w:rPr>
          <w:rFonts w:ascii="Arial" w:eastAsia="Arial" w:hAnsi="Arial" w:cs="Arial"/>
          <w:sz w:val="22"/>
          <w:szCs w:val="22"/>
        </w:rPr>
        <w:t>c</w:t>
      </w:r>
      <w:r w:rsidR="66B1D54E" w:rsidRPr="005A3610">
        <w:rPr>
          <w:rFonts w:ascii="Arial" w:eastAsia="Arial" w:hAnsi="Arial" w:cs="Arial"/>
          <w:sz w:val="22"/>
          <w:szCs w:val="22"/>
        </w:rPr>
        <w:t>ontract should not be terminated; and</w:t>
      </w:r>
      <w:bookmarkEnd w:id="2417"/>
    </w:p>
    <w:p w14:paraId="11788F89" w14:textId="072F869A" w:rsidR="00477324" w:rsidRPr="005A3610" w:rsidRDefault="26C22882" w:rsidP="2A99C3F7">
      <w:pPr>
        <w:pStyle w:val="Style1"/>
        <w:ind w:left="2160" w:firstLine="0"/>
        <w:rPr>
          <w:rFonts w:ascii="Arial" w:eastAsia="Arial" w:hAnsi="Arial" w:cs="Arial"/>
          <w:sz w:val="22"/>
          <w:szCs w:val="22"/>
        </w:rPr>
      </w:pPr>
      <w:bookmarkStart w:id="2418" w:name="_Toc198216324"/>
      <w:r w:rsidRPr="005A3610">
        <w:rPr>
          <w:rFonts w:ascii="Arial" w:eastAsia="Arial" w:hAnsi="Arial" w:cs="Arial"/>
          <w:sz w:val="22"/>
          <w:szCs w:val="22"/>
        </w:rPr>
        <w:t>(iv)</w:t>
      </w:r>
      <w:r w:rsidRPr="005A3610">
        <w:rPr>
          <w:rFonts w:ascii="Arial" w:hAnsi="Arial" w:cs="Arial"/>
          <w:sz w:val="22"/>
          <w:szCs w:val="22"/>
        </w:rPr>
        <w:tab/>
      </w:r>
      <w:r w:rsidR="7DD77CBB" w:rsidRPr="005A3610">
        <w:rPr>
          <w:rFonts w:ascii="Arial" w:eastAsia="Arial" w:hAnsi="Arial" w:cs="Arial"/>
          <w:sz w:val="22"/>
          <w:szCs w:val="22"/>
        </w:rPr>
        <w:t xml:space="preserve">special instructions of the </w:t>
      </w:r>
      <w:r w:rsidR="2A9DBF26" w:rsidRPr="005A3610">
        <w:rPr>
          <w:rFonts w:ascii="Arial" w:eastAsia="Arial" w:hAnsi="Arial" w:cs="Arial"/>
          <w:sz w:val="22"/>
          <w:szCs w:val="22"/>
        </w:rPr>
        <w:t>Procuring Entity</w:t>
      </w:r>
      <w:r w:rsidR="7DD77CBB" w:rsidRPr="005A3610">
        <w:rPr>
          <w:rFonts w:ascii="Arial" w:eastAsia="Arial" w:hAnsi="Arial" w:cs="Arial"/>
          <w:sz w:val="22"/>
          <w:szCs w:val="22"/>
        </w:rPr>
        <w:t>, if any.</w:t>
      </w:r>
      <w:bookmarkEnd w:id="2418"/>
    </w:p>
    <w:p w14:paraId="4BEEB98A" w14:textId="627E4B20" w:rsidR="00477324" w:rsidRPr="005A3610" w:rsidRDefault="66B1D54E" w:rsidP="2A99C3F7">
      <w:pPr>
        <w:pStyle w:val="Style2"/>
        <w:numPr>
          <w:ilvl w:val="0"/>
          <w:numId w:val="0"/>
        </w:numPr>
        <w:ind w:left="2160"/>
        <w:rPr>
          <w:rFonts w:ascii="Arial" w:eastAsia="Arial" w:hAnsi="Arial" w:cs="Arial"/>
          <w:sz w:val="22"/>
          <w:szCs w:val="22"/>
        </w:rPr>
      </w:pPr>
      <w:r w:rsidRPr="005A3610">
        <w:rPr>
          <w:rFonts w:ascii="Arial" w:eastAsia="Arial" w:hAnsi="Arial" w:cs="Arial"/>
          <w:sz w:val="22"/>
          <w:szCs w:val="22"/>
        </w:rPr>
        <w:t>The Notice to Terminate shall be accompanied by a copy of the Verified Report;</w:t>
      </w:r>
    </w:p>
    <w:p w14:paraId="526A72ED" w14:textId="47D6CF5F" w:rsidR="00477324" w:rsidRPr="005A3610" w:rsidRDefault="4464C2BE" w:rsidP="2A99C3F7">
      <w:pPr>
        <w:pStyle w:val="Style2"/>
        <w:numPr>
          <w:ilvl w:val="0"/>
          <w:numId w:val="0"/>
        </w:numPr>
        <w:ind w:left="2160" w:hanging="720"/>
        <w:rPr>
          <w:rFonts w:ascii="Arial" w:eastAsia="Arial" w:hAnsi="Arial" w:cs="Arial"/>
          <w:sz w:val="22"/>
          <w:szCs w:val="22"/>
        </w:rPr>
      </w:pPr>
      <w:r w:rsidRPr="005A3610">
        <w:rPr>
          <w:rFonts w:ascii="Arial" w:eastAsia="Arial" w:hAnsi="Arial" w:cs="Arial"/>
          <w:b/>
          <w:bCs/>
          <w:sz w:val="22"/>
          <w:szCs w:val="22"/>
        </w:rPr>
        <w:lastRenderedPageBreak/>
        <w:t>c</w:t>
      </w:r>
      <w:r w:rsidR="72297C92" w:rsidRPr="005A3610">
        <w:rPr>
          <w:rFonts w:ascii="Arial" w:eastAsia="Arial" w:hAnsi="Arial" w:cs="Arial"/>
          <w:b/>
          <w:bCs/>
          <w:sz w:val="22"/>
          <w:szCs w:val="22"/>
        </w:rPr>
        <w:t>)</w:t>
      </w:r>
      <w:r w:rsidRPr="005A3610">
        <w:rPr>
          <w:rFonts w:ascii="Arial" w:hAnsi="Arial" w:cs="Arial"/>
          <w:sz w:val="22"/>
          <w:szCs w:val="22"/>
        </w:rPr>
        <w:tab/>
      </w:r>
      <w:r w:rsidR="42FA3B93" w:rsidRPr="005A3610">
        <w:rPr>
          <w:rFonts w:ascii="Arial" w:eastAsia="Arial" w:hAnsi="Arial" w:cs="Arial"/>
          <w:b/>
          <w:bCs/>
          <w:sz w:val="22"/>
          <w:szCs w:val="22"/>
        </w:rPr>
        <w:t>Show Cause</w:t>
      </w:r>
      <w:r w:rsidR="42FA3B93" w:rsidRPr="005A3610">
        <w:rPr>
          <w:rFonts w:ascii="Arial" w:eastAsia="Arial" w:hAnsi="Arial" w:cs="Arial"/>
          <w:sz w:val="22"/>
          <w:szCs w:val="22"/>
        </w:rPr>
        <w:t xml:space="preserve"> - Within a period of seven (7) calendar days from receipt of the Notice of Termination, the </w:t>
      </w:r>
      <w:r w:rsidR="4E29BB5D" w:rsidRPr="005A3610">
        <w:rPr>
          <w:rFonts w:ascii="Arial" w:eastAsia="Arial" w:hAnsi="Arial" w:cs="Arial"/>
          <w:sz w:val="22"/>
          <w:szCs w:val="22"/>
        </w:rPr>
        <w:t>C</w:t>
      </w:r>
      <w:r w:rsidR="42FA3B93" w:rsidRPr="005A3610">
        <w:rPr>
          <w:rFonts w:ascii="Arial" w:eastAsia="Arial" w:hAnsi="Arial" w:cs="Arial"/>
          <w:sz w:val="22"/>
          <w:szCs w:val="22"/>
        </w:rPr>
        <w:t xml:space="preserve">ontractor shall submit to the HoPE a verified position paper stating why the contract should not be terminated. If the </w:t>
      </w:r>
      <w:r w:rsidR="69C9C607" w:rsidRPr="005A3610">
        <w:rPr>
          <w:rFonts w:ascii="Arial" w:eastAsia="Arial" w:hAnsi="Arial" w:cs="Arial"/>
          <w:sz w:val="22"/>
          <w:szCs w:val="22"/>
        </w:rPr>
        <w:t>C</w:t>
      </w:r>
      <w:r w:rsidR="42FA3B93" w:rsidRPr="005A3610">
        <w:rPr>
          <w:rFonts w:ascii="Arial" w:eastAsia="Arial" w:hAnsi="Arial" w:cs="Arial"/>
          <w:sz w:val="22"/>
          <w:szCs w:val="22"/>
        </w:rPr>
        <w:t>ontractor fails to show cause after the lapse of the seven (7) day period, either by inaction or by default, the HoPE shall issue an order terminating the contract</w:t>
      </w:r>
      <w:r w:rsidR="58B51A13" w:rsidRPr="005A3610">
        <w:rPr>
          <w:rFonts w:ascii="Arial" w:eastAsia="Arial" w:hAnsi="Arial" w:cs="Arial"/>
          <w:sz w:val="22"/>
          <w:szCs w:val="22"/>
        </w:rPr>
        <w:t xml:space="preserve">; </w:t>
      </w:r>
    </w:p>
    <w:p w14:paraId="5F0F1591" w14:textId="70EE2A6E" w:rsidR="00477324" w:rsidRPr="005A3610" w:rsidRDefault="0E97254B" w:rsidP="2A99C3F7">
      <w:pPr>
        <w:pStyle w:val="Style2"/>
        <w:numPr>
          <w:ilvl w:val="0"/>
          <w:numId w:val="0"/>
        </w:numPr>
        <w:ind w:left="2160" w:hanging="720"/>
        <w:rPr>
          <w:rFonts w:ascii="Arial" w:eastAsia="Arial" w:hAnsi="Arial" w:cs="Arial"/>
          <w:sz w:val="22"/>
          <w:szCs w:val="22"/>
        </w:rPr>
      </w:pPr>
      <w:r w:rsidRPr="005A3610">
        <w:rPr>
          <w:rFonts w:ascii="Arial" w:eastAsia="Arial" w:hAnsi="Arial" w:cs="Arial"/>
          <w:b/>
          <w:bCs/>
          <w:sz w:val="22"/>
          <w:szCs w:val="22"/>
        </w:rPr>
        <w:t>d)</w:t>
      </w:r>
      <w:r w:rsidRPr="005A3610">
        <w:rPr>
          <w:rFonts w:ascii="Arial" w:hAnsi="Arial" w:cs="Arial"/>
          <w:sz w:val="22"/>
          <w:szCs w:val="22"/>
        </w:rPr>
        <w:tab/>
      </w:r>
      <w:r w:rsidR="338777E0" w:rsidRPr="005A3610">
        <w:rPr>
          <w:rFonts w:ascii="Arial" w:eastAsia="Arial" w:hAnsi="Arial" w:cs="Arial"/>
          <w:b/>
          <w:bCs/>
          <w:sz w:val="22"/>
          <w:szCs w:val="22"/>
        </w:rPr>
        <w:t>Rescission of Notice of Termination</w:t>
      </w:r>
      <w:r w:rsidR="338777E0" w:rsidRPr="005A3610">
        <w:rPr>
          <w:rFonts w:ascii="Arial" w:eastAsia="Arial" w:hAnsi="Arial" w:cs="Arial"/>
          <w:sz w:val="22"/>
          <w:szCs w:val="22"/>
        </w:rPr>
        <w:t xml:space="preserve"> - The Procuring Entity may, at any time before receipt of the </w:t>
      </w:r>
      <w:r w:rsidR="064633EC" w:rsidRPr="005A3610">
        <w:rPr>
          <w:rFonts w:ascii="Arial" w:eastAsia="Arial" w:hAnsi="Arial" w:cs="Arial"/>
          <w:sz w:val="22"/>
          <w:szCs w:val="22"/>
        </w:rPr>
        <w:t>C</w:t>
      </w:r>
      <w:r w:rsidR="338777E0" w:rsidRPr="005A3610">
        <w:rPr>
          <w:rFonts w:ascii="Arial" w:eastAsia="Arial" w:hAnsi="Arial" w:cs="Arial"/>
          <w:sz w:val="22"/>
          <w:szCs w:val="22"/>
        </w:rPr>
        <w:t>ontractor’s verified position paper</w:t>
      </w:r>
      <w:r w:rsidR="1A9325B6" w:rsidRPr="005A3610">
        <w:rPr>
          <w:rFonts w:ascii="Arial" w:eastAsia="Arial" w:hAnsi="Arial" w:cs="Arial"/>
          <w:sz w:val="22"/>
          <w:szCs w:val="22"/>
        </w:rPr>
        <w:t>,</w:t>
      </w:r>
      <w:r w:rsidR="338777E0" w:rsidRPr="005A3610">
        <w:rPr>
          <w:rFonts w:ascii="Arial" w:eastAsia="Arial" w:hAnsi="Arial" w:cs="Arial"/>
          <w:sz w:val="22"/>
          <w:szCs w:val="22"/>
        </w:rPr>
        <w:t xml:space="preserve"> withdraw the Notice to Terminate if it is determined that certain items or works subject of the notice had been completed, delivered, or performed before the </w:t>
      </w:r>
      <w:r w:rsidR="4287FA18" w:rsidRPr="005A3610">
        <w:rPr>
          <w:rFonts w:ascii="Arial" w:eastAsia="Arial" w:hAnsi="Arial" w:cs="Arial"/>
          <w:sz w:val="22"/>
          <w:szCs w:val="22"/>
        </w:rPr>
        <w:t>C</w:t>
      </w:r>
      <w:r w:rsidR="338777E0" w:rsidRPr="005A3610">
        <w:rPr>
          <w:rFonts w:ascii="Arial" w:eastAsia="Arial" w:hAnsi="Arial" w:cs="Arial"/>
          <w:sz w:val="22"/>
          <w:szCs w:val="22"/>
        </w:rPr>
        <w:t>ontractor’s receipt of the notice</w:t>
      </w:r>
      <w:r w:rsidR="58B51A13" w:rsidRPr="005A3610">
        <w:rPr>
          <w:rFonts w:ascii="Arial" w:eastAsia="Arial" w:hAnsi="Arial" w:cs="Arial"/>
          <w:sz w:val="22"/>
          <w:szCs w:val="22"/>
        </w:rPr>
        <w:t xml:space="preserve">; </w:t>
      </w:r>
    </w:p>
    <w:p w14:paraId="01BE85D7" w14:textId="7FD1440D" w:rsidR="00477324" w:rsidRPr="005A3610" w:rsidRDefault="2544B342" w:rsidP="2A99C3F7">
      <w:pPr>
        <w:pStyle w:val="Style2"/>
        <w:numPr>
          <w:ilvl w:val="0"/>
          <w:numId w:val="0"/>
        </w:numPr>
        <w:ind w:left="2160" w:hanging="720"/>
        <w:rPr>
          <w:rFonts w:ascii="Arial" w:eastAsia="Arial" w:hAnsi="Arial" w:cs="Arial"/>
          <w:sz w:val="22"/>
          <w:szCs w:val="22"/>
        </w:rPr>
      </w:pPr>
      <w:r w:rsidRPr="005A3610">
        <w:rPr>
          <w:rFonts w:ascii="Arial" w:eastAsia="Arial" w:hAnsi="Arial" w:cs="Arial"/>
          <w:b/>
          <w:bCs/>
          <w:sz w:val="22"/>
          <w:szCs w:val="22"/>
        </w:rPr>
        <w:t>e)</w:t>
      </w:r>
      <w:r w:rsidRPr="005A3610">
        <w:rPr>
          <w:rFonts w:ascii="Arial" w:hAnsi="Arial" w:cs="Arial"/>
          <w:sz w:val="22"/>
          <w:szCs w:val="22"/>
        </w:rPr>
        <w:tab/>
      </w:r>
      <w:r w:rsidR="306DA08F" w:rsidRPr="005A3610">
        <w:rPr>
          <w:rFonts w:ascii="Arial" w:eastAsia="Arial" w:hAnsi="Arial" w:cs="Arial"/>
          <w:b/>
          <w:bCs/>
          <w:sz w:val="22"/>
          <w:szCs w:val="22"/>
        </w:rPr>
        <w:t>Decision</w:t>
      </w:r>
      <w:r w:rsidR="306DA08F" w:rsidRPr="005A3610">
        <w:rPr>
          <w:rFonts w:ascii="Arial" w:eastAsia="Arial" w:hAnsi="Arial" w:cs="Arial"/>
          <w:sz w:val="22"/>
          <w:szCs w:val="22"/>
        </w:rPr>
        <w:t xml:space="preserve"> - Within a non-extendible period of ten (10) calendar days from receipt of the verified position paper, the HoPE shall decide whether or not to terminate the contract. It shall serve a written notice to the </w:t>
      </w:r>
      <w:r w:rsidR="50BFD0AA" w:rsidRPr="005A3610">
        <w:rPr>
          <w:rFonts w:ascii="Arial" w:eastAsia="Arial" w:hAnsi="Arial" w:cs="Arial"/>
          <w:sz w:val="22"/>
          <w:szCs w:val="22"/>
        </w:rPr>
        <w:t>C</w:t>
      </w:r>
      <w:r w:rsidR="306DA08F" w:rsidRPr="005A3610">
        <w:rPr>
          <w:rFonts w:ascii="Arial" w:eastAsia="Arial" w:hAnsi="Arial" w:cs="Arial"/>
          <w:sz w:val="22"/>
          <w:szCs w:val="22"/>
        </w:rPr>
        <w:t xml:space="preserve">ontractor of its decision and, unless otherwise provided, the </w:t>
      </w:r>
      <w:r w:rsidR="7C6F990D" w:rsidRPr="005A3610">
        <w:rPr>
          <w:rFonts w:ascii="Arial" w:eastAsia="Arial" w:hAnsi="Arial" w:cs="Arial"/>
          <w:sz w:val="22"/>
          <w:szCs w:val="22"/>
        </w:rPr>
        <w:t>c</w:t>
      </w:r>
      <w:r w:rsidR="306DA08F" w:rsidRPr="005A3610">
        <w:rPr>
          <w:rFonts w:ascii="Arial" w:eastAsia="Arial" w:hAnsi="Arial" w:cs="Arial"/>
          <w:sz w:val="22"/>
          <w:szCs w:val="22"/>
        </w:rPr>
        <w:t xml:space="preserve">ontract is deemed terminated from receipt of the </w:t>
      </w:r>
      <w:r w:rsidR="413443E7" w:rsidRPr="005A3610">
        <w:rPr>
          <w:rFonts w:ascii="Arial" w:eastAsia="Arial" w:hAnsi="Arial" w:cs="Arial"/>
          <w:sz w:val="22"/>
          <w:szCs w:val="22"/>
        </w:rPr>
        <w:t>C</w:t>
      </w:r>
      <w:r w:rsidR="306DA08F" w:rsidRPr="005A3610">
        <w:rPr>
          <w:rFonts w:ascii="Arial" w:eastAsia="Arial" w:hAnsi="Arial" w:cs="Arial"/>
          <w:sz w:val="22"/>
          <w:szCs w:val="22"/>
        </w:rPr>
        <w:t>ontractor of the notice of the decision. The termination shall only be based on the grounds stated in the Notice to Terminate.</w:t>
      </w:r>
    </w:p>
    <w:p w14:paraId="14DCE5B1" w14:textId="7A2ED774" w:rsidR="00A51AD6" w:rsidRPr="005A3610" w:rsidRDefault="1926B790" w:rsidP="2A99C3F7">
      <w:pPr>
        <w:pStyle w:val="Style1"/>
        <w:ind w:left="2160" w:hanging="720"/>
        <w:rPr>
          <w:rFonts w:ascii="Arial" w:eastAsia="Arial" w:hAnsi="Arial" w:cs="Arial"/>
          <w:sz w:val="22"/>
          <w:szCs w:val="22"/>
        </w:rPr>
      </w:pPr>
      <w:bookmarkStart w:id="2419" w:name="_Toc198216325"/>
      <w:r w:rsidRPr="005A3610">
        <w:rPr>
          <w:rFonts w:ascii="Arial" w:eastAsia="Arial" w:hAnsi="Arial" w:cs="Arial"/>
          <w:b/>
          <w:bCs/>
          <w:sz w:val="22"/>
          <w:szCs w:val="22"/>
        </w:rPr>
        <w:t>f)</w:t>
      </w:r>
      <w:r w:rsidRPr="005A3610">
        <w:rPr>
          <w:rFonts w:ascii="Arial" w:hAnsi="Arial" w:cs="Arial"/>
          <w:sz w:val="22"/>
          <w:szCs w:val="22"/>
        </w:rPr>
        <w:tab/>
      </w:r>
      <w:r w:rsidR="63D25652" w:rsidRPr="005A3610">
        <w:rPr>
          <w:rFonts w:ascii="Arial" w:eastAsia="Arial" w:hAnsi="Arial" w:cs="Arial"/>
          <w:b/>
          <w:bCs/>
          <w:sz w:val="22"/>
          <w:szCs w:val="22"/>
        </w:rPr>
        <w:t>Contract Termination Review Committee (CTRC)</w:t>
      </w:r>
      <w:r w:rsidR="63D25652" w:rsidRPr="005A3610">
        <w:rPr>
          <w:rFonts w:ascii="Arial" w:eastAsia="Arial" w:hAnsi="Arial" w:cs="Arial"/>
          <w:sz w:val="22"/>
          <w:szCs w:val="22"/>
        </w:rPr>
        <w:t xml:space="preserve"> - The HoPE may create a committee to assist him in the discharge of </w:t>
      </w:r>
      <w:r w:rsidR="1C01D341" w:rsidRPr="005A3610">
        <w:rPr>
          <w:rFonts w:ascii="Arial" w:eastAsia="Arial" w:hAnsi="Arial" w:cs="Arial"/>
          <w:sz w:val="22"/>
          <w:szCs w:val="22"/>
        </w:rPr>
        <w:t>its</w:t>
      </w:r>
      <w:r w:rsidR="63D25652" w:rsidRPr="005A3610">
        <w:rPr>
          <w:rFonts w:ascii="Arial" w:eastAsia="Arial" w:hAnsi="Arial" w:cs="Arial"/>
          <w:sz w:val="22"/>
          <w:szCs w:val="22"/>
        </w:rPr>
        <w:t xml:space="preserve"> function</w:t>
      </w:r>
      <w:r w:rsidR="6F42DE7A" w:rsidRPr="005A3610">
        <w:rPr>
          <w:rFonts w:ascii="Arial" w:eastAsia="Arial" w:hAnsi="Arial" w:cs="Arial"/>
          <w:sz w:val="22"/>
          <w:szCs w:val="22"/>
        </w:rPr>
        <w:t>s</w:t>
      </w:r>
      <w:r w:rsidR="63D25652" w:rsidRPr="005A3610">
        <w:rPr>
          <w:rFonts w:ascii="Arial" w:eastAsia="Arial" w:hAnsi="Arial" w:cs="Arial"/>
          <w:sz w:val="22"/>
          <w:szCs w:val="22"/>
        </w:rPr>
        <w:t xml:space="preserve"> under the</w:t>
      </w:r>
      <w:r w:rsidR="48AF6CBE" w:rsidRPr="005A3610">
        <w:rPr>
          <w:rFonts w:ascii="Arial" w:eastAsia="Arial" w:hAnsi="Arial" w:cs="Arial"/>
          <w:sz w:val="22"/>
          <w:szCs w:val="22"/>
        </w:rPr>
        <w:t xml:space="preserve"> IRR</w:t>
      </w:r>
      <w:r w:rsidR="63D25652" w:rsidRPr="005A3610">
        <w:rPr>
          <w:rFonts w:ascii="Arial" w:eastAsia="Arial" w:hAnsi="Arial" w:cs="Arial"/>
          <w:sz w:val="22"/>
          <w:szCs w:val="22"/>
        </w:rPr>
        <w:t>. All decisions recommended by the CTRC shall be subject to the approval of the HoPE</w:t>
      </w:r>
      <w:bookmarkEnd w:id="2419"/>
    </w:p>
    <w:p w14:paraId="07DB5933" w14:textId="024A9957" w:rsidR="00A51AD6" w:rsidRPr="005A3610" w:rsidRDefault="1C148C4A" w:rsidP="2A99C3F7">
      <w:pPr>
        <w:pStyle w:val="Style1"/>
        <w:ind w:left="2160" w:hanging="720"/>
        <w:rPr>
          <w:rFonts w:ascii="Arial" w:eastAsia="Arial" w:hAnsi="Arial" w:cs="Arial"/>
          <w:sz w:val="22"/>
          <w:szCs w:val="22"/>
        </w:rPr>
      </w:pPr>
      <w:bookmarkStart w:id="2420" w:name="_Toc198216326"/>
      <w:r w:rsidRPr="005A3610">
        <w:rPr>
          <w:rFonts w:ascii="Arial" w:eastAsia="Arial" w:hAnsi="Arial" w:cs="Arial"/>
          <w:b/>
          <w:bCs/>
          <w:sz w:val="22"/>
          <w:szCs w:val="22"/>
        </w:rPr>
        <w:t>g)</w:t>
      </w:r>
      <w:r w:rsidRPr="005A3610">
        <w:tab/>
      </w:r>
      <w:r w:rsidR="63D25652" w:rsidRPr="005A3610">
        <w:rPr>
          <w:rFonts w:ascii="Arial" w:eastAsia="Arial" w:hAnsi="Arial" w:cs="Arial"/>
          <w:b/>
          <w:bCs/>
          <w:sz w:val="22"/>
          <w:szCs w:val="22"/>
        </w:rPr>
        <w:t>Take-over of Contracts</w:t>
      </w:r>
      <w:r w:rsidR="63D25652" w:rsidRPr="005A3610">
        <w:rPr>
          <w:rFonts w:ascii="Arial" w:eastAsia="Arial" w:hAnsi="Arial" w:cs="Arial"/>
          <w:sz w:val="22"/>
          <w:szCs w:val="22"/>
        </w:rPr>
        <w:t xml:space="preserve"> - If a Procuring Entity terminates the contract due to default, insolvency, or for cause, it may enter into a Negotiated Procurement (Take-</w:t>
      </w:r>
      <w:r w:rsidR="012BC9E2" w:rsidRPr="005A3610">
        <w:rPr>
          <w:rFonts w:ascii="Arial" w:eastAsia="Arial" w:hAnsi="Arial" w:cs="Arial"/>
          <w:sz w:val="22"/>
          <w:szCs w:val="22"/>
        </w:rPr>
        <w:t>o</w:t>
      </w:r>
      <w:r w:rsidR="63D25652" w:rsidRPr="005A3610">
        <w:rPr>
          <w:rFonts w:ascii="Arial" w:eastAsia="Arial" w:hAnsi="Arial" w:cs="Arial"/>
          <w:sz w:val="22"/>
          <w:szCs w:val="22"/>
        </w:rPr>
        <w:t>ver of Contracts) pursuant to Section 35</w:t>
      </w:r>
      <w:r w:rsidR="75630227" w:rsidRPr="005A3610">
        <w:rPr>
          <w:rFonts w:ascii="Arial" w:eastAsia="Arial" w:hAnsi="Arial" w:cs="Arial"/>
          <w:sz w:val="22"/>
          <w:szCs w:val="22"/>
        </w:rPr>
        <w:t>.3</w:t>
      </w:r>
      <w:r w:rsidR="63D25652" w:rsidRPr="005A3610">
        <w:rPr>
          <w:rFonts w:ascii="Arial" w:eastAsia="Arial" w:hAnsi="Arial" w:cs="Arial"/>
          <w:sz w:val="22"/>
          <w:szCs w:val="22"/>
        </w:rPr>
        <w:t xml:space="preserve"> of the IRR.</w:t>
      </w:r>
      <w:bookmarkEnd w:id="2420"/>
      <w:r w:rsidR="63D25652" w:rsidRPr="005A3610">
        <w:rPr>
          <w:rFonts w:ascii="Arial" w:eastAsia="Arial" w:hAnsi="Arial" w:cs="Arial"/>
          <w:sz w:val="22"/>
          <w:szCs w:val="22"/>
        </w:rPr>
        <w:t xml:space="preserve"> </w:t>
      </w:r>
    </w:p>
    <w:p w14:paraId="0B8EB4BE" w14:textId="07D0608D" w:rsidR="00A51AD6" w:rsidRPr="005A3610" w:rsidRDefault="1916D52A" w:rsidP="2A99C3F7">
      <w:pPr>
        <w:pStyle w:val="Style1"/>
        <w:ind w:left="2160" w:hanging="720"/>
        <w:rPr>
          <w:rFonts w:ascii="Arial" w:eastAsia="Arial" w:hAnsi="Arial" w:cs="Arial"/>
          <w:sz w:val="22"/>
          <w:szCs w:val="22"/>
        </w:rPr>
      </w:pPr>
      <w:bookmarkStart w:id="2421" w:name="_Toc198216327"/>
      <w:r w:rsidRPr="005A3610">
        <w:rPr>
          <w:rFonts w:ascii="Arial" w:eastAsia="Arial" w:hAnsi="Arial" w:cs="Arial"/>
          <w:b/>
          <w:bCs/>
          <w:sz w:val="22"/>
          <w:szCs w:val="22"/>
        </w:rPr>
        <w:t>h)</w:t>
      </w:r>
      <w:r w:rsidRPr="005A3610">
        <w:rPr>
          <w:rFonts w:ascii="Arial" w:hAnsi="Arial" w:cs="Arial"/>
          <w:sz w:val="22"/>
          <w:szCs w:val="22"/>
        </w:rPr>
        <w:tab/>
      </w:r>
      <w:r w:rsidR="681DDE9C" w:rsidRPr="005A3610">
        <w:rPr>
          <w:rFonts w:ascii="Arial" w:eastAsia="Arial" w:hAnsi="Arial" w:cs="Arial"/>
          <w:b/>
          <w:bCs/>
          <w:sz w:val="22"/>
          <w:szCs w:val="22"/>
        </w:rPr>
        <w:t xml:space="preserve">Notice by Contractor </w:t>
      </w:r>
      <w:r w:rsidR="681DDE9C" w:rsidRPr="005A3610">
        <w:rPr>
          <w:rFonts w:ascii="Arial" w:eastAsia="Arial" w:hAnsi="Arial" w:cs="Arial"/>
          <w:sz w:val="22"/>
          <w:szCs w:val="22"/>
        </w:rPr>
        <w:t xml:space="preserve">- The </w:t>
      </w:r>
      <w:r w:rsidR="76ACDD0E" w:rsidRPr="005A3610">
        <w:rPr>
          <w:rFonts w:ascii="Arial" w:eastAsia="Arial" w:hAnsi="Arial" w:cs="Arial"/>
          <w:sz w:val="22"/>
          <w:szCs w:val="22"/>
        </w:rPr>
        <w:t>C</w:t>
      </w:r>
      <w:r w:rsidR="681DDE9C" w:rsidRPr="005A3610">
        <w:rPr>
          <w:rFonts w:ascii="Arial" w:eastAsia="Arial" w:hAnsi="Arial" w:cs="Arial"/>
          <w:sz w:val="22"/>
          <w:szCs w:val="22"/>
        </w:rPr>
        <w:t>ontractor must serve a written notice to the Procuring Entity of its intention to terminate the contract at least thirty (30) calendar days before its intended termination. The contract is deemed terminated if it is not resumed in thirty (30) calendar days after the receipt of such notice by the Procuring Entity.</w:t>
      </w:r>
      <w:bookmarkEnd w:id="2421"/>
      <w:r w:rsidR="681DDE9C" w:rsidRPr="005A3610">
        <w:rPr>
          <w:rFonts w:ascii="Arial" w:eastAsia="Arial" w:hAnsi="Arial" w:cs="Arial"/>
          <w:sz w:val="22"/>
          <w:szCs w:val="22"/>
        </w:rPr>
        <w:t xml:space="preserve"> </w:t>
      </w:r>
    </w:p>
    <w:p w14:paraId="66A8171A" w14:textId="2AACF63D" w:rsidR="00FB3DF0" w:rsidRPr="005A3610" w:rsidRDefault="63CEFA86" w:rsidP="2A99C3F7">
      <w:pPr>
        <w:pStyle w:val="Style1"/>
        <w:ind w:left="1440" w:hanging="720"/>
        <w:rPr>
          <w:rFonts w:ascii="Arial" w:eastAsia="Arial" w:hAnsi="Arial" w:cs="Arial"/>
          <w:sz w:val="22"/>
          <w:szCs w:val="22"/>
        </w:rPr>
      </w:pPr>
      <w:bookmarkStart w:id="2422" w:name="_Toc198216328"/>
      <w:r w:rsidRPr="005A3610">
        <w:rPr>
          <w:rFonts w:ascii="Arial" w:eastAsia="Arial" w:hAnsi="Arial" w:cs="Arial"/>
          <w:sz w:val="22"/>
          <w:szCs w:val="22"/>
        </w:rPr>
        <w:t>2</w:t>
      </w:r>
      <w:r w:rsidR="18799610" w:rsidRPr="005A3610">
        <w:rPr>
          <w:rFonts w:ascii="Arial" w:eastAsia="Arial" w:hAnsi="Arial" w:cs="Arial"/>
          <w:sz w:val="22"/>
          <w:szCs w:val="22"/>
        </w:rPr>
        <w:t>7</w:t>
      </w:r>
      <w:r w:rsidRPr="005A3610">
        <w:rPr>
          <w:rFonts w:ascii="Arial" w:eastAsia="Arial" w:hAnsi="Arial" w:cs="Arial"/>
          <w:sz w:val="22"/>
          <w:szCs w:val="22"/>
        </w:rPr>
        <w:t>.</w:t>
      </w:r>
      <w:r w:rsidR="2ED815A3" w:rsidRPr="005A3610">
        <w:rPr>
          <w:rFonts w:ascii="Arial" w:eastAsia="Arial" w:hAnsi="Arial" w:cs="Arial"/>
          <w:sz w:val="22"/>
          <w:szCs w:val="22"/>
        </w:rPr>
        <w:t>2</w:t>
      </w:r>
      <w:r w:rsidRPr="005A3610">
        <w:rPr>
          <w:rFonts w:ascii="Arial" w:eastAsia="Arial" w:hAnsi="Arial" w:cs="Arial"/>
          <w:sz w:val="22"/>
          <w:szCs w:val="22"/>
        </w:rPr>
        <w:t xml:space="preserve"> </w:t>
      </w:r>
      <w:r w:rsidRPr="005A3610">
        <w:rPr>
          <w:rFonts w:ascii="Arial" w:hAnsi="Arial" w:cs="Arial"/>
          <w:sz w:val="22"/>
          <w:szCs w:val="22"/>
        </w:rPr>
        <w:tab/>
      </w:r>
      <w:r w:rsidR="053F2C6E" w:rsidRPr="005A3610">
        <w:rPr>
          <w:rFonts w:ascii="Arial" w:eastAsia="Arial" w:hAnsi="Arial" w:cs="Arial"/>
          <w:sz w:val="22"/>
          <w:szCs w:val="22"/>
        </w:rPr>
        <w:t>Notwithstanding Section 99 of RA No. 12009 and</w:t>
      </w:r>
      <w:r w:rsidR="46461841" w:rsidRPr="005A3610">
        <w:rPr>
          <w:rFonts w:ascii="Arial" w:eastAsia="Arial" w:hAnsi="Arial" w:cs="Arial"/>
          <w:sz w:val="22"/>
          <w:szCs w:val="22"/>
        </w:rPr>
        <w:t xml:space="preserve"> </w:t>
      </w:r>
      <w:r w:rsidR="053F2C6E" w:rsidRPr="005A3610">
        <w:rPr>
          <w:rFonts w:ascii="Arial" w:eastAsia="Arial" w:hAnsi="Arial" w:cs="Arial"/>
          <w:sz w:val="22"/>
          <w:szCs w:val="22"/>
        </w:rPr>
        <w:t xml:space="preserve">as provided by applicable laws, the </w:t>
      </w:r>
      <w:r w:rsidR="1AAA04BC" w:rsidRPr="005A3610">
        <w:rPr>
          <w:rFonts w:ascii="Arial" w:eastAsia="Arial" w:hAnsi="Arial" w:cs="Arial"/>
          <w:sz w:val="22"/>
          <w:szCs w:val="22"/>
        </w:rPr>
        <w:t>P</w:t>
      </w:r>
      <w:r w:rsidR="053F2C6E" w:rsidRPr="005A3610">
        <w:rPr>
          <w:rFonts w:ascii="Arial" w:eastAsia="Arial" w:hAnsi="Arial" w:cs="Arial"/>
          <w:sz w:val="22"/>
          <w:szCs w:val="22"/>
        </w:rPr>
        <w:t xml:space="preserve">rocuring </w:t>
      </w:r>
      <w:r w:rsidR="1542C55A" w:rsidRPr="005A3610">
        <w:rPr>
          <w:rFonts w:ascii="Arial" w:eastAsia="Arial" w:hAnsi="Arial" w:cs="Arial"/>
          <w:sz w:val="22"/>
          <w:szCs w:val="22"/>
        </w:rPr>
        <w:t>E</w:t>
      </w:r>
      <w:r w:rsidR="053F2C6E" w:rsidRPr="005A3610">
        <w:rPr>
          <w:rFonts w:ascii="Arial" w:eastAsia="Arial" w:hAnsi="Arial" w:cs="Arial"/>
          <w:sz w:val="22"/>
          <w:szCs w:val="22"/>
        </w:rPr>
        <w:t xml:space="preserve">ntity shall impose on </w:t>
      </w:r>
      <w:r w:rsidR="36620CED" w:rsidRPr="005A3610">
        <w:rPr>
          <w:rFonts w:ascii="Arial" w:eastAsia="Arial" w:hAnsi="Arial" w:cs="Arial"/>
          <w:sz w:val="22"/>
          <w:szCs w:val="22"/>
        </w:rPr>
        <w:t>C</w:t>
      </w:r>
      <w:r w:rsidR="053F2C6E" w:rsidRPr="005A3610">
        <w:rPr>
          <w:rFonts w:ascii="Arial" w:eastAsia="Arial" w:hAnsi="Arial" w:cs="Arial"/>
          <w:sz w:val="22"/>
          <w:szCs w:val="22"/>
        </w:rPr>
        <w:t>ontractors after the termination of the contract</w:t>
      </w:r>
      <w:r w:rsidR="619009E7" w:rsidRPr="005A3610">
        <w:rPr>
          <w:rFonts w:ascii="Arial" w:eastAsia="Arial" w:hAnsi="Arial" w:cs="Arial"/>
          <w:sz w:val="22"/>
          <w:szCs w:val="22"/>
        </w:rPr>
        <w:t>,</w:t>
      </w:r>
      <w:r w:rsidR="053F2C6E" w:rsidRPr="005A3610">
        <w:rPr>
          <w:rFonts w:ascii="Arial" w:eastAsia="Arial" w:hAnsi="Arial" w:cs="Arial"/>
          <w:sz w:val="22"/>
          <w:szCs w:val="22"/>
        </w:rPr>
        <w:t xml:space="preserve"> the penalty of suspension for one (1) year for the first offense, suspension for two (2) years for the second offense from participating in the public bidding process, for violations committed during the contract implementation stage,</w:t>
      </w:r>
      <w:r w:rsidR="5FDF5F2D" w:rsidRPr="005A3610">
        <w:rPr>
          <w:rFonts w:ascii="Arial" w:eastAsia="Arial" w:hAnsi="Arial" w:cs="Arial"/>
          <w:sz w:val="22"/>
          <w:szCs w:val="22"/>
        </w:rPr>
        <w:t xml:space="preserve"> as stated in the </w:t>
      </w:r>
      <w:r w:rsidR="5FDF5F2D" w:rsidRPr="005A3610">
        <w:rPr>
          <w:rFonts w:ascii="Arial" w:eastAsia="Arial" w:hAnsi="Arial" w:cs="Arial"/>
          <w:b/>
          <w:bCs/>
          <w:sz w:val="22"/>
          <w:szCs w:val="22"/>
          <w:u w:val="single"/>
        </w:rPr>
        <w:t>SCC.</w:t>
      </w:r>
      <w:bookmarkEnd w:id="2422"/>
    </w:p>
    <w:p w14:paraId="36E410CE" w14:textId="3465DFF5" w:rsidR="00477324" w:rsidRPr="005A3610" w:rsidRDefault="75B73EF9" w:rsidP="006641BD">
      <w:pPr>
        <w:pStyle w:val="Heading5"/>
        <w:jc w:val="both"/>
        <w:rPr>
          <w:sz w:val="22"/>
          <w:szCs w:val="22"/>
        </w:rPr>
      </w:pPr>
      <w:bookmarkStart w:id="2423" w:name="_Toc100571254"/>
      <w:bookmarkStart w:id="2424" w:name="_Toc100571550"/>
      <w:bookmarkStart w:id="2425" w:name="_Toc100571552"/>
      <w:bookmarkStart w:id="2426" w:name="_Toc101169562"/>
      <w:bookmarkStart w:id="2427" w:name="_Toc101545711"/>
      <w:bookmarkStart w:id="2428" w:name="_Toc101545880"/>
      <w:bookmarkStart w:id="2429" w:name="_Toc102300370"/>
      <w:bookmarkStart w:id="2430" w:name="_Toc102300601"/>
      <w:bookmarkStart w:id="2431" w:name="_Toc240079215"/>
      <w:bookmarkStart w:id="2432" w:name="_Toc240079631"/>
      <w:bookmarkStart w:id="2433" w:name="_Toc198216329"/>
      <w:bookmarkStart w:id="2434" w:name="_Toc199164127"/>
      <w:bookmarkEnd w:id="2423"/>
      <w:bookmarkEnd w:id="2424"/>
      <w:r w:rsidRPr="005A3610">
        <w:rPr>
          <w:sz w:val="22"/>
          <w:szCs w:val="22"/>
        </w:rPr>
        <w:t>2</w:t>
      </w:r>
      <w:r w:rsidR="062988C2" w:rsidRPr="005A3610">
        <w:rPr>
          <w:sz w:val="22"/>
          <w:szCs w:val="22"/>
        </w:rPr>
        <w:t>8</w:t>
      </w:r>
      <w:r w:rsidR="00F331DF" w:rsidRPr="005A3610">
        <w:rPr>
          <w:sz w:val="22"/>
          <w:szCs w:val="22"/>
        </w:rPr>
        <w:t>)</w:t>
      </w:r>
      <w:r w:rsidRPr="005A3610">
        <w:rPr>
          <w:sz w:val="22"/>
          <w:szCs w:val="22"/>
        </w:rPr>
        <w:tab/>
      </w:r>
      <w:r w:rsidR="1FD2F687" w:rsidRPr="005A3610">
        <w:rPr>
          <w:sz w:val="22"/>
          <w:szCs w:val="22"/>
        </w:rPr>
        <w:t xml:space="preserve">Approval of Drawings and </w:t>
      </w:r>
      <w:r w:rsidR="7E51E565" w:rsidRPr="005A3610">
        <w:rPr>
          <w:sz w:val="22"/>
          <w:szCs w:val="22"/>
        </w:rPr>
        <w:t xml:space="preserve">Temporary </w:t>
      </w:r>
      <w:r w:rsidR="1FD2F687" w:rsidRPr="005A3610">
        <w:rPr>
          <w:sz w:val="22"/>
          <w:szCs w:val="22"/>
        </w:rPr>
        <w:t xml:space="preserve">Works by the </w:t>
      </w:r>
      <w:bookmarkEnd w:id="2425"/>
      <w:bookmarkEnd w:id="2426"/>
      <w:r w:rsidR="4F3494EE" w:rsidRPr="005A3610">
        <w:rPr>
          <w:sz w:val="22"/>
          <w:szCs w:val="22"/>
        </w:rPr>
        <w:t>Procuring Entity</w:t>
      </w:r>
      <w:bookmarkEnd w:id="2427"/>
      <w:bookmarkEnd w:id="2428"/>
      <w:bookmarkEnd w:id="2429"/>
      <w:bookmarkEnd w:id="2430"/>
      <w:bookmarkEnd w:id="2431"/>
      <w:bookmarkEnd w:id="2432"/>
      <w:bookmarkEnd w:id="2433"/>
      <w:bookmarkEnd w:id="2434"/>
    </w:p>
    <w:p w14:paraId="666579FD" w14:textId="64BE720E" w:rsidR="00477324" w:rsidRPr="005A3610" w:rsidRDefault="4C3F7969" w:rsidP="2A99C3F7">
      <w:pPr>
        <w:pStyle w:val="Style1"/>
        <w:ind w:left="1440" w:hanging="720"/>
        <w:rPr>
          <w:rFonts w:ascii="Arial" w:eastAsia="Arial" w:hAnsi="Arial" w:cs="Arial"/>
          <w:sz w:val="22"/>
          <w:szCs w:val="22"/>
        </w:rPr>
      </w:pPr>
      <w:bookmarkStart w:id="2435" w:name="_Toc198216330"/>
      <w:r w:rsidRPr="005A3610">
        <w:rPr>
          <w:rFonts w:ascii="Arial" w:eastAsia="Arial" w:hAnsi="Arial" w:cs="Arial"/>
          <w:sz w:val="22"/>
          <w:szCs w:val="22"/>
        </w:rPr>
        <w:t>28</w:t>
      </w:r>
      <w:r w:rsidR="57B2638A" w:rsidRPr="005A3610">
        <w:rPr>
          <w:rFonts w:ascii="Arial" w:eastAsia="Arial" w:hAnsi="Arial" w:cs="Arial"/>
          <w:sz w:val="22"/>
          <w:szCs w:val="22"/>
        </w:rPr>
        <w:t xml:space="preserve">.1 </w:t>
      </w:r>
      <w:r w:rsidRPr="005A3610">
        <w:rPr>
          <w:rFonts w:ascii="Arial" w:hAnsi="Arial" w:cs="Arial"/>
          <w:sz w:val="22"/>
          <w:szCs w:val="22"/>
        </w:rPr>
        <w:tab/>
      </w:r>
      <w:r w:rsidR="1D305A33" w:rsidRPr="005A3610">
        <w:rPr>
          <w:rFonts w:ascii="Arial" w:eastAsia="Arial" w:hAnsi="Arial" w:cs="Arial"/>
          <w:sz w:val="22"/>
          <w:szCs w:val="22"/>
        </w:rPr>
        <w:t xml:space="preserve">All Drawings prepared by the Contractor for the execution of the Temporary Works, are subject to prior approval by the </w:t>
      </w:r>
      <w:r w:rsidR="60C9FC0C" w:rsidRPr="005A3610">
        <w:rPr>
          <w:rFonts w:ascii="Arial" w:eastAsia="Arial" w:hAnsi="Arial" w:cs="Arial"/>
          <w:sz w:val="22"/>
          <w:szCs w:val="22"/>
        </w:rPr>
        <w:t>Procuring Entity</w:t>
      </w:r>
      <w:r w:rsidR="1D305A33" w:rsidRPr="005A3610">
        <w:rPr>
          <w:rFonts w:ascii="Arial" w:eastAsia="Arial" w:hAnsi="Arial" w:cs="Arial"/>
          <w:sz w:val="22"/>
          <w:szCs w:val="22"/>
        </w:rPr>
        <w:t xml:space="preserve"> before its use.</w:t>
      </w:r>
      <w:bookmarkEnd w:id="2435"/>
      <w:r w:rsidR="1D305A33" w:rsidRPr="005A3610">
        <w:rPr>
          <w:rFonts w:ascii="Arial" w:eastAsia="Arial" w:hAnsi="Arial" w:cs="Arial"/>
          <w:sz w:val="22"/>
          <w:szCs w:val="22"/>
        </w:rPr>
        <w:t xml:space="preserve"> </w:t>
      </w:r>
    </w:p>
    <w:p w14:paraId="5E05BFDE" w14:textId="4A594AC9" w:rsidR="00477324" w:rsidRPr="005A3610" w:rsidRDefault="4C3F7969" w:rsidP="2A99C3F7">
      <w:pPr>
        <w:pStyle w:val="Style1"/>
        <w:ind w:firstLine="0"/>
        <w:rPr>
          <w:rFonts w:ascii="Arial" w:eastAsia="Arial" w:hAnsi="Arial" w:cs="Arial"/>
          <w:sz w:val="22"/>
          <w:szCs w:val="22"/>
        </w:rPr>
      </w:pPr>
      <w:bookmarkStart w:id="2436" w:name="_Toc198216331"/>
      <w:r w:rsidRPr="005A3610">
        <w:rPr>
          <w:rFonts w:ascii="Arial" w:eastAsia="Arial" w:hAnsi="Arial" w:cs="Arial"/>
          <w:sz w:val="22"/>
          <w:szCs w:val="22"/>
        </w:rPr>
        <w:t>28</w:t>
      </w:r>
      <w:r w:rsidR="29477F7A" w:rsidRPr="005A3610">
        <w:rPr>
          <w:rFonts w:ascii="Arial" w:eastAsia="Arial" w:hAnsi="Arial" w:cs="Arial"/>
          <w:sz w:val="22"/>
          <w:szCs w:val="22"/>
        </w:rPr>
        <w:t>.2</w:t>
      </w:r>
      <w:r w:rsidRPr="005A3610">
        <w:rPr>
          <w:rFonts w:ascii="Arial" w:hAnsi="Arial" w:cs="Arial"/>
          <w:sz w:val="22"/>
          <w:szCs w:val="22"/>
        </w:rPr>
        <w:tab/>
      </w:r>
      <w:r w:rsidR="1D305A33" w:rsidRPr="005A3610">
        <w:rPr>
          <w:rFonts w:ascii="Arial" w:eastAsia="Arial" w:hAnsi="Arial" w:cs="Arial"/>
          <w:sz w:val="22"/>
          <w:szCs w:val="22"/>
        </w:rPr>
        <w:t>The Contractor shall be responsible for design of Temporary Works.</w:t>
      </w:r>
      <w:bookmarkEnd w:id="2436"/>
    </w:p>
    <w:p w14:paraId="1D9E8323" w14:textId="757F56CF" w:rsidR="00477324" w:rsidRPr="005A3610" w:rsidRDefault="4C3F7969" w:rsidP="2A99C3F7">
      <w:pPr>
        <w:pStyle w:val="Style1"/>
        <w:ind w:left="1440" w:hanging="720"/>
        <w:rPr>
          <w:rFonts w:ascii="Arial" w:eastAsia="Arial" w:hAnsi="Arial" w:cs="Arial"/>
          <w:sz w:val="22"/>
          <w:szCs w:val="22"/>
        </w:rPr>
      </w:pPr>
      <w:bookmarkStart w:id="2437" w:name="_Toc198216332"/>
      <w:r w:rsidRPr="005A3610">
        <w:rPr>
          <w:rFonts w:ascii="Arial" w:eastAsia="Arial" w:hAnsi="Arial" w:cs="Arial"/>
          <w:sz w:val="22"/>
          <w:szCs w:val="22"/>
        </w:rPr>
        <w:t>28</w:t>
      </w:r>
      <w:r w:rsidR="57B2638A" w:rsidRPr="005A3610">
        <w:rPr>
          <w:rFonts w:ascii="Arial" w:eastAsia="Arial" w:hAnsi="Arial" w:cs="Arial"/>
          <w:sz w:val="22"/>
          <w:szCs w:val="22"/>
        </w:rPr>
        <w:t>.3</w:t>
      </w:r>
      <w:r w:rsidRPr="005A3610">
        <w:rPr>
          <w:rFonts w:ascii="Arial" w:hAnsi="Arial" w:cs="Arial"/>
          <w:sz w:val="22"/>
          <w:szCs w:val="22"/>
        </w:rPr>
        <w:tab/>
      </w:r>
      <w:r w:rsidR="1D305A33" w:rsidRPr="005A3610">
        <w:rPr>
          <w:rFonts w:ascii="Arial" w:eastAsia="Arial" w:hAnsi="Arial" w:cs="Arial"/>
          <w:sz w:val="22"/>
          <w:szCs w:val="22"/>
        </w:rPr>
        <w:t xml:space="preserve">The </w:t>
      </w:r>
      <w:r w:rsidR="60C9FC0C" w:rsidRPr="005A3610">
        <w:rPr>
          <w:rFonts w:ascii="Arial" w:eastAsia="Arial" w:hAnsi="Arial" w:cs="Arial"/>
          <w:sz w:val="22"/>
          <w:szCs w:val="22"/>
        </w:rPr>
        <w:t>Procuring Entity’</w:t>
      </w:r>
      <w:r w:rsidR="36FC2340" w:rsidRPr="005A3610">
        <w:rPr>
          <w:rFonts w:ascii="Arial" w:eastAsia="Arial" w:hAnsi="Arial" w:cs="Arial"/>
          <w:sz w:val="22"/>
          <w:szCs w:val="22"/>
        </w:rPr>
        <w:t>s</w:t>
      </w:r>
      <w:r w:rsidR="1D305A33" w:rsidRPr="005A3610">
        <w:rPr>
          <w:rFonts w:ascii="Arial" w:eastAsia="Arial" w:hAnsi="Arial" w:cs="Arial"/>
          <w:sz w:val="22"/>
          <w:szCs w:val="22"/>
        </w:rPr>
        <w:t xml:space="preserve"> approval shall not alter the Contractor’s responsibility for design of the Temporary Works.</w:t>
      </w:r>
      <w:bookmarkEnd w:id="2437"/>
    </w:p>
    <w:p w14:paraId="6519A73C" w14:textId="279DBFFD" w:rsidR="00477324" w:rsidRPr="005A3610" w:rsidRDefault="4C3F7969" w:rsidP="2A99C3F7">
      <w:pPr>
        <w:pStyle w:val="Style1"/>
        <w:ind w:left="1440" w:hanging="720"/>
        <w:rPr>
          <w:rFonts w:ascii="Arial" w:eastAsia="Arial" w:hAnsi="Arial" w:cs="Arial"/>
          <w:sz w:val="22"/>
          <w:szCs w:val="22"/>
        </w:rPr>
      </w:pPr>
      <w:bookmarkStart w:id="2438" w:name="_Toc198216333"/>
      <w:r w:rsidRPr="005A3610">
        <w:rPr>
          <w:rFonts w:ascii="Arial" w:eastAsia="Arial" w:hAnsi="Arial" w:cs="Arial"/>
          <w:sz w:val="22"/>
          <w:szCs w:val="22"/>
        </w:rPr>
        <w:lastRenderedPageBreak/>
        <w:t>28</w:t>
      </w:r>
      <w:r w:rsidR="57B2638A" w:rsidRPr="005A3610">
        <w:rPr>
          <w:rFonts w:ascii="Arial" w:eastAsia="Arial" w:hAnsi="Arial" w:cs="Arial"/>
          <w:sz w:val="22"/>
          <w:szCs w:val="22"/>
        </w:rPr>
        <w:t xml:space="preserve">.4 </w:t>
      </w:r>
      <w:r w:rsidRPr="005A3610">
        <w:rPr>
          <w:rFonts w:ascii="Arial" w:hAnsi="Arial" w:cs="Arial"/>
          <w:sz w:val="22"/>
          <w:szCs w:val="22"/>
        </w:rPr>
        <w:tab/>
      </w:r>
      <w:r w:rsidR="1D305A33" w:rsidRPr="005A3610">
        <w:rPr>
          <w:rFonts w:ascii="Arial" w:eastAsia="Arial" w:hAnsi="Arial" w:cs="Arial"/>
          <w:sz w:val="22"/>
          <w:szCs w:val="22"/>
        </w:rPr>
        <w:t xml:space="preserve">The Contractor shall obtain approval of third parties to the design of the Temporary Works, when required by the </w:t>
      </w:r>
      <w:r w:rsidR="60C9FC0C" w:rsidRPr="005A3610">
        <w:rPr>
          <w:rFonts w:ascii="Arial" w:eastAsia="Arial" w:hAnsi="Arial" w:cs="Arial"/>
          <w:sz w:val="22"/>
          <w:szCs w:val="22"/>
        </w:rPr>
        <w:t>Procuring Entity</w:t>
      </w:r>
      <w:r w:rsidR="1D305A33" w:rsidRPr="005A3610">
        <w:rPr>
          <w:rFonts w:ascii="Arial" w:eastAsia="Arial" w:hAnsi="Arial" w:cs="Arial"/>
          <w:sz w:val="22"/>
          <w:szCs w:val="22"/>
        </w:rPr>
        <w:t>.</w:t>
      </w:r>
      <w:bookmarkEnd w:id="2438"/>
    </w:p>
    <w:p w14:paraId="7A4B4F3C" w14:textId="10F1655F" w:rsidR="00477324" w:rsidRPr="005A3610" w:rsidRDefault="6E0714CD" w:rsidP="006641BD">
      <w:pPr>
        <w:pStyle w:val="Heading5"/>
        <w:jc w:val="both"/>
        <w:rPr>
          <w:sz w:val="22"/>
          <w:szCs w:val="22"/>
        </w:rPr>
      </w:pPr>
      <w:bookmarkStart w:id="2439" w:name="_Toc199164128"/>
      <w:bookmarkStart w:id="2440" w:name="_Toc198216334"/>
      <w:r w:rsidRPr="005A3610">
        <w:rPr>
          <w:sz w:val="22"/>
          <w:szCs w:val="22"/>
        </w:rPr>
        <w:t>2</w:t>
      </w:r>
      <w:r w:rsidR="40093158" w:rsidRPr="005A3610">
        <w:rPr>
          <w:sz w:val="22"/>
          <w:szCs w:val="22"/>
        </w:rPr>
        <w:t>9</w:t>
      </w:r>
      <w:r w:rsidR="00F331DF" w:rsidRPr="005A3610">
        <w:rPr>
          <w:sz w:val="22"/>
          <w:szCs w:val="22"/>
        </w:rPr>
        <w:t>)</w:t>
      </w:r>
      <w:r w:rsidRPr="005A3610">
        <w:rPr>
          <w:sz w:val="22"/>
          <w:szCs w:val="22"/>
        </w:rPr>
        <w:t xml:space="preserve"> </w:t>
      </w:r>
      <w:bookmarkStart w:id="2441" w:name="_Toc100571556"/>
      <w:bookmarkStart w:id="2442" w:name="_Toc101169566"/>
      <w:bookmarkStart w:id="2443" w:name="_Toc101545715"/>
      <w:bookmarkStart w:id="2444" w:name="_Toc101545884"/>
      <w:bookmarkStart w:id="2445" w:name="_Toc102300374"/>
      <w:bookmarkStart w:id="2446" w:name="_Toc102300605"/>
      <w:bookmarkStart w:id="2447" w:name="_Toc240079219"/>
      <w:bookmarkStart w:id="2448" w:name="_Toc240079635"/>
      <w:bookmarkStart w:id="2449" w:name="_Ref242252826"/>
      <w:r w:rsidRPr="005A3610">
        <w:rPr>
          <w:sz w:val="22"/>
          <w:szCs w:val="22"/>
        </w:rPr>
        <w:tab/>
      </w:r>
      <w:r w:rsidR="2B71245E" w:rsidRPr="005A3610">
        <w:rPr>
          <w:sz w:val="22"/>
          <w:szCs w:val="22"/>
        </w:rPr>
        <w:t>Acceleration and Delays Ordered by the Procuring Entity</w:t>
      </w:r>
      <w:bookmarkEnd w:id="2439"/>
    </w:p>
    <w:p w14:paraId="5741F94D" w14:textId="3734CECF" w:rsidR="00477324" w:rsidRPr="005A3610" w:rsidRDefault="1D04C90B" w:rsidP="228EEAEC">
      <w:pPr>
        <w:spacing w:before="240"/>
        <w:ind w:left="1440" w:hanging="720"/>
        <w:rPr>
          <w:rFonts w:ascii="Arial" w:eastAsia="Arial" w:hAnsi="Arial" w:cs="Arial"/>
          <w:sz w:val="22"/>
          <w:szCs w:val="22"/>
        </w:rPr>
      </w:pPr>
      <w:r w:rsidRPr="005A3610">
        <w:rPr>
          <w:rFonts w:ascii="Arial" w:eastAsia="Arial" w:hAnsi="Arial" w:cs="Arial"/>
          <w:sz w:val="22"/>
          <w:szCs w:val="22"/>
        </w:rPr>
        <w:t>29.1</w:t>
      </w:r>
      <w:r w:rsidRPr="005A3610">
        <w:rPr>
          <w:rFonts w:ascii="Arial" w:hAnsi="Arial" w:cs="Arial"/>
          <w:sz w:val="22"/>
          <w:szCs w:val="22"/>
        </w:rPr>
        <w:tab/>
      </w:r>
      <w:r w:rsidRPr="005A3610">
        <w:rPr>
          <w:rFonts w:ascii="Arial" w:eastAsia="Arial" w:hAnsi="Arial" w:cs="Arial"/>
          <w:sz w:val="22"/>
          <w:szCs w:val="22"/>
        </w:rPr>
        <w:t>When the Procuring Entity wants the Contractor to finish before the Intended</w:t>
      </w:r>
      <w:r w:rsidR="78109B41" w:rsidRPr="005A3610">
        <w:rPr>
          <w:rFonts w:ascii="Arial" w:eastAsia="Arial" w:hAnsi="Arial" w:cs="Arial"/>
          <w:sz w:val="22"/>
          <w:szCs w:val="22"/>
        </w:rPr>
        <w:t xml:space="preserve"> </w:t>
      </w:r>
      <w:r w:rsidRPr="005A3610">
        <w:rPr>
          <w:rFonts w:ascii="Arial" w:eastAsia="Arial" w:hAnsi="Arial" w:cs="Arial"/>
          <w:sz w:val="22"/>
          <w:szCs w:val="22"/>
        </w:rPr>
        <w:t>Completion Date, the Procuring Entity will obtain priced proposals for achieving the necessary acceleration from the Contractor. If the Procuring Entity accepts these proposals, the Intended Completion Date will be adjusted accordingly and confirmed by both the Procuring Entity and the Contractor.</w:t>
      </w:r>
    </w:p>
    <w:p w14:paraId="366469D1" w14:textId="30560F3D" w:rsidR="00477324" w:rsidRPr="005A3610" w:rsidRDefault="496E33E6" w:rsidP="228EEAEC">
      <w:pPr>
        <w:spacing w:before="240"/>
        <w:ind w:left="1440" w:hanging="720"/>
        <w:rPr>
          <w:rFonts w:ascii="Arial" w:eastAsia="Arial" w:hAnsi="Arial" w:cs="Arial"/>
          <w:sz w:val="22"/>
          <w:szCs w:val="22"/>
        </w:rPr>
      </w:pPr>
      <w:r w:rsidRPr="005A3610">
        <w:rPr>
          <w:rFonts w:ascii="Arial" w:eastAsia="Arial" w:hAnsi="Arial" w:cs="Arial"/>
          <w:sz w:val="22"/>
          <w:szCs w:val="22"/>
        </w:rPr>
        <w:t>29.2</w:t>
      </w:r>
      <w:r w:rsidRPr="005A3610">
        <w:rPr>
          <w:rFonts w:ascii="Arial" w:hAnsi="Arial" w:cs="Arial"/>
          <w:sz w:val="22"/>
          <w:szCs w:val="22"/>
        </w:rPr>
        <w:tab/>
      </w:r>
      <w:r w:rsidRPr="005A3610">
        <w:rPr>
          <w:rFonts w:ascii="Arial" w:eastAsia="Arial" w:hAnsi="Arial" w:cs="Arial"/>
          <w:sz w:val="22"/>
          <w:szCs w:val="22"/>
        </w:rPr>
        <w:t>If the Contractor’s Financial Proposals for an acceleration are accepted by the Procuring Entity, they are incorporated in the Contract Price and treated as a Variation.</w:t>
      </w:r>
    </w:p>
    <w:p w14:paraId="32139370" w14:textId="526F6884" w:rsidR="00477324" w:rsidRPr="005A3610" w:rsidRDefault="3D7EC7F4" w:rsidP="006641BD">
      <w:pPr>
        <w:pStyle w:val="Heading5"/>
        <w:jc w:val="both"/>
        <w:rPr>
          <w:sz w:val="22"/>
          <w:szCs w:val="22"/>
        </w:rPr>
      </w:pPr>
      <w:bookmarkStart w:id="2450" w:name="_Toc199164129"/>
      <w:r w:rsidRPr="005A3610">
        <w:rPr>
          <w:sz w:val="22"/>
          <w:szCs w:val="22"/>
        </w:rPr>
        <w:t>30</w:t>
      </w:r>
      <w:r w:rsidR="00F331DF" w:rsidRPr="005A3610">
        <w:rPr>
          <w:sz w:val="22"/>
          <w:szCs w:val="22"/>
        </w:rPr>
        <w:t>)</w:t>
      </w:r>
      <w:r w:rsidRPr="005A3610">
        <w:rPr>
          <w:sz w:val="22"/>
          <w:szCs w:val="22"/>
        </w:rPr>
        <w:tab/>
      </w:r>
      <w:r w:rsidR="4DA3EB0B" w:rsidRPr="005A3610">
        <w:rPr>
          <w:sz w:val="22"/>
          <w:szCs w:val="22"/>
        </w:rPr>
        <w:t>Contractor</w:t>
      </w:r>
      <w:r w:rsidR="311B84FB" w:rsidRPr="005A3610">
        <w:rPr>
          <w:sz w:val="22"/>
          <w:szCs w:val="22"/>
        </w:rPr>
        <w:t>'</w:t>
      </w:r>
      <w:r w:rsidR="4DA3EB0B" w:rsidRPr="005A3610">
        <w:rPr>
          <w:sz w:val="22"/>
          <w:szCs w:val="22"/>
        </w:rPr>
        <w:t>s Right to Claim</w:t>
      </w:r>
      <w:bookmarkEnd w:id="2440"/>
      <w:bookmarkEnd w:id="2441"/>
      <w:bookmarkEnd w:id="2442"/>
      <w:bookmarkEnd w:id="2443"/>
      <w:bookmarkEnd w:id="2444"/>
      <w:bookmarkEnd w:id="2445"/>
      <w:bookmarkEnd w:id="2446"/>
      <w:bookmarkEnd w:id="2447"/>
      <w:bookmarkEnd w:id="2448"/>
      <w:bookmarkEnd w:id="2449"/>
      <w:bookmarkEnd w:id="2450"/>
    </w:p>
    <w:p w14:paraId="340C0CD3" w14:textId="5AFEAF27" w:rsidR="00477324" w:rsidRPr="005A3610" w:rsidRDefault="1F0F02F8" w:rsidP="2A99C3F7">
      <w:pPr>
        <w:pStyle w:val="Style2"/>
        <w:numPr>
          <w:ilvl w:val="0"/>
          <w:numId w:val="0"/>
        </w:numPr>
        <w:ind w:left="720"/>
        <w:rPr>
          <w:rFonts w:ascii="Arial" w:eastAsia="Arial" w:hAnsi="Arial" w:cs="Arial"/>
          <w:sz w:val="22"/>
          <w:szCs w:val="22"/>
        </w:rPr>
      </w:pPr>
      <w:bookmarkStart w:id="2451" w:name="_Ref36967379"/>
      <w:r w:rsidRPr="005A3610">
        <w:rPr>
          <w:rFonts w:ascii="Arial" w:eastAsia="Arial" w:hAnsi="Arial" w:cs="Arial"/>
          <w:sz w:val="22"/>
          <w:szCs w:val="22"/>
        </w:rPr>
        <w:t xml:space="preserve">If the Contractor incurs cost as a result of any of the events under </w:t>
      </w:r>
      <w:r w:rsidRPr="005A3610">
        <w:rPr>
          <w:rFonts w:ascii="Arial" w:eastAsia="Arial" w:hAnsi="Arial" w:cs="Arial"/>
          <w:b/>
          <w:sz w:val="22"/>
          <w:szCs w:val="22"/>
        </w:rPr>
        <w:t>GCC</w:t>
      </w:r>
      <w:r w:rsidRPr="005A3610">
        <w:rPr>
          <w:rFonts w:ascii="Arial" w:eastAsia="Arial" w:hAnsi="Arial" w:cs="Arial"/>
          <w:sz w:val="22"/>
          <w:szCs w:val="22"/>
        </w:rPr>
        <w:t xml:space="preserve"> Clause</w:t>
      </w:r>
      <w:r w:rsidR="00E7147E" w:rsidRPr="005A3610">
        <w:rPr>
          <w:rFonts w:ascii="Arial" w:eastAsia="Arial" w:hAnsi="Arial" w:cs="Arial"/>
          <w:sz w:val="22"/>
          <w:szCs w:val="22"/>
        </w:rPr>
        <w:t>s</w:t>
      </w:r>
      <w:r w:rsidRPr="005A3610">
        <w:rPr>
          <w:rFonts w:ascii="Arial" w:eastAsia="Arial" w:hAnsi="Arial" w:cs="Arial"/>
          <w:sz w:val="22"/>
          <w:szCs w:val="22"/>
        </w:rPr>
        <w:t xml:space="preserve"> </w:t>
      </w:r>
      <w:r w:rsidR="00E7147E" w:rsidRPr="005A3610">
        <w:rPr>
          <w:rFonts w:ascii="Arial" w:eastAsia="Arial" w:hAnsi="Arial" w:cs="Arial"/>
          <w:sz w:val="22"/>
          <w:szCs w:val="22"/>
        </w:rPr>
        <w:t>22</w:t>
      </w:r>
      <w:r w:rsidR="00510CF5" w:rsidRPr="005A3610">
        <w:rPr>
          <w:rFonts w:ascii="Arial" w:eastAsia="Arial" w:hAnsi="Arial" w:cs="Arial"/>
          <w:sz w:val="22"/>
          <w:szCs w:val="22"/>
        </w:rPr>
        <w:t xml:space="preserve">, 23 and 24 in relation to </w:t>
      </w:r>
      <w:r w:rsidR="00510CF5" w:rsidRPr="005A3610">
        <w:rPr>
          <w:rFonts w:ascii="Arial" w:eastAsia="Arial" w:hAnsi="Arial" w:cs="Arial"/>
          <w:b/>
          <w:bCs/>
          <w:sz w:val="22"/>
          <w:szCs w:val="22"/>
        </w:rPr>
        <w:t>GCC</w:t>
      </w:r>
      <w:r w:rsidR="00510CF5" w:rsidRPr="005A3610">
        <w:rPr>
          <w:rFonts w:ascii="Arial" w:eastAsia="Arial" w:hAnsi="Arial" w:cs="Arial"/>
          <w:sz w:val="22"/>
          <w:szCs w:val="22"/>
        </w:rPr>
        <w:t xml:space="preserve"> Clause 20</w:t>
      </w:r>
      <w:r w:rsidRPr="005A3610">
        <w:rPr>
          <w:rFonts w:ascii="Arial" w:eastAsia="Arial" w:hAnsi="Arial" w:cs="Arial"/>
          <w:sz w:val="22"/>
          <w:szCs w:val="22"/>
        </w:rPr>
        <w:t>, the Contractor shall be entitled to the amount of such cost. If as a result of any of the said events, it is necessary to change the Works, this shall be dealt with as a Variation.</w:t>
      </w:r>
      <w:bookmarkEnd w:id="2451"/>
    </w:p>
    <w:p w14:paraId="4D54CC06" w14:textId="5D9FB443" w:rsidR="00477324" w:rsidRPr="005A3610" w:rsidRDefault="36390C2F" w:rsidP="006641BD">
      <w:pPr>
        <w:pStyle w:val="Heading5"/>
        <w:jc w:val="both"/>
        <w:rPr>
          <w:sz w:val="22"/>
          <w:szCs w:val="22"/>
        </w:rPr>
      </w:pPr>
      <w:bookmarkStart w:id="2452" w:name="_Toc100571557"/>
      <w:bookmarkStart w:id="2453" w:name="_Toc101169567"/>
      <w:bookmarkStart w:id="2454" w:name="_Toc101545716"/>
      <w:bookmarkStart w:id="2455" w:name="_Toc101545885"/>
      <w:bookmarkStart w:id="2456" w:name="_Toc102300375"/>
      <w:bookmarkStart w:id="2457" w:name="_Toc102300606"/>
      <w:bookmarkStart w:id="2458" w:name="_Toc240079220"/>
      <w:bookmarkStart w:id="2459" w:name="_Toc240079636"/>
      <w:bookmarkStart w:id="2460" w:name="_Toc198216335"/>
      <w:bookmarkStart w:id="2461" w:name="_Toc199164130"/>
      <w:r w:rsidRPr="005A3610">
        <w:rPr>
          <w:sz w:val="22"/>
          <w:szCs w:val="22"/>
        </w:rPr>
        <w:t>3</w:t>
      </w:r>
      <w:r w:rsidR="66320358" w:rsidRPr="005A3610">
        <w:rPr>
          <w:sz w:val="22"/>
          <w:szCs w:val="22"/>
        </w:rPr>
        <w:t>1</w:t>
      </w:r>
      <w:r w:rsidR="00F331DF" w:rsidRPr="005A3610">
        <w:rPr>
          <w:sz w:val="22"/>
          <w:szCs w:val="22"/>
        </w:rPr>
        <w:t>)</w:t>
      </w:r>
      <w:r w:rsidR="135B2F13" w:rsidRPr="005A3610">
        <w:rPr>
          <w:sz w:val="22"/>
          <w:szCs w:val="22"/>
        </w:rPr>
        <w:t xml:space="preserve"> </w:t>
      </w:r>
      <w:r w:rsidRPr="005A3610">
        <w:rPr>
          <w:sz w:val="22"/>
          <w:szCs w:val="22"/>
        </w:rPr>
        <w:tab/>
      </w:r>
      <w:r w:rsidR="4DA3EB0B" w:rsidRPr="005A3610">
        <w:rPr>
          <w:sz w:val="22"/>
          <w:szCs w:val="22"/>
        </w:rPr>
        <w:t>Dayworks</w:t>
      </w:r>
      <w:bookmarkEnd w:id="2452"/>
      <w:bookmarkEnd w:id="2453"/>
      <w:bookmarkEnd w:id="2454"/>
      <w:bookmarkEnd w:id="2455"/>
      <w:bookmarkEnd w:id="2456"/>
      <w:bookmarkEnd w:id="2457"/>
      <w:bookmarkEnd w:id="2458"/>
      <w:bookmarkEnd w:id="2459"/>
      <w:bookmarkEnd w:id="2460"/>
      <w:bookmarkEnd w:id="2461"/>
    </w:p>
    <w:p w14:paraId="4923E60F" w14:textId="3D9F8A5A" w:rsidR="00477324" w:rsidRPr="005A3610" w:rsidRDefault="36390C2F" w:rsidP="2A99C3F7">
      <w:pPr>
        <w:pStyle w:val="Style1"/>
        <w:ind w:left="1440" w:hanging="720"/>
        <w:rPr>
          <w:rFonts w:ascii="Arial" w:eastAsia="Arial" w:hAnsi="Arial" w:cs="Arial"/>
          <w:sz w:val="22"/>
          <w:szCs w:val="22"/>
        </w:rPr>
      </w:pPr>
      <w:bookmarkStart w:id="2462" w:name="_Ref36365491"/>
      <w:bookmarkStart w:id="2463" w:name="_Toc198216336"/>
      <w:r w:rsidRPr="005A3610">
        <w:rPr>
          <w:rFonts w:ascii="Arial" w:eastAsia="Arial" w:hAnsi="Arial" w:cs="Arial"/>
          <w:sz w:val="22"/>
          <w:szCs w:val="22"/>
        </w:rPr>
        <w:t>3</w:t>
      </w:r>
      <w:r w:rsidR="46ED1D8F" w:rsidRPr="005A3610">
        <w:rPr>
          <w:rFonts w:ascii="Arial" w:eastAsia="Arial" w:hAnsi="Arial" w:cs="Arial"/>
          <w:sz w:val="22"/>
          <w:szCs w:val="22"/>
        </w:rPr>
        <w:t>1</w:t>
      </w:r>
      <w:r w:rsidR="5DF23073" w:rsidRPr="005A3610">
        <w:rPr>
          <w:rFonts w:ascii="Arial" w:eastAsia="Arial" w:hAnsi="Arial" w:cs="Arial"/>
          <w:sz w:val="22"/>
          <w:szCs w:val="22"/>
        </w:rPr>
        <w:t xml:space="preserve">.1 </w:t>
      </w:r>
      <w:r w:rsidRPr="005A3610">
        <w:rPr>
          <w:rFonts w:ascii="Arial" w:hAnsi="Arial" w:cs="Arial"/>
          <w:sz w:val="22"/>
          <w:szCs w:val="22"/>
        </w:rPr>
        <w:tab/>
      </w:r>
      <w:r w:rsidR="58CF5BCA" w:rsidRPr="005A3610">
        <w:rPr>
          <w:rFonts w:ascii="Arial" w:eastAsia="Arial" w:hAnsi="Arial" w:cs="Arial"/>
          <w:sz w:val="22"/>
          <w:szCs w:val="22"/>
        </w:rPr>
        <w:t xml:space="preserve">Subject to </w:t>
      </w:r>
      <w:r w:rsidR="58CF5BCA" w:rsidRPr="005A3610">
        <w:rPr>
          <w:rFonts w:ascii="Arial" w:eastAsia="Arial" w:hAnsi="Arial" w:cs="Arial"/>
          <w:b/>
          <w:bCs/>
          <w:sz w:val="22"/>
          <w:szCs w:val="22"/>
        </w:rPr>
        <w:t>GCC</w:t>
      </w:r>
      <w:r w:rsidR="58CF5BCA" w:rsidRPr="005A3610">
        <w:rPr>
          <w:rFonts w:ascii="Arial" w:eastAsia="Arial" w:hAnsi="Arial" w:cs="Arial"/>
          <w:sz w:val="22"/>
          <w:szCs w:val="22"/>
        </w:rPr>
        <w:t xml:space="preserve"> Clause </w:t>
      </w:r>
      <w:r w:rsidR="70B44F04" w:rsidRPr="005A3610">
        <w:rPr>
          <w:rFonts w:ascii="Arial" w:eastAsia="Arial" w:hAnsi="Arial" w:cs="Arial"/>
          <w:sz w:val="22"/>
          <w:szCs w:val="22"/>
        </w:rPr>
        <w:t>40</w:t>
      </w:r>
      <w:r w:rsidR="58CF5BCA" w:rsidRPr="005A3610">
        <w:rPr>
          <w:rFonts w:ascii="Arial" w:eastAsia="Arial" w:hAnsi="Arial" w:cs="Arial"/>
          <w:sz w:val="22"/>
          <w:szCs w:val="22"/>
        </w:rPr>
        <w:t xml:space="preserve"> on Variation Order, and if applicable as indicated in the </w:t>
      </w:r>
      <w:r w:rsidR="58CF5BCA" w:rsidRPr="005A3610">
        <w:rPr>
          <w:rFonts w:ascii="Arial" w:eastAsia="Arial" w:hAnsi="Arial" w:cs="Arial"/>
          <w:b/>
          <w:sz w:val="22"/>
          <w:szCs w:val="22"/>
        </w:rPr>
        <w:t>SCC</w:t>
      </w:r>
      <w:r w:rsidR="58CF5BCA" w:rsidRPr="005A3610">
        <w:rPr>
          <w:rFonts w:ascii="Arial" w:eastAsia="Arial" w:hAnsi="Arial" w:cs="Arial"/>
          <w:sz w:val="22"/>
          <w:szCs w:val="22"/>
        </w:rPr>
        <w:t>,</w:t>
      </w:r>
      <w:r w:rsidR="725FD1AA" w:rsidRPr="005A3610">
        <w:rPr>
          <w:rFonts w:ascii="Arial" w:eastAsia="Arial" w:hAnsi="Arial" w:cs="Arial"/>
          <w:sz w:val="22"/>
          <w:szCs w:val="22"/>
        </w:rPr>
        <w:t xml:space="preserve"> the Contractor shall determine the Dayworks rates to be included or indicated in the </w:t>
      </w:r>
      <w:r w:rsidR="5E2F4CAD" w:rsidRPr="005A3610">
        <w:rPr>
          <w:rFonts w:ascii="Arial" w:eastAsia="Arial" w:hAnsi="Arial" w:cs="Arial"/>
          <w:sz w:val="22"/>
          <w:szCs w:val="22"/>
        </w:rPr>
        <w:t>B</w:t>
      </w:r>
      <w:r w:rsidR="725FD1AA" w:rsidRPr="005A3610">
        <w:rPr>
          <w:rFonts w:ascii="Arial" w:eastAsia="Arial" w:hAnsi="Arial" w:cs="Arial"/>
          <w:sz w:val="22"/>
          <w:szCs w:val="22"/>
        </w:rPr>
        <w:t>id. T</w:t>
      </w:r>
      <w:r w:rsidR="58CF5BCA" w:rsidRPr="005A3610">
        <w:rPr>
          <w:rFonts w:ascii="Arial" w:eastAsia="Arial" w:hAnsi="Arial" w:cs="Arial"/>
          <w:sz w:val="22"/>
          <w:szCs w:val="22"/>
        </w:rPr>
        <w:t>he Dayworks rates in the Contractor’s bid shall be used for small additional amounts of work only when the Procuring Entity has given written instructions in advance for additional work to be paid for in that way</w:t>
      </w:r>
      <w:r w:rsidR="64FFCC9A" w:rsidRPr="005A3610">
        <w:rPr>
          <w:rFonts w:ascii="Arial" w:eastAsia="Arial" w:hAnsi="Arial" w:cs="Arial"/>
          <w:sz w:val="22"/>
          <w:szCs w:val="22"/>
        </w:rPr>
        <w:t>.</w:t>
      </w:r>
      <w:bookmarkEnd w:id="2462"/>
      <w:bookmarkEnd w:id="2463"/>
    </w:p>
    <w:p w14:paraId="013DAC2A" w14:textId="1BCCCD4F" w:rsidR="00477324" w:rsidRPr="005A3610" w:rsidRDefault="4C3F7969" w:rsidP="2A99C3F7">
      <w:pPr>
        <w:pStyle w:val="Style1"/>
        <w:ind w:left="1440" w:hanging="720"/>
        <w:rPr>
          <w:rFonts w:ascii="Arial" w:eastAsia="Arial" w:hAnsi="Arial" w:cs="Arial"/>
          <w:sz w:val="22"/>
          <w:szCs w:val="22"/>
        </w:rPr>
      </w:pPr>
      <w:bookmarkStart w:id="2464" w:name="_Toc198216337"/>
      <w:r w:rsidRPr="005A3610">
        <w:rPr>
          <w:rFonts w:ascii="Arial" w:eastAsia="Arial" w:hAnsi="Arial" w:cs="Arial"/>
          <w:sz w:val="22"/>
          <w:szCs w:val="22"/>
        </w:rPr>
        <w:t>3</w:t>
      </w:r>
      <w:r w:rsidR="737EA160" w:rsidRPr="005A3610">
        <w:rPr>
          <w:rFonts w:ascii="Arial" w:eastAsia="Arial" w:hAnsi="Arial" w:cs="Arial"/>
          <w:sz w:val="22"/>
          <w:szCs w:val="22"/>
        </w:rPr>
        <w:t>1</w:t>
      </w:r>
      <w:r w:rsidR="57B2638A" w:rsidRPr="005A3610">
        <w:rPr>
          <w:rFonts w:ascii="Arial" w:eastAsia="Arial" w:hAnsi="Arial" w:cs="Arial"/>
          <w:sz w:val="22"/>
          <w:szCs w:val="22"/>
        </w:rPr>
        <w:t xml:space="preserve">.2 </w:t>
      </w:r>
      <w:r w:rsidRPr="005A3610">
        <w:tab/>
      </w:r>
      <w:r w:rsidR="16132460" w:rsidRPr="005A3610">
        <w:rPr>
          <w:rFonts w:ascii="Arial" w:eastAsia="Arial" w:hAnsi="Arial" w:cs="Arial"/>
          <w:sz w:val="22"/>
          <w:szCs w:val="22"/>
        </w:rPr>
        <w:t xml:space="preserve">All work to be paid for as Dayworks shall be recorded by the Contractor on forms approved by the Procuring Entity. Each completed form shall be verified and signed by the Procuring Entity within two </w:t>
      </w:r>
      <w:r w:rsidR="62A8F69E" w:rsidRPr="005A3610">
        <w:rPr>
          <w:rFonts w:ascii="Arial" w:eastAsia="Arial" w:hAnsi="Arial" w:cs="Arial"/>
          <w:sz w:val="22"/>
          <w:szCs w:val="22"/>
        </w:rPr>
        <w:t>(2)</w:t>
      </w:r>
      <w:r w:rsidR="4B52C520" w:rsidRPr="005A3610">
        <w:rPr>
          <w:rFonts w:ascii="Arial" w:eastAsia="Arial" w:hAnsi="Arial" w:cs="Arial"/>
          <w:sz w:val="22"/>
          <w:szCs w:val="22"/>
        </w:rPr>
        <w:t xml:space="preserve"> </w:t>
      </w:r>
      <w:r w:rsidR="16132460" w:rsidRPr="005A3610">
        <w:rPr>
          <w:rFonts w:ascii="Arial" w:eastAsia="Arial" w:hAnsi="Arial" w:cs="Arial"/>
          <w:sz w:val="22"/>
          <w:szCs w:val="22"/>
        </w:rPr>
        <w:t>days of the work being done</w:t>
      </w:r>
      <w:r w:rsidR="1D305A33" w:rsidRPr="005A3610">
        <w:rPr>
          <w:rFonts w:ascii="Arial" w:eastAsia="Arial" w:hAnsi="Arial" w:cs="Arial"/>
          <w:sz w:val="22"/>
          <w:szCs w:val="22"/>
        </w:rPr>
        <w:t>.</w:t>
      </w:r>
      <w:bookmarkEnd w:id="2464"/>
    </w:p>
    <w:p w14:paraId="5B634067" w14:textId="4BB21428" w:rsidR="0317AEFF" w:rsidRPr="005A3610" w:rsidRDefault="4C3F7969" w:rsidP="2A99C3F7">
      <w:pPr>
        <w:pStyle w:val="Style1"/>
        <w:ind w:left="1440" w:hanging="720"/>
        <w:rPr>
          <w:rFonts w:ascii="Arial" w:eastAsia="Arial" w:hAnsi="Arial" w:cs="Arial"/>
          <w:sz w:val="22"/>
          <w:szCs w:val="22"/>
        </w:rPr>
      </w:pPr>
      <w:bookmarkStart w:id="2465" w:name="_Toc198216338"/>
      <w:r w:rsidRPr="005A3610">
        <w:rPr>
          <w:rFonts w:ascii="Arial" w:eastAsia="Arial" w:hAnsi="Arial" w:cs="Arial"/>
          <w:sz w:val="22"/>
          <w:szCs w:val="22"/>
        </w:rPr>
        <w:t>3</w:t>
      </w:r>
      <w:r w:rsidR="5654FD5C" w:rsidRPr="005A3610">
        <w:rPr>
          <w:rFonts w:ascii="Arial" w:eastAsia="Arial" w:hAnsi="Arial" w:cs="Arial"/>
          <w:sz w:val="22"/>
          <w:szCs w:val="22"/>
        </w:rPr>
        <w:t>1</w:t>
      </w:r>
      <w:r w:rsidR="57B2638A" w:rsidRPr="005A3610">
        <w:rPr>
          <w:rFonts w:ascii="Arial" w:eastAsia="Arial" w:hAnsi="Arial" w:cs="Arial"/>
          <w:sz w:val="22"/>
          <w:szCs w:val="22"/>
        </w:rPr>
        <w:t xml:space="preserve">.3 </w:t>
      </w:r>
      <w:r w:rsidRPr="005A3610">
        <w:rPr>
          <w:rFonts w:ascii="Arial" w:hAnsi="Arial" w:cs="Arial"/>
          <w:sz w:val="22"/>
          <w:szCs w:val="22"/>
        </w:rPr>
        <w:tab/>
      </w:r>
      <w:r w:rsidR="1D305A33" w:rsidRPr="005A3610">
        <w:rPr>
          <w:rFonts w:ascii="Arial" w:eastAsia="Arial" w:hAnsi="Arial" w:cs="Arial"/>
          <w:sz w:val="22"/>
          <w:szCs w:val="22"/>
        </w:rPr>
        <w:t>The Contractor shall be paid for Dayworks subject to obtaining signed Dayworks form</w:t>
      </w:r>
      <w:r w:rsidR="10175B68" w:rsidRPr="005A3610">
        <w:rPr>
          <w:rFonts w:ascii="Arial" w:eastAsia="Arial" w:hAnsi="Arial" w:cs="Arial"/>
          <w:sz w:val="22"/>
          <w:szCs w:val="22"/>
        </w:rPr>
        <w:t>s from</w:t>
      </w:r>
      <w:r w:rsidR="6AAEE1A8" w:rsidRPr="005A3610">
        <w:rPr>
          <w:rFonts w:ascii="Arial" w:eastAsia="Arial" w:hAnsi="Arial" w:cs="Arial"/>
          <w:sz w:val="22"/>
          <w:szCs w:val="22"/>
        </w:rPr>
        <w:t xml:space="preserve"> both</w:t>
      </w:r>
      <w:r w:rsidR="10175B68" w:rsidRPr="005A3610">
        <w:rPr>
          <w:rFonts w:ascii="Arial" w:eastAsia="Arial" w:hAnsi="Arial" w:cs="Arial"/>
          <w:sz w:val="22"/>
          <w:szCs w:val="22"/>
        </w:rPr>
        <w:t xml:space="preserve"> the Procuring Entity and Contractor.</w:t>
      </w:r>
      <w:bookmarkEnd w:id="2465"/>
    </w:p>
    <w:p w14:paraId="15D56ADF" w14:textId="1330A896" w:rsidR="00477324" w:rsidRPr="005A3610" w:rsidRDefault="36390C2F" w:rsidP="006641BD">
      <w:pPr>
        <w:pStyle w:val="Heading5"/>
        <w:jc w:val="both"/>
        <w:rPr>
          <w:sz w:val="22"/>
          <w:szCs w:val="22"/>
        </w:rPr>
      </w:pPr>
      <w:bookmarkStart w:id="2466" w:name="_Toc100571558"/>
      <w:bookmarkStart w:id="2467" w:name="_Toc101169568"/>
      <w:bookmarkStart w:id="2468" w:name="_Toc101545717"/>
      <w:bookmarkStart w:id="2469" w:name="_Toc101545886"/>
      <w:bookmarkStart w:id="2470" w:name="_Toc102300376"/>
      <w:bookmarkStart w:id="2471" w:name="_Toc102300607"/>
      <w:bookmarkStart w:id="2472" w:name="_Toc240079221"/>
      <w:bookmarkStart w:id="2473" w:name="_Toc240079637"/>
      <w:bookmarkStart w:id="2474" w:name="_Toc198216339"/>
      <w:bookmarkStart w:id="2475" w:name="_Toc199164131"/>
      <w:r w:rsidRPr="005A3610">
        <w:rPr>
          <w:sz w:val="22"/>
          <w:szCs w:val="22"/>
        </w:rPr>
        <w:t>3</w:t>
      </w:r>
      <w:r w:rsidR="2E5CE912" w:rsidRPr="005A3610">
        <w:rPr>
          <w:sz w:val="22"/>
          <w:szCs w:val="22"/>
        </w:rPr>
        <w:t>2</w:t>
      </w:r>
      <w:r w:rsidR="00F331DF" w:rsidRPr="005A3610">
        <w:rPr>
          <w:sz w:val="22"/>
          <w:szCs w:val="22"/>
        </w:rPr>
        <w:t>)</w:t>
      </w:r>
      <w:r w:rsidR="43C28427" w:rsidRPr="005A3610">
        <w:rPr>
          <w:sz w:val="22"/>
          <w:szCs w:val="22"/>
        </w:rPr>
        <w:t xml:space="preserve"> </w:t>
      </w:r>
      <w:r w:rsidRPr="005A3610">
        <w:rPr>
          <w:sz w:val="22"/>
          <w:szCs w:val="22"/>
        </w:rPr>
        <w:tab/>
      </w:r>
      <w:r w:rsidR="12FDC5D3" w:rsidRPr="005A3610">
        <w:rPr>
          <w:sz w:val="22"/>
          <w:szCs w:val="22"/>
        </w:rPr>
        <w:t>Early Warning</w:t>
      </w:r>
      <w:bookmarkEnd w:id="2466"/>
      <w:bookmarkEnd w:id="2467"/>
      <w:bookmarkEnd w:id="2468"/>
      <w:bookmarkEnd w:id="2469"/>
      <w:bookmarkEnd w:id="2470"/>
      <w:bookmarkEnd w:id="2471"/>
      <w:bookmarkEnd w:id="2472"/>
      <w:bookmarkEnd w:id="2473"/>
      <w:bookmarkEnd w:id="2474"/>
      <w:bookmarkEnd w:id="2475"/>
    </w:p>
    <w:p w14:paraId="632C16C5" w14:textId="65F3FBAA" w:rsidR="00477324" w:rsidRPr="005A3610" w:rsidRDefault="4C3F7969" w:rsidP="2A99C3F7">
      <w:pPr>
        <w:pStyle w:val="Style1"/>
        <w:ind w:left="1440" w:hanging="720"/>
        <w:rPr>
          <w:rFonts w:ascii="Arial" w:eastAsia="Arial" w:hAnsi="Arial" w:cs="Arial"/>
          <w:sz w:val="22"/>
          <w:szCs w:val="22"/>
        </w:rPr>
      </w:pPr>
      <w:bookmarkStart w:id="2476" w:name="_Toc198216340"/>
      <w:bookmarkStart w:id="2477" w:name="_Ref36967652"/>
      <w:r w:rsidRPr="005A3610">
        <w:rPr>
          <w:rFonts w:ascii="Arial" w:eastAsia="Arial" w:hAnsi="Arial" w:cs="Arial"/>
          <w:sz w:val="22"/>
          <w:szCs w:val="22"/>
        </w:rPr>
        <w:t>3</w:t>
      </w:r>
      <w:r w:rsidR="4DA658F1" w:rsidRPr="005A3610">
        <w:rPr>
          <w:rFonts w:ascii="Arial" w:eastAsia="Arial" w:hAnsi="Arial" w:cs="Arial"/>
          <w:sz w:val="22"/>
          <w:szCs w:val="22"/>
        </w:rPr>
        <w:t>2</w:t>
      </w:r>
      <w:r w:rsidR="0A36955E" w:rsidRPr="005A3610">
        <w:rPr>
          <w:rFonts w:ascii="Arial" w:eastAsia="Arial" w:hAnsi="Arial" w:cs="Arial"/>
          <w:sz w:val="22"/>
          <w:szCs w:val="22"/>
        </w:rPr>
        <w:t xml:space="preserve">.1 </w:t>
      </w:r>
      <w:r w:rsidRPr="005A3610">
        <w:rPr>
          <w:rFonts w:ascii="Arial" w:hAnsi="Arial" w:cs="Arial"/>
          <w:sz w:val="22"/>
          <w:szCs w:val="22"/>
        </w:rPr>
        <w:tab/>
      </w:r>
      <w:r w:rsidR="72424202" w:rsidRPr="005A3610">
        <w:rPr>
          <w:rFonts w:ascii="Arial" w:eastAsia="Arial" w:hAnsi="Arial" w:cs="Arial"/>
          <w:sz w:val="22"/>
          <w:szCs w:val="22"/>
        </w:rPr>
        <w:t>The Contractor shall warn the Procuring Entity at the earliest opportunity of specific likely future events or circumstances that may adversely affect the quality of the work, increase the Contract Price, or delay the execution of the Works.</w:t>
      </w:r>
      <w:bookmarkEnd w:id="2476"/>
      <w:r w:rsidR="72424202" w:rsidRPr="005A3610">
        <w:rPr>
          <w:rFonts w:ascii="Arial" w:eastAsia="Arial" w:hAnsi="Arial" w:cs="Arial"/>
          <w:sz w:val="22"/>
          <w:szCs w:val="22"/>
        </w:rPr>
        <w:t xml:space="preserve">  </w:t>
      </w:r>
      <w:bookmarkEnd w:id="2477"/>
    </w:p>
    <w:p w14:paraId="20C72350" w14:textId="75AC110D" w:rsidR="00477324" w:rsidRPr="005A3610" w:rsidRDefault="4C3F7969" w:rsidP="2A99C3F7">
      <w:pPr>
        <w:pStyle w:val="Style1"/>
        <w:ind w:left="1440" w:hanging="720"/>
        <w:rPr>
          <w:rFonts w:ascii="Arial" w:eastAsia="Arial" w:hAnsi="Arial" w:cs="Arial"/>
          <w:sz w:val="22"/>
          <w:szCs w:val="22"/>
        </w:rPr>
      </w:pPr>
      <w:bookmarkStart w:id="2478" w:name="_Toc198216341"/>
      <w:r w:rsidRPr="005A3610">
        <w:rPr>
          <w:rFonts w:ascii="Arial" w:eastAsia="Arial" w:hAnsi="Arial" w:cs="Arial"/>
          <w:sz w:val="22"/>
          <w:szCs w:val="22"/>
        </w:rPr>
        <w:t>3</w:t>
      </w:r>
      <w:r w:rsidR="375272AB" w:rsidRPr="005A3610">
        <w:rPr>
          <w:rFonts w:ascii="Arial" w:eastAsia="Arial" w:hAnsi="Arial" w:cs="Arial"/>
          <w:sz w:val="22"/>
          <w:szCs w:val="22"/>
        </w:rPr>
        <w:t>2</w:t>
      </w:r>
      <w:r w:rsidR="0A36955E" w:rsidRPr="005A3610">
        <w:rPr>
          <w:rFonts w:ascii="Arial" w:eastAsia="Arial" w:hAnsi="Arial" w:cs="Arial"/>
          <w:sz w:val="22"/>
          <w:szCs w:val="22"/>
        </w:rPr>
        <w:t>.2</w:t>
      </w:r>
      <w:r w:rsidRPr="005A3610">
        <w:rPr>
          <w:rFonts w:ascii="Arial" w:hAnsi="Arial" w:cs="Arial"/>
          <w:sz w:val="22"/>
          <w:szCs w:val="22"/>
        </w:rPr>
        <w:tab/>
      </w:r>
      <w:r w:rsidR="5C94471F" w:rsidRPr="005A3610">
        <w:rPr>
          <w:rFonts w:ascii="Arial" w:eastAsia="Arial" w:hAnsi="Arial" w:cs="Arial"/>
          <w:sz w:val="22"/>
          <w:szCs w:val="22"/>
        </w:rPr>
        <w:t>The Contractor shall cooperate with the Procuring Entity in making and considering proposals for how the effect of such an event or circumstance can be avoided or reduced by anyone involved in the work and in carrying out any resulting instruction of the Procuring Entity</w:t>
      </w:r>
      <w:r w:rsidR="039D3990" w:rsidRPr="005A3610">
        <w:rPr>
          <w:rFonts w:ascii="Arial" w:eastAsia="Arial" w:hAnsi="Arial" w:cs="Arial"/>
          <w:sz w:val="22"/>
          <w:szCs w:val="22"/>
        </w:rPr>
        <w:t xml:space="preserve">. Should such events or circumstances arise which increase the Contract price or delay the execution of Works, the provisions on </w:t>
      </w:r>
      <w:r w:rsidR="08A239ED" w:rsidRPr="005A3610">
        <w:rPr>
          <w:rFonts w:ascii="Arial" w:eastAsia="Arial" w:hAnsi="Arial" w:cs="Arial"/>
          <w:sz w:val="22"/>
          <w:szCs w:val="22"/>
        </w:rPr>
        <w:t>v</w:t>
      </w:r>
      <w:r w:rsidR="039D3990" w:rsidRPr="005A3610">
        <w:rPr>
          <w:rFonts w:ascii="Arial" w:eastAsia="Arial" w:hAnsi="Arial" w:cs="Arial"/>
          <w:sz w:val="22"/>
          <w:szCs w:val="22"/>
        </w:rPr>
        <w:t xml:space="preserve">ariation </w:t>
      </w:r>
      <w:r w:rsidR="037773D5" w:rsidRPr="005A3610">
        <w:rPr>
          <w:rFonts w:ascii="Arial" w:eastAsia="Arial" w:hAnsi="Arial" w:cs="Arial"/>
          <w:sz w:val="22"/>
          <w:szCs w:val="22"/>
        </w:rPr>
        <w:t>o</w:t>
      </w:r>
      <w:r w:rsidR="039D3990" w:rsidRPr="005A3610">
        <w:rPr>
          <w:rFonts w:ascii="Arial" w:eastAsia="Arial" w:hAnsi="Arial" w:cs="Arial"/>
          <w:sz w:val="22"/>
          <w:szCs w:val="22"/>
        </w:rPr>
        <w:t>rder shall apply.</w:t>
      </w:r>
      <w:bookmarkEnd w:id="2478"/>
    </w:p>
    <w:p w14:paraId="12A272B5" w14:textId="069DE8DA" w:rsidR="00477324" w:rsidRPr="005A3610" w:rsidRDefault="36390C2F" w:rsidP="006641BD">
      <w:pPr>
        <w:pStyle w:val="Heading5"/>
        <w:jc w:val="both"/>
        <w:rPr>
          <w:sz w:val="22"/>
          <w:szCs w:val="22"/>
        </w:rPr>
      </w:pPr>
      <w:bookmarkStart w:id="2479" w:name="_Toc100571559"/>
      <w:bookmarkStart w:id="2480" w:name="_Toc101169569"/>
      <w:bookmarkStart w:id="2481" w:name="_Toc101545718"/>
      <w:bookmarkStart w:id="2482" w:name="_Toc101545887"/>
      <w:bookmarkStart w:id="2483" w:name="_Toc102300377"/>
      <w:bookmarkStart w:id="2484" w:name="_Toc102300608"/>
      <w:bookmarkStart w:id="2485" w:name="_Toc240079222"/>
      <w:bookmarkStart w:id="2486" w:name="_Toc240079638"/>
      <w:bookmarkStart w:id="2487" w:name="_Toc198216342"/>
      <w:bookmarkStart w:id="2488" w:name="_Toc199164132"/>
      <w:r w:rsidRPr="005A3610">
        <w:rPr>
          <w:sz w:val="22"/>
          <w:szCs w:val="22"/>
        </w:rPr>
        <w:t>3</w:t>
      </w:r>
      <w:r w:rsidR="37C61DA7" w:rsidRPr="005A3610">
        <w:rPr>
          <w:sz w:val="22"/>
          <w:szCs w:val="22"/>
        </w:rPr>
        <w:t>3</w:t>
      </w:r>
      <w:r w:rsidR="00F331DF" w:rsidRPr="005A3610">
        <w:rPr>
          <w:sz w:val="22"/>
          <w:szCs w:val="22"/>
        </w:rPr>
        <w:t>)</w:t>
      </w:r>
      <w:r w:rsidR="43C28427" w:rsidRPr="005A3610">
        <w:rPr>
          <w:sz w:val="22"/>
          <w:szCs w:val="22"/>
        </w:rPr>
        <w:t xml:space="preserve"> </w:t>
      </w:r>
      <w:r w:rsidRPr="005A3610">
        <w:rPr>
          <w:sz w:val="22"/>
          <w:szCs w:val="22"/>
        </w:rPr>
        <w:tab/>
      </w:r>
      <w:r w:rsidR="12FDC5D3" w:rsidRPr="005A3610">
        <w:rPr>
          <w:sz w:val="22"/>
          <w:szCs w:val="22"/>
        </w:rPr>
        <w:t>Program</w:t>
      </w:r>
      <w:bookmarkEnd w:id="2479"/>
      <w:bookmarkEnd w:id="2480"/>
      <w:r w:rsidR="12FDC5D3" w:rsidRPr="005A3610">
        <w:rPr>
          <w:sz w:val="22"/>
          <w:szCs w:val="22"/>
        </w:rPr>
        <w:t xml:space="preserve"> of Work</w:t>
      </w:r>
      <w:bookmarkEnd w:id="2481"/>
      <w:bookmarkEnd w:id="2482"/>
      <w:bookmarkEnd w:id="2483"/>
      <w:bookmarkEnd w:id="2484"/>
      <w:bookmarkEnd w:id="2485"/>
      <w:bookmarkEnd w:id="2486"/>
      <w:bookmarkEnd w:id="2487"/>
      <w:bookmarkEnd w:id="2488"/>
    </w:p>
    <w:p w14:paraId="7D173788" w14:textId="3E7439E0" w:rsidR="00477324" w:rsidRPr="005A3610" w:rsidRDefault="4C3F7969" w:rsidP="2A99C3F7">
      <w:pPr>
        <w:pStyle w:val="Style1"/>
        <w:ind w:left="1440" w:hanging="720"/>
        <w:rPr>
          <w:rFonts w:ascii="Arial" w:eastAsia="Arial" w:hAnsi="Arial" w:cs="Arial"/>
          <w:sz w:val="22"/>
          <w:szCs w:val="22"/>
        </w:rPr>
      </w:pPr>
      <w:bookmarkStart w:id="2489" w:name="_Ref36365598"/>
      <w:bookmarkStart w:id="2490" w:name="_Toc198216343"/>
      <w:r w:rsidRPr="005A3610">
        <w:rPr>
          <w:rFonts w:ascii="Arial" w:eastAsia="Arial" w:hAnsi="Arial" w:cs="Arial"/>
          <w:sz w:val="22"/>
          <w:szCs w:val="22"/>
        </w:rPr>
        <w:t>3</w:t>
      </w:r>
      <w:r w:rsidR="1909687F" w:rsidRPr="005A3610">
        <w:rPr>
          <w:rFonts w:ascii="Arial" w:eastAsia="Arial" w:hAnsi="Arial" w:cs="Arial"/>
          <w:sz w:val="22"/>
          <w:szCs w:val="22"/>
        </w:rPr>
        <w:t>3</w:t>
      </w:r>
      <w:r w:rsidR="57B2638A" w:rsidRPr="005A3610">
        <w:rPr>
          <w:rFonts w:ascii="Arial" w:eastAsia="Arial" w:hAnsi="Arial" w:cs="Arial"/>
          <w:sz w:val="22"/>
          <w:szCs w:val="22"/>
        </w:rPr>
        <w:t>.1</w:t>
      </w:r>
      <w:r w:rsidRPr="005A3610">
        <w:rPr>
          <w:rFonts w:ascii="Arial" w:hAnsi="Arial" w:cs="Arial"/>
          <w:sz w:val="22"/>
          <w:szCs w:val="22"/>
        </w:rPr>
        <w:tab/>
      </w:r>
      <w:r w:rsidR="79293F89" w:rsidRPr="005A3610">
        <w:rPr>
          <w:rFonts w:ascii="Arial" w:eastAsia="Arial" w:hAnsi="Arial" w:cs="Arial"/>
          <w:sz w:val="22"/>
          <w:szCs w:val="22"/>
        </w:rPr>
        <w:t xml:space="preserve">Within the time stated in the </w:t>
      </w:r>
      <w:r w:rsidR="79293F89" w:rsidRPr="005A3610">
        <w:rPr>
          <w:rFonts w:ascii="Arial" w:eastAsia="Arial" w:hAnsi="Arial" w:cs="Arial"/>
          <w:b/>
          <w:sz w:val="22"/>
          <w:szCs w:val="22"/>
        </w:rPr>
        <w:t>SCC</w:t>
      </w:r>
      <w:r w:rsidR="79293F89" w:rsidRPr="005A3610">
        <w:rPr>
          <w:rFonts w:ascii="Arial" w:eastAsia="Arial" w:hAnsi="Arial" w:cs="Arial"/>
          <w:sz w:val="22"/>
          <w:szCs w:val="22"/>
        </w:rPr>
        <w:t>, the Contractor shall submit to the Procuring Entity for approval a Program of Work showing the general methods, arrangements, order, and timing for all the activities in the Works</w:t>
      </w:r>
      <w:r w:rsidR="1D305A33" w:rsidRPr="005A3610">
        <w:rPr>
          <w:rFonts w:ascii="Arial" w:eastAsia="Arial" w:hAnsi="Arial" w:cs="Arial"/>
          <w:sz w:val="22"/>
          <w:szCs w:val="22"/>
        </w:rPr>
        <w:t>.</w:t>
      </w:r>
      <w:bookmarkEnd w:id="2489"/>
      <w:bookmarkEnd w:id="2490"/>
    </w:p>
    <w:p w14:paraId="7EBA5BEE" w14:textId="477CFA8C" w:rsidR="00477324" w:rsidRPr="005A3610" w:rsidRDefault="4C3F7969" w:rsidP="2A99C3F7">
      <w:pPr>
        <w:pStyle w:val="Style1"/>
        <w:ind w:left="1440" w:hanging="720"/>
        <w:rPr>
          <w:rFonts w:ascii="Arial" w:eastAsia="Arial" w:hAnsi="Arial" w:cs="Arial"/>
          <w:sz w:val="22"/>
          <w:szCs w:val="22"/>
        </w:rPr>
      </w:pPr>
      <w:bookmarkStart w:id="2491" w:name="_Ref36365795"/>
      <w:bookmarkStart w:id="2492" w:name="_Toc198216344"/>
      <w:r w:rsidRPr="005A3610">
        <w:rPr>
          <w:rFonts w:ascii="Arial" w:eastAsia="Arial" w:hAnsi="Arial" w:cs="Arial"/>
          <w:sz w:val="22"/>
          <w:szCs w:val="22"/>
        </w:rPr>
        <w:lastRenderedPageBreak/>
        <w:t>3</w:t>
      </w:r>
      <w:r w:rsidR="4C8C3D10" w:rsidRPr="005A3610">
        <w:rPr>
          <w:rFonts w:ascii="Arial" w:eastAsia="Arial" w:hAnsi="Arial" w:cs="Arial"/>
          <w:sz w:val="22"/>
          <w:szCs w:val="22"/>
        </w:rPr>
        <w:t>3</w:t>
      </w:r>
      <w:r w:rsidR="57B2638A" w:rsidRPr="005A3610">
        <w:rPr>
          <w:rFonts w:ascii="Arial" w:eastAsia="Arial" w:hAnsi="Arial" w:cs="Arial"/>
          <w:sz w:val="22"/>
          <w:szCs w:val="22"/>
        </w:rPr>
        <w:t xml:space="preserve">.2 </w:t>
      </w:r>
      <w:r w:rsidRPr="005A3610">
        <w:rPr>
          <w:rFonts w:ascii="Arial" w:hAnsi="Arial" w:cs="Arial"/>
          <w:sz w:val="22"/>
          <w:szCs w:val="22"/>
        </w:rPr>
        <w:tab/>
      </w:r>
      <w:r w:rsidR="79293F89" w:rsidRPr="005A3610">
        <w:rPr>
          <w:rFonts w:ascii="Arial" w:eastAsia="Arial" w:hAnsi="Arial" w:cs="Arial"/>
          <w:sz w:val="22"/>
          <w:szCs w:val="22"/>
        </w:rPr>
        <w:t>An update of the Program of Work shall show the actual progress achieved on each activity and the effect of the progress achieved on the timing of the remaining work, including any changes to the sequence of the activities</w:t>
      </w:r>
      <w:r w:rsidR="1D305A33" w:rsidRPr="005A3610">
        <w:rPr>
          <w:rFonts w:ascii="Arial" w:eastAsia="Arial" w:hAnsi="Arial" w:cs="Arial"/>
          <w:sz w:val="22"/>
          <w:szCs w:val="22"/>
        </w:rPr>
        <w:t>.</w:t>
      </w:r>
      <w:bookmarkEnd w:id="2491"/>
      <w:bookmarkEnd w:id="2492"/>
    </w:p>
    <w:p w14:paraId="4E65BF82" w14:textId="652D1386" w:rsidR="00477324" w:rsidRPr="005A3610" w:rsidRDefault="4C3F7969" w:rsidP="2A99C3F7">
      <w:pPr>
        <w:pStyle w:val="Style1"/>
        <w:ind w:left="1440" w:hanging="720"/>
        <w:rPr>
          <w:rFonts w:ascii="Arial" w:eastAsia="Arial" w:hAnsi="Arial" w:cs="Arial"/>
          <w:sz w:val="22"/>
          <w:szCs w:val="22"/>
        </w:rPr>
      </w:pPr>
      <w:bookmarkStart w:id="2493" w:name="_Ref36365815"/>
      <w:bookmarkStart w:id="2494" w:name="_Toc198216345"/>
      <w:r w:rsidRPr="005A3610">
        <w:rPr>
          <w:rFonts w:ascii="Arial" w:eastAsia="Arial" w:hAnsi="Arial" w:cs="Arial"/>
          <w:sz w:val="22"/>
          <w:szCs w:val="22"/>
        </w:rPr>
        <w:t>3</w:t>
      </w:r>
      <w:r w:rsidR="1048AE2F" w:rsidRPr="005A3610">
        <w:rPr>
          <w:rFonts w:ascii="Arial" w:eastAsia="Arial" w:hAnsi="Arial" w:cs="Arial"/>
          <w:sz w:val="22"/>
          <w:szCs w:val="22"/>
        </w:rPr>
        <w:t>3</w:t>
      </w:r>
      <w:r w:rsidR="0A36955E" w:rsidRPr="005A3610">
        <w:rPr>
          <w:rFonts w:ascii="Arial" w:eastAsia="Arial" w:hAnsi="Arial" w:cs="Arial"/>
          <w:sz w:val="22"/>
          <w:szCs w:val="22"/>
        </w:rPr>
        <w:t xml:space="preserve">.3 </w:t>
      </w:r>
      <w:r w:rsidRPr="005A3610">
        <w:rPr>
          <w:rFonts w:ascii="Arial" w:hAnsi="Arial" w:cs="Arial"/>
          <w:sz w:val="22"/>
          <w:szCs w:val="22"/>
        </w:rPr>
        <w:tab/>
      </w:r>
      <w:r w:rsidR="0BB9BB51" w:rsidRPr="005A3610">
        <w:rPr>
          <w:rFonts w:ascii="Arial" w:eastAsia="Arial" w:hAnsi="Arial" w:cs="Arial"/>
          <w:sz w:val="22"/>
          <w:szCs w:val="22"/>
        </w:rPr>
        <w:t xml:space="preserve">The Contractor shall submit to the Procuring Entity for approval an updated Program of Work at intervals no longer than the period stated in the </w:t>
      </w:r>
      <w:r w:rsidR="0BB9BB51" w:rsidRPr="005A3610">
        <w:rPr>
          <w:rFonts w:ascii="Arial" w:eastAsia="Arial" w:hAnsi="Arial" w:cs="Arial"/>
          <w:b/>
          <w:sz w:val="22"/>
          <w:szCs w:val="22"/>
        </w:rPr>
        <w:t>SCC</w:t>
      </w:r>
      <w:r w:rsidR="0BB9BB51" w:rsidRPr="005A3610">
        <w:rPr>
          <w:rFonts w:ascii="Arial" w:eastAsia="Arial" w:hAnsi="Arial" w:cs="Arial"/>
          <w:b/>
          <w:bCs/>
          <w:sz w:val="22"/>
          <w:szCs w:val="22"/>
        </w:rPr>
        <w:t>.</w:t>
      </w:r>
      <w:r w:rsidR="0BB9BB51" w:rsidRPr="005A3610">
        <w:rPr>
          <w:rFonts w:ascii="Arial" w:eastAsia="Arial" w:hAnsi="Arial" w:cs="Arial"/>
          <w:sz w:val="22"/>
          <w:szCs w:val="22"/>
        </w:rPr>
        <w:t xml:space="preserve">  If the Contractor does not submit an updated Program of Work within this period, the Procuring Entity may withhold the amount stated in the </w:t>
      </w:r>
      <w:r w:rsidR="0BB9BB51" w:rsidRPr="005A3610">
        <w:rPr>
          <w:rFonts w:ascii="Arial" w:eastAsia="Arial" w:hAnsi="Arial" w:cs="Arial"/>
          <w:b/>
          <w:sz w:val="22"/>
          <w:szCs w:val="22"/>
        </w:rPr>
        <w:t>SCC</w:t>
      </w:r>
      <w:r w:rsidR="0BB9BB51" w:rsidRPr="005A3610">
        <w:rPr>
          <w:rFonts w:ascii="Arial" w:eastAsia="Arial" w:hAnsi="Arial" w:cs="Arial"/>
          <w:sz w:val="22"/>
          <w:szCs w:val="22"/>
        </w:rPr>
        <w:t xml:space="preserve"> from the next payment </w:t>
      </w:r>
      <w:r w:rsidR="0C6C76F3" w:rsidRPr="005A3610">
        <w:rPr>
          <w:rFonts w:ascii="Arial" w:eastAsia="Arial" w:hAnsi="Arial" w:cs="Arial"/>
          <w:sz w:val="22"/>
          <w:szCs w:val="22"/>
        </w:rPr>
        <w:t>schedule</w:t>
      </w:r>
      <w:r w:rsidR="3281432E" w:rsidRPr="005A3610">
        <w:rPr>
          <w:rFonts w:ascii="Arial" w:eastAsia="Arial" w:hAnsi="Arial" w:cs="Arial"/>
          <w:sz w:val="22"/>
          <w:szCs w:val="22"/>
        </w:rPr>
        <w:t xml:space="preserve"> </w:t>
      </w:r>
      <w:r w:rsidR="0BB9BB51" w:rsidRPr="005A3610">
        <w:rPr>
          <w:rFonts w:ascii="Arial" w:eastAsia="Arial" w:hAnsi="Arial" w:cs="Arial"/>
          <w:sz w:val="22"/>
          <w:szCs w:val="22"/>
        </w:rPr>
        <w:t>and continue to withhold this amount until the next payment after the date on which the overdue Program of Work has been submitted</w:t>
      </w:r>
      <w:r w:rsidR="4F544583" w:rsidRPr="005A3610">
        <w:rPr>
          <w:rFonts w:ascii="Arial" w:eastAsia="Arial" w:hAnsi="Arial" w:cs="Arial"/>
          <w:sz w:val="22"/>
          <w:szCs w:val="22"/>
        </w:rPr>
        <w:t>.</w:t>
      </w:r>
      <w:bookmarkEnd w:id="2493"/>
      <w:bookmarkEnd w:id="2494"/>
    </w:p>
    <w:p w14:paraId="3EB76677" w14:textId="033FD125" w:rsidR="00477324" w:rsidRPr="005A3610" w:rsidRDefault="4C3F7969" w:rsidP="2A99C3F7">
      <w:pPr>
        <w:pStyle w:val="Style1"/>
        <w:ind w:left="1440" w:hanging="720"/>
        <w:rPr>
          <w:rFonts w:ascii="Arial" w:eastAsia="Arial" w:hAnsi="Arial" w:cs="Arial"/>
          <w:sz w:val="22"/>
          <w:szCs w:val="22"/>
        </w:rPr>
      </w:pPr>
      <w:bookmarkStart w:id="2495" w:name="_Toc198216346"/>
      <w:bookmarkStart w:id="2496" w:name="_Ref260141951"/>
      <w:r w:rsidRPr="005A3610">
        <w:rPr>
          <w:rFonts w:ascii="Arial" w:eastAsia="Arial" w:hAnsi="Arial" w:cs="Arial"/>
          <w:sz w:val="22"/>
          <w:szCs w:val="22"/>
        </w:rPr>
        <w:t>3</w:t>
      </w:r>
      <w:r w:rsidR="2EC50E37" w:rsidRPr="005A3610">
        <w:rPr>
          <w:rFonts w:ascii="Arial" w:eastAsia="Arial" w:hAnsi="Arial" w:cs="Arial"/>
          <w:sz w:val="22"/>
          <w:szCs w:val="22"/>
        </w:rPr>
        <w:t>3</w:t>
      </w:r>
      <w:r w:rsidR="0A36955E" w:rsidRPr="005A3610">
        <w:rPr>
          <w:rFonts w:ascii="Arial" w:eastAsia="Arial" w:hAnsi="Arial" w:cs="Arial"/>
          <w:sz w:val="22"/>
          <w:szCs w:val="22"/>
        </w:rPr>
        <w:t xml:space="preserve">.4 </w:t>
      </w:r>
      <w:r w:rsidRPr="005A3610">
        <w:rPr>
          <w:rFonts w:ascii="Arial" w:hAnsi="Arial" w:cs="Arial"/>
          <w:sz w:val="22"/>
          <w:szCs w:val="22"/>
        </w:rPr>
        <w:tab/>
      </w:r>
      <w:r w:rsidR="0BB9BB51" w:rsidRPr="005A3610">
        <w:rPr>
          <w:rFonts w:ascii="Arial" w:eastAsia="Arial" w:hAnsi="Arial" w:cs="Arial"/>
          <w:sz w:val="22"/>
          <w:szCs w:val="22"/>
        </w:rPr>
        <w:t xml:space="preserve">The Procuring Entity’s approval of the Program of Work shall not alter the Contractor’s obligations.  </w:t>
      </w:r>
      <w:r w:rsidR="277D17A8" w:rsidRPr="005A3610">
        <w:rPr>
          <w:rFonts w:ascii="Arial" w:eastAsia="Arial" w:hAnsi="Arial" w:cs="Arial"/>
          <w:sz w:val="22"/>
          <w:szCs w:val="22"/>
        </w:rPr>
        <w:t>A revised Program of Work</w:t>
      </w:r>
      <w:r w:rsidR="4DA878DF" w:rsidRPr="005A3610">
        <w:rPr>
          <w:rFonts w:ascii="Arial" w:eastAsia="Arial" w:hAnsi="Arial" w:cs="Arial"/>
          <w:sz w:val="22"/>
          <w:szCs w:val="22"/>
        </w:rPr>
        <w:t xml:space="preserve"> </w:t>
      </w:r>
      <w:r w:rsidR="088B9FB2" w:rsidRPr="005A3610">
        <w:rPr>
          <w:rFonts w:ascii="Arial" w:eastAsia="Arial" w:hAnsi="Arial" w:cs="Arial"/>
          <w:sz w:val="22"/>
          <w:szCs w:val="22"/>
        </w:rPr>
        <w:t xml:space="preserve">produced by the Contactor </w:t>
      </w:r>
      <w:r w:rsidR="277D17A8" w:rsidRPr="005A3610">
        <w:rPr>
          <w:rFonts w:ascii="Arial" w:eastAsia="Arial" w:hAnsi="Arial" w:cs="Arial"/>
          <w:sz w:val="22"/>
          <w:szCs w:val="22"/>
        </w:rPr>
        <w:t>shall show the effect of any approved Variations</w:t>
      </w:r>
      <w:r w:rsidR="060C33A0" w:rsidRPr="005A3610">
        <w:rPr>
          <w:rFonts w:ascii="Arial" w:eastAsia="Arial" w:hAnsi="Arial" w:cs="Arial"/>
          <w:sz w:val="22"/>
          <w:szCs w:val="22"/>
        </w:rPr>
        <w:t xml:space="preserve">, and shall include all </w:t>
      </w:r>
      <w:r w:rsidR="53D73C51" w:rsidRPr="005A3610">
        <w:rPr>
          <w:rFonts w:ascii="Arial" w:eastAsia="Arial" w:hAnsi="Arial" w:cs="Arial"/>
          <w:sz w:val="22"/>
          <w:szCs w:val="22"/>
        </w:rPr>
        <w:t>Va</w:t>
      </w:r>
      <w:r w:rsidR="060C33A0" w:rsidRPr="005A3610">
        <w:rPr>
          <w:rFonts w:ascii="Arial" w:eastAsia="Arial" w:hAnsi="Arial" w:cs="Arial"/>
          <w:sz w:val="22"/>
          <w:szCs w:val="22"/>
        </w:rPr>
        <w:t>riation</w:t>
      </w:r>
      <w:r w:rsidR="43B21538" w:rsidRPr="005A3610">
        <w:rPr>
          <w:rFonts w:ascii="Arial" w:eastAsia="Arial" w:hAnsi="Arial" w:cs="Arial"/>
          <w:sz w:val="22"/>
          <w:szCs w:val="22"/>
        </w:rPr>
        <w:t>s.</w:t>
      </w:r>
      <w:r w:rsidR="277D17A8" w:rsidRPr="005A3610">
        <w:rPr>
          <w:rFonts w:ascii="Arial" w:eastAsia="Arial" w:hAnsi="Arial" w:cs="Arial"/>
          <w:sz w:val="22"/>
          <w:szCs w:val="22"/>
        </w:rPr>
        <w:t xml:space="preserve"> </w:t>
      </w:r>
      <w:r w:rsidR="0BB9BB51" w:rsidRPr="005A3610">
        <w:rPr>
          <w:rFonts w:ascii="Arial" w:eastAsia="Arial" w:hAnsi="Arial" w:cs="Arial"/>
          <w:sz w:val="22"/>
          <w:szCs w:val="22"/>
        </w:rPr>
        <w:t>The Contractor may revise the Program of Work</w:t>
      </w:r>
      <w:r w:rsidR="20D887EE" w:rsidRPr="005A3610">
        <w:rPr>
          <w:rFonts w:ascii="Arial" w:eastAsia="Arial" w:hAnsi="Arial" w:cs="Arial"/>
          <w:sz w:val="22"/>
          <w:szCs w:val="22"/>
        </w:rPr>
        <w:t>, based on the Variation Order,</w:t>
      </w:r>
      <w:r w:rsidR="0BB9BB51" w:rsidRPr="005A3610">
        <w:rPr>
          <w:rFonts w:ascii="Arial" w:eastAsia="Arial" w:hAnsi="Arial" w:cs="Arial"/>
          <w:sz w:val="22"/>
          <w:szCs w:val="22"/>
        </w:rPr>
        <w:t xml:space="preserve"> and submit it to the Procuring Entity again.</w:t>
      </w:r>
      <w:bookmarkEnd w:id="2495"/>
      <w:r w:rsidR="0BB9BB51" w:rsidRPr="005A3610">
        <w:rPr>
          <w:rFonts w:ascii="Arial" w:eastAsia="Arial" w:hAnsi="Arial" w:cs="Arial"/>
          <w:sz w:val="22"/>
          <w:szCs w:val="22"/>
        </w:rPr>
        <w:t xml:space="preserve"> </w:t>
      </w:r>
      <w:bookmarkEnd w:id="2496"/>
    </w:p>
    <w:p w14:paraId="45DB85A0" w14:textId="59C04ABA" w:rsidR="00477324" w:rsidRPr="005A3610" w:rsidRDefault="4C3F7969" w:rsidP="2A99C3F7">
      <w:pPr>
        <w:pStyle w:val="Style1"/>
        <w:ind w:left="1440" w:hanging="720"/>
        <w:rPr>
          <w:rFonts w:ascii="Arial" w:eastAsia="Arial" w:hAnsi="Arial" w:cs="Arial"/>
          <w:sz w:val="22"/>
          <w:szCs w:val="22"/>
        </w:rPr>
      </w:pPr>
      <w:bookmarkStart w:id="2497" w:name="_Toc198216347"/>
      <w:r w:rsidRPr="005A3610">
        <w:rPr>
          <w:rFonts w:ascii="Arial" w:eastAsia="Arial" w:hAnsi="Arial" w:cs="Arial"/>
          <w:sz w:val="22"/>
          <w:szCs w:val="22"/>
        </w:rPr>
        <w:t>3</w:t>
      </w:r>
      <w:r w:rsidR="464E4534" w:rsidRPr="005A3610">
        <w:rPr>
          <w:rFonts w:ascii="Arial" w:eastAsia="Arial" w:hAnsi="Arial" w:cs="Arial"/>
          <w:sz w:val="22"/>
          <w:szCs w:val="22"/>
        </w:rPr>
        <w:t>3</w:t>
      </w:r>
      <w:r w:rsidR="0A36955E" w:rsidRPr="005A3610">
        <w:rPr>
          <w:rFonts w:ascii="Arial" w:eastAsia="Arial" w:hAnsi="Arial" w:cs="Arial"/>
          <w:sz w:val="22"/>
          <w:szCs w:val="22"/>
        </w:rPr>
        <w:t>.5</w:t>
      </w:r>
      <w:r w:rsidRPr="005A3610">
        <w:rPr>
          <w:rFonts w:ascii="Arial" w:hAnsi="Arial" w:cs="Arial"/>
          <w:sz w:val="22"/>
          <w:szCs w:val="22"/>
        </w:rPr>
        <w:tab/>
      </w:r>
      <w:r w:rsidR="0BB9BB51" w:rsidRPr="005A3610">
        <w:rPr>
          <w:rFonts w:ascii="Arial" w:eastAsia="Arial" w:hAnsi="Arial" w:cs="Arial"/>
          <w:sz w:val="22"/>
          <w:szCs w:val="22"/>
        </w:rPr>
        <w:t>When the Program of Work is updated, the Contractor shall provide the Procuring Entity with an updated cash flow forecast.  The cash flow forecast shall include different currencies, as defined in the Contract, converted as necessary using the Contract exchange rates</w:t>
      </w:r>
      <w:r w:rsidR="4F544583" w:rsidRPr="005A3610">
        <w:rPr>
          <w:rFonts w:ascii="Arial" w:eastAsia="Arial" w:hAnsi="Arial" w:cs="Arial"/>
          <w:sz w:val="22"/>
          <w:szCs w:val="22"/>
        </w:rPr>
        <w:t>.</w:t>
      </w:r>
      <w:bookmarkEnd w:id="2497"/>
    </w:p>
    <w:p w14:paraId="11A2378D" w14:textId="176848AC" w:rsidR="00477324" w:rsidRPr="005A3610" w:rsidRDefault="36390C2F" w:rsidP="006641BD">
      <w:pPr>
        <w:pStyle w:val="Heading5"/>
        <w:jc w:val="both"/>
        <w:rPr>
          <w:sz w:val="22"/>
          <w:szCs w:val="22"/>
        </w:rPr>
      </w:pPr>
      <w:bookmarkStart w:id="2498" w:name="_Toc100571560"/>
      <w:bookmarkStart w:id="2499" w:name="_Toc101169570"/>
      <w:bookmarkStart w:id="2500" w:name="_Toc101545719"/>
      <w:bookmarkStart w:id="2501" w:name="_Toc101545888"/>
      <w:bookmarkStart w:id="2502" w:name="_Toc102300378"/>
      <w:bookmarkStart w:id="2503" w:name="_Toc102300609"/>
      <w:bookmarkStart w:id="2504" w:name="_Toc240079223"/>
      <w:bookmarkStart w:id="2505" w:name="_Toc240079639"/>
      <w:bookmarkStart w:id="2506" w:name="_Toc198216348"/>
      <w:bookmarkStart w:id="2507" w:name="_Toc199164133"/>
      <w:r w:rsidRPr="005A3610">
        <w:rPr>
          <w:sz w:val="22"/>
          <w:szCs w:val="22"/>
        </w:rPr>
        <w:t>3</w:t>
      </w:r>
      <w:r w:rsidR="23CC58AE" w:rsidRPr="005A3610">
        <w:rPr>
          <w:sz w:val="22"/>
          <w:szCs w:val="22"/>
        </w:rPr>
        <w:t>4</w:t>
      </w:r>
      <w:r w:rsidR="00F331DF" w:rsidRPr="005A3610">
        <w:rPr>
          <w:sz w:val="22"/>
          <w:szCs w:val="22"/>
        </w:rPr>
        <w:t>)</w:t>
      </w:r>
      <w:r w:rsidR="43C28427" w:rsidRPr="005A3610">
        <w:rPr>
          <w:sz w:val="22"/>
          <w:szCs w:val="22"/>
        </w:rPr>
        <w:t xml:space="preserve"> </w:t>
      </w:r>
      <w:r w:rsidRPr="005A3610">
        <w:rPr>
          <w:sz w:val="22"/>
          <w:szCs w:val="22"/>
        </w:rPr>
        <w:tab/>
      </w:r>
      <w:r w:rsidR="12FDC5D3" w:rsidRPr="005A3610">
        <w:rPr>
          <w:sz w:val="22"/>
          <w:szCs w:val="22"/>
        </w:rPr>
        <w:t>Management Conferences</w:t>
      </w:r>
      <w:bookmarkEnd w:id="2498"/>
      <w:bookmarkEnd w:id="2499"/>
      <w:bookmarkEnd w:id="2500"/>
      <w:bookmarkEnd w:id="2501"/>
      <w:bookmarkEnd w:id="2502"/>
      <w:bookmarkEnd w:id="2503"/>
      <w:bookmarkEnd w:id="2504"/>
      <w:bookmarkEnd w:id="2505"/>
      <w:bookmarkEnd w:id="2506"/>
      <w:bookmarkEnd w:id="2507"/>
    </w:p>
    <w:p w14:paraId="1739C955" w14:textId="10CDE2F5" w:rsidR="00477324" w:rsidRPr="005A3610" w:rsidRDefault="4C3F7969" w:rsidP="2A99C3F7">
      <w:pPr>
        <w:pStyle w:val="Style1"/>
        <w:ind w:left="1440" w:hanging="720"/>
        <w:rPr>
          <w:rFonts w:ascii="Arial" w:eastAsia="Arial" w:hAnsi="Arial" w:cs="Arial"/>
          <w:sz w:val="22"/>
          <w:szCs w:val="22"/>
        </w:rPr>
      </w:pPr>
      <w:bookmarkStart w:id="2508" w:name="_Toc198216349"/>
      <w:r w:rsidRPr="005A3610">
        <w:rPr>
          <w:rFonts w:ascii="Arial" w:eastAsia="Arial" w:hAnsi="Arial" w:cs="Arial"/>
          <w:sz w:val="22"/>
          <w:szCs w:val="22"/>
        </w:rPr>
        <w:t>3</w:t>
      </w:r>
      <w:r w:rsidR="09FB50BC" w:rsidRPr="005A3610">
        <w:rPr>
          <w:rFonts w:ascii="Arial" w:eastAsia="Arial" w:hAnsi="Arial" w:cs="Arial"/>
          <w:sz w:val="22"/>
          <w:szCs w:val="22"/>
        </w:rPr>
        <w:t>4</w:t>
      </w:r>
      <w:r w:rsidR="57B2638A" w:rsidRPr="005A3610">
        <w:rPr>
          <w:rFonts w:ascii="Arial" w:eastAsia="Arial" w:hAnsi="Arial" w:cs="Arial"/>
          <w:sz w:val="22"/>
          <w:szCs w:val="22"/>
        </w:rPr>
        <w:t xml:space="preserve">.1 </w:t>
      </w:r>
      <w:r w:rsidRPr="005A3610">
        <w:rPr>
          <w:rFonts w:ascii="Arial" w:hAnsi="Arial" w:cs="Arial"/>
          <w:sz w:val="22"/>
          <w:szCs w:val="22"/>
        </w:rPr>
        <w:tab/>
      </w:r>
      <w:r w:rsidR="5A49D66A" w:rsidRPr="005A3610">
        <w:rPr>
          <w:rFonts w:ascii="Arial" w:eastAsia="Arial" w:hAnsi="Arial" w:cs="Arial"/>
          <w:sz w:val="22"/>
          <w:szCs w:val="22"/>
        </w:rPr>
        <w:t>Either the Procuring Entity or the Contractor may require the other to attend a Management Conference.  The Management Conference shall review the plans for remaining work and deal with matters raised in accordance with the early warning procedure</w:t>
      </w:r>
      <w:r w:rsidR="1D305A33" w:rsidRPr="005A3610">
        <w:rPr>
          <w:rFonts w:ascii="Arial" w:eastAsia="Arial" w:hAnsi="Arial" w:cs="Arial"/>
          <w:sz w:val="22"/>
          <w:szCs w:val="22"/>
        </w:rPr>
        <w:t>.</w:t>
      </w:r>
      <w:bookmarkEnd w:id="2508"/>
    </w:p>
    <w:p w14:paraId="1EED82B2" w14:textId="2ACBA81B" w:rsidR="00477324" w:rsidRPr="005A3610" w:rsidRDefault="4C3F7969" w:rsidP="2A99C3F7">
      <w:pPr>
        <w:pStyle w:val="Style1"/>
        <w:ind w:left="1440" w:hanging="720"/>
        <w:rPr>
          <w:rFonts w:ascii="Arial" w:eastAsia="Arial" w:hAnsi="Arial" w:cs="Arial"/>
          <w:sz w:val="22"/>
          <w:szCs w:val="22"/>
        </w:rPr>
      </w:pPr>
      <w:bookmarkStart w:id="2509" w:name="_Toc198216350"/>
      <w:r w:rsidRPr="005A3610">
        <w:rPr>
          <w:rFonts w:ascii="Arial" w:eastAsia="Arial" w:hAnsi="Arial" w:cs="Arial"/>
          <w:sz w:val="22"/>
          <w:szCs w:val="22"/>
        </w:rPr>
        <w:t>3</w:t>
      </w:r>
      <w:r w:rsidR="41243188" w:rsidRPr="005A3610">
        <w:rPr>
          <w:rFonts w:ascii="Arial" w:eastAsia="Arial" w:hAnsi="Arial" w:cs="Arial"/>
          <w:sz w:val="22"/>
          <w:szCs w:val="22"/>
        </w:rPr>
        <w:t>4</w:t>
      </w:r>
      <w:r w:rsidR="362BD3CC" w:rsidRPr="005A3610">
        <w:rPr>
          <w:rFonts w:ascii="Arial" w:eastAsia="Arial" w:hAnsi="Arial" w:cs="Arial"/>
          <w:sz w:val="22"/>
          <w:szCs w:val="22"/>
        </w:rPr>
        <w:t xml:space="preserve">.2 </w:t>
      </w:r>
      <w:r w:rsidRPr="005A3610">
        <w:rPr>
          <w:rFonts w:ascii="Arial" w:hAnsi="Arial" w:cs="Arial"/>
          <w:sz w:val="22"/>
          <w:szCs w:val="22"/>
        </w:rPr>
        <w:tab/>
      </w:r>
      <w:r w:rsidR="36388208" w:rsidRPr="005A3610">
        <w:rPr>
          <w:rFonts w:ascii="Arial" w:eastAsia="Arial" w:hAnsi="Arial" w:cs="Arial"/>
          <w:sz w:val="22"/>
          <w:szCs w:val="22"/>
        </w:rPr>
        <w:t xml:space="preserve">The Procuring Entity shall record the business of Management Conferences and provide copies of the record to those attending the Conference and to the Procuring Entity.  The responsibility of the parties for </w:t>
      </w:r>
      <w:r w:rsidR="0AF91FE4" w:rsidRPr="005A3610">
        <w:rPr>
          <w:rFonts w:ascii="Arial" w:eastAsia="Arial" w:hAnsi="Arial" w:cs="Arial"/>
          <w:sz w:val="22"/>
          <w:szCs w:val="22"/>
        </w:rPr>
        <w:t>the actions</w:t>
      </w:r>
      <w:r w:rsidR="36388208" w:rsidRPr="005A3610">
        <w:rPr>
          <w:rFonts w:ascii="Arial" w:eastAsia="Arial" w:hAnsi="Arial" w:cs="Arial"/>
          <w:sz w:val="22"/>
          <w:szCs w:val="22"/>
        </w:rPr>
        <w:t xml:space="preserve"> to be taken shall be decided by the Procuring Entity</w:t>
      </w:r>
      <w:r w:rsidR="5EC126AB" w:rsidRPr="005A3610">
        <w:rPr>
          <w:rFonts w:ascii="Arial" w:eastAsia="Arial" w:hAnsi="Arial" w:cs="Arial"/>
          <w:sz w:val="22"/>
          <w:szCs w:val="22"/>
        </w:rPr>
        <w:t xml:space="preserve"> e</w:t>
      </w:r>
      <w:r w:rsidR="36388208" w:rsidRPr="005A3610">
        <w:rPr>
          <w:rFonts w:ascii="Arial" w:eastAsia="Arial" w:hAnsi="Arial" w:cs="Arial"/>
          <w:sz w:val="22"/>
          <w:szCs w:val="22"/>
        </w:rPr>
        <w:t>ither at the Management Conference or after the Management Conference</w:t>
      </w:r>
      <w:r w:rsidR="0258918C" w:rsidRPr="005A3610">
        <w:rPr>
          <w:rFonts w:ascii="Arial" w:eastAsia="Arial" w:hAnsi="Arial" w:cs="Arial"/>
          <w:sz w:val="22"/>
          <w:szCs w:val="22"/>
        </w:rPr>
        <w:t>.</w:t>
      </w:r>
      <w:r w:rsidR="36388208" w:rsidRPr="005A3610">
        <w:rPr>
          <w:rFonts w:ascii="Arial" w:eastAsia="Arial" w:hAnsi="Arial" w:cs="Arial"/>
          <w:sz w:val="22"/>
          <w:szCs w:val="22"/>
        </w:rPr>
        <w:t xml:space="preserve"> </w:t>
      </w:r>
      <w:r w:rsidR="3C34EA5C" w:rsidRPr="005A3610">
        <w:rPr>
          <w:rFonts w:ascii="Arial" w:eastAsia="Arial" w:hAnsi="Arial" w:cs="Arial"/>
          <w:sz w:val="22"/>
          <w:szCs w:val="22"/>
        </w:rPr>
        <w:t xml:space="preserve">The Procuring Entity shall </w:t>
      </w:r>
      <w:r w:rsidR="62DD4F30" w:rsidRPr="005A3610">
        <w:rPr>
          <w:rFonts w:ascii="Arial" w:eastAsia="Arial" w:hAnsi="Arial" w:cs="Arial"/>
          <w:sz w:val="22"/>
          <w:szCs w:val="22"/>
        </w:rPr>
        <w:t>communicat</w:t>
      </w:r>
      <w:r w:rsidR="46ECBDA9" w:rsidRPr="005A3610">
        <w:rPr>
          <w:rFonts w:ascii="Arial" w:eastAsia="Arial" w:hAnsi="Arial" w:cs="Arial"/>
          <w:sz w:val="22"/>
          <w:szCs w:val="22"/>
        </w:rPr>
        <w:t>e</w:t>
      </w:r>
      <w:r w:rsidR="01A06CE4" w:rsidRPr="005A3610">
        <w:rPr>
          <w:rFonts w:ascii="Arial" w:eastAsia="Arial" w:hAnsi="Arial" w:cs="Arial"/>
          <w:sz w:val="22"/>
          <w:szCs w:val="22"/>
        </w:rPr>
        <w:t xml:space="preserve"> these responsibilities</w:t>
      </w:r>
      <w:r w:rsidR="48FD7A6A" w:rsidRPr="005A3610">
        <w:rPr>
          <w:rFonts w:ascii="Arial" w:eastAsia="Arial" w:hAnsi="Arial" w:cs="Arial"/>
          <w:sz w:val="22"/>
          <w:szCs w:val="22"/>
        </w:rPr>
        <w:t xml:space="preserve"> in writing</w:t>
      </w:r>
      <w:r w:rsidR="46ECBDA9" w:rsidRPr="005A3610">
        <w:rPr>
          <w:rFonts w:ascii="Arial" w:eastAsia="Arial" w:hAnsi="Arial" w:cs="Arial"/>
          <w:sz w:val="22"/>
          <w:szCs w:val="22"/>
        </w:rPr>
        <w:t xml:space="preserve"> to all who attended the Conference</w:t>
      </w:r>
      <w:r w:rsidR="2DA451E5" w:rsidRPr="005A3610">
        <w:rPr>
          <w:rFonts w:ascii="Arial" w:eastAsia="Arial" w:hAnsi="Arial" w:cs="Arial"/>
          <w:sz w:val="22"/>
          <w:szCs w:val="22"/>
        </w:rPr>
        <w:t>.</w:t>
      </w:r>
      <w:bookmarkEnd w:id="2509"/>
    </w:p>
    <w:p w14:paraId="18BB9EB7" w14:textId="47044B31" w:rsidR="00477324" w:rsidRPr="005A3610" w:rsidRDefault="36390C2F" w:rsidP="006641BD">
      <w:pPr>
        <w:pStyle w:val="Heading5"/>
        <w:jc w:val="both"/>
        <w:rPr>
          <w:sz w:val="22"/>
          <w:szCs w:val="22"/>
        </w:rPr>
      </w:pPr>
      <w:bookmarkStart w:id="2510" w:name="_Toc100571561"/>
      <w:bookmarkStart w:id="2511" w:name="_Toc101169571"/>
      <w:bookmarkStart w:id="2512" w:name="_Toc101545720"/>
      <w:bookmarkStart w:id="2513" w:name="_Toc101545889"/>
      <w:bookmarkStart w:id="2514" w:name="_Toc102300379"/>
      <w:bookmarkStart w:id="2515" w:name="_Toc102300610"/>
      <w:bookmarkStart w:id="2516" w:name="_Toc240079224"/>
      <w:bookmarkStart w:id="2517" w:name="_Toc240079640"/>
      <w:bookmarkStart w:id="2518" w:name="_Toc198216351"/>
      <w:bookmarkStart w:id="2519" w:name="_Toc199164134"/>
      <w:r w:rsidRPr="005A3610">
        <w:rPr>
          <w:sz w:val="22"/>
          <w:szCs w:val="22"/>
        </w:rPr>
        <w:t>3</w:t>
      </w:r>
      <w:r w:rsidR="0DCC25B1" w:rsidRPr="005A3610">
        <w:rPr>
          <w:sz w:val="22"/>
          <w:szCs w:val="22"/>
        </w:rPr>
        <w:t>5</w:t>
      </w:r>
      <w:r w:rsidR="00F331DF" w:rsidRPr="005A3610">
        <w:rPr>
          <w:sz w:val="22"/>
          <w:szCs w:val="22"/>
        </w:rPr>
        <w:t>)</w:t>
      </w:r>
      <w:r w:rsidR="43C28427" w:rsidRPr="005A3610">
        <w:rPr>
          <w:sz w:val="22"/>
          <w:szCs w:val="22"/>
        </w:rPr>
        <w:t xml:space="preserve"> </w:t>
      </w:r>
      <w:r w:rsidRPr="005A3610">
        <w:rPr>
          <w:sz w:val="22"/>
          <w:szCs w:val="22"/>
        </w:rPr>
        <w:tab/>
      </w:r>
      <w:r w:rsidR="12FDC5D3" w:rsidRPr="005A3610">
        <w:rPr>
          <w:sz w:val="22"/>
          <w:szCs w:val="22"/>
        </w:rPr>
        <w:t>Bill of Quantities</w:t>
      </w:r>
      <w:bookmarkEnd w:id="2510"/>
      <w:bookmarkEnd w:id="2511"/>
      <w:bookmarkEnd w:id="2512"/>
      <w:bookmarkEnd w:id="2513"/>
      <w:bookmarkEnd w:id="2514"/>
      <w:bookmarkEnd w:id="2515"/>
      <w:bookmarkEnd w:id="2516"/>
      <w:bookmarkEnd w:id="2517"/>
      <w:bookmarkEnd w:id="2518"/>
      <w:bookmarkEnd w:id="2519"/>
    </w:p>
    <w:p w14:paraId="70C480DC" w14:textId="1203CD2B" w:rsidR="00477324" w:rsidRPr="005A3610" w:rsidRDefault="4C3F7969" w:rsidP="2A99C3F7">
      <w:pPr>
        <w:pStyle w:val="Style1"/>
        <w:ind w:left="1440" w:hanging="720"/>
        <w:rPr>
          <w:rFonts w:ascii="Arial" w:eastAsia="Arial" w:hAnsi="Arial" w:cs="Arial"/>
          <w:sz w:val="22"/>
          <w:szCs w:val="22"/>
        </w:rPr>
      </w:pPr>
      <w:bookmarkStart w:id="2520" w:name="_Toc198216352"/>
      <w:r w:rsidRPr="005A3610">
        <w:rPr>
          <w:rFonts w:ascii="Arial" w:eastAsia="Arial" w:hAnsi="Arial" w:cs="Arial"/>
          <w:sz w:val="22"/>
          <w:szCs w:val="22"/>
        </w:rPr>
        <w:t>3</w:t>
      </w:r>
      <w:r w:rsidR="3412CE0C" w:rsidRPr="005A3610">
        <w:rPr>
          <w:rFonts w:ascii="Arial" w:eastAsia="Arial" w:hAnsi="Arial" w:cs="Arial"/>
          <w:sz w:val="22"/>
          <w:szCs w:val="22"/>
        </w:rPr>
        <w:t>5.</w:t>
      </w:r>
      <w:r w:rsidR="740BC9F5" w:rsidRPr="005A3610">
        <w:rPr>
          <w:rFonts w:ascii="Arial" w:eastAsia="Arial" w:hAnsi="Arial" w:cs="Arial"/>
          <w:sz w:val="22"/>
          <w:szCs w:val="22"/>
        </w:rPr>
        <w:t>1</w:t>
      </w:r>
      <w:r w:rsidRPr="005A3610">
        <w:rPr>
          <w:rFonts w:ascii="Arial" w:hAnsi="Arial" w:cs="Arial"/>
          <w:sz w:val="22"/>
          <w:szCs w:val="22"/>
        </w:rPr>
        <w:tab/>
      </w:r>
      <w:r w:rsidR="5E75EEEA" w:rsidRPr="005A3610">
        <w:rPr>
          <w:rFonts w:ascii="Arial" w:eastAsia="Arial" w:hAnsi="Arial" w:cs="Arial"/>
          <w:sz w:val="22"/>
          <w:szCs w:val="22"/>
        </w:rPr>
        <w:t>The Bill of Quantities shall contain items of work for the construction, installation, testing, commissioning of work</w:t>
      </w:r>
      <w:r w:rsidR="361CE4B0" w:rsidRPr="005A3610">
        <w:rPr>
          <w:rFonts w:ascii="Arial" w:eastAsia="Arial" w:hAnsi="Arial" w:cs="Arial"/>
          <w:sz w:val="22"/>
          <w:szCs w:val="22"/>
        </w:rPr>
        <w:t>,</w:t>
      </w:r>
      <w:r w:rsidR="78C8B01E" w:rsidRPr="005A3610">
        <w:rPr>
          <w:rFonts w:ascii="Arial" w:eastAsia="Arial" w:hAnsi="Arial" w:cs="Arial"/>
          <w:sz w:val="22"/>
          <w:szCs w:val="22"/>
        </w:rPr>
        <w:t xml:space="preserve"> materials, and labor</w:t>
      </w:r>
      <w:r w:rsidR="5E75EEEA" w:rsidRPr="005A3610">
        <w:rPr>
          <w:rFonts w:ascii="Arial" w:eastAsia="Arial" w:hAnsi="Arial" w:cs="Arial"/>
          <w:sz w:val="22"/>
          <w:szCs w:val="22"/>
        </w:rPr>
        <w:t xml:space="preserve"> </w:t>
      </w:r>
      <w:r w:rsidR="3610B32A" w:rsidRPr="005A3610">
        <w:rPr>
          <w:rFonts w:ascii="Arial" w:eastAsia="Arial" w:hAnsi="Arial" w:cs="Arial"/>
          <w:sz w:val="22"/>
          <w:szCs w:val="22"/>
        </w:rPr>
        <w:t>among others</w:t>
      </w:r>
      <w:r w:rsidR="547FD77C" w:rsidRPr="005A3610">
        <w:rPr>
          <w:rFonts w:ascii="Arial" w:eastAsia="Arial" w:hAnsi="Arial" w:cs="Arial"/>
          <w:sz w:val="22"/>
          <w:szCs w:val="22"/>
        </w:rPr>
        <w:t>,</w:t>
      </w:r>
      <w:r w:rsidR="3610B32A" w:rsidRPr="005A3610">
        <w:rPr>
          <w:rFonts w:ascii="Arial" w:eastAsia="Arial" w:hAnsi="Arial" w:cs="Arial"/>
          <w:sz w:val="22"/>
          <w:szCs w:val="22"/>
        </w:rPr>
        <w:t xml:space="preserve"> </w:t>
      </w:r>
      <w:r w:rsidR="5E75EEEA" w:rsidRPr="005A3610">
        <w:rPr>
          <w:rFonts w:ascii="Arial" w:eastAsia="Arial" w:hAnsi="Arial" w:cs="Arial"/>
          <w:sz w:val="22"/>
          <w:szCs w:val="22"/>
        </w:rPr>
        <w:t>to be done by the Contractor.</w:t>
      </w:r>
      <w:bookmarkEnd w:id="2520"/>
    </w:p>
    <w:p w14:paraId="3D906278" w14:textId="237D9CF6" w:rsidR="00477324" w:rsidRPr="005A3610" w:rsidRDefault="4C3F7969" w:rsidP="2A99C3F7">
      <w:pPr>
        <w:pStyle w:val="Style1"/>
        <w:ind w:left="1440" w:hanging="720"/>
        <w:rPr>
          <w:rFonts w:ascii="Arial" w:eastAsia="Arial" w:hAnsi="Arial" w:cs="Arial"/>
          <w:sz w:val="22"/>
          <w:szCs w:val="22"/>
        </w:rPr>
      </w:pPr>
      <w:bookmarkStart w:id="2521" w:name="_Toc198216353"/>
      <w:r w:rsidRPr="005A3610">
        <w:rPr>
          <w:rFonts w:ascii="Arial" w:eastAsia="Arial" w:hAnsi="Arial" w:cs="Arial"/>
          <w:sz w:val="22"/>
          <w:szCs w:val="22"/>
        </w:rPr>
        <w:t>3</w:t>
      </w:r>
      <w:r w:rsidR="28FA4E0D" w:rsidRPr="005A3610">
        <w:rPr>
          <w:rFonts w:ascii="Arial" w:eastAsia="Arial" w:hAnsi="Arial" w:cs="Arial"/>
          <w:sz w:val="22"/>
          <w:szCs w:val="22"/>
        </w:rPr>
        <w:t>5.</w:t>
      </w:r>
      <w:r w:rsidR="57B2638A" w:rsidRPr="005A3610">
        <w:rPr>
          <w:rFonts w:ascii="Arial" w:eastAsia="Arial" w:hAnsi="Arial" w:cs="Arial"/>
          <w:sz w:val="22"/>
          <w:szCs w:val="22"/>
        </w:rPr>
        <w:t xml:space="preserve">2 </w:t>
      </w:r>
      <w:r w:rsidRPr="005A3610">
        <w:rPr>
          <w:rFonts w:ascii="Arial" w:hAnsi="Arial" w:cs="Arial"/>
          <w:sz w:val="22"/>
          <w:szCs w:val="22"/>
        </w:rPr>
        <w:tab/>
      </w:r>
      <w:r w:rsidR="1D305A33" w:rsidRPr="005A3610">
        <w:rPr>
          <w:rFonts w:ascii="Arial" w:eastAsia="Arial" w:hAnsi="Arial" w:cs="Arial"/>
          <w:sz w:val="22"/>
          <w:szCs w:val="22"/>
        </w:rPr>
        <w:t>The Bill of Quantities is used to calculate the Contract Price.  The Contractor is paid for the quantity of the work done at the rate in the Bill of Quantities for each item.</w:t>
      </w:r>
      <w:bookmarkEnd w:id="2521"/>
    </w:p>
    <w:p w14:paraId="1351F56D" w14:textId="6720FE93" w:rsidR="3850320A" w:rsidRPr="005A3610" w:rsidRDefault="4C3F7969" w:rsidP="2A99C3F7">
      <w:pPr>
        <w:pStyle w:val="Style1"/>
        <w:ind w:left="1440" w:hanging="720"/>
        <w:rPr>
          <w:rFonts w:ascii="Arial" w:eastAsia="Arial" w:hAnsi="Arial" w:cs="Arial"/>
          <w:sz w:val="22"/>
          <w:szCs w:val="22"/>
        </w:rPr>
      </w:pPr>
      <w:bookmarkStart w:id="2522" w:name="_Ref36967699"/>
      <w:bookmarkStart w:id="2523" w:name="_Toc198216354"/>
      <w:r w:rsidRPr="005A3610">
        <w:rPr>
          <w:rFonts w:ascii="Arial" w:eastAsia="Arial" w:hAnsi="Arial" w:cs="Arial"/>
          <w:sz w:val="22"/>
          <w:szCs w:val="22"/>
        </w:rPr>
        <w:t>3</w:t>
      </w:r>
      <w:r w:rsidR="7547200A" w:rsidRPr="005A3610">
        <w:rPr>
          <w:rFonts w:ascii="Arial" w:eastAsia="Arial" w:hAnsi="Arial" w:cs="Arial"/>
          <w:sz w:val="22"/>
          <w:szCs w:val="22"/>
        </w:rPr>
        <w:t>5</w:t>
      </w:r>
      <w:r w:rsidR="0A36955E" w:rsidRPr="005A3610">
        <w:rPr>
          <w:rFonts w:ascii="Arial" w:eastAsia="Arial" w:hAnsi="Arial" w:cs="Arial"/>
          <w:sz w:val="22"/>
          <w:szCs w:val="22"/>
        </w:rPr>
        <w:t xml:space="preserve">.3 </w:t>
      </w:r>
      <w:r w:rsidRPr="005A3610">
        <w:rPr>
          <w:rFonts w:ascii="Arial" w:hAnsi="Arial" w:cs="Arial"/>
          <w:sz w:val="22"/>
          <w:szCs w:val="22"/>
        </w:rPr>
        <w:tab/>
      </w:r>
      <w:bookmarkEnd w:id="2522"/>
      <w:r w:rsidR="0A685CDF" w:rsidRPr="005A3610">
        <w:rPr>
          <w:rFonts w:ascii="Arial" w:eastAsia="Arial" w:hAnsi="Arial" w:cs="Arial"/>
          <w:sz w:val="22"/>
          <w:szCs w:val="22"/>
        </w:rPr>
        <w:t>If the final quantity of any work item completed differs from the quantity indicated in the Bill of Quantities, and the difference does not exceed twenty-five percent (25%) of the original quantity for that item, the Procuring Entity shall adjust the Contract accordingly.</w:t>
      </w:r>
      <w:bookmarkEnd w:id="2523"/>
    </w:p>
    <w:p w14:paraId="77A4034B" w14:textId="657F51C0" w:rsidR="3850320A" w:rsidRPr="005A3610" w:rsidRDefault="0A685CDF" w:rsidP="2A99C3F7">
      <w:pPr>
        <w:spacing w:before="240"/>
        <w:ind w:left="1440"/>
        <w:rPr>
          <w:rFonts w:ascii="Arial" w:eastAsia="Arial" w:hAnsi="Arial" w:cs="Arial"/>
          <w:sz w:val="22"/>
          <w:szCs w:val="22"/>
        </w:rPr>
      </w:pPr>
      <w:r w:rsidRPr="005A3610">
        <w:rPr>
          <w:rFonts w:ascii="Arial" w:eastAsia="Arial" w:hAnsi="Arial" w:cs="Arial"/>
          <w:sz w:val="22"/>
          <w:szCs w:val="22"/>
        </w:rPr>
        <w:t>This shall be allowed only if the total amount of all such changes does not go beyond ten percent (10%) of the total Contract price, subject to</w:t>
      </w:r>
      <w:r w:rsidR="3FDA408B" w:rsidRPr="005A3610">
        <w:rPr>
          <w:rFonts w:ascii="Arial" w:eastAsia="Arial" w:hAnsi="Arial" w:cs="Arial"/>
          <w:sz w:val="22"/>
          <w:szCs w:val="22"/>
        </w:rPr>
        <w:t xml:space="preserve"> </w:t>
      </w:r>
      <w:r w:rsidRPr="005A3610">
        <w:rPr>
          <w:rFonts w:ascii="Arial" w:eastAsia="Arial" w:hAnsi="Arial" w:cs="Arial"/>
          <w:sz w:val="22"/>
          <w:szCs w:val="22"/>
        </w:rPr>
        <w:t>applicable laws, rules, and regulations.</w:t>
      </w:r>
    </w:p>
    <w:p w14:paraId="1754F39A" w14:textId="6906C894" w:rsidR="00477324" w:rsidRPr="005A3610" w:rsidRDefault="4C3F7969" w:rsidP="2A99C3F7">
      <w:pPr>
        <w:pStyle w:val="Style1"/>
        <w:ind w:left="1440" w:hanging="720"/>
        <w:rPr>
          <w:rFonts w:ascii="Arial" w:eastAsia="Arial" w:hAnsi="Arial" w:cs="Arial"/>
          <w:sz w:val="22"/>
          <w:szCs w:val="22"/>
        </w:rPr>
      </w:pPr>
      <w:bookmarkStart w:id="2524" w:name="_Toc198216355"/>
      <w:r w:rsidRPr="005A3610">
        <w:rPr>
          <w:rFonts w:ascii="Arial" w:eastAsia="Arial" w:hAnsi="Arial" w:cs="Arial"/>
          <w:sz w:val="22"/>
          <w:szCs w:val="22"/>
        </w:rPr>
        <w:lastRenderedPageBreak/>
        <w:t>3</w:t>
      </w:r>
      <w:r w:rsidR="296F54C7" w:rsidRPr="005A3610">
        <w:rPr>
          <w:rFonts w:ascii="Arial" w:eastAsia="Arial" w:hAnsi="Arial" w:cs="Arial"/>
          <w:sz w:val="22"/>
          <w:szCs w:val="22"/>
        </w:rPr>
        <w:t>5</w:t>
      </w:r>
      <w:r w:rsidR="57B2638A" w:rsidRPr="005A3610">
        <w:rPr>
          <w:rFonts w:ascii="Arial" w:eastAsia="Arial" w:hAnsi="Arial" w:cs="Arial"/>
          <w:sz w:val="22"/>
          <w:szCs w:val="22"/>
        </w:rPr>
        <w:t>.4</w:t>
      </w:r>
      <w:r w:rsidRPr="005A3610">
        <w:rPr>
          <w:rFonts w:ascii="Arial" w:hAnsi="Arial" w:cs="Arial"/>
          <w:sz w:val="22"/>
          <w:szCs w:val="22"/>
        </w:rPr>
        <w:tab/>
      </w:r>
      <w:r w:rsidR="196702CA" w:rsidRPr="005A3610">
        <w:rPr>
          <w:rFonts w:ascii="Arial" w:eastAsia="Arial" w:hAnsi="Arial" w:cs="Arial"/>
          <w:sz w:val="22"/>
          <w:szCs w:val="22"/>
        </w:rPr>
        <w:t>If requested by the Procuring Entity, the Contractor shall provide the Procuring Entity with a detailed cost breakdown of any rate in the Bill of Quantities</w:t>
      </w:r>
      <w:r w:rsidR="1D305A33" w:rsidRPr="005A3610">
        <w:rPr>
          <w:rFonts w:ascii="Arial" w:eastAsia="Arial" w:hAnsi="Arial" w:cs="Arial"/>
          <w:sz w:val="22"/>
          <w:szCs w:val="22"/>
        </w:rPr>
        <w:t>.</w:t>
      </w:r>
      <w:bookmarkEnd w:id="2524"/>
    </w:p>
    <w:p w14:paraId="311209A0" w14:textId="51CA28E8" w:rsidR="00477324" w:rsidRPr="005A3610" w:rsidRDefault="36390C2F" w:rsidP="006641BD">
      <w:pPr>
        <w:pStyle w:val="Heading5"/>
        <w:jc w:val="both"/>
        <w:rPr>
          <w:sz w:val="22"/>
          <w:szCs w:val="22"/>
        </w:rPr>
      </w:pPr>
      <w:bookmarkStart w:id="2525" w:name="_Ref100478635"/>
      <w:bookmarkStart w:id="2526" w:name="_Toc100571562"/>
      <w:bookmarkStart w:id="2527" w:name="_Toc101169572"/>
      <w:bookmarkStart w:id="2528" w:name="_Toc101545721"/>
      <w:bookmarkStart w:id="2529" w:name="_Toc101545890"/>
      <w:bookmarkStart w:id="2530" w:name="_Toc102300380"/>
      <w:bookmarkStart w:id="2531" w:name="_Toc102300611"/>
      <w:bookmarkStart w:id="2532" w:name="_Toc240079225"/>
      <w:bookmarkStart w:id="2533" w:name="_Toc240079641"/>
      <w:bookmarkStart w:id="2534" w:name="_Toc198216356"/>
      <w:bookmarkStart w:id="2535" w:name="_Toc199164135"/>
      <w:r w:rsidRPr="005A3610">
        <w:rPr>
          <w:sz w:val="22"/>
          <w:szCs w:val="22"/>
        </w:rPr>
        <w:t>3</w:t>
      </w:r>
      <w:r w:rsidR="634C166E" w:rsidRPr="005A3610">
        <w:rPr>
          <w:sz w:val="22"/>
          <w:szCs w:val="22"/>
        </w:rPr>
        <w:t>6</w:t>
      </w:r>
      <w:r w:rsidR="00F331DF" w:rsidRPr="005A3610">
        <w:rPr>
          <w:sz w:val="22"/>
          <w:szCs w:val="22"/>
        </w:rPr>
        <w:t>)</w:t>
      </w:r>
      <w:r w:rsidR="43C28427" w:rsidRPr="005A3610">
        <w:rPr>
          <w:sz w:val="22"/>
          <w:szCs w:val="22"/>
        </w:rPr>
        <w:t xml:space="preserve"> </w:t>
      </w:r>
      <w:r w:rsidRPr="005A3610">
        <w:rPr>
          <w:sz w:val="22"/>
          <w:szCs w:val="22"/>
        </w:rPr>
        <w:tab/>
      </w:r>
      <w:r w:rsidR="12FDC5D3" w:rsidRPr="005A3610">
        <w:rPr>
          <w:sz w:val="22"/>
          <w:szCs w:val="22"/>
        </w:rPr>
        <w:t>Instructions, Inspections and Audits</w:t>
      </w:r>
      <w:bookmarkEnd w:id="2525"/>
      <w:bookmarkEnd w:id="2526"/>
      <w:bookmarkEnd w:id="2527"/>
      <w:bookmarkEnd w:id="2528"/>
      <w:bookmarkEnd w:id="2529"/>
      <w:bookmarkEnd w:id="2530"/>
      <w:bookmarkEnd w:id="2531"/>
      <w:bookmarkEnd w:id="2532"/>
      <w:bookmarkEnd w:id="2533"/>
      <w:bookmarkEnd w:id="2534"/>
      <w:bookmarkEnd w:id="2535"/>
    </w:p>
    <w:p w14:paraId="1C081F30" w14:textId="42427437" w:rsidR="00477324" w:rsidRPr="005A3610" w:rsidRDefault="4C3F7969" w:rsidP="2A99C3F7">
      <w:pPr>
        <w:pStyle w:val="Style1"/>
        <w:ind w:left="1440" w:hanging="720"/>
        <w:rPr>
          <w:rFonts w:ascii="Arial" w:eastAsia="Arial" w:hAnsi="Arial" w:cs="Arial"/>
          <w:sz w:val="22"/>
          <w:szCs w:val="22"/>
        </w:rPr>
      </w:pPr>
      <w:bookmarkStart w:id="2536" w:name="_Toc198216357"/>
      <w:r w:rsidRPr="005A3610">
        <w:rPr>
          <w:rFonts w:ascii="Arial" w:eastAsia="Arial" w:hAnsi="Arial" w:cs="Arial"/>
          <w:sz w:val="22"/>
          <w:szCs w:val="22"/>
        </w:rPr>
        <w:t>3</w:t>
      </w:r>
      <w:r w:rsidR="6DB930EB" w:rsidRPr="005A3610">
        <w:rPr>
          <w:rFonts w:ascii="Arial" w:eastAsia="Arial" w:hAnsi="Arial" w:cs="Arial"/>
          <w:sz w:val="22"/>
          <w:szCs w:val="22"/>
        </w:rPr>
        <w:t>6</w:t>
      </w:r>
      <w:r w:rsidR="20A0FFAD" w:rsidRPr="005A3610">
        <w:rPr>
          <w:rFonts w:ascii="Arial" w:eastAsia="Arial" w:hAnsi="Arial" w:cs="Arial"/>
          <w:sz w:val="22"/>
          <w:szCs w:val="22"/>
        </w:rPr>
        <w:t xml:space="preserve">.1 </w:t>
      </w:r>
      <w:r w:rsidRPr="005A3610">
        <w:rPr>
          <w:rFonts w:ascii="Arial" w:hAnsi="Arial" w:cs="Arial"/>
          <w:sz w:val="22"/>
          <w:szCs w:val="22"/>
        </w:rPr>
        <w:tab/>
      </w:r>
      <w:r w:rsidR="1EE60611" w:rsidRPr="005A3610">
        <w:rPr>
          <w:rFonts w:ascii="Arial" w:eastAsia="Arial" w:hAnsi="Arial" w:cs="Arial"/>
          <w:sz w:val="22"/>
          <w:szCs w:val="22"/>
        </w:rPr>
        <w:t xml:space="preserve">The </w:t>
      </w:r>
      <w:r w:rsidR="529103E4" w:rsidRPr="005A3610">
        <w:rPr>
          <w:rFonts w:ascii="Arial" w:eastAsia="Arial" w:hAnsi="Arial" w:cs="Arial"/>
          <w:sz w:val="22"/>
          <w:szCs w:val="22"/>
        </w:rPr>
        <w:t>Procuring Entity</w:t>
      </w:r>
      <w:r w:rsidR="1EE60611" w:rsidRPr="005A3610">
        <w:rPr>
          <w:rFonts w:ascii="Arial" w:eastAsia="Arial" w:hAnsi="Arial" w:cs="Arial"/>
          <w:sz w:val="22"/>
          <w:szCs w:val="22"/>
        </w:rPr>
        <w:t xml:space="preserve"> shall at all reasonable times during construction of the Work</w:t>
      </w:r>
      <w:r w:rsidR="3E79B0E0" w:rsidRPr="005A3610">
        <w:rPr>
          <w:rFonts w:ascii="Arial" w:eastAsia="Arial" w:hAnsi="Arial" w:cs="Arial"/>
          <w:sz w:val="22"/>
          <w:szCs w:val="22"/>
        </w:rPr>
        <w:t>s</w:t>
      </w:r>
      <w:r w:rsidR="1EE60611" w:rsidRPr="005A3610">
        <w:rPr>
          <w:rFonts w:ascii="Arial" w:eastAsia="Arial" w:hAnsi="Arial" w:cs="Arial"/>
          <w:sz w:val="22"/>
          <w:szCs w:val="22"/>
        </w:rPr>
        <w:t xml:space="preserve"> be entitled to examine, inspect, measure and test the materials and workmanship, and to check the progress of the construction.</w:t>
      </w:r>
      <w:bookmarkEnd w:id="2536"/>
      <w:r w:rsidR="1EE60611" w:rsidRPr="005A3610">
        <w:rPr>
          <w:rFonts w:ascii="Arial" w:eastAsia="Arial" w:hAnsi="Arial" w:cs="Arial"/>
          <w:sz w:val="22"/>
          <w:szCs w:val="22"/>
        </w:rPr>
        <w:t xml:space="preserve"> </w:t>
      </w:r>
    </w:p>
    <w:p w14:paraId="7EA122AA" w14:textId="1B8A64D9" w:rsidR="00477324" w:rsidRPr="005A3610" w:rsidRDefault="4C3F7969" w:rsidP="2A99C3F7">
      <w:pPr>
        <w:pStyle w:val="Style1"/>
        <w:ind w:left="1440" w:hanging="720"/>
        <w:rPr>
          <w:rFonts w:ascii="Arial" w:eastAsia="Arial" w:hAnsi="Arial" w:cs="Arial"/>
          <w:sz w:val="22"/>
          <w:szCs w:val="22"/>
        </w:rPr>
      </w:pPr>
      <w:bookmarkStart w:id="2537" w:name="_Toc198216358"/>
      <w:r w:rsidRPr="005A3610">
        <w:rPr>
          <w:rFonts w:ascii="Arial" w:eastAsia="Arial" w:hAnsi="Arial" w:cs="Arial"/>
          <w:sz w:val="22"/>
          <w:szCs w:val="22"/>
        </w:rPr>
        <w:t>3</w:t>
      </w:r>
      <w:r w:rsidR="4149A97A" w:rsidRPr="005A3610">
        <w:rPr>
          <w:rFonts w:ascii="Arial" w:eastAsia="Arial" w:hAnsi="Arial" w:cs="Arial"/>
          <w:sz w:val="22"/>
          <w:szCs w:val="22"/>
        </w:rPr>
        <w:t>6</w:t>
      </w:r>
      <w:r w:rsidR="0A36955E" w:rsidRPr="005A3610">
        <w:rPr>
          <w:rFonts w:ascii="Arial" w:eastAsia="Arial" w:hAnsi="Arial" w:cs="Arial"/>
          <w:sz w:val="22"/>
          <w:szCs w:val="22"/>
        </w:rPr>
        <w:t xml:space="preserve">.2 </w:t>
      </w:r>
      <w:r w:rsidRPr="005A3610">
        <w:rPr>
          <w:rFonts w:ascii="Arial" w:hAnsi="Arial" w:cs="Arial"/>
          <w:sz w:val="22"/>
          <w:szCs w:val="22"/>
        </w:rPr>
        <w:tab/>
      </w:r>
      <w:r w:rsidR="383AC02B" w:rsidRPr="005A3610">
        <w:rPr>
          <w:rFonts w:ascii="Arial" w:eastAsia="Arial" w:hAnsi="Arial" w:cs="Arial"/>
          <w:sz w:val="22"/>
          <w:szCs w:val="22"/>
        </w:rPr>
        <w:t>If the Procuring Entity instructs the Contractor to carry out a test not specified in the Specification to check whether any work has a defect and the test shows that it does, the Contractor shall pay for the test and any samples.  I</w:t>
      </w:r>
      <w:r w:rsidR="4FA7A936" w:rsidRPr="005A3610">
        <w:rPr>
          <w:rFonts w:ascii="Arial" w:eastAsia="Arial" w:hAnsi="Arial" w:cs="Arial"/>
          <w:sz w:val="22"/>
          <w:szCs w:val="22"/>
        </w:rPr>
        <w:t>n the absence of any defect</w:t>
      </w:r>
      <w:r w:rsidR="383AC02B" w:rsidRPr="005A3610">
        <w:rPr>
          <w:rFonts w:ascii="Arial" w:eastAsia="Arial" w:hAnsi="Arial" w:cs="Arial"/>
          <w:sz w:val="22"/>
          <w:szCs w:val="22"/>
        </w:rPr>
        <w:t xml:space="preserve">, the test shall be a </w:t>
      </w:r>
      <w:r w:rsidR="2E4F578B" w:rsidRPr="005A3610">
        <w:rPr>
          <w:rFonts w:ascii="Arial" w:eastAsia="Arial" w:hAnsi="Arial" w:cs="Arial"/>
          <w:sz w:val="22"/>
          <w:szCs w:val="22"/>
        </w:rPr>
        <w:t>c</w:t>
      </w:r>
      <w:r w:rsidR="383AC02B" w:rsidRPr="005A3610">
        <w:rPr>
          <w:rFonts w:ascii="Arial" w:eastAsia="Arial" w:hAnsi="Arial" w:cs="Arial"/>
          <w:sz w:val="22"/>
          <w:szCs w:val="22"/>
        </w:rPr>
        <w:t xml:space="preserve">ompensation </w:t>
      </w:r>
      <w:r w:rsidR="090145CA" w:rsidRPr="005A3610">
        <w:rPr>
          <w:rFonts w:ascii="Arial" w:eastAsia="Arial" w:hAnsi="Arial" w:cs="Arial"/>
          <w:sz w:val="22"/>
          <w:szCs w:val="22"/>
        </w:rPr>
        <w:t>e</w:t>
      </w:r>
      <w:r w:rsidR="383AC02B" w:rsidRPr="005A3610">
        <w:rPr>
          <w:rFonts w:ascii="Arial" w:eastAsia="Arial" w:hAnsi="Arial" w:cs="Arial"/>
          <w:sz w:val="22"/>
          <w:szCs w:val="22"/>
        </w:rPr>
        <w:t>vent</w:t>
      </w:r>
      <w:r w:rsidR="573DD3A4" w:rsidRPr="005A3610">
        <w:rPr>
          <w:rFonts w:ascii="Arial" w:eastAsia="Arial" w:hAnsi="Arial" w:cs="Arial"/>
          <w:sz w:val="22"/>
          <w:szCs w:val="22"/>
        </w:rPr>
        <w:t xml:space="preserve"> with no adverse consequences to the contractor</w:t>
      </w:r>
      <w:r w:rsidR="4F544583" w:rsidRPr="005A3610">
        <w:rPr>
          <w:rFonts w:ascii="Arial" w:eastAsia="Arial" w:hAnsi="Arial" w:cs="Arial"/>
          <w:sz w:val="22"/>
          <w:szCs w:val="22"/>
        </w:rPr>
        <w:t>.</w:t>
      </w:r>
      <w:bookmarkEnd w:id="2537"/>
    </w:p>
    <w:p w14:paraId="06BBD6BC" w14:textId="7A8D0C82" w:rsidR="00477324" w:rsidRPr="005A3610" w:rsidRDefault="4C3F7969" w:rsidP="2A99C3F7">
      <w:pPr>
        <w:pStyle w:val="Style1"/>
        <w:ind w:left="1440" w:hanging="720"/>
        <w:rPr>
          <w:rFonts w:ascii="Arial" w:eastAsia="Arial" w:hAnsi="Arial" w:cs="Arial"/>
          <w:sz w:val="22"/>
          <w:szCs w:val="22"/>
        </w:rPr>
      </w:pPr>
      <w:bookmarkStart w:id="2538" w:name="_Ref36369768"/>
      <w:bookmarkStart w:id="2539" w:name="_Toc198216359"/>
      <w:r w:rsidRPr="005A3610">
        <w:rPr>
          <w:rFonts w:ascii="Arial" w:eastAsia="Arial" w:hAnsi="Arial" w:cs="Arial"/>
          <w:sz w:val="22"/>
          <w:szCs w:val="22"/>
        </w:rPr>
        <w:t>3</w:t>
      </w:r>
      <w:r w:rsidR="51E9E343" w:rsidRPr="005A3610">
        <w:rPr>
          <w:rFonts w:ascii="Arial" w:eastAsia="Arial" w:hAnsi="Arial" w:cs="Arial"/>
          <w:sz w:val="22"/>
          <w:szCs w:val="22"/>
        </w:rPr>
        <w:t>6</w:t>
      </w:r>
      <w:r w:rsidR="0A36955E" w:rsidRPr="005A3610">
        <w:rPr>
          <w:rFonts w:ascii="Arial" w:eastAsia="Arial" w:hAnsi="Arial" w:cs="Arial"/>
          <w:sz w:val="22"/>
          <w:szCs w:val="22"/>
        </w:rPr>
        <w:t xml:space="preserve">.3 </w:t>
      </w:r>
      <w:r w:rsidRPr="005A3610">
        <w:rPr>
          <w:rFonts w:ascii="Arial" w:hAnsi="Arial" w:cs="Arial"/>
          <w:sz w:val="22"/>
          <w:szCs w:val="22"/>
        </w:rPr>
        <w:tab/>
      </w:r>
      <w:r w:rsidR="04D902A3" w:rsidRPr="005A3610">
        <w:rPr>
          <w:rFonts w:ascii="Arial" w:eastAsia="Arial" w:hAnsi="Arial" w:cs="Arial"/>
          <w:sz w:val="22"/>
          <w:szCs w:val="22"/>
        </w:rPr>
        <w:t xml:space="preserve">The Contractor shall permit the Funding Source named in the </w:t>
      </w:r>
      <w:r w:rsidR="04D902A3" w:rsidRPr="005A3610">
        <w:rPr>
          <w:rFonts w:ascii="Arial" w:eastAsia="Arial" w:hAnsi="Arial" w:cs="Arial"/>
          <w:b/>
          <w:sz w:val="22"/>
          <w:szCs w:val="22"/>
        </w:rPr>
        <w:t>SCC</w:t>
      </w:r>
      <w:r w:rsidR="04D902A3" w:rsidRPr="005A3610">
        <w:rPr>
          <w:rFonts w:ascii="Arial" w:eastAsia="Arial" w:hAnsi="Arial" w:cs="Arial"/>
          <w:sz w:val="22"/>
          <w:szCs w:val="22"/>
        </w:rPr>
        <w:t xml:space="preserve"> to inspect the Contractor’s accounts and records relating to the performance of the Contractor and to have them audited by auditors appointed by the Funding Source, if so required by the Funding Source</w:t>
      </w:r>
      <w:r w:rsidR="4F544583" w:rsidRPr="005A3610">
        <w:rPr>
          <w:rFonts w:ascii="Arial" w:eastAsia="Arial" w:hAnsi="Arial" w:cs="Arial"/>
          <w:sz w:val="22"/>
          <w:szCs w:val="22"/>
        </w:rPr>
        <w:t>.</w:t>
      </w:r>
      <w:bookmarkEnd w:id="2538"/>
      <w:bookmarkEnd w:id="2539"/>
    </w:p>
    <w:p w14:paraId="6F29B140" w14:textId="5DE4EFFB" w:rsidR="00477324" w:rsidRPr="005A3610" w:rsidRDefault="36390C2F" w:rsidP="006641BD">
      <w:pPr>
        <w:pStyle w:val="Heading5"/>
        <w:jc w:val="both"/>
        <w:rPr>
          <w:sz w:val="22"/>
          <w:szCs w:val="22"/>
        </w:rPr>
      </w:pPr>
      <w:bookmarkStart w:id="2540" w:name="_Toc100571563"/>
      <w:bookmarkStart w:id="2541" w:name="_Toc101169573"/>
      <w:bookmarkStart w:id="2542" w:name="_Toc101545722"/>
      <w:bookmarkStart w:id="2543" w:name="_Toc101545891"/>
      <w:bookmarkStart w:id="2544" w:name="_Toc102300381"/>
      <w:bookmarkStart w:id="2545" w:name="_Toc102300612"/>
      <w:bookmarkStart w:id="2546" w:name="_Toc240079226"/>
      <w:bookmarkStart w:id="2547" w:name="_Toc240079642"/>
      <w:bookmarkStart w:id="2548" w:name="_Toc198216360"/>
      <w:bookmarkStart w:id="2549" w:name="_Toc199164136"/>
      <w:r w:rsidRPr="005A3610">
        <w:rPr>
          <w:sz w:val="22"/>
          <w:szCs w:val="22"/>
        </w:rPr>
        <w:t>3</w:t>
      </w:r>
      <w:r w:rsidR="33BE3423" w:rsidRPr="005A3610">
        <w:rPr>
          <w:sz w:val="22"/>
          <w:szCs w:val="22"/>
        </w:rPr>
        <w:t>7</w:t>
      </w:r>
      <w:r w:rsidR="00F331DF" w:rsidRPr="005A3610">
        <w:rPr>
          <w:sz w:val="22"/>
          <w:szCs w:val="22"/>
        </w:rPr>
        <w:t>)</w:t>
      </w:r>
      <w:r w:rsidR="135B2F13" w:rsidRPr="005A3610">
        <w:rPr>
          <w:sz w:val="22"/>
          <w:szCs w:val="22"/>
        </w:rPr>
        <w:t xml:space="preserve"> </w:t>
      </w:r>
      <w:r w:rsidRPr="005A3610">
        <w:rPr>
          <w:sz w:val="22"/>
          <w:szCs w:val="22"/>
        </w:rPr>
        <w:tab/>
      </w:r>
      <w:r w:rsidR="4DA3EB0B" w:rsidRPr="005A3610">
        <w:rPr>
          <w:sz w:val="22"/>
          <w:szCs w:val="22"/>
        </w:rPr>
        <w:t>Identifying Defects</w:t>
      </w:r>
      <w:bookmarkEnd w:id="2540"/>
      <w:bookmarkEnd w:id="2541"/>
      <w:bookmarkEnd w:id="2542"/>
      <w:bookmarkEnd w:id="2543"/>
      <w:bookmarkEnd w:id="2544"/>
      <w:bookmarkEnd w:id="2545"/>
      <w:bookmarkEnd w:id="2546"/>
      <w:bookmarkEnd w:id="2547"/>
      <w:bookmarkEnd w:id="2548"/>
      <w:bookmarkEnd w:id="2549"/>
    </w:p>
    <w:p w14:paraId="2D81E4FA" w14:textId="2F318946" w:rsidR="00477324" w:rsidRPr="005A3610" w:rsidRDefault="082BE39A" w:rsidP="2A99C3F7">
      <w:pPr>
        <w:pStyle w:val="Style2"/>
        <w:numPr>
          <w:ilvl w:val="0"/>
          <w:numId w:val="0"/>
        </w:numPr>
        <w:ind w:left="720"/>
        <w:rPr>
          <w:rFonts w:ascii="Arial" w:eastAsia="Arial" w:hAnsi="Arial" w:cs="Arial"/>
          <w:sz w:val="22"/>
          <w:szCs w:val="22"/>
        </w:rPr>
      </w:pPr>
      <w:r w:rsidRPr="005A3610">
        <w:rPr>
          <w:rFonts w:ascii="Arial" w:eastAsia="Arial" w:hAnsi="Arial" w:cs="Arial"/>
          <w:sz w:val="22"/>
          <w:szCs w:val="22"/>
        </w:rPr>
        <w:t>The Procuring Entity shall check the Contractor’s work and notify the Contractor of any defects that are found.  Such checking shall not affect the Contractor’s responsibilities.  The Procuring Entity may instruct the Contractor to check noted defects and test any work that the Procuring Entity considers as substandard and/or defective</w:t>
      </w:r>
      <w:r w:rsidR="726EFF6B" w:rsidRPr="005A3610">
        <w:rPr>
          <w:rFonts w:ascii="Arial" w:eastAsia="Arial" w:hAnsi="Arial" w:cs="Arial"/>
          <w:sz w:val="22"/>
          <w:szCs w:val="22"/>
        </w:rPr>
        <w:t>.</w:t>
      </w:r>
    </w:p>
    <w:p w14:paraId="06E3834A" w14:textId="0B9DF30F" w:rsidR="00477324" w:rsidRPr="005A3610" w:rsidRDefault="36390C2F" w:rsidP="006641BD">
      <w:pPr>
        <w:pStyle w:val="Heading5"/>
        <w:jc w:val="both"/>
        <w:rPr>
          <w:sz w:val="22"/>
          <w:szCs w:val="22"/>
        </w:rPr>
      </w:pPr>
      <w:bookmarkStart w:id="2550" w:name="_Toc100571565"/>
      <w:bookmarkStart w:id="2551" w:name="_Toc101169575"/>
      <w:bookmarkStart w:id="2552" w:name="_Toc101545724"/>
      <w:bookmarkStart w:id="2553" w:name="_Toc101545893"/>
      <w:bookmarkStart w:id="2554" w:name="_Toc102300383"/>
      <w:bookmarkStart w:id="2555" w:name="_Toc102300614"/>
      <w:bookmarkStart w:id="2556" w:name="_Toc240079228"/>
      <w:bookmarkStart w:id="2557" w:name="_Toc240079644"/>
      <w:bookmarkStart w:id="2558" w:name="_Toc198216361"/>
      <w:bookmarkStart w:id="2559" w:name="_Toc199164137"/>
      <w:r w:rsidRPr="005A3610">
        <w:rPr>
          <w:sz w:val="22"/>
          <w:szCs w:val="22"/>
        </w:rPr>
        <w:t>3</w:t>
      </w:r>
      <w:r w:rsidR="5ED4B668" w:rsidRPr="005A3610">
        <w:rPr>
          <w:sz w:val="22"/>
          <w:szCs w:val="22"/>
        </w:rPr>
        <w:t>8</w:t>
      </w:r>
      <w:r w:rsidR="00F331DF" w:rsidRPr="005A3610">
        <w:rPr>
          <w:sz w:val="22"/>
          <w:szCs w:val="22"/>
        </w:rPr>
        <w:t>)</w:t>
      </w:r>
      <w:r w:rsidR="135B2F13" w:rsidRPr="005A3610">
        <w:rPr>
          <w:sz w:val="22"/>
          <w:szCs w:val="22"/>
        </w:rPr>
        <w:t xml:space="preserve"> </w:t>
      </w:r>
      <w:r w:rsidRPr="005A3610">
        <w:rPr>
          <w:sz w:val="22"/>
          <w:szCs w:val="22"/>
        </w:rPr>
        <w:tab/>
      </w:r>
      <w:r w:rsidR="4DA3EB0B" w:rsidRPr="005A3610">
        <w:rPr>
          <w:sz w:val="22"/>
          <w:szCs w:val="22"/>
        </w:rPr>
        <w:t>Correction of Defects</w:t>
      </w:r>
      <w:bookmarkEnd w:id="2550"/>
      <w:bookmarkEnd w:id="2551"/>
      <w:bookmarkEnd w:id="2552"/>
      <w:bookmarkEnd w:id="2553"/>
      <w:bookmarkEnd w:id="2554"/>
      <w:bookmarkEnd w:id="2555"/>
      <w:bookmarkEnd w:id="2556"/>
      <w:bookmarkEnd w:id="2557"/>
      <w:bookmarkEnd w:id="2558"/>
      <w:bookmarkEnd w:id="2559"/>
    </w:p>
    <w:p w14:paraId="613060FB" w14:textId="34B0E00D" w:rsidR="00477324" w:rsidRPr="005A3610" w:rsidRDefault="4C3F7969" w:rsidP="2A99C3F7">
      <w:pPr>
        <w:pStyle w:val="Style1"/>
        <w:ind w:left="1440" w:hanging="720"/>
        <w:rPr>
          <w:rFonts w:ascii="Arial" w:eastAsia="Arial" w:hAnsi="Arial" w:cs="Arial"/>
          <w:sz w:val="22"/>
          <w:szCs w:val="22"/>
        </w:rPr>
      </w:pPr>
      <w:bookmarkStart w:id="2560" w:name="_Toc198216362"/>
      <w:bookmarkStart w:id="2561" w:name="_Ref36369992"/>
      <w:r w:rsidRPr="005A3610">
        <w:rPr>
          <w:rFonts w:ascii="Arial" w:eastAsia="Arial" w:hAnsi="Arial" w:cs="Arial"/>
          <w:sz w:val="22"/>
          <w:szCs w:val="22"/>
        </w:rPr>
        <w:t>3</w:t>
      </w:r>
      <w:r w:rsidR="77B3B907" w:rsidRPr="005A3610">
        <w:rPr>
          <w:rFonts w:ascii="Arial" w:eastAsia="Arial" w:hAnsi="Arial" w:cs="Arial"/>
          <w:sz w:val="22"/>
          <w:szCs w:val="22"/>
        </w:rPr>
        <w:t>8.</w:t>
      </w:r>
      <w:r w:rsidR="0A36955E" w:rsidRPr="005A3610">
        <w:rPr>
          <w:rFonts w:ascii="Arial" w:eastAsia="Arial" w:hAnsi="Arial" w:cs="Arial"/>
          <w:sz w:val="22"/>
          <w:szCs w:val="22"/>
        </w:rPr>
        <w:t>1</w:t>
      </w:r>
      <w:r w:rsidRPr="005A3610">
        <w:rPr>
          <w:rFonts w:ascii="Arial" w:hAnsi="Arial" w:cs="Arial"/>
          <w:sz w:val="22"/>
          <w:szCs w:val="22"/>
        </w:rPr>
        <w:tab/>
      </w:r>
      <w:r w:rsidR="40B37408" w:rsidRPr="005A3610">
        <w:rPr>
          <w:rFonts w:ascii="Arial" w:eastAsia="Arial" w:hAnsi="Arial" w:cs="Arial"/>
          <w:sz w:val="22"/>
          <w:szCs w:val="22"/>
        </w:rPr>
        <w:t xml:space="preserve">The Procuring Entity shall give notice to the Contractor of any defects before the end of the Defects Liability Period, which is </w:t>
      </w:r>
      <w:r w:rsidR="19EA5836" w:rsidRPr="005A3610">
        <w:rPr>
          <w:rFonts w:ascii="Arial" w:eastAsia="Arial" w:hAnsi="Arial" w:cs="Arial"/>
          <w:sz w:val="22"/>
          <w:szCs w:val="22"/>
        </w:rPr>
        <w:t>o</w:t>
      </w:r>
      <w:r w:rsidR="40B37408" w:rsidRPr="005A3610">
        <w:rPr>
          <w:rFonts w:ascii="Arial" w:eastAsia="Arial" w:hAnsi="Arial" w:cs="Arial"/>
          <w:sz w:val="22"/>
          <w:szCs w:val="22"/>
        </w:rPr>
        <w:t>ne (1) year from project completion up to final acceptance by the Procuring Entity</w:t>
      </w:r>
      <w:r w:rsidR="4F544583" w:rsidRPr="005A3610">
        <w:rPr>
          <w:rFonts w:ascii="Arial" w:eastAsia="Arial" w:hAnsi="Arial" w:cs="Arial"/>
          <w:sz w:val="22"/>
          <w:szCs w:val="22"/>
        </w:rPr>
        <w:t>.</w:t>
      </w:r>
      <w:bookmarkEnd w:id="2560"/>
      <w:r w:rsidR="4F544583" w:rsidRPr="005A3610">
        <w:rPr>
          <w:rFonts w:ascii="Arial" w:eastAsia="Arial" w:hAnsi="Arial" w:cs="Arial"/>
          <w:sz w:val="22"/>
          <w:szCs w:val="22"/>
        </w:rPr>
        <w:t xml:space="preserve">  </w:t>
      </w:r>
      <w:bookmarkEnd w:id="2561"/>
    </w:p>
    <w:p w14:paraId="60CA0A51" w14:textId="617E7B58" w:rsidR="00477324" w:rsidRPr="005A3610" w:rsidRDefault="5AB99FC0" w:rsidP="5B2AA1A4">
      <w:pPr>
        <w:pStyle w:val="Style1"/>
        <w:ind w:left="1440" w:hanging="720"/>
        <w:rPr>
          <w:rFonts w:ascii="Arial" w:eastAsia="Arial" w:hAnsi="Arial" w:cs="Arial"/>
          <w:sz w:val="22"/>
          <w:szCs w:val="22"/>
        </w:rPr>
      </w:pPr>
      <w:bookmarkStart w:id="2562" w:name="_Toc198216363"/>
      <w:r w:rsidRPr="005A3610">
        <w:rPr>
          <w:rFonts w:ascii="Arial" w:eastAsia="Arial" w:hAnsi="Arial" w:cs="Arial"/>
          <w:sz w:val="22"/>
          <w:szCs w:val="22"/>
        </w:rPr>
        <w:t>3</w:t>
      </w:r>
      <w:r w:rsidR="3C6EB5C5" w:rsidRPr="005A3610">
        <w:rPr>
          <w:rFonts w:ascii="Arial" w:eastAsia="Arial" w:hAnsi="Arial" w:cs="Arial"/>
          <w:sz w:val="22"/>
          <w:szCs w:val="22"/>
        </w:rPr>
        <w:t>8</w:t>
      </w:r>
      <w:r w:rsidR="1607A4F0" w:rsidRPr="005A3610">
        <w:rPr>
          <w:rFonts w:ascii="Arial" w:eastAsia="Arial" w:hAnsi="Arial" w:cs="Arial"/>
          <w:sz w:val="22"/>
          <w:szCs w:val="22"/>
        </w:rPr>
        <w:t>.2</w:t>
      </w:r>
      <w:r w:rsidRPr="005A3610">
        <w:rPr>
          <w:rFonts w:ascii="Arial" w:hAnsi="Arial" w:cs="Arial"/>
          <w:sz w:val="22"/>
          <w:szCs w:val="22"/>
        </w:rPr>
        <w:tab/>
      </w:r>
      <w:r w:rsidR="49337D71" w:rsidRPr="005A3610">
        <w:rPr>
          <w:rFonts w:ascii="Arial" w:eastAsia="Arial" w:hAnsi="Arial" w:cs="Arial"/>
          <w:sz w:val="22"/>
          <w:szCs w:val="22"/>
        </w:rPr>
        <w:t xml:space="preserve">Every time notice of a defect </w:t>
      </w:r>
      <w:r w:rsidR="2A317777" w:rsidRPr="005A3610">
        <w:rPr>
          <w:rFonts w:ascii="Arial" w:eastAsia="Arial" w:hAnsi="Arial" w:cs="Arial"/>
          <w:sz w:val="22"/>
          <w:szCs w:val="22"/>
        </w:rPr>
        <w:t>is given</w:t>
      </w:r>
      <w:r w:rsidRPr="005A3610">
        <w:rPr>
          <w:rFonts w:ascii="Arial" w:eastAsia="Arial" w:hAnsi="Arial" w:cs="Arial"/>
          <w:sz w:val="22"/>
          <w:szCs w:val="22"/>
        </w:rPr>
        <w:t>,</w:t>
      </w:r>
      <w:r w:rsidR="49337D71" w:rsidRPr="005A3610">
        <w:rPr>
          <w:rFonts w:ascii="Arial" w:eastAsia="Arial" w:hAnsi="Arial" w:cs="Arial"/>
          <w:sz w:val="22"/>
          <w:szCs w:val="22"/>
        </w:rPr>
        <w:t xml:space="preserve"> the Contractor shall correct the notified defect within </w:t>
      </w:r>
      <w:r w:rsidR="505ED0F3" w:rsidRPr="005A3610">
        <w:rPr>
          <w:rFonts w:ascii="Arial" w:eastAsia="Arial" w:hAnsi="Arial" w:cs="Arial"/>
          <w:sz w:val="22"/>
          <w:szCs w:val="22"/>
        </w:rPr>
        <w:t>ninety (90) calendar days from the time the HoPE has issued an order to undertake repair</w:t>
      </w:r>
      <w:r w:rsidR="14881567" w:rsidRPr="005A3610">
        <w:rPr>
          <w:rFonts w:ascii="Arial" w:eastAsia="Arial" w:hAnsi="Arial" w:cs="Arial"/>
          <w:sz w:val="22"/>
          <w:szCs w:val="22"/>
        </w:rPr>
        <w:t>.</w:t>
      </w:r>
    </w:p>
    <w:p w14:paraId="72519E15" w14:textId="065A3E26" w:rsidR="00477324" w:rsidRPr="005A3610" w:rsidRDefault="371B416C" w:rsidP="5B2AA1A4">
      <w:pPr>
        <w:pStyle w:val="Style1"/>
        <w:ind w:left="1440" w:hanging="720"/>
        <w:rPr>
          <w:rFonts w:ascii="Arial" w:eastAsia="Arial" w:hAnsi="Arial" w:cs="Arial"/>
          <w:sz w:val="22"/>
          <w:szCs w:val="22"/>
        </w:rPr>
      </w:pPr>
      <w:r w:rsidRPr="005A3610">
        <w:rPr>
          <w:rFonts w:ascii="Arial" w:eastAsia="Arial" w:hAnsi="Arial" w:cs="Arial"/>
          <w:sz w:val="22"/>
          <w:szCs w:val="22"/>
        </w:rPr>
        <w:t>38.3</w:t>
      </w:r>
      <w:r w:rsidR="5AB99FC0" w:rsidRPr="005A3610">
        <w:rPr>
          <w:rFonts w:ascii="Arial" w:hAnsi="Arial" w:cs="Arial"/>
          <w:sz w:val="22"/>
          <w:szCs w:val="22"/>
        </w:rPr>
        <w:tab/>
      </w:r>
      <w:r w:rsidRPr="005A3610">
        <w:rPr>
          <w:rFonts w:ascii="Arial" w:eastAsia="Arial" w:hAnsi="Arial" w:cs="Arial"/>
          <w:sz w:val="22"/>
          <w:szCs w:val="22"/>
        </w:rPr>
        <w:t xml:space="preserve">The Contractor shall correct the defects which </w:t>
      </w:r>
      <w:r w:rsidR="00B7046A" w:rsidRPr="005A3610">
        <w:rPr>
          <w:rFonts w:ascii="Arial" w:eastAsia="Arial" w:hAnsi="Arial" w:cs="Arial"/>
          <w:sz w:val="22"/>
          <w:szCs w:val="22"/>
        </w:rPr>
        <w:t>they</w:t>
      </w:r>
      <w:r w:rsidRPr="005A3610">
        <w:rPr>
          <w:rFonts w:ascii="Arial" w:eastAsia="Arial" w:hAnsi="Arial" w:cs="Arial"/>
          <w:sz w:val="22"/>
          <w:szCs w:val="22"/>
        </w:rPr>
        <w:t xml:space="preserve"> notice </w:t>
      </w:r>
      <w:r w:rsidR="00B7046A" w:rsidRPr="005A3610">
        <w:rPr>
          <w:rFonts w:ascii="Arial" w:eastAsia="Arial" w:hAnsi="Arial" w:cs="Arial"/>
          <w:sz w:val="22"/>
          <w:szCs w:val="22"/>
        </w:rPr>
        <w:t>themselves</w:t>
      </w:r>
      <w:r w:rsidRPr="005A3610">
        <w:rPr>
          <w:rFonts w:ascii="Arial" w:eastAsia="Arial" w:hAnsi="Arial" w:cs="Arial"/>
          <w:sz w:val="22"/>
          <w:szCs w:val="22"/>
        </w:rPr>
        <w:t xml:space="preserve"> before the end of the Defects Liability Period. </w:t>
      </w:r>
    </w:p>
    <w:p w14:paraId="06857163" w14:textId="660E819E" w:rsidR="00477324" w:rsidRPr="005A3610" w:rsidRDefault="371B416C" w:rsidP="5B2AA1A4">
      <w:pPr>
        <w:pStyle w:val="Style1"/>
        <w:ind w:left="1440" w:hanging="720"/>
        <w:rPr>
          <w:rFonts w:ascii="Arial" w:eastAsia="Arial" w:hAnsi="Arial" w:cs="Arial"/>
          <w:sz w:val="22"/>
          <w:szCs w:val="22"/>
        </w:rPr>
      </w:pPr>
      <w:r w:rsidRPr="005A3610">
        <w:rPr>
          <w:rFonts w:ascii="Arial" w:eastAsia="Arial" w:hAnsi="Arial" w:cs="Arial"/>
          <w:sz w:val="22"/>
          <w:szCs w:val="22"/>
        </w:rPr>
        <w:t>38.4</w:t>
      </w:r>
      <w:r w:rsidR="5AB99FC0" w:rsidRPr="005A3610">
        <w:rPr>
          <w:rFonts w:ascii="Arial" w:hAnsi="Arial" w:cs="Arial"/>
          <w:sz w:val="22"/>
          <w:szCs w:val="22"/>
        </w:rPr>
        <w:tab/>
      </w:r>
      <w:r w:rsidR="644F8B7F" w:rsidRPr="005A3610">
        <w:rPr>
          <w:rFonts w:ascii="Arial" w:eastAsia="Arial" w:hAnsi="Arial" w:cs="Arial"/>
          <w:sz w:val="22"/>
          <w:szCs w:val="22"/>
        </w:rPr>
        <w:t>Th</w:t>
      </w:r>
      <w:r w:rsidR="5AB99FC0" w:rsidRPr="005A3610">
        <w:rPr>
          <w:rFonts w:ascii="Arial" w:eastAsia="Arial" w:hAnsi="Arial" w:cs="Arial"/>
          <w:sz w:val="22"/>
          <w:szCs w:val="22"/>
        </w:rPr>
        <w:t>e</w:t>
      </w:r>
      <w:r w:rsidR="6A1CB909" w:rsidRPr="005A3610">
        <w:rPr>
          <w:rFonts w:ascii="Arial" w:eastAsia="Arial" w:hAnsi="Arial" w:cs="Arial"/>
          <w:sz w:val="22"/>
          <w:szCs w:val="22"/>
        </w:rPr>
        <w:t xml:space="preserve"> Procuring Entity shall certify that all defects have been </w:t>
      </w:r>
      <w:r w:rsidR="04229595" w:rsidRPr="005A3610">
        <w:rPr>
          <w:rFonts w:ascii="Arial" w:eastAsia="Arial" w:hAnsi="Arial" w:cs="Arial"/>
          <w:sz w:val="22"/>
          <w:szCs w:val="22"/>
        </w:rPr>
        <w:t xml:space="preserve">duly </w:t>
      </w:r>
      <w:r w:rsidR="6A1CB909" w:rsidRPr="005A3610">
        <w:rPr>
          <w:rFonts w:ascii="Arial" w:eastAsia="Arial" w:hAnsi="Arial" w:cs="Arial"/>
          <w:sz w:val="22"/>
          <w:szCs w:val="22"/>
        </w:rPr>
        <w:t>correcte</w:t>
      </w:r>
      <w:r w:rsidR="60D44EDC" w:rsidRPr="005A3610">
        <w:rPr>
          <w:rFonts w:ascii="Arial" w:eastAsia="Arial" w:hAnsi="Arial" w:cs="Arial"/>
          <w:sz w:val="22"/>
          <w:szCs w:val="22"/>
        </w:rPr>
        <w:t>d.</w:t>
      </w:r>
      <w:bookmarkEnd w:id="2562"/>
      <w:r w:rsidR="5AB99FC0" w:rsidRPr="005A3610">
        <w:rPr>
          <w:rFonts w:ascii="Arial" w:eastAsia="Arial" w:hAnsi="Arial" w:cs="Arial"/>
          <w:sz w:val="22"/>
          <w:szCs w:val="22"/>
        </w:rPr>
        <w:t xml:space="preserve"> </w:t>
      </w:r>
    </w:p>
    <w:p w14:paraId="485B99F6" w14:textId="2E965A8C" w:rsidR="00477324" w:rsidRPr="005A3610" w:rsidRDefault="36390C2F" w:rsidP="006641BD">
      <w:pPr>
        <w:pStyle w:val="Heading5"/>
        <w:jc w:val="both"/>
        <w:rPr>
          <w:sz w:val="22"/>
          <w:szCs w:val="22"/>
        </w:rPr>
      </w:pPr>
      <w:bookmarkStart w:id="2563" w:name="_Toc100571566"/>
      <w:bookmarkStart w:id="2564" w:name="_Toc101169576"/>
      <w:bookmarkStart w:id="2565" w:name="_Toc101545725"/>
      <w:bookmarkStart w:id="2566" w:name="_Toc101545894"/>
      <w:bookmarkStart w:id="2567" w:name="_Toc102300384"/>
      <w:bookmarkStart w:id="2568" w:name="_Toc102300615"/>
      <w:bookmarkStart w:id="2569" w:name="_Toc240079229"/>
      <w:bookmarkStart w:id="2570" w:name="_Toc240079645"/>
      <w:bookmarkStart w:id="2571" w:name="_Toc198216364"/>
      <w:bookmarkStart w:id="2572" w:name="_Toc199164138"/>
      <w:r w:rsidRPr="005A3610">
        <w:rPr>
          <w:sz w:val="22"/>
          <w:szCs w:val="22"/>
        </w:rPr>
        <w:t>3</w:t>
      </w:r>
      <w:r w:rsidR="1EB2EF1D" w:rsidRPr="005A3610">
        <w:rPr>
          <w:sz w:val="22"/>
          <w:szCs w:val="22"/>
        </w:rPr>
        <w:t>9</w:t>
      </w:r>
      <w:r w:rsidR="00F331DF" w:rsidRPr="005A3610">
        <w:rPr>
          <w:sz w:val="22"/>
          <w:szCs w:val="22"/>
        </w:rPr>
        <w:t>)</w:t>
      </w:r>
      <w:r w:rsidR="093B555F" w:rsidRPr="005A3610">
        <w:rPr>
          <w:sz w:val="22"/>
          <w:szCs w:val="22"/>
        </w:rPr>
        <w:t xml:space="preserve"> </w:t>
      </w:r>
      <w:r w:rsidRPr="005A3610">
        <w:rPr>
          <w:sz w:val="22"/>
          <w:szCs w:val="22"/>
        </w:rPr>
        <w:tab/>
      </w:r>
      <w:r w:rsidR="72607D50" w:rsidRPr="005A3610">
        <w:rPr>
          <w:sz w:val="22"/>
          <w:szCs w:val="22"/>
        </w:rPr>
        <w:t>Uncorrected Defects</w:t>
      </w:r>
      <w:bookmarkEnd w:id="2563"/>
      <w:bookmarkEnd w:id="2564"/>
      <w:bookmarkEnd w:id="2565"/>
      <w:bookmarkEnd w:id="2566"/>
      <w:bookmarkEnd w:id="2567"/>
      <w:bookmarkEnd w:id="2568"/>
      <w:bookmarkEnd w:id="2569"/>
      <w:bookmarkEnd w:id="2570"/>
      <w:bookmarkEnd w:id="2571"/>
      <w:bookmarkEnd w:id="2572"/>
    </w:p>
    <w:p w14:paraId="7D2E58A4" w14:textId="0EFA4A79" w:rsidR="00477324" w:rsidRPr="005A3610" w:rsidRDefault="4C3F7969" w:rsidP="2A99C3F7">
      <w:pPr>
        <w:pStyle w:val="Style1"/>
        <w:ind w:left="1440" w:hanging="720"/>
        <w:rPr>
          <w:rFonts w:ascii="Arial" w:eastAsia="Arial" w:hAnsi="Arial" w:cs="Arial"/>
          <w:sz w:val="22"/>
          <w:szCs w:val="22"/>
        </w:rPr>
      </w:pPr>
      <w:bookmarkStart w:id="2573" w:name="_Toc198216365"/>
      <w:r w:rsidRPr="005A3610">
        <w:rPr>
          <w:rFonts w:ascii="Arial" w:eastAsia="Arial" w:hAnsi="Arial" w:cs="Arial"/>
          <w:sz w:val="22"/>
          <w:szCs w:val="22"/>
        </w:rPr>
        <w:t>3</w:t>
      </w:r>
      <w:r w:rsidR="33F6C61A" w:rsidRPr="005A3610">
        <w:rPr>
          <w:rFonts w:ascii="Arial" w:eastAsia="Arial" w:hAnsi="Arial" w:cs="Arial"/>
          <w:sz w:val="22"/>
          <w:szCs w:val="22"/>
        </w:rPr>
        <w:t>9</w:t>
      </w:r>
      <w:r w:rsidR="375DC273" w:rsidRPr="005A3610">
        <w:rPr>
          <w:rFonts w:ascii="Arial" w:eastAsia="Arial" w:hAnsi="Arial" w:cs="Arial"/>
          <w:sz w:val="22"/>
          <w:szCs w:val="22"/>
        </w:rPr>
        <w:t xml:space="preserve">.1 </w:t>
      </w:r>
      <w:r w:rsidRPr="005A3610">
        <w:rPr>
          <w:rFonts w:ascii="Arial" w:hAnsi="Arial" w:cs="Arial"/>
          <w:sz w:val="22"/>
          <w:szCs w:val="22"/>
        </w:rPr>
        <w:tab/>
      </w:r>
      <w:r w:rsidR="17DC1B1B" w:rsidRPr="005A3610">
        <w:rPr>
          <w:rFonts w:ascii="Arial" w:eastAsia="Arial" w:hAnsi="Arial" w:cs="Arial"/>
          <w:sz w:val="22"/>
          <w:szCs w:val="22"/>
        </w:rPr>
        <w:t xml:space="preserve">The </w:t>
      </w:r>
      <w:r w:rsidR="728302B5" w:rsidRPr="005A3610">
        <w:rPr>
          <w:rFonts w:ascii="Arial" w:eastAsia="Arial" w:hAnsi="Arial" w:cs="Arial"/>
          <w:sz w:val="22"/>
          <w:szCs w:val="22"/>
        </w:rPr>
        <w:t xml:space="preserve">Procuring Entity </w:t>
      </w:r>
      <w:r w:rsidR="17DC1B1B" w:rsidRPr="005A3610">
        <w:rPr>
          <w:rFonts w:ascii="Arial" w:eastAsia="Arial" w:hAnsi="Arial" w:cs="Arial"/>
          <w:sz w:val="22"/>
          <w:szCs w:val="22"/>
        </w:rPr>
        <w:t xml:space="preserve">shall give the Contractor at least fourteen (14) </w:t>
      </w:r>
      <w:r w:rsidR="70CCCC38" w:rsidRPr="005A3610">
        <w:rPr>
          <w:rFonts w:ascii="Arial" w:eastAsia="Arial" w:hAnsi="Arial" w:cs="Arial"/>
          <w:sz w:val="22"/>
          <w:szCs w:val="22"/>
        </w:rPr>
        <w:t>days' notice</w:t>
      </w:r>
      <w:r w:rsidR="17DC1B1B" w:rsidRPr="005A3610">
        <w:rPr>
          <w:rFonts w:ascii="Arial" w:eastAsia="Arial" w:hAnsi="Arial" w:cs="Arial"/>
          <w:sz w:val="22"/>
          <w:szCs w:val="22"/>
        </w:rPr>
        <w:t xml:space="preserve"> of </w:t>
      </w:r>
      <w:r w:rsidR="013DD1F4" w:rsidRPr="005A3610">
        <w:rPr>
          <w:rFonts w:ascii="Arial" w:eastAsia="Arial" w:hAnsi="Arial" w:cs="Arial"/>
          <w:sz w:val="22"/>
          <w:szCs w:val="22"/>
        </w:rPr>
        <w:t>its</w:t>
      </w:r>
      <w:r w:rsidR="17DC1B1B" w:rsidRPr="005A3610">
        <w:rPr>
          <w:rFonts w:ascii="Arial" w:eastAsia="Arial" w:hAnsi="Arial" w:cs="Arial"/>
          <w:sz w:val="22"/>
          <w:szCs w:val="22"/>
        </w:rPr>
        <w:t xml:space="preserve"> intention to use a third party to correct a Defect. If the Contractor does not correct the Defect himself within the period, the </w:t>
      </w:r>
      <w:r w:rsidR="728302B5" w:rsidRPr="005A3610">
        <w:rPr>
          <w:rFonts w:ascii="Arial" w:eastAsia="Arial" w:hAnsi="Arial" w:cs="Arial"/>
          <w:sz w:val="22"/>
          <w:szCs w:val="22"/>
        </w:rPr>
        <w:t xml:space="preserve">Procuring Entity </w:t>
      </w:r>
      <w:r w:rsidR="17DC1B1B" w:rsidRPr="005A3610">
        <w:rPr>
          <w:rFonts w:ascii="Arial" w:eastAsia="Arial" w:hAnsi="Arial" w:cs="Arial"/>
          <w:sz w:val="22"/>
          <w:szCs w:val="22"/>
        </w:rPr>
        <w:t>may have the Defect corrected by the third party. The cost of the correction will be deducted from the Contract Price.</w:t>
      </w:r>
      <w:bookmarkEnd w:id="2573"/>
    </w:p>
    <w:p w14:paraId="760B8974" w14:textId="00C75D45" w:rsidR="00477324" w:rsidRPr="005A3610" w:rsidRDefault="4C3F7969" w:rsidP="2A99C3F7">
      <w:pPr>
        <w:pStyle w:val="Style1"/>
        <w:ind w:left="1440" w:hanging="720"/>
        <w:rPr>
          <w:rFonts w:ascii="Arial" w:eastAsia="Arial" w:hAnsi="Arial" w:cs="Arial"/>
          <w:sz w:val="22"/>
          <w:szCs w:val="22"/>
        </w:rPr>
      </w:pPr>
      <w:bookmarkStart w:id="2574" w:name="_Toc198216366"/>
      <w:r w:rsidRPr="005A3610">
        <w:rPr>
          <w:rFonts w:ascii="Arial" w:eastAsia="Arial" w:hAnsi="Arial" w:cs="Arial"/>
          <w:sz w:val="22"/>
          <w:szCs w:val="22"/>
        </w:rPr>
        <w:t>3</w:t>
      </w:r>
      <w:r w:rsidR="6C7AD5C4" w:rsidRPr="005A3610">
        <w:rPr>
          <w:rFonts w:ascii="Arial" w:eastAsia="Arial" w:hAnsi="Arial" w:cs="Arial"/>
          <w:sz w:val="22"/>
          <w:szCs w:val="22"/>
        </w:rPr>
        <w:t>9</w:t>
      </w:r>
      <w:r w:rsidR="5DE34410" w:rsidRPr="005A3610">
        <w:rPr>
          <w:rFonts w:ascii="Arial" w:eastAsia="Arial" w:hAnsi="Arial" w:cs="Arial"/>
          <w:sz w:val="22"/>
          <w:szCs w:val="22"/>
        </w:rPr>
        <w:t xml:space="preserve">.2 </w:t>
      </w:r>
      <w:r w:rsidRPr="005A3610">
        <w:rPr>
          <w:rFonts w:ascii="Arial" w:hAnsi="Arial" w:cs="Arial"/>
          <w:sz w:val="22"/>
          <w:szCs w:val="22"/>
        </w:rPr>
        <w:tab/>
      </w:r>
      <w:r w:rsidR="3C21339C" w:rsidRPr="005A3610">
        <w:rPr>
          <w:rFonts w:ascii="Arial" w:eastAsia="Arial" w:hAnsi="Arial" w:cs="Arial"/>
          <w:sz w:val="22"/>
          <w:szCs w:val="22"/>
        </w:rPr>
        <w:t>The use of a third party to correct defects that are uncorrected by the Contractor will in no way relieve the Contractor of its liabilities and warranties under the Contract.</w:t>
      </w:r>
      <w:bookmarkEnd w:id="2574"/>
    </w:p>
    <w:p w14:paraId="045D5DBF" w14:textId="36F24C7E" w:rsidR="00477324" w:rsidRPr="005A3610" w:rsidRDefault="5E633B5D" w:rsidP="006641BD">
      <w:pPr>
        <w:pStyle w:val="Heading5"/>
        <w:jc w:val="both"/>
        <w:rPr>
          <w:sz w:val="22"/>
          <w:szCs w:val="22"/>
        </w:rPr>
      </w:pPr>
      <w:bookmarkStart w:id="2575" w:name="_Toc100571571"/>
      <w:bookmarkStart w:id="2576" w:name="_Toc101169581"/>
      <w:bookmarkStart w:id="2577" w:name="_Toc101545730"/>
      <w:bookmarkStart w:id="2578" w:name="_Toc101545899"/>
      <w:bookmarkStart w:id="2579" w:name="_Ref102293372"/>
      <w:bookmarkStart w:id="2580" w:name="_Toc102300389"/>
      <w:bookmarkStart w:id="2581" w:name="_Toc102300620"/>
      <w:bookmarkStart w:id="2582" w:name="_Toc240079234"/>
      <w:bookmarkStart w:id="2583" w:name="_Toc240079650"/>
      <w:bookmarkStart w:id="2584" w:name="_Toc198216367"/>
      <w:bookmarkStart w:id="2585" w:name="_Toc199164139"/>
      <w:r w:rsidRPr="005A3610">
        <w:rPr>
          <w:sz w:val="22"/>
          <w:szCs w:val="22"/>
        </w:rPr>
        <w:lastRenderedPageBreak/>
        <w:t>40</w:t>
      </w:r>
      <w:r w:rsidR="00F331DF" w:rsidRPr="005A3610">
        <w:rPr>
          <w:sz w:val="22"/>
          <w:szCs w:val="22"/>
        </w:rPr>
        <w:t>)</w:t>
      </w:r>
      <w:r w:rsidR="093B555F" w:rsidRPr="005A3610">
        <w:rPr>
          <w:sz w:val="22"/>
          <w:szCs w:val="22"/>
        </w:rPr>
        <w:t xml:space="preserve"> </w:t>
      </w:r>
      <w:r w:rsidRPr="005A3610">
        <w:rPr>
          <w:sz w:val="22"/>
          <w:szCs w:val="22"/>
        </w:rPr>
        <w:tab/>
      </w:r>
      <w:r w:rsidR="72607D50" w:rsidRPr="005A3610">
        <w:rPr>
          <w:sz w:val="22"/>
          <w:szCs w:val="22"/>
        </w:rPr>
        <w:t>Variation Orders</w:t>
      </w:r>
      <w:bookmarkEnd w:id="2575"/>
      <w:bookmarkEnd w:id="2576"/>
      <w:bookmarkEnd w:id="2577"/>
      <w:bookmarkEnd w:id="2578"/>
      <w:bookmarkEnd w:id="2579"/>
      <w:bookmarkEnd w:id="2580"/>
      <w:bookmarkEnd w:id="2581"/>
      <w:bookmarkEnd w:id="2582"/>
      <w:bookmarkEnd w:id="2583"/>
      <w:bookmarkEnd w:id="2584"/>
      <w:bookmarkEnd w:id="2585"/>
    </w:p>
    <w:p w14:paraId="2D743231" w14:textId="0BDF2600" w:rsidR="00477324" w:rsidRPr="005A3610" w:rsidRDefault="2240D118" w:rsidP="2A99C3F7">
      <w:pPr>
        <w:pStyle w:val="Style1"/>
        <w:ind w:left="1440" w:hanging="720"/>
        <w:rPr>
          <w:rFonts w:ascii="Arial" w:eastAsia="Arial" w:hAnsi="Arial" w:cs="Arial"/>
          <w:sz w:val="22"/>
          <w:szCs w:val="22"/>
        </w:rPr>
      </w:pPr>
      <w:bookmarkStart w:id="2586" w:name="_Toc198216368"/>
      <w:r w:rsidRPr="005A3610">
        <w:rPr>
          <w:rFonts w:ascii="Arial" w:eastAsia="Arial" w:hAnsi="Arial" w:cs="Arial"/>
          <w:sz w:val="22"/>
          <w:szCs w:val="22"/>
        </w:rPr>
        <w:t>40</w:t>
      </w:r>
      <w:r w:rsidR="6D8657A0" w:rsidRPr="005A3610">
        <w:rPr>
          <w:rFonts w:ascii="Arial" w:eastAsia="Arial" w:hAnsi="Arial" w:cs="Arial"/>
          <w:sz w:val="22"/>
          <w:szCs w:val="22"/>
        </w:rPr>
        <w:t xml:space="preserve">.1 </w:t>
      </w:r>
      <w:r w:rsidRPr="005A3610">
        <w:rPr>
          <w:rFonts w:ascii="Arial" w:hAnsi="Arial" w:cs="Arial"/>
          <w:sz w:val="22"/>
          <w:szCs w:val="22"/>
        </w:rPr>
        <w:tab/>
      </w:r>
      <w:r w:rsidR="50E1BA64" w:rsidRPr="005A3610">
        <w:rPr>
          <w:rFonts w:ascii="Arial" w:eastAsia="Arial" w:hAnsi="Arial" w:cs="Arial"/>
          <w:sz w:val="22"/>
          <w:szCs w:val="22"/>
        </w:rPr>
        <w:t xml:space="preserve">Variation Orders may be issued by the Procuring Entity to cover any increase or decrease in quantities, including the introduction of new work items that are not included in the original contract or reclassification of work items that are either due to change of plans, design or alignment to suit actual field conditions resulting in disparity between the preconstruction plans used for purposes of bidding and the "as staked plans" or construction drawings prepared after a joint survey by the </w:t>
      </w:r>
      <w:r w:rsidR="1EB0A80A" w:rsidRPr="005A3610">
        <w:rPr>
          <w:rFonts w:ascii="Arial" w:eastAsia="Arial" w:hAnsi="Arial" w:cs="Arial"/>
          <w:sz w:val="22"/>
          <w:szCs w:val="22"/>
        </w:rPr>
        <w:t>C</w:t>
      </w:r>
      <w:r w:rsidR="50E1BA64" w:rsidRPr="005A3610">
        <w:rPr>
          <w:rFonts w:ascii="Arial" w:eastAsia="Arial" w:hAnsi="Arial" w:cs="Arial"/>
          <w:sz w:val="22"/>
          <w:szCs w:val="22"/>
        </w:rPr>
        <w:t>ontractor and the Government after award of the contract</w:t>
      </w:r>
      <w:r w:rsidR="09CDB3B5" w:rsidRPr="005A3610">
        <w:rPr>
          <w:rFonts w:ascii="Arial" w:eastAsia="Arial" w:hAnsi="Arial" w:cs="Arial"/>
          <w:sz w:val="22"/>
          <w:szCs w:val="22"/>
        </w:rPr>
        <w:t>.</w:t>
      </w:r>
      <w:bookmarkEnd w:id="2586"/>
    </w:p>
    <w:p w14:paraId="1F540751" w14:textId="6C4E45DF" w:rsidR="00477324" w:rsidRPr="005A3610" w:rsidRDefault="71D36230" w:rsidP="2A99C3F7">
      <w:pPr>
        <w:pStyle w:val="Style1"/>
        <w:ind w:left="1440" w:firstLine="0"/>
        <w:rPr>
          <w:rFonts w:ascii="Arial" w:eastAsia="Arial" w:hAnsi="Arial" w:cs="Arial"/>
          <w:sz w:val="22"/>
          <w:szCs w:val="22"/>
        </w:rPr>
      </w:pPr>
      <w:bookmarkStart w:id="2587" w:name="_Toc198216369"/>
      <w:r w:rsidRPr="005A3610">
        <w:rPr>
          <w:rFonts w:ascii="Arial" w:eastAsia="Arial" w:hAnsi="Arial" w:cs="Arial"/>
          <w:sz w:val="22"/>
          <w:szCs w:val="22"/>
        </w:rPr>
        <w:t>Provided, That in case of positive or additive Variation Order/s, the cumulative amount thereof shall not exceed ten percent (10%) of the original contract price; Provided, further, That the scope of works shall not be reduced as to accommodate a positive Variation Order. In all cases, the addition of works under Variation Orders should be within the general scope of the project as bid and awarded.</w:t>
      </w:r>
      <w:bookmarkEnd w:id="2587"/>
      <w:r w:rsidRPr="005A3610">
        <w:rPr>
          <w:rFonts w:ascii="Arial" w:eastAsia="Arial" w:hAnsi="Arial" w:cs="Arial"/>
          <w:sz w:val="22"/>
          <w:szCs w:val="22"/>
        </w:rPr>
        <w:t xml:space="preserve"> </w:t>
      </w:r>
    </w:p>
    <w:p w14:paraId="730182EC" w14:textId="3A7147F4" w:rsidR="00477324" w:rsidRPr="005A3610" w:rsidRDefault="65C2A09A" w:rsidP="2A99C3F7">
      <w:pPr>
        <w:pStyle w:val="Style1"/>
        <w:ind w:left="1440" w:hanging="720"/>
        <w:rPr>
          <w:rFonts w:ascii="Arial" w:eastAsia="Arial" w:hAnsi="Arial" w:cs="Arial"/>
          <w:sz w:val="22"/>
          <w:szCs w:val="22"/>
        </w:rPr>
      </w:pPr>
      <w:bookmarkStart w:id="2588" w:name="_Toc198216370"/>
      <w:r w:rsidRPr="005A3610">
        <w:rPr>
          <w:rFonts w:ascii="Arial" w:eastAsia="Arial" w:hAnsi="Arial" w:cs="Arial"/>
          <w:sz w:val="22"/>
          <w:szCs w:val="22"/>
        </w:rPr>
        <w:t>40</w:t>
      </w:r>
      <w:r w:rsidR="5C3AF544" w:rsidRPr="005A3610">
        <w:rPr>
          <w:rFonts w:ascii="Arial" w:eastAsia="Arial" w:hAnsi="Arial" w:cs="Arial"/>
          <w:sz w:val="22"/>
          <w:szCs w:val="22"/>
        </w:rPr>
        <w:t>.2</w:t>
      </w:r>
      <w:r w:rsidRPr="005A3610">
        <w:rPr>
          <w:rFonts w:ascii="Arial" w:hAnsi="Arial" w:cs="Arial"/>
          <w:sz w:val="22"/>
          <w:szCs w:val="22"/>
        </w:rPr>
        <w:tab/>
      </w:r>
      <w:r w:rsidR="42C5CA84" w:rsidRPr="005A3610">
        <w:rPr>
          <w:rFonts w:ascii="Arial" w:eastAsia="Arial" w:hAnsi="Arial" w:cs="Arial"/>
          <w:sz w:val="22"/>
          <w:szCs w:val="22"/>
        </w:rPr>
        <w:t xml:space="preserve">Any cumulative positive Variation Order beyond ten percent (10%) of the original contract price shall be the subject of another procurement project to be bid out if the </w:t>
      </w:r>
      <w:r w:rsidR="559C8D7F" w:rsidRPr="005A3610">
        <w:rPr>
          <w:rFonts w:ascii="Arial" w:eastAsia="Arial" w:hAnsi="Arial" w:cs="Arial"/>
          <w:sz w:val="22"/>
          <w:szCs w:val="22"/>
        </w:rPr>
        <w:t>W</w:t>
      </w:r>
      <w:r w:rsidR="42C5CA84" w:rsidRPr="005A3610">
        <w:rPr>
          <w:rFonts w:ascii="Arial" w:eastAsia="Arial" w:hAnsi="Arial" w:cs="Arial"/>
          <w:sz w:val="22"/>
          <w:szCs w:val="22"/>
        </w:rPr>
        <w:t>orks are separable from the original contract. In exceptional cases where it is urgently necessary to complete the original scope of work, the HoPE, upon the recommendation of the End-User or Implementing Unit, may authorize positive Variation Order/s resulting to a cumulative value of the positive Variation Orders beyond ten percent (10%) but not more than twenty percent (20%) of the original contract price.</w:t>
      </w:r>
      <w:bookmarkEnd w:id="2588"/>
    </w:p>
    <w:p w14:paraId="1D5D63CC" w14:textId="13E5BD4D" w:rsidR="00477324" w:rsidRPr="005A3610" w:rsidRDefault="76C2CC7F" w:rsidP="2A99C3F7">
      <w:pPr>
        <w:pStyle w:val="Style1"/>
        <w:ind w:left="1440" w:firstLine="0"/>
        <w:rPr>
          <w:rFonts w:ascii="Arial" w:eastAsia="Arial" w:hAnsi="Arial" w:cs="Arial"/>
          <w:sz w:val="22"/>
          <w:szCs w:val="22"/>
        </w:rPr>
      </w:pPr>
      <w:bookmarkStart w:id="2589" w:name="_Toc198216371"/>
      <w:r w:rsidRPr="005A3610">
        <w:rPr>
          <w:rFonts w:ascii="Arial" w:eastAsia="Arial" w:hAnsi="Arial" w:cs="Arial"/>
          <w:sz w:val="22"/>
          <w:szCs w:val="22"/>
        </w:rPr>
        <w:t>All progress payments shall first be charged against the advance payment until the latter has been fully exhausted, at the option of the Procuring Entity.</w:t>
      </w:r>
      <w:bookmarkEnd w:id="2589"/>
      <w:r w:rsidRPr="005A3610">
        <w:rPr>
          <w:rFonts w:ascii="Arial" w:eastAsia="Arial" w:hAnsi="Arial" w:cs="Arial"/>
          <w:sz w:val="22"/>
          <w:szCs w:val="22"/>
        </w:rPr>
        <w:t xml:space="preserve"> </w:t>
      </w:r>
    </w:p>
    <w:p w14:paraId="0CE20C0E" w14:textId="0B40E5DB" w:rsidR="00477324" w:rsidRPr="005A3610" w:rsidRDefault="473F477F" w:rsidP="2A99C3F7">
      <w:pPr>
        <w:pStyle w:val="Style1"/>
        <w:ind w:left="1440" w:hanging="720"/>
        <w:rPr>
          <w:rFonts w:ascii="Arial" w:eastAsia="Arial" w:hAnsi="Arial" w:cs="Arial"/>
          <w:sz w:val="22"/>
          <w:szCs w:val="22"/>
        </w:rPr>
      </w:pPr>
      <w:bookmarkStart w:id="2590" w:name="_Toc198216372"/>
      <w:r w:rsidRPr="005A3610">
        <w:rPr>
          <w:rFonts w:ascii="Arial" w:eastAsia="Arial" w:hAnsi="Arial" w:cs="Arial"/>
          <w:sz w:val="22"/>
          <w:szCs w:val="22"/>
        </w:rPr>
        <w:t>40</w:t>
      </w:r>
      <w:r w:rsidR="69F9D0D4" w:rsidRPr="005A3610">
        <w:rPr>
          <w:rFonts w:ascii="Arial" w:eastAsia="Arial" w:hAnsi="Arial" w:cs="Arial"/>
          <w:sz w:val="22"/>
          <w:szCs w:val="22"/>
        </w:rPr>
        <w:t>.3</w:t>
      </w:r>
      <w:r w:rsidRPr="005A3610">
        <w:rPr>
          <w:rFonts w:ascii="Arial" w:hAnsi="Arial" w:cs="Arial"/>
          <w:sz w:val="22"/>
          <w:szCs w:val="22"/>
        </w:rPr>
        <w:tab/>
      </w:r>
      <w:r w:rsidR="4A62A9C7" w:rsidRPr="005A3610">
        <w:rPr>
          <w:rFonts w:ascii="Arial" w:eastAsia="Arial" w:hAnsi="Arial" w:cs="Arial"/>
          <w:sz w:val="22"/>
          <w:szCs w:val="22"/>
        </w:rPr>
        <w:t>A Variation Order may either be in the form of a Change Order or Extra Work Order</w:t>
      </w:r>
      <w:r w:rsidR="6610201F" w:rsidRPr="005A3610">
        <w:rPr>
          <w:rFonts w:ascii="Arial" w:eastAsia="Arial" w:hAnsi="Arial" w:cs="Arial"/>
          <w:sz w:val="22"/>
          <w:szCs w:val="22"/>
        </w:rPr>
        <w:t>:</w:t>
      </w:r>
      <w:bookmarkEnd w:id="2590"/>
    </w:p>
    <w:p w14:paraId="56F53A3E" w14:textId="42FFF2F1" w:rsidR="00477324" w:rsidRPr="005A3610" w:rsidRDefault="0E9CF01E" w:rsidP="2A99C3F7">
      <w:pPr>
        <w:pStyle w:val="Style1"/>
        <w:ind w:left="2160" w:hanging="720"/>
        <w:rPr>
          <w:rFonts w:ascii="Arial" w:eastAsia="Arial" w:hAnsi="Arial" w:cs="Arial"/>
          <w:sz w:val="22"/>
          <w:szCs w:val="22"/>
        </w:rPr>
      </w:pPr>
      <w:bookmarkStart w:id="2591" w:name="_Toc198216373"/>
      <w:r w:rsidRPr="005A3610">
        <w:rPr>
          <w:rFonts w:ascii="Arial" w:eastAsia="Arial" w:hAnsi="Arial" w:cs="Arial"/>
          <w:sz w:val="22"/>
          <w:szCs w:val="22"/>
        </w:rPr>
        <w:t>a)</w:t>
      </w:r>
      <w:r w:rsidRPr="005A3610">
        <w:rPr>
          <w:rFonts w:ascii="Arial" w:hAnsi="Arial" w:cs="Arial"/>
          <w:sz w:val="22"/>
          <w:szCs w:val="22"/>
        </w:rPr>
        <w:tab/>
      </w:r>
      <w:r w:rsidR="32F0020D" w:rsidRPr="005A3610">
        <w:rPr>
          <w:rFonts w:ascii="Arial" w:eastAsia="Arial" w:hAnsi="Arial" w:cs="Arial"/>
          <w:sz w:val="22"/>
          <w:szCs w:val="22"/>
        </w:rPr>
        <w:t>A Change Order may be issued by the HoPE or duly authorized representative to cover any increase or decrease in quantities of original work items in the contract</w:t>
      </w:r>
      <w:r w:rsidR="54C086FE" w:rsidRPr="005A3610">
        <w:rPr>
          <w:rFonts w:ascii="Arial" w:eastAsia="Arial" w:hAnsi="Arial" w:cs="Arial"/>
          <w:sz w:val="22"/>
          <w:szCs w:val="22"/>
        </w:rPr>
        <w:t>.</w:t>
      </w:r>
      <w:bookmarkEnd w:id="2591"/>
    </w:p>
    <w:p w14:paraId="18C84F77" w14:textId="6AECEF39" w:rsidR="00477324" w:rsidRPr="005A3610" w:rsidRDefault="237F230E" w:rsidP="2A99C3F7">
      <w:pPr>
        <w:pStyle w:val="Style1"/>
        <w:ind w:left="2160" w:hanging="720"/>
        <w:rPr>
          <w:rFonts w:ascii="Arial" w:eastAsia="Arial" w:hAnsi="Arial" w:cs="Arial"/>
          <w:sz w:val="22"/>
          <w:szCs w:val="22"/>
        </w:rPr>
      </w:pPr>
      <w:bookmarkStart w:id="2592" w:name="_Toc198216374"/>
      <w:r w:rsidRPr="005A3610">
        <w:rPr>
          <w:rFonts w:ascii="Arial" w:eastAsia="Arial" w:hAnsi="Arial" w:cs="Arial"/>
          <w:sz w:val="22"/>
          <w:szCs w:val="22"/>
        </w:rPr>
        <w:t>b)</w:t>
      </w:r>
      <w:r w:rsidRPr="005A3610">
        <w:rPr>
          <w:rFonts w:ascii="Arial" w:hAnsi="Arial" w:cs="Arial"/>
          <w:sz w:val="22"/>
          <w:szCs w:val="22"/>
        </w:rPr>
        <w:tab/>
      </w:r>
      <w:r w:rsidR="75830A31" w:rsidRPr="005A3610">
        <w:rPr>
          <w:rFonts w:ascii="Arial" w:eastAsia="Arial" w:hAnsi="Arial" w:cs="Arial"/>
          <w:sz w:val="22"/>
          <w:szCs w:val="22"/>
        </w:rPr>
        <w:t>An Extra Work Order may be issued by the implementing official to cover the introduction of new work necessary for the completion, improvement or protection of the project which was not included as items of work in the original contract, such as, where there are subsurface or latent physical conditions at the site differing materially from those indicated in the contract, or where there are duly unknown physical conditions at the site of an unusual nature differing materially from those ordinarily encountered and generally recognized as inherent in the work or character provided for in the contract</w:t>
      </w:r>
      <w:r w:rsidR="54C086FE" w:rsidRPr="005A3610">
        <w:rPr>
          <w:rFonts w:ascii="Arial" w:eastAsia="Arial" w:hAnsi="Arial" w:cs="Arial"/>
          <w:sz w:val="22"/>
          <w:szCs w:val="22"/>
        </w:rPr>
        <w:t>.</w:t>
      </w:r>
      <w:bookmarkEnd w:id="2592"/>
    </w:p>
    <w:p w14:paraId="13D81DCC" w14:textId="36F9D4A1" w:rsidR="00DE4296" w:rsidRPr="005A3610" w:rsidRDefault="34315EB8" w:rsidP="2A99C3F7">
      <w:pPr>
        <w:pStyle w:val="Style1"/>
        <w:ind w:left="1440" w:hanging="720"/>
        <w:rPr>
          <w:rFonts w:ascii="Arial" w:eastAsia="Arial" w:hAnsi="Arial" w:cs="Arial"/>
          <w:sz w:val="22"/>
          <w:szCs w:val="22"/>
        </w:rPr>
      </w:pPr>
      <w:bookmarkStart w:id="2593" w:name="_Toc198216375"/>
      <w:r w:rsidRPr="005A3610">
        <w:rPr>
          <w:rFonts w:ascii="Arial" w:eastAsia="Arial" w:hAnsi="Arial" w:cs="Arial"/>
          <w:sz w:val="22"/>
          <w:szCs w:val="22"/>
        </w:rPr>
        <w:t>40</w:t>
      </w:r>
      <w:r w:rsidR="44F4B896" w:rsidRPr="005A3610">
        <w:rPr>
          <w:rFonts w:ascii="Arial" w:eastAsia="Arial" w:hAnsi="Arial" w:cs="Arial"/>
          <w:sz w:val="22"/>
          <w:szCs w:val="22"/>
        </w:rPr>
        <w:t>.</w:t>
      </w:r>
      <w:r w:rsidR="53283C50" w:rsidRPr="005A3610">
        <w:rPr>
          <w:rFonts w:ascii="Arial" w:eastAsia="Arial" w:hAnsi="Arial" w:cs="Arial"/>
          <w:sz w:val="22"/>
          <w:szCs w:val="22"/>
        </w:rPr>
        <w:t>4</w:t>
      </w:r>
      <w:r w:rsidR="44F4B896" w:rsidRPr="005A3610">
        <w:rPr>
          <w:rFonts w:ascii="Arial" w:eastAsia="Arial" w:hAnsi="Arial" w:cs="Arial"/>
          <w:sz w:val="22"/>
          <w:szCs w:val="22"/>
        </w:rPr>
        <w:t xml:space="preserve"> </w:t>
      </w:r>
      <w:r w:rsidRPr="005A3610">
        <w:rPr>
          <w:rFonts w:ascii="Arial" w:hAnsi="Arial" w:cs="Arial"/>
          <w:sz w:val="22"/>
          <w:szCs w:val="22"/>
        </w:rPr>
        <w:tab/>
      </w:r>
      <w:r w:rsidR="10DB686C" w:rsidRPr="005A3610">
        <w:rPr>
          <w:rFonts w:ascii="Arial" w:eastAsia="Arial" w:hAnsi="Arial" w:cs="Arial"/>
          <w:sz w:val="22"/>
          <w:szCs w:val="22"/>
        </w:rPr>
        <w:t xml:space="preserve">For Variation Orders, the </w:t>
      </w:r>
      <w:r w:rsidR="3031B473" w:rsidRPr="005A3610">
        <w:rPr>
          <w:rFonts w:ascii="Arial" w:eastAsia="Arial" w:hAnsi="Arial" w:cs="Arial"/>
          <w:sz w:val="22"/>
          <w:szCs w:val="22"/>
        </w:rPr>
        <w:t>C</w:t>
      </w:r>
      <w:r w:rsidR="10DB686C" w:rsidRPr="005A3610">
        <w:rPr>
          <w:rFonts w:ascii="Arial" w:eastAsia="Arial" w:hAnsi="Arial" w:cs="Arial"/>
          <w:sz w:val="22"/>
          <w:szCs w:val="22"/>
        </w:rPr>
        <w:t>ontractor shall be paid for additional work items whose unit prices shall be derived based on the following:</w:t>
      </w:r>
      <w:bookmarkEnd w:id="2593"/>
    </w:p>
    <w:p w14:paraId="645AF221" w14:textId="1C7855EF" w:rsidR="00DE4296" w:rsidRPr="005A3610" w:rsidRDefault="05739201" w:rsidP="2A99C3F7">
      <w:pPr>
        <w:pStyle w:val="Style1"/>
        <w:ind w:left="2160" w:hanging="720"/>
        <w:rPr>
          <w:rFonts w:ascii="Arial" w:eastAsia="Arial" w:hAnsi="Arial" w:cs="Arial"/>
          <w:sz w:val="22"/>
          <w:szCs w:val="22"/>
        </w:rPr>
      </w:pPr>
      <w:bookmarkStart w:id="2594" w:name="_Toc198216376"/>
      <w:r w:rsidRPr="005A3610">
        <w:rPr>
          <w:rFonts w:ascii="Arial" w:eastAsia="Arial" w:hAnsi="Arial" w:cs="Arial"/>
          <w:sz w:val="22"/>
          <w:szCs w:val="22"/>
        </w:rPr>
        <w:t>a)</w:t>
      </w:r>
      <w:r w:rsidRPr="005A3610">
        <w:rPr>
          <w:rFonts w:ascii="Arial" w:hAnsi="Arial" w:cs="Arial"/>
          <w:sz w:val="22"/>
          <w:szCs w:val="22"/>
        </w:rPr>
        <w:tab/>
      </w:r>
      <w:r w:rsidR="6443E0EF" w:rsidRPr="005A3610">
        <w:rPr>
          <w:rFonts w:ascii="Arial" w:eastAsia="Arial" w:hAnsi="Arial" w:cs="Arial"/>
          <w:sz w:val="22"/>
          <w:szCs w:val="22"/>
        </w:rPr>
        <w:t>For additional or extra works duly covered by Change Orders involving work items which are exactly the same or similar to those in the original contract, the applicable unit prices of work items original contract shall be used.</w:t>
      </w:r>
      <w:bookmarkEnd w:id="2594"/>
    </w:p>
    <w:p w14:paraId="5CC519A3" w14:textId="7FE537F6" w:rsidR="00E35FC1" w:rsidRPr="005A3610" w:rsidRDefault="0044424D" w:rsidP="2A99C3F7">
      <w:pPr>
        <w:pStyle w:val="Style1"/>
        <w:ind w:left="2160" w:hanging="720"/>
        <w:rPr>
          <w:rFonts w:ascii="Arial" w:eastAsia="Arial" w:hAnsi="Arial" w:cs="Arial"/>
          <w:sz w:val="22"/>
          <w:szCs w:val="22"/>
        </w:rPr>
      </w:pPr>
      <w:bookmarkStart w:id="2595" w:name="_Toc198216377"/>
      <w:r w:rsidRPr="005A3610">
        <w:rPr>
          <w:rFonts w:ascii="Arial" w:eastAsia="Arial" w:hAnsi="Arial" w:cs="Arial"/>
          <w:sz w:val="22"/>
          <w:szCs w:val="22"/>
        </w:rPr>
        <w:lastRenderedPageBreak/>
        <w:t>b)</w:t>
      </w:r>
      <w:r w:rsidRPr="005A3610">
        <w:rPr>
          <w:rFonts w:ascii="Arial" w:hAnsi="Arial" w:cs="Arial"/>
          <w:sz w:val="22"/>
          <w:szCs w:val="22"/>
        </w:rPr>
        <w:tab/>
      </w:r>
      <w:r w:rsidR="3C6201ED" w:rsidRPr="005A3610">
        <w:rPr>
          <w:rFonts w:ascii="Arial" w:eastAsia="Arial" w:hAnsi="Arial" w:cs="Arial"/>
          <w:sz w:val="22"/>
          <w:szCs w:val="22"/>
        </w:rPr>
        <w:t xml:space="preserve">For additional or extra works duly covered by Extra Work Orders involving new work items that are not in the original contract, the unit prices of the new work items shall be based on the direct unit costs used in the original contract (e.g., unit cost of cement, rebars, form lumber, labor rate, equipment rental, etc.). All new components of the new work item shall be fixed prices; Provided, The same is acceptable to both the Government and the </w:t>
      </w:r>
      <w:r w:rsidR="0C80FE97" w:rsidRPr="005A3610">
        <w:rPr>
          <w:rFonts w:ascii="Arial" w:eastAsia="Arial" w:hAnsi="Arial" w:cs="Arial"/>
          <w:sz w:val="22"/>
          <w:szCs w:val="22"/>
        </w:rPr>
        <w:t>C</w:t>
      </w:r>
      <w:r w:rsidR="3C6201ED" w:rsidRPr="005A3610">
        <w:rPr>
          <w:rFonts w:ascii="Arial" w:eastAsia="Arial" w:hAnsi="Arial" w:cs="Arial"/>
          <w:sz w:val="22"/>
          <w:szCs w:val="22"/>
        </w:rPr>
        <w:t xml:space="preserve">ontractor; Provided further, That the direct unit costs of new components shall be based on the </w:t>
      </w:r>
      <w:r w:rsidR="729DEC68" w:rsidRPr="005A3610">
        <w:rPr>
          <w:rFonts w:ascii="Arial" w:eastAsia="Arial" w:hAnsi="Arial" w:cs="Arial"/>
          <w:sz w:val="22"/>
          <w:szCs w:val="22"/>
        </w:rPr>
        <w:t>C</w:t>
      </w:r>
      <w:r w:rsidR="3C6201ED" w:rsidRPr="005A3610">
        <w:rPr>
          <w:rFonts w:ascii="Arial" w:eastAsia="Arial" w:hAnsi="Arial" w:cs="Arial"/>
          <w:sz w:val="22"/>
          <w:szCs w:val="22"/>
        </w:rPr>
        <w:t xml:space="preserve">ontractor's estimate as validated by the Procuring Entity concerned via documented canvass in accordance with existing rules and regulations. The direct cost of the new work item shall then be combined with the mark-up factor (i.e., taxes and profit) used by the </w:t>
      </w:r>
      <w:r w:rsidR="7ECB10D0" w:rsidRPr="005A3610">
        <w:rPr>
          <w:rFonts w:ascii="Arial" w:eastAsia="Arial" w:hAnsi="Arial" w:cs="Arial"/>
          <w:sz w:val="22"/>
          <w:szCs w:val="22"/>
        </w:rPr>
        <w:t>C</w:t>
      </w:r>
      <w:r w:rsidR="3C6201ED" w:rsidRPr="005A3610">
        <w:rPr>
          <w:rFonts w:ascii="Arial" w:eastAsia="Arial" w:hAnsi="Arial" w:cs="Arial"/>
          <w:sz w:val="22"/>
          <w:szCs w:val="22"/>
        </w:rPr>
        <w:t>ontractor in its bid to determine the unit price of the new work item.</w:t>
      </w:r>
      <w:bookmarkEnd w:id="2595"/>
    </w:p>
    <w:p w14:paraId="4F8DDB4A" w14:textId="3AD44BD0" w:rsidR="00E35FC1" w:rsidRPr="005A3610" w:rsidRDefault="5B752C6B" w:rsidP="2A99C3F7">
      <w:pPr>
        <w:pStyle w:val="Style1"/>
        <w:ind w:left="1440" w:hanging="720"/>
        <w:rPr>
          <w:rFonts w:ascii="Arial" w:eastAsia="Arial" w:hAnsi="Arial" w:cs="Arial"/>
          <w:sz w:val="22"/>
          <w:szCs w:val="22"/>
        </w:rPr>
      </w:pPr>
      <w:bookmarkStart w:id="2596" w:name="_Toc198216378"/>
      <w:r w:rsidRPr="005A3610">
        <w:rPr>
          <w:rFonts w:ascii="Arial" w:eastAsia="Arial" w:hAnsi="Arial" w:cs="Arial"/>
          <w:sz w:val="22"/>
          <w:szCs w:val="22"/>
        </w:rPr>
        <w:t>40</w:t>
      </w:r>
      <w:r w:rsidR="44F4B896" w:rsidRPr="005A3610">
        <w:rPr>
          <w:rFonts w:ascii="Arial" w:eastAsia="Arial" w:hAnsi="Arial" w:cs="Arial"/>
          <w:sz w:val="22"/>
          <w:szCs w:val="22"/>
        </w:rPr>
        <w:t>.</w:t>
      </w:r>
      <w:r w:rsidR="42C3D79C" w:rsidRPr="005A3610">
        <w:rPr>
          <w:rFonts w:ascii="Arial" w:eastAsia="Arial" w:hAnsi="Arial" w:cs="Arial"/>
          <w:sz w:val="22"/>
          <w:szCs w:val="22"/>
        </w:rPr>
        <w:t>5</w:t>
      </w:r>
      <w:r w:rsidR="44F4B896" w:rsidRPr="005A3610">
        <w:rPr>
          <w:rFonts w:ascii="Arial" w:eastAsia="Arial" w:hAnsi="Arial" w:cs="Arial"/>
          <w:sz w:val="22"/>
          <w:szCs w:val="22"/>
        </w:rPr>
        <w:t xml:space="preserve"> </w:t>
      </w:r>
      <w:r w:rsidRPr="005A3610">
        <w:rPr>
          <w:rFonts w:ascii="Arial" w:hAnsi="Arial" w:cs="Arial"/>
          <w:sz w:val="22"/>
          <w:szCs w:val="22"/>
        </w:rPr>
        <w:tab/>
      </w:r>
      <w:r w:rsidR="157917B0" w:rsidRPr="005A3610">
        <w:rPr>
          <w:rFonts w:ascii="Arial" w:eastAsia="Arial" w:hAnsi="Arial" w:cs="Arial"/>
          <w:sz w:val="22"/>
          <w:szCs w:val="22"/>
        </w:rPr>
        <w:t xml:space="preserve">Under no circumstances shall a </w:t>
      </w:r>
      <w:r w:rsidR="36F0D94B" w:rsidRPr="005A3610">
        <w:rPr>
          <w:rFonts w:ascii="Arial" w:eastAsia="Arial" w:hAnsi="Arial" w:cs="Arial"/>
          <w:sz w:val="22"/>
          <w:szCs w:val="22"/>
        </w:rPr>
        <w:t>C</w:t>
      </w:r>
      <w:r w:rsidR="157917B0" w:rsidRPr="005A3610">
        <w:rPr>
          <w:rFonts w:ascii="Arial" w:eastAsia="Arial" w:hAnsi="Arial" w:cs="Arial"/>
          <w:sz w:val="22"/>
          <w:szCs w:val="22"/>
        </w:rPr>
        <w:t>ontractor proceed to commence work under any Change Order or Extra Work Order unless it has been approved by the HoPE or its duly authorized representative. However, under any of the following conditions, the Procuring Entity’s representative or Project Engineer may, subject to the availability of funds and within the limits of its delegated authority, allow the immediate start of work under any Change Order or Extra Work Order:</w:t>
      </w:r>
      <w:bookmarkEnd w:id="2596"/>
      <w:r w:rsidR="157917B0" w:rsidRPr="005A3610">
        <w:rPr>
          <w:rFonts w:ascii="Arial" w:eastAsia="Arial" w:hAnsi="Arial" w:cs="Arial"/>
          <w:sz w:val="22"/>
          <w:szCs w:val="22"/>
        </w:rPr>
        <w:t xml:space="preserve"> </w:t>
      </w:r>
    </w:p>
    <w:p w14:paraId="4C59B085" w14:textId="3112BE1A" w:rsidR="00E35FC1" w:rsidRPr="005A3610" w:rsidRDefault="10E75482" w:rsidP="00983F55">
      <w:pPr>
        <w:pStyle w:val="Style1"/>
        <w:ind w:left="2160" w:hanging="459"/>
        <w:rPr>
          <w:rFonts w:ascii="Arial" w:eastAsia="Arial" w:hAnsi="Arial" w:cs="Arial"/>
          <w:sz w:val="22"/>
          <w:szCs w:val="22"/>
        </w:rPr>
      </w:pPr>
      <w:bookmarkStart w:id="2597" w:name="_Toc198216379"/>
      <w:r w:rsidRPr="005A3610">
        <w:rPr>
          <w:rFonts w:ascii="Arial" w:eastAsia="Arial" w:hAnsi="Arial" w:cs="Arial"/>
          <w:sz w:val="22"/>
          <w:szCs w:val="22"/>
        </w:rPr>
        <w:t>a)</w:t>
      </w:r>
      <w:r w:rsidRPr="005A3610">
        <w:rPr>
          <w:rFonts w:ascii="Arial" w:hAnsi="Arial" w:cs="Arial"/>
          <w:sz w:val="22"/>
          <w:szCs w:val="22"/>
        </w:rPr>
        <w:tab/>
      </w:r>
      <w:r w:rsidR="11F14BA0" w:rsidRPr="005A3610">
        <w:rPr>
          <w:rFonts w:ascii="Arial" w:eastAsia="Arial" w:hAnsi="Arial" w:cs="Arial"/>
          <w:sz w:val="22"/>
          <w:szCs w:val="22"/>
        </w:rPr>
        <w:t>In the event of an emergency where the prosecution of the work is urgent to avoid detriment to public service, or damage to life and/or property; and/or</w:t>
      </w:r>
      <w:bookmarkEnd w:id="2597"/>
    </w:p>
    <w:p w14:paraId="5FB92D4F" w14:textId="44795086" w:rsidR="00E35FC1" w:rsidRPr="005A3610" w:rsidRDefault="4194B63F" w:rsidP="00983F55">
      <w:pPr>
        <w:pStyle w:val="Style1"/>
        <w:ind w:left="2160" w:hanging="459"/>
        <w:rPr>
          <w:rFonts w:ascii="Arial" w:eastAsia="Arial" w:hAnsi="Arial" w:cs="Arial"/>
          <w:sz w:val="22"/>
          <w:szCs w:val="22"/>
        </w:rPr>
      </w:pPr>
      <w:bookmarkStart w:id="2598" w:name="_Toc198216380"/>
      <w:r w:rsidRPr="005A3610">
        <w:rPr>
          <w:rFonts w:ascii="Arial" w:eastAsia="Arial" w:hAnsi="Arial" w:cs="Arial"/>
          <w:sz w:val="22"/>
          <w:szCs w:val="22"/>
        </w:rPr>
        <w:t>b)</w:t>
      </w:r>
      <w:r w:rsidRPr="005A3610">
        <w:rPr>
          <w:rFonts w:ascii="Arial" w:hAnsi="Arial" w:cs="Arial"/>
          <w:sz w:val="22"/>
          <w:szCs w:val="22"/>
        </w:rPr>
        <w:tab/>
      </w:r>
      <w:r w:rsidR="11F14BA0" w:rsidRPr="005A3610">
        <w:rPr>
          <w:rFonts w:ascii="Arial" w:eastAsia="Arial" w:hAnsi="Arial" w:cs="Arial"/>
          <w:sz w:val="22"/>
          <w:szCs w:val="22"/>
        </w:rPr>
        <w:t>When time is of the essence;</w:t>
      </w:r>
      <w:bookmarkEnd w:id="2598"/>
    </w:p>
    <w:p w14:paraId="66ABAEA7" w14:textId="2E0DECF2" w:rsidR="00E35FC1" w:rsidRPr="005A3610" w:rsidRDefault="09D9FFEF" w:rsidP="2A99C3F7">
      <w:pPr>
        <w:pStyle w:val="Style1"/>
        <w:ind w:left="1440" w:firstLine="0"/>
        <w:rPr>
          <w:rFonts w:ascii="Arial" w:eastAsia="Arial" w:hAnsi="Arial" w:cs="Arial"/>
          <w:sz w:val="22"/>
          <w:szCs w:val="22"/>
        </w:rPr>
      </w:pPr>
      <w:bookmarkStart w:id="2599" w:name="_Toc198216381"/>
      <w:r w:rsidRPr="005A3610">
        <w:rPr>
          <w:rFonts w:ascii="Arial" w:eastAsia="Arial" w:hAnsi="Arial" w:cs="Arial"/>
          <w:sz w:val="22"/>
          <w:szCs w:val="22"/>
        </w:rPr>
        <w:t>Provided, however, That such approval is valid on work done up to the point where the cumulative increase in value of work on the project which has not yet been duly fully approved does not exceed five percent (5%) of the adjusted original contract price.</w:t>
      </w:r>
      <w:bookmarkEnd w:id="2599"/>
      <w:r w:rsidRPr="005A3610">
        <w:rPr>
          <w:rFonts w:ascii="Arial" w:eastAsia="Arial" w:hAnsi="Arial" w:cs="Arial"/>
          <w:sz w:val="22"/>
          <w:szCs w:val="22"/>
        </w:rPr>
        <w:t xml:space="preserve"> </w:t>
      </w:r>
    </w:p>
    <w:p w14:paraId="57E237B2" w14:textId="69210C46" w:rsidR="00E35FC1" w:rsidRPr="005A3610" w:rsidRDefault="199401AB" w:rsidP="2A99C3F7">
      <w:pPr>
        <w:pStyle w:val="Style1"/>
        <w:ind w:left="1440" w:firstLine="0"/>
        <w:rPr>
          <w:rFonts w:ascii="Arial" w:eastAsia="Arial" w:hAnsi="Arial" w:cs="Arial"/>
          <w:sz w:val="22"/>
          <w:szCs w:val="22"/>
        </w:rPr>
      </w:pPr>
      <w:bookmarkStart w:id="2600" w:name="_Toc198216382"/>
      <w:r w:rsidRPr="005A3610">
        <w:rPr>
          <w:rFonts w:ascii="Arial" w:eastAsia="Arial" w:hAnsi="Arial" w:cs="Arial"/>
          <w:sz w:val="22"/>
          <w:szCs w:val="22"/>
        </w:rPr>
        <w:t xml:space="preserve">Provided, further, That immediately after the start of work, the corresponding Change Order or Extra Work Order shall be prepared and submitted for approval in accordance with the abovementioned rules. Payments for </w:t>
      </w:r>
      <w:r w:rsidR="28103149" w:rsidRPr="005A3610">
        <w:rPr>
          <w:rFonts w:ascii="Arial" w:eastAsia="Arial" w:hAnsi="Arial" w:cs="Arial"/>
          <w:sz w:val="22"/>
          <w:szCs w:val="22"/>
        </w:rPr>
        <w:t>W</w:t>
      </w:r>
      <w:r w:rsidRPr="005A3610">
        <w:rPr>
          <w:rFonts w:ascii="Arial" w:eastAsia="Arial" w:hAnsi="Arial" w:cs="Arial"/>
          <w:sz w:val="22"/>
          <w:szCs w:val="22"/>
        </w:rPr>
        <w:t>orks satisfactorily accomplished on any Change Order or Extra Work Order may be made only after approval of the same by the HoPE or its duly authorized representative.</w:t>
      </w:r>
      <w:bookmarkEnd w:id="2600"/>
      <w:r w:rsidRPr="005A3610">
        <w:rPr>
          <w:rFonts w:ascii="Arial" w:eastAsia="Arial" w:hAnsi="Arial" w:cs="Arial"/>
          <w:sz w:val="22"/>
          <w:szCs w:val="22"/>
        </w:rPr>
        <w:t xml:space="preserve"> </w:t>
      </w:r>
    </w:p>
    <w:p w14:paraId="272920DD" w14:textId="2D933D7F" w:rsidR="00E35FC1" w:rsidRPr="005A3610" w:rsidRDefault="7FA47F2B" w:rsidP="2A99C3F7">
      <w:pPr>
        <w:pStyle w:val="Style1"/>
        <w:ind w:left="1440" w:firstLine="0"/>
        <w:rPr>
          <w:rFonts w:ascii="Arial" w:eastAsia="Arial" w:hAnsi="Arial" w:cs="Arial"/>
          <w:sz w:val="22"/>
          <w:szCs w:val="22"/>
        </w:rPr>
      </w:pPr>
      <w:bookmarkStart w:id="2601" w:name="_Toc198216383"/>
      <w:r w:rsidRPr="005A3610">
        <w:rPr>
          <w:rFonts w:ascii="Arial" w:eastAsia="Arial" w:hAnsi="Arial" w:cs="Arial"/>
          <w:sz w:val="22"/>
          <w:szCs w:val="22"/>
        </w:rPr>
        <w:t>Provided, finally, That for a Change Order or Extra Work Order involving a cumulative amount exceeding five percent (5%) of the original contract price, no work thereon may be commenced unless said Change Order or Extra Work Order has been approved by the HoPE or its duly authorized representative.</w:t>
      </w:r>
      <w:bookmarkEnd w:id="2601"/>
      <w:r w:rsidRPr="005A3610">
        <w:rPr>
          <w:rFonts w:ascii="Arial" w:eastAsia="Arial" w:hAnsi="Arial" w:cs="Arial"/>
          <w:sz w:val="22"/>
          <w:szCs w:val="22"/>
        </w:rPr>
        <w:t xml:space="preserve"> </w:t>
      </w:r>
    </w:p>
    <w:p w14:paraId="7CB9232F" w14:textId="64CFBED4" w:rsidR="00477324" w:rsidRPr="005A3610" w:rsidRDefault="36390C2F" w:rsidP="006641BD">
      <w:pPr>
        <w:pStyle w:val="Heading5"/>
        <w:jc w:val="both"/>
        <w:rPr>
          <w:sz w:val="22"/>
          <w:szCs w:val="22"/>
        </w:rPr>
      </w:pPr>
      <w:bookmarkStart w:id="2602" w:name="_Toc100571276"/>
      <w:bookmarkStart w:id="2603" w:name="_Toc100571572"/>
      <w:bookmarkStart w:id="2604" w:name="_Toc100571277"/>
      <w:bookmarkStart w:id="2605" w:name="_Toc100571573"/>
      <w:bookmarkStart w:id="2606" w:name="_Toc100571574"/>
      <w:bookmarkStart w:id="2607" w:name="_Toc101169582"/>
      <w:bookmarkStart w:id="2608" w:name="_Toc101545731"/>
      <w:bookmarkStart w:id="2609" w:name="_Toc101545900"/>
      <w:bookmarkStart w:id="2610" w:name="_Toc102300390"/>
      <w:bookmarkStart w:id="2611" w:name="_Toc102300621"/>
      <w:bookmarkStart w:id="2612" w:name="_Toc240079235"/>
      <w:bookmarkStart w:id="2613" w:name="_Toc240079651"/>
      <w:bookmarkStart w:id="2614" w:name="_Toc198216384"/>
      <w:bookmarkStart w:id="2615" w:name="_Toc199164140"/>
      <w:bookmarkEnd w:id="2602"/>
      <w:bookmarkEnd w:id="2603"/>
      <w:bookmarkEnd w:id="2604"/>
      <w:bookmarkEnd w:id="2605"/>
      <w:r w:rsidRPr="005A3610">
        <w:rPr>
          <w:sz w:val="22"/>
          <w:szCs w:val="22"/>
        </w:rPr>
        <w:t>4</w:t>
      </w:r>
      <w:r w:rsidR="7456FB7C" w:rsidRPr="005A3610">
        <w:rPr>
          <w:sz w:val="22"/>
          <w:szCs w:val="22"/>
        </w:rPr>
        <w:t>1</w:t>
      </w:r>
      <w:r w:rsidR="00F331DF" w:rsidRPr="005A3610">
        <w:rPr>
          <w:sz w:val="22"/>
          <w:szCs w:val="22"/>
        </w:rPr>
        <w:t>)</w:t>
      </w:r>
      <w:r w:rsidR="135B2F13" w:rsidRPr="005A3610">
        <w:rPr>
          <w:sz w:val="22"/>
          <w:szCs w:val="22"/>
        </w:rPr>
        <w:t xml:space="preserve"> </w:t>
      </w:r>
      <w:r w:rsidRPr="005A3610">
        <w:rPr>
          <w:sz w:val="22"/>
          <w:szCs w:val="22"/>
        </w:rPr>
        <w:tab/>
      </w:r>
      <w:r w:rsidR="4DA3EB0B" w:rsidRPr="005A3610">
        <w:rPr>
          <w:sz w:val="22"/>
          <w:szCs w:val="22"/>
        </w:rPr>
        <w:t>Contract Completion</w:t>
      </w:r>
      <w:bookmarkEnd w:id="2606"/>
      <w:bookmarkEnd w:id="2607"/>
      <w:bookmarkEnd w:id="2608"/>
      <w:bookmarkEnd w:id="2609"/>
      <w:bookmarkEnd w:id="2610"/>
      <w:bookmarkEnd w:id="2611"/>
      <w:bookmarkEnd w:id="2612"/>
      <w:bookmarkEnd w:id="2613"/>
      <w:bookmarkEnd w:id="2614"/>
      <w:bookmarkEnd w:id="2615"/>
    </w:p>
    <w:p w14:paraId="6587AB59" w14:textId="33A11245" w:rsidR="00477324" w:rsidRPr="005A3610" w:rsidRDefault="0AA0EA64" w:rsidP="2A99C3F7">
      <w:pPr>
        <w:pStyle w:val="Style2"/>
        <w:numPr>
          <w:ilvl w:val="0"/>
          <w:numId w:val="0"/>
        </w:numPr>
        <w:ind w:left="720"/>
        <w:rPr>
          <w:rFonts w:ascii="Arial" w:eastAsia="Arial" w:hAnsi="Arial" w:cs="Arial"/>
          <w:sz w:val="22"/>
          <w:szCs w:val="22"/>
        </w:rPr>
      </w:pPr>
      <w:r w:rsidRPr="005A3610">
        <w:rPr>
          <w:rFonts w:ascii="Arial" w:eastAsia="Arial" w:hAnsi="Arial" w:cs="Arial"/>
          <w:sz w:val="22"/>
          <w:szCs w:val="22"/>
        </w:rPr>
        <w:t>Once the project reaches an accomplishment of ninety</w:t>
      </w:r>
      <w:r w:rsidR="2F380610" w:rsidRPr="005A3610">
        <w:rPr>
          <w:rFonts w:ascii="Arial" w:eastAsia="Arial" w:hAnsi="Arial" w:cs="Arial"/>
          <w:sz w:val="22"/>
          <w:szCs w:val="22"/>
        </w:rPr>
        <w:t>-</w:t>
      </w:r>
      <w:r w:rsidRPr="005A3610">
        <w:rPr>
          <w:rFonts w:ascii="Arial" w:eastAsia="Arial" w:hAnsi="Arial" w:cs="Arial"/>
          <w:sz w:val="22"/>
          <w:szCs w:val="22"/>
        </w:rPr>
        <w:t xml:space="preserve">five </w:t>
      </w:r>
      <w:r w:rsidR="78A9CDE2" w:rsidRPr="005A3610">
        <w:rPr>
          <w:rFonts w:ascii="Arial" w:eastAsia="Arial" w:hAnsi="Arial" w:cs="Arial"/>
          <w:sz w:val="22"/>
          <w:szCs w:val="22"/>
        </w:rPr>
        <w:t xml:space="preserve">percent </w:t>
      </w:r>
      <w:r w:rsidRPr="005A3610">
        <w:rPr>
          <w:rFonts w:ascii="Arial" w:eastAsia="Arial" w:hAnsi="Arial" w:cs="Arial"/>
          <w:sz w:val="22"/>
          <w:szCs w:val="22"/>
        </w:rPr>
        <w:t xml:space="preserve">(95%) of the total contract amount, the </w:t>
      </w:r>
      <w:r w:rsidR="5E155E6C" w:rsidRPr="005A3610">
        <w:rPr>
          <w:rFonts w:ascii="Arial" w:eastAsia="Arial" w:hAnsi="Arial" w:cs="Arial"/>
          <w:sz w:val="22"/>
          <w:szCs w:val="22"/>
        </w:rPr>
        <w:t xml:space="preserve">Procuring Entity </w:t>
      </w:r>
      <w:r w:rsidRPr="005A3610">
        <w:rPr>
          <w:rFonts w:ascii="Arial" w:eastAsia="Arial" w:hAnsi="Arial" w:cs="Arial"/>
          <w:sz w:val="22"/>
          <w:szCs w:val="22"/>
        </w:rPr>
        <w:t>may c</w:t>
      </w:r>
      <w:r w:rsidR="64D37A0D" w:rsidRPr="005A3610">
        <w:rPr>
          <w:rFonts w:ascii="Arial" w:eastAsia="Arial" w:hAnsi="Arial" w:cs="Arial"/>
          <w:sz w:val="22"/>
          <w:szCs w:val="22"/>
        </w:rPr>
        <w:t>onstitute</w:t>
      </w:r>
      <w:r w:rsidRPr="005A3610">
        <w:rPr>
          <w:rFonts w:ascii="Arial" w:eastAsia="Arial" w:hAnsi="Arial" w:cs="Arial"/>
          <w:sz w:val="22"/>
          <w:szCs w:val="22"/>
        </w:rPr>
        <w:t xml:space="preserve"> an inspectorate team to </w:t>
      </w:r>
      <w:r w:rsidR="62D1F608" w:rsidRPr="005A3610">
        <w:rPr>
          <w:rFonts w:ascii="Arial" w:eastAsia="Arial" w:hAnsi="Arial" w:cs="Arial"/>
          <w:sz w:val="22"/>
          <w:szCs w:val="22"/>
        </w:rPr>
        <w:t>conduct</w:t>
      </w:r>
      <w:r w:rsidRPr="005A3610">
        <w:rPr>
          <w:rFonts w:ascii="Arial" w:eastAsia="Arial" w:hAnsi="Arial" w:cs="Arial"/>
          <w:sz w:val="22"/>
          <w:szCs w:val="22"/>
        </w:rPr>
        <w:t xml:space="preserve"> preliminary inspection and submit a punch-list to the Contractor in preparation for the final turnover of the project. Said punch-list will contain, among others, the remaining Works, Work deficiencies for necessary corrections, and the specific duration/time to fully complete the project </w:t>
      </w:r>
      <w:r w:rsidR="548F7ACF" w:rsidRPr="005A3610">
        <w:rPr>
          <w:rFonts w:ascii="Arial" w:eastAsia="Arial" w:hAnsi="Arial" w:cs="Arial"/>
          <w:sz w:val="22"/>
          <w:szCs w:val="22"/>
        </w:rPr>
        <w:t>within</w:t>
      </w:r>
      <w:r w:rsidRPr="005A3610">
        <w:rPr>
          <w:rFonts w:ascii="Arial" w:eastAsia="Arial" w:hAnsi="Arial" w:cs="Arial"/>
          <w:sz w:val="22"/>
          <w:szCs w:val="22"/>
        </w:rPr>
        <w:t xml:space="preserve"> the approved remaining contract time. This, however, shall not preclude the claim of the </w:t>
      </w:r>
      <w:r w:rsidR="5E155E6C" w:rsidRPr="005A3610">
        <w:rPr>
          <w:rFonts w:ascii="Arial" w:eastAsia="Arial" w:hAnsi="Arial" w:cs="Arial"/>
          <w:sz w:val="22"/>
          <w:szCs w:val="22"/>
        </w:rPr>
        <w:t xml:space="preserve">Procuring Entity </w:t>
      </w:r>
      <w:r w:rsidRPr="005A3610">
        <w:rPr>
          <w:rFonts w:ascii="Arial" w:eastAsia="Arial" w:hAnsi="Arial" w:cs="Arial"/>
          <w:sz w:val="22"/>
          <w:szCs w:val="22"/>
        </w:rPr>
        <w:t>for liquidated damages</w:t>
      </w:r>
      <w:r w:rsidR="40A272F1" w:rsidRPr="005A3610">
        <w:rPr>
          <w:rFonts w:ascii="Arial" w:eastAsia="Arial" w:hAnsi="Arial" w:cs="Arial"/>
          <w:sz w:val="22"/>
          <w:szCs w:val="22"/>
        </w:rPr>
        <w:t>, if applicable</w:t>
      </w:r>
      <w:r w:rsidRPr="005A3610">
        <w:rPr>
          <w:rFonts w:ascii="Arial" w:eastAsia="Arial" w:hAnsi="Arial" w:cs="Arial"/>
          <w:sz w:val="22"/>
          <w:szCs w:val="22"/>
        </w:rPr>
        <w:t>.</w:t>
      </w:r>
    </w:p>
    <w:p w14:paraId="20C5571E" w14:textId="6386A83A" w:rsidR="00477324" w:rsidRPr="005A3610" w:rsidRDefault="36390C2F" w:rsidP="006641BD">
      <w:pPr>
        <w:pStyle w:val="Heading5"/>
        <w:jc w:val="both"/>
        <w:rPr>
          <w:sz w:val="22"/>
          <w:szCs w:val="22"/>
        </w:rPr>
      </w:pPr>
      <w:bookmarkStart w:id="2616" w:name="_Toc100571575"/>
      <w:bookmarkStart w:id="2617" w:name="_Toc101169583"/>
      <w:bookmarkStart w:id="2618" w:name="_Toc101545732"/>
      <w:bookmarkStart w:id="2619" w:name="_Toc101545901"/>
      <w:bookmarkStart w:id="2620" w:name="_Toc102300391"/>
      <w:bookmarkStart w:id="2621" w:name="_Toc102300622"/>
      <w:bookmarkStart w:id="2622" w:name="_Toc240079236"/>
      <w:bookmarkStart w:id="2623" w:name="_Toc240079652"/>
      <w:bookmarkStart w:id="2624" w:name="_Toc198216385"/>
      <w:bookmarkStart w:id="2625" w:name="_Toc199164141"/>
      <w:r w:rsidRPr="005A3610">
        <w:rPr>
          <w:sz w:val="22"/>
          <w:szCs w:val="22"/>
        </w:rPr>
        <w:lastRenderedPageBreak/>
        <w:t>4</w:t>
      </w:r>
      <w:r w:rsidR="5893C561" w:rsidRPr="005A3610">
        <w:rPr>
          <w:sz w:val="22"/>
          <w:szCs w:val="22"/>
        </w:rPr>
        <w:t>2</w:t>
      </w:r>
      <w:r w:rsidR="00F331DF" w:rsidRPr="005A3610">
        <w:rPr>
          <w:sz w:val="22"/>
          <w:szCs w:val="22"/>
        </w:rPr>
        <w:t>)</w:t>
      </w:r>
      <w:r w:rsidR="093B555F" w:rsidRPr="005A3610">
        <w:rPr>
          <w:sz w:val="22"/>
          <w:szCs w:val="22"/>
        </w:rPr>
        <w:t xml:space="preserve"> </w:t>
      </w:r>
      <w:r w:rsidRPr="005A3610">
        <w:rPr>
          <w:sz w:val="22"/>
          <w:szCs w:val="22"/>
        </w:rPr>
        <w:tab/>
      </w:r>
      <w:r w:rsidR="72607D50" w:rsidRPr="005A3610">
        <w:rPr>
          <w:sz w:val="22"/>
          <w:szCs w:val="22"/>
        </w:rPr>
        <w:t>Suspension of Work</w:t>
      </w:r>
      <w:bookmarkEnd w:id="2616"/>
      <w:bookmarkEnd w:id="2617"/>
      <w:bookmarkEnd w:id="2618"/>
      <w:bookmarkEnd w:id="2619"/>
      <w:bookmarkEnd w:id="2620"/>
      <w:bookmarkEnd w:id="2621"/>
      <w:bookmarkEnd w:id="2622"/>
      <w:bookmarkEnd w:id="2623"/>
      <w:bookmarkEnd w:id="2624"/>
      <w:bookmarkEnd w:id="2625"/>
    </w:p>
    <w:p w14:paraId="4DABCEF2" w14:textId="710B6E02" w:rsidR="00477324" w:rsidRPr="005A3610" w:rsidRDefault="4C3F7969" w:rsidP="2A99C3F7">
      <w:pPr>
        <w:pStyle w:val="Style1"/>
        <w:ind w:left="1440" w:hanging="720"/>
        <w:rPr>
          <w:rFonts w:ascii="Arial" w:eastAsia="Arial" w:hAnsi="Arial" w:cs="Arial"/>
          <w:sz w:val="22"/>
          <w:szCs w:val="22"/>
        </w:rPr>
      </w:pPr>
      <w:bookmarkStart w:id="2626" w:name="_Toc198216386"/>
      <w:r w:rsidRPr="005A3610">
        <w:rPr>
          <w:rFonts w:ascii="Arial" w:eastAsia="Arial" w:hAnsi="Arial" w:cs="Arial"/>
          <w:sz w:val="22"/>
          <w:szCs w:val="22"/>
        </w:rPr>
        <w:t>4</w:t>
      </w:r>
      <w:r w:rsidR="723EB334" w:rsidRPr="005A3610">
        <w:rPr>
          <w:rFonts w:ascii="Arial" w:eastAsia="Arial" w:hAnsi="Arial" w:cs="Arial"/>
          <w:sz w:val="22"/>
          <w:szCs w:val="22"/>
        </w:rPr>
        <w:t>2</w:t>
      </w:r>
      <w:r w:rsidR="44F4B896" w:rsidRPr="005A3610">
        <w:rPr>
          <w:rFonts w:ascii="Arial" w:eastAsia="Arial" w:hAnsi="Arial" w:cs="Arial"/>
          <w:sz w:val="22"/>
          <w:szCs w:val="22"/>
        </w:rPr>
        <w:t xml:space="preserve">.1 </w:t>
      </w:r>
      <w:r w:rsidRPr="005A3610">
        <w:rPr>
          <w:rFonts w:ascii="Arial" w:hAnsi="Arial" w:cs="Arial"/>
          <w:sz w:val="22"/>
          <w:szCs w:val="22"/>
        </w:rPr>
        <w:tab/>
      </w:r>
      <w:r w:rsidR="6D7E1A17" w:rsidRPr="005A3610">
        <w:rPr>
          <w:rFonts w:ascii="Arial" w:eastAsia="Arial" w:hAnsi="Arial" w:cs="Arial"/>
          <w:sz w:val="22"/>
          <w:szCs w:val="22"/>
        </w:rPr>
        <w:t xml:space="preserve">The Procuring Entity shall have the authority to suspend the work wholly or partly by written order for such period as may be deemed necessary, due to </w:t>
      </w:r>
      <w:r w:rsidR="6D7E1A17" w:rsidRPr="005A3610">
        <w:rPr>
          <w:rFonts w:ascii="Arial" w:eastAsia="Arial" w:hAnsi="Arial" w:cs="Arial"/>
          <w:i/>
          <w:iCs/>
          <w:sz w:val="22"/>
          <w:szCs w:val="22"/>
        </w:rPr>
        <w:t>force majeure</w:t>
      </w:r>
      <w:r w:rsidR="6D7E1A17" w:rsidRPr="005A3610">
        <w:rPr>
          <w:rFonts w:ascii="Arial" w:eastAsia="Arial" w:hAnsi="Arial" w:cs="Arial"/>
          <w:sz w:val="22"/>
          <w:szCs w:val="22"/>
        </w:rPr>
        <w:t xml:space="preserve"> or any fortuitous event or for failure on the part of the </w:t>
      </w:r>
      <w:r w:rsidR="0A721BF2" w:rsidRPr="005A3610">
        <w:rPr>
          <w:rFonts w:ascii="Arial" w:eastAsia="Arial" w:hAnsi="Arial" w:cs="Arial"/>
          <w:sz w:val="22"/>
          <w:szCs w:val="22"/>
        </w:rPr>
        <w:t>C</w:t>
      </w:r>
      <w:r w:rsidR="6D7E1A17" w:rsidRPr="005A3610">
        <w:rPr>
          <w:rFonts w:ascii="Arial" w:eastAsia="Arial" w:hAnsi="Arial" w:cs="Arial"/>
          <w:sz w:val="22"/>
          <w:szCs w:val="22"/>
        </w:rPr>
        <w:t xml:space="preserve">ontractor to correct bad conditions which are unsafe for workers or for the general public, to carry out valid orders given by the Procuring Entity or to perform any provisions of the contract, or due to adjustment of plans to suit field conditions as found necessary during construction. The </w:t>
      </w:r>
      <w:r w:rsidR="1E4A9FC0" w:rsidRPr="005A3610">
        <w:rPr>
          <w:rFonts w:ascii="Arial" w:eastAsia="Arial" w:hAnsi="Arial" w:cs="Arial"/>
          <w:sz w:val="22"/>
          <w:szCs w:val="22"/>
        </w:rPr>
        <w:t>C</w:t>
      </w:r>
      <w:r w:rsidR="6D7E1A17" w:rsidRPr="005A3610">
        <w:rPr>
          <w:rFonts w:ascii="Arial" w:eastAsia="Arial" w:hAnsi="Arial" w:cs="Arial"/>
          <w:sz w:val="22"/>
          <w:szCs w:val="22"/>
        </w:rPr>
        <w:t>ontractor shall immediately comply with such order to suspend the work wholly or partly</w:t>
      </w:r>
      <w:r w:rsidR="289C92C7" w:rsidRPr="005A3610">
        <w:rPr>
          <w:rFonts w:ascii="Arial" w:eastAsia="Arial" w:hAnsi="Arial" w:cs="Arial"/>
          <w:sz w:val="22"/>
          <w:szCs w:val="22"/>
        </w:rPr>
        <w:t>.</w:t>
      </w:r>
      <w:bookmarkEnd w:id="2626"/>
    </w:p>
    <w:p w14:paraId="532F0AD5" w14:textId="4FFF8F55" w:rsidR="00477324" w:rsidRPr="005A3610" w:rsidRDefault="4C3F7969" w:rsidP="2A99C3F7">
      <w:pPr>
        <w:pStyle w:val="Style1"/>
        <w:ind w:left="1440" w:hanging="720"/>
        <w:rPr>
          <w:rFonts w:ascii="Arial" w:eastAsia="Arial" w:hAnsi="Arial" w:cs="Arial"/>
          <w:sz w:val="22"/>
          <w:szCs w:val="22"/>
        </w:rPr>
      </w:pPr>
      <w:bookmarkStart w:id="2627" w:name="_Ref102292916"/>
      <w:bookmarkStart w:id="2628" w:name="_Toc198216387"/>
      <w:r w:rsidRPr="005A3610">
        <w:rPr>
          <w:rFonts w:ascii="Arial" w:eastAsia="Arial" w:hAnsi="Arial" w:cs="Arial"/>
          <w:sz w:val="22"/>
          <w:szCs w:val="22"/>
        </w:rPr>
        <w:t>4</w:t>
      </w:r>
      <w:r w:rsidR="554110ED" w:rsidRPr="005A3610">
        <w:rPr>
          <w:rFonts w:ascii="Arial" w:eastAsia="Arial" w:hAnsi="Arial" w:cs="Arial"/>
          <w:sz w:val="22"/>
          <w:szCs w:val="22"/>
        </w:rPr>
        <w:t>2</w:t>
      </w:r>
      <w:r w:rsidR="798A1427" w:rsidRPr="005A3610">
        <w:rPr>
          <w:rFonts w:ascii="Arial" w:eastAsia="Arial" w:hAnsi="Arial" w:cs="Arial"/>
          <w:sz w:val="22"/>
          <w:szCs w:val="22"/>
        </w:rPr>
        <w:t xml:space="preserve">.2 </w:t>
      </w:r>
      <w:r w:rsidRPr="005A3610">
        <w:rPr>
          <w:rFonts w:ascii="Arial" w:hAnsi="Arial" w:cs="Arial"/>
          <w:sz w:val="22"/>
          <w:szCs w:val="22"/>
        </w:rPr>
        <w:tab/>
      </w:r>
      <w:r w:rsidR="023D6992" w:rsidRPr="005A3610">
        <w:rPr>
          <w:rFonts w:ascii="Arial" w:eastAsia="Arial" w:hAnsi="Arial" w:cs="Arial"/>
          <w:sz w:val="22"/>
          <w:szCs w:val="22"/>
        </w:rPr>
        <w:t>The Contractor or its duly authorized representative shall have the right to suspend work operation on any or all projects</w:t>
      </w:r>
      <w:r w:rsidR="43B7D83D" w:rsidRPr="005A3610">
        <w:rPr>
          <w:rFonts w:ascii="Arial" w:eastAsia="Arial" w:hAnsi="Arial" w:cs="Arial"/>
          <w:sz w:val="22"/>
          <w:szCs w:val="22"/>
        </w:rPr>
        <w:t xml:space="preserve"> or </w:t>
      </w:r>
      <w:r w:rsidR="023D6992" w:rsidRPr="005A3610">
        <w:rPr>
          <w:rFonts w:ascii="Arial" w:eastAsia="Arial" w:hAnsi="Arial" w:cs="Arial"/>
          <w:sz w:val="22"/>
          <w:szCs w:val="22"/>
        </w:rPr>
        <w:t>activities along the critical path of activities after fifteen (15) calendar days from date of receipt of written notice from the Contractor to the district engineer</w:t>
      </w:r>
      <w:r w:rsidR="0A094E64" w:rsidRPr="005A3610">
        <w:rPr>
          <w:rFonts w:ascii="Arial" w:eastAsia="Arial" w:hAnsi="Arial" w:cs="Arial"/>
          <w:sz w:val="22"/>
          <w:szCs w:val="22"/>
        </w:rPr>
        <w:t xml:space="preserve">, </w:t>
      </w:r>
      <w:r w:rsidR="023D6992" w:rsidRPr="005A3610">
        <w:rPr>
          <w:rFonts w:ascii="Arial" w:eastAsia="Arial" w:hAnsi="Arial" w:cs="Arial"/>
          <w:sz w:val="22"/>
          <w:szCs w:val="22"/>
        </w:rPr>
        <w:t>regional director</w:t>
      </w:r>
      <w:r w:rsidR="01DC16ED" w:rsidRPr="005A3610">
        <w:rPr>
          <w:rFonts w:ascii="Arial" w:eastAsia="Arial" w:hAnsi="Arial" w:cs="Arial"/>
          <w:sz w:val="22"/>
          <w:szCs w:val="22"/>
        </w:rPr>
        <w:t xml:space="preserve">, </w:t>
      </w:r>
      <w:r w:rsidR="023D6992" w:rsidRPr="005A3610">
        <w:rPr>
          <w:rFonts w:ascii="Arial" w:eastAsia="Arial" w:hAnsi="Arial" w:cs="Arial"/>
          <w:sz w:val="22"/>
          <w:szCs w:val="22"/>
        </w:rPr>
        <w:t>consultant or equivalent official, as the case may be, due to the following:</w:t>
      </w:r>
      <w:bookmarkEnd w:id="2627"/>
      <w:bookmarkEnd w:id="2628"/>
    </w:p>
    <w:p w14:paraId="4EBF5CF4" w14:textId="5B101613" w:rsidR="00477324" w:rsidRPr="005A3610" w:rsidRDefault="2BD0C719" w:rsidP="2A99C3F7">
      <w:pPr>
        <w:pStyle w:val="Style1"/>
        <w:ind w:left="2160" w:hanging="720"/>
        <w:rPr>
          <w:rFonts w:ascii="Arial" w:eastAsia="Arial" w:hAnsi="Arial" w:cs="Arial"/>
          <w:sz w:val="22"/>
          <w:szCs w:val="22"/>
        </w:rPr>
      </w:pPr>
      <w:bookmarkStart w:id="2629" w:name="_Toc198216388"/>
      <w:r w:rsidRPr="005A3610">
        <w:rPr>
          <w:rFonts w:ascii="Arial" w:eastAsia="Arial" w:hAnsi="Arial" w:cs="Arial"/>
          <w:sz w:val="22"/>
          <w:szCs w:val="22"/>
        </w:rPr>
        <w:t>a)</w:t>
      </w:r>
      <w:r w:rsidRPr="005A3610">
        <w:rPr>
          <w:rFonts w:ascii="Arial" w:hAnsi="Arial" w:cs="Arial"/>
          <w:sz w:val="22"/>
          <w:szCs w:val="22"/>
        </w:rPr>
        <w:tab/>
      </w:r>
      <w:r w:rsidR="39E3E826" w:rsidRPr="005A3610">
        <w:rPr>
          <w:rFonts w:ascii="Arial" w:eastAsia="Arial" w:hAnsi="Arial" w:cs="Arial"/>
          <w:sz w:val="22"/>
          <w:szCs w:val="22"/>
        </w:rPr>
        <w:t xml:space="preserve">There exist right-of-way problems which prohibit the </w:t>
      </w:r>
      <w:r w:rsidR="662FDE3C" w:rsidRPr="005A3610">
        <w:rPr>
          <w:rFonts w:ascii="Arial" w:eastAsia="Arial" w:hAnsi="Arial" w:cs="Arial"/>
          <w:sz w:val="22"/>
          <w:szCs w:val="22"/>
        </w:rPr>
        <w:t>C</w:t>
      </w:r>
      <w:r w:rsidR="39E3E826" w:rsidRPr="005A3610">
        <w:rPr>
          <w:rFonts w:ascii="Arial" w:eastAsia="Arial" w:hAnsi="Arial" w:cs="Arial"/>
          <w:sz w:val="22"/>
          <w:szCs w:val="22"/>
        </w:rPr>
        <w:t>ontractor from performing work in accordance with the approved construction schedule</w:t>
      </w:r>
      <w:r w:rsidR="0B45F79A" w:rsidRPr="005A3610">
        <w:rPr>
          <w:rFonts w:ascii="Arial" w:eastAsia="Arial" w:hAnsi="Arial" w:cs="Arial"/>
          <w:sz w:val="22"/>
          <w:szCs w:val="22"/>
        </w:rPr>
        <w:t>.</w:t>
      </w:r>
      <w:bookmarkEnd w:id="2629"/>
    </w:p>
    <w:p w14:paraId="1E5DD2BC" w14:textId="52510ED7" w:rsidR="00477324" w:rsidRPr="005A3610" w:rsidRDefault="4D47B725" w:rsidP="2A99C3F7">
      <w:pPr>
        <w:pStyle w:val="Style1"/>
        <w:ind w:left="2160" w:hanging="720"/>
        <w:rPr>
          <w:rFonts w:ascii="Arial" w:eastAsia="Arial" w:hAnsi="Arial" w:cs="Arial"/>
          <w:sz w:val="22"/>
          <w:szCs w:val="22"/>
        </w:rPr>
      </w:pPr>
      <w:bookmarkStart w:id="2630" w:name="_Toc198216389"/>
      <w:r w:rsidRPr="005A3610">
        <w:rPr>
          <w:rFonts w:ascii="Arial" w:eastAsia="Arial" w:hAnsi="Arial" w:cs="Arial"/>
          <w:sz w:val="22"/>
          <w:szCs w:val="22"/>
        </w:rPr>
        <w:t>b)</w:t>
      </w:r>
      <w:r w:rsidRPr="005A3610">
        <w:rPr>
          <w:rFonts w:ascii="Arial" w:hAnsi="Arial" w:cs="Arial"/>
          <w:sz w:val="22"/>
          <w:szCs w:val="22"/>
        </w:rPr>
        <w:tab/>
      </w:r>
      <w:r w:rsidR="34BE4343" w:rsidRPr="005A3610">
        <w:rPr>
          <w:rFonts w:ascii="Arial" w:eastAsia="Arial" w:hAnsi="Arial" w:cs="Arial"/>
          <w:sz w:val="22"/>
          <w:szCs w:val="22"/>
        </w:rPr>
        <w:t xml:space="preserve">Requisite construction plans which must be </w:t>
      </w:r>
      <w:r w:rsidR="1284859B" w:rsidRPr="005A3610">
        <w:rPr>
          <w:rFonts w:ascii="Arial" w:eastAsia="Arial" w:hAnsi="Arial" w:cs="Arial"/>
          <w:sz w:val="22"/>
          <w:szCs w:val="22"/>
        </w:rPr>
        <w:t>owner furnished</w:t>
      </w:r>
      <w:r w:rsidR="34BE4343" w:rsidRPr="005A3610">
        <w:rPr>
          <w:rFonts w:ascii="Arial" w:eastAsia="Arial" w:hAnsi="Arial" w:cs="Arial"/>
          <w:sz w:val="22"/>
          <w:szCs w:val="22"/>
        </w:rPr>
        <w:t xml:space="preserve"> are not issued to the </w:t>
      </w:r>
      <w:r w:rsidR="097328F9" w:rsidRPr="005A3610">
        <w:rPr>
          <w:rFonts w:ascii="Arial" w:eastAsia="Arial" w:hAnsi="Arial" w:cs="Arial"/>
          <w:sz w:val="22"/>
          <w:szCs w:val="22"/>
        </w:rPr>
        <w:t>C</w:t>
      </w:r>
      <w:r w:rsidR="34BE4343" w:rsidRPr="005A3610">
        <w:rPr>
          <w:rFonts w:ascii="Arial" w:eastAsia="Arial" w:hAnsi="Arial" w:cs="Arial"/>
          <w:sz w:val="22"/>
          <w:szCs w:val="22"/>
        </w:rPr>
        <w:t>ontractor precluding any work called for by such plans</w:t>
      </w:r>
      <w:r w:rsidR="289C92C7" w:rsidRPr="005A3610">
        <w:rPr>
          <w:rFonts w:ascii="Arial" w:eastAsia="Arial" w:hAnsi="Arial" w:cs="Arial"/>
          <w:sz w:val="22"/>
          <w:szCs w:val="22"/>
        </w:rPr>
        <w:t>.</w:t>
      </w:r>
      <w:bookmarkEnd w:id="2630"/>
    </w:p>
    <w:p w14:paraId="106A44D3" w14:textId="6357CC6E" w:rsidR="00477324" w:rsidRPr="005A3610" w:rsidRDefault="2E63A174" w:rsidP="2A99C3F7">
      <w:pPr>
        <w:pStyle w:val="Style1"/>
        <w:ind w:left="2160" w:hanging="720"/>
        <w:rPr>
          <w:rFonts w:ascii="Arial" w:eastAsia="Arial" w:hAnsi="Arial" w:cs="Arial"/>
          <w:sz w:val="22"/>
          <w:szCs w:val="22"/>
        </w:rPr>
      </w:pPr>
      <w:bookmarkStart w:id="2631" w:name="_Toc198216390"/>
      <w:r w:rsidRPr="005A3610">
        <w:rPr>
          <w:rFonts w:ascii="Arial" w:eastAsia="Arial" w:hAnsi="Arial" w:cs="Arial"/>
          <w:sz w:val="22"/>
          <w:szCs w:val="22"/>
        </w:rPr>
        <w:t>c)</w:t>
      </w:r>
      <w:r w:rsidRPr="005A3610">
        <w:tab/>
      </w:r>
      <w:r w:rsidR="2E10D589" w:rsidRPr="005A3610">
        <w:rPr>
          <w:rFonts w:ascii="Arial" w:eastAsia="Arial" w:hAnsi="Arial" w:cs="Arial"/>
          <w:sz w:val="22"/>
          <w:szCs w:val="22"/>
        </w:rPr>
        <w:t xml:space="preserve">Peace and order conditions that make it extremely dangerous, if not possible, to work. However, this condition must be certified in writing by the </w:t>
      </w:r>
      <w:r w:rsidR="76D237B9" w:rsidRPr="005A3610">
        <w:rPr>
          <w:rFonts w:ascii="Arial" w:eastAsia="Arial" w:hAnsi="Arial" w:cs="Arial"/>
          <w:sz w:val="22"/>
          <w:szCs w:val="22"/>
        </w:rPr>
        <w:t>Philippine National Police</w:t>
      </w:r>
      <w:r w:rsidR="2E10D589" w:rsidRPr="005A3610">
        <w:rPr>
          <w:rFonts w:ascii="Arial" w:eastAsia="Arial" w:hAnsi="Arial" w:cs="Arial"/>
          <w:sz w:val="22"/>
          <w:szCs w:val="22"/>
        </w:rPr>
        <w:t xml:space="preserve"> station which has responsibility over the affected area and confirmed by the Department of the Interior and Local Government (DILG) Regional Director</w:t>
      </w:r>
      <w:r w:rsidR="76001F53" w:rsidRPr="005A3610">
        <w:rPr>
          <w:rFonts w:ascii="Arial" w:eastAsia="Arial" w:hAnsi="Arial" w:cs="Arial"/>
          <w:sz w:val="22"/>
          <w:szCs w:val="22"/>
        </w:rPr>
        <w:t>.</w:t>
      </w:r>
      <w:bookmarkEnd w:id="2631"/>
    </w:p>
    <w:p w14:paraId="57DF13EA" w14:textId="79F09FDD" w:rsidR="00477324" w:rsidRPr="005A3610" w:rsidRDefault="440431A4" w:rsidP="2A99C3F7">
      <w:pPr>
        <w:pStyle w:val="Style1"/>
        <w:ind w:left="2160" w:hanging="720"/>
        <w:rPr>
          <w:rFonts w:ascii="Arial" w:eastAsia="Arial" w:hAnsi="Arial" w:cs="Arial"/>
          <w:sz w:val="22"/>
          <w:szCs w:val="22"/>
        </w:rPr>
      </w:pPr>
      <w:bookmarkStart w:id="2632" w:name="_Toc198216391"/>
      <w:r w:rsidRPr="005A3610">
        <w:rPr>
          <w:rFonts w:ascii="Arial" w:eastAsia="Arial" w:hAnsi="Arial" w:cs="Arial"/>
          <w:sz w:val="22"/>
          <w:szCs w:val="22"/>
        </w:rPr>
        <w:t>d)</w:t>
      </w:r>
      <w:r w:rsidRPr="005A3610">
        <w:rPr>
          <w:rFonts w:ascii="Arial" w:hAnsi="Arial" w:cs="Arial"/>
          <w:sz w:val="22"/>
          <w:szCs w:val="22"/>
        </w:rPr>
        <w:tab/>
      </w:r>
      <w:r w:rsidR="0AF4D351" w:rsidRPr="005A3610">
        <w:rPr>
          <w:rFonts w:ascii="Arial" w:eastAsia="Arial" w:hAnsi="Arial" w:cs="Arial"/>
          <w:sz w:val="22"/>
          <w:szCs w:val="22"/>
        </w:rPr>
        <w:t>There was a failure on the part of the Procuring Entity to deliver government-furnished materials and equipment as stipulated in the contract</w:t>
      </w:r>
      <w:r w:rsidR="247AC5EF" w:rsidRPr="005A3610">
        <w:rPr>
          <w:rFonts w:ascii="Arial" w:eastAsia="Arial" w:hAnsi="Arial" w:cs="Arial"/>
          <w:sz w:val="22"/>
          <w:szCs w:val="22"/>
        </w:rPr>
        <w:t>.</w:t>
      </w:r>
      <w:bookmarkEnd w:id="2632"/>
    </w:p>
    <w:p w14:paraId="240BD9DE" w14:textId="65AD8746" w:rsidR="00477324" w:rsidRPr="005A3610" w:rsidRDefault="26D768C2" w:rsidP="2A99C3F7">
      <w:pPr>
        <w:pStyle w:val="Style1"/>
        <w:ind w:left="2160" w:hanging="720"/>
        <w:rPr>
          <w:rFonts w:ascii="Arial" w:eastAsia="Arial" w:hAnsi="Arial" w:cs="Arial"/>
          <w:sz w:val="22"/>
          <w:szCs w:val="22"/>
        </w:rPr>
      </w:pPr>
      <w:bookmarkStart w:id="2633" w:name="_Toc198216392"/>
      <w:r w:rsidRPr="005A3610">
        <w:rPr>
          <w:rFonts w:ascii="Arial" w:eastAsia="Arial" w:hAnsi="Arial" w:cs="Arial"/>
          <w:sz w:val="22"/>
          <w:szCs w:val="22"/>
        </w:rPr>
        <w:t>e)</w:t>
      </w:r>
      <w:r w:rsidRPr="005A3610">
        <w:rPr>
          <w:rFonts w:ascii="Arial" w:hAnsi="Arial" w:cs="Arial"/>
          <w:sz w:val="22"/>
          <w:szCs w:val="22"/>
        </w:rPr>
        <w:tab/>
      </w:r>
      <w:r w:rsidR="37CA5B33" w:rsidRPr="005A3610">
        <w:rPr>
          <w:rFonts w:ascii="Arial" w:eastAsia="Arial" w:hAnsi="Arial" w:cs="Arial"/>
          <w:sz w:val="22"/>
          <w:szCs w:val="22"/>
        </w:rPr>
        <w:t xml:space="preserve">Delay in the payment of </w:t>
      </w:r>
      <w:r w:rsidR="5330D1D1" w:rsidRPr="005A3610">
        <w:rPr>
          <w:rFonts w:ascii="Arial" w:eastAsia="Arial" w:hAnsi="Arial" w:cs="Arial"/>
          <w:sz w:val="22"/>
          <w:szCs w:val="22"/>
        </w:rPr>
        <w:t>C</w:t>
      </w:r>
      <w:r w:rsidR="37CA5B33" w:rsidRPr="005A3610">
        <w:rPr>
          <w:rFonts w:ascii="Arial" w:eastAsia="Arial" w:hAnsi="Arial" w:cs="Arial"/>
          <w:sz w:val="22"/>
          <w:szCs w:val="22"/>
        </w:rPr>
        <w:t xml:space="preserve">ontractor's claim for progress billing beyond forty-five (45) calendar days from the time the </w:t>
      </w:r>
      <w:r w:rsidR="4BB20FC0" w:rsidRPr="005A3610">
        <w:rPr>
          <w:rFonts w:ascii="Arial" w:eastAsia="Arial" w:hAnsi="Arial" w:cs="Arial"/>
          <w:sz w:val="22"/>
          <w:szCs w:val="22"/>
        </w:rPr>
        <w:t>C</w:t>
      </w:r>
      <w:r w:rsidR="37CA5B33" w:rsidRPr="005A3610">
        <w:rPr>
          <w:rFonts w:ascii="Arial" w:eastAsia="Arial" w:hAnsi="Arial" w:cs="Arial"/>
          <w:sz w:val="22"/>
          <w:szCs w:val="22"/>
        </w:rPr>
        <w:t xml:space="preserve">ontractor's claim has been certified by the Procuring Entity’s authorized representative that the documents are complete, unless there are justifiable reasons for the delay in payment which shall be communicated in writing to the </w:t>
      </w:r>
      <w:r w:rsidR="1D4D6064" w:rsidRPr="005A3610">
        <w:rPr>
          <w:rFonts w:ascii="Arial" w:eastAsia="Arial" w:hAnsi="Arial" w:cs="Arial"/>
          <w:sz w:val="22"/>
          <w:szCs w:val="22"/>
        </w:rPr>
        <w:t>C</w:t>
      </w:r>
      <w:r w:rsidR="37CA5B33" w:rsidRPr="005A3610">
        <w:rPr>
          <w:rFonts w:ascii="Arial" w:eastAsia="Arial" w:hAnsi="Arial" w:cs="Arial"/>
          <w:sz w:val="22"/>
          <w:szCs w:val="22"/>
        </w:rPr>
        <w:t>ontractor</w:t>
      </w:r>
      <w:r w:rsidR="0B45F79A" w:rsidRPr="005A3610">
        <w:rPr>
          <w:rFonts w:ascii="Arial" w:eastAsia="Arial" w:hAnsi="Arial" w:cs="Arial"/>
          <w:sz w:val="22"/>
          <w:szCs w:val="22"/>
        </w:rPr>
        <w:t>.</w:t>
      </w:r>
      <w:bookmarkEnd w:id="2633"/>
    </w:p>
    <w:p w14:paraId="75B1D5AA" w14:textId="02C1B567" w:rsidR="00477324" w:rsidRPr="005A3610" w:rsidRDefault="4C3F7969" w:rsidP="2A99C3F7">
      <w:pPr>
        <w:pStyle w:val="Style1"/>
        <w:ind w:left="1440" w:hanging="720"/>
        <w:rPr>
          <w:rFonts w:ascii="Arial" w:eastAsia="Arial" w:hAnsi="Arial" w:cs="Arial"/>
          <w:sz w:val="22"/>
          <w:szCs w:val="22"/>
        </w:rPr>
      </w:pPr>
      <w:bookmarkStart w:id="2634" w:name="_Toc198216393"/>
      <w:r w:rsidRPr="005A3610">
        <w:rPr>
          <w:rFonts w:ascii="Arial" w:eastAsia="Arial" w:hAnsi="Arial" w:cs="Arial"/>
          <w:sz w:val="22"/>
          <w:szCs w:val="22"/>
        </w:rPr>
        <w:t>4</w:t>
      </w:r>
      <w:r w:rsidR="50C4A669" w:rsidRPr="005A3610">
        <w:rPr>
          <w:rFonts w:ascii="Arial" w:eastAsia="Arial" w:hAnsi="Arial" w:cs="Arial"/>
          <w:sz w:val="22"/>
          <w:szCs w:val="22"/>
        </w:rPr>
        <w:t>2</w:t>
      </w:r>
      <w:r w:rsidR="0A36955E" w:rsidRPr="005A3610">
        <w:rPr>
          <w:rFonts w:ascii="Arial" w:eastAsia="Arial" w:hAnsi="Arial" w:cs="Arial"/>
          <w:sz w:val="22"/>
          <w:szCs w:val="22"/>
        </w:rPr>
        <w:t xml:space="preserve">.3 </w:t>
      </w:r>
      <w:r w:rsidRPr="005A3610">
        <w:rPr>
          <w:rFonts w:ascii="Arial" w:hAnsi="Arial" w:cs="Arial"/>
          <w:sz w:val="22"/>
          <w:szCs w:val="22"/>
        </w:rPr>
        <w:tab/>
      </w:r>
      <w:r w:rsidR="4F544583" w:rsidRPr="005A3610">
        <w:rPr>
          <w:rFonts w:ascii="Arial" w:eastAsia="Arial" w:hAnsi="Arial" w:cs="Arial"/>
          <w:sz w:val="22"/>
          <w:szCs w:val="22"/>
        </w:rPr>
        <w:t>In case of total suspension, or suspension of activities along the critical path, which is not due to any fault of the Contractor, the elapsed time between the effectiv</w:t>
      </w:r>
      <w:r w:rsidR="597EA8D1" w:rsidRPr="005A3610">
        <w:rPr>
          <w:rFonts w:ascii="Arial" w:eastAsia="Arial" w:hAnsi="Arial" w:cs="Arial"/>
          <w:sz w:val="22"/>
          <w:szCs w:val="22"/>
        </w:rPr>
        <w:t>ity of th</w:t>
      </w:r>
      <w:r w:rsidR="4F544583" w:rsidRPr="005A3610">
        <w:rPr>
          <w:rFonts w:ascii="Arial" w:eastAsia="Arial" w:hAnsi="Arial" w:cs="Arial"/>
          <w:sz w:val="22"/>
          <w:szCs w:val="22"/>
        </w:rPr>
        <w:t xml:space="preserve">e order suspending operation and the order to resume work shall be allowed </w:t>
      </w:r>
      <w:r w:rsidR="771E85C2" w:rsidRPr="005A3610">
        <w:rPr>
          <w:rFonts w:ascii="Arial" w:eastAsia="Arial" w:hAnsi="Arial" w:cs="Arial"/>
          <w:sz w:val="22"/>
          <w:szCs w:val="22"/>
        </w:rPr>
        <w:t xml:space="preserve">to </w:t>
      </w:r>
      <w:r w:rsidR="4F544583" w:rsidRPr="005A3610">
        <w:rPr>
          <w:rFonts w:ascii="Arial" w:eastAsia="Arial" w:hAnsi="Arial" w:cs="Arial"/>
          <w:sz w:val="22"/>
          <w:szCs w:val="22"/>
        </w:rPr>
        <w:t>the Contractor by adjusting the contract time accordingly.</w:t>
      </w:r>
      <w:bookmarkEnd w:id="2634"/>
    </w:p>
    <w:p w14:paraId="425EC78E" w14:textId="0E48E367" w:rsidR="00477324" w:rsidRPr="005A3610" w:rsidRDefault="36390C2F" w:rsidP="006641BD">
      <w:pPr>
        <w:pStyle w:val="Heading5"/>
        <w:jc w:val="both"/>
        <w:rPr>
          <w:sz w:val="22"/>
          <w:szCs w:val="22"/>
        </w:rPr>
      </w:pPr>
      <w:bookmarkStart w:id="2635" w:name="_Toc100571576"/>
      <w:bookmarkStart w:id="2636" w:name="_Toc101169584"/>
      <w:bookmarkStart w:id="2637" w:name="_Toc101545733"/>
      <w:bookmarkStart w:id="2638" w:name="_Toc101545902"/>
      <w:bookmarkStart w:id="2639" w:name="_Toc102300392"/>
      <w:bookmarkStart w:id="2640" w:name="_Toc102300623"/>
      <w:bookmarkStart w:id="2641" w:name="_Toc240079237"/>
      <w:bookmarkStart w:id="2642" w:name="_Toc240079653"/>
      <w:bookmarkStart w:id="2643" w:name="_Toc198216394"/>
      <w:bookmarkStart w:id="2644" w:name="_Toc199164142"/>
      <w:r w:rsidRPr="005A3610">
        <w:rPr>
          <w:sz w:val="22"/>
          <w:szCs w:val="22"/>
        </w:rPr>
        <w:t>4</w:t>
      </w:r>
      <w:r w:rsidR="0EF25E56" w:rsidRPr="005A3610">
        <w:rPr>
          <w:sz w:val="22"/>
          <w:szCs w:val="22"/>
        </w:rPr>
        <w:t>3</w:t>
      </w:r>
      <w:r w:rsidR="00F331DF" w:rsidRPr="005A3610">
        <w:rPr>
          <w:sz w:val="22"/>
          <w:szCs w:val="22"/>
        </w:rPr>
        <w:t>)</w:t>
      </w:r>
      <w:r w:rsidR="135B2F13" w:rsidRPr="005A3610">
        <w:rPr>
          <w:sz w:val="22"/>
          <w:szCs w:val="22"/>
        </w:rPr>
        <w:t xml:space="preserve"> </w:t>
      </w:r>
      <w:r w:rsidRPr="005A3610">
        <w:rPr>
          <w:sz w:val="22"/>
          <w:szCs w:val="22"/>
        </w:rPr>
        <w:tab/>
      </w:r>
      <w:r w:rsidR="4DA3EB0B" w:rsidRPr="005A3610">
        <w:rPr>
          <w:sz w:val="22"/>
          <w:szCs w:val="22"/>
        </w:rPr>
        <w:t>Payment on Termination</w:t>
      </w:r>
      <w:bookmarkEnd w:id="2635"/>
      <w:bookmarkEnd w:id="2636"/>
      <w:bookmarkEnd w:id="2637"/>
      <w:bookmarkEnd w:id="2638"/>
      <w:bookmarkEnd w:id="2639"/>
      <w:bookmarkEnd w:id="2640"/>
      <w:bookmarkEnd w:id="2641"/>
      <w:bookmarkEnd w:id="2642"/>
      <w:bookmarkEnd w:id="2643"/>
      <w:bookmarkEnd w:id="2644"/>
    </w:p>
    <w:p w14:paraId="491A6289" w14:textId="7700F086" w:rsidR="00477324" w:rsidRPr="005A3610" w:rsidRDefault="4C3F7969" w:rsidP="2A99C3F7">
      <w:pPr>
        <w:pStyle w:val="Style1"/>
        <w:ind w:left="1440" w:hanging="720"/>
        <w:rPr>
          <w:rFonts w:ascii="Arial" w:eastAsia="Arial" w:hAnsi="Arial" w:cs="Arial"/>
          <w:sz w:val="22"/>
          <w:szCs w:val="22"/>
        </w:rPr>
      </w:pPr>
      <w:bookmarkStart w:id="2645" w:name="_Toc198216395"/>
      <w:r w:rsidRPr="005A3610">
        <w:rPr>
          <w:rFonts w:ascii="Arial" w:eastAsia="Arial" w:hAnsi="Arial" w:cs="Arial"/>
          <w:sz w:val="22"/>
          <w:szCs w:val="22"/>
        </w:rPr>
        <w:t>4</w:t>
      </w:r>
      <w:r w:rsidR="7591A135" w:rsidRPr="005A3610">
        <w:rPr>
          <w:rFonts w:ascii="Arial" w:eastAsia="Arial" w:hAnsi="Arial" w:cs="Arial"/>
          <w:sz w:val="22"/>
          <w:szCs w:val="22"/>
        </w:rPr>
        <w:t>3</w:t>
      </w:r>
      <w:r w:rsidR="1F4EA9F7" w:rsidRPr="005A3610">
        <w:rPr>
          <w:rFonts w:ascii="Arial" w:eastAsia="Arial" w:hAnsi="Arial" w:cs="Arial"/>
          <w:sz w:val="22"/>
          <w:szCs w:val="22"/>
        </w:rPr>
        <w:t xml:space="preserve">.1 </w:t>
      </w:r>
      <w:r w:rsidR="24D198FF" w:rsidRPr="005A3610">
        <w:rPr>
          <w:rFonts w:ascii="Arial" w:eastAsia="Arial" w:hAnsi="Arial" w:cs="Arial"/>
          <w:sz w:val="22"/>
          <w:szCs w:val="22"/>
        </w:rPr>
        <w:t xml:space="preserve">  </w:t>
      </w:r>
      <w:r w:rsidR="714C9BC6" w:rsidRPr="005A3610">
        <w:rPr>
          <w:rFonts w:ascii="Arial" w:eastAsia="Arial" w:hAnsi="Arial" w:cs="Arial"/>
          <w:sz w:val="22"/>
          <w:szCs w:val="22"/>
        </w:rPr>
        <w:t xml:space="preserve">If the Contract is terminated because of a breach of Contract by the Contractor, the </w:t>
      </w:r>
      <w:r w:rsidR="705B36BA" w:rsidRPr="005A3610">
        <w:rPr>
          <w:rFonts w:ascii="Arial" w:eastAsia="Arial" w:hAnsi="Arial" w:cs="Arial"/>
          <w:sz w:val="22"/>
          <w:szCs w:val="22"/>
        </w:rPr>
        <w:t>Procuring Entity</w:t>
      </w:r>
      <w:r w:rsidR="714C9BC6" w:rsidRPr="005A3610">
        <w:rPr>
          <w:rFonts w:ascii="Arial" w:eastAsia="Arial" w:hAnsi="Arial" w:cs="Arial"/>
          <w:sz w:val="22"/>
          <w:szCs w:val="22"/>
        </w:rPr>
        <w:t xml:space="preserve"> shall issue a certificate for the value of the work done and Materials ordered less advance payments received up to the date of the issue of the certificate</w:t>
      </w:r>
      <w:r w:rsidR="5CFBA359" w:rsidRPr="005A3610">
        <w:rPr>
          <w:rFonts w:ascii="Arial" w:eastAsia="Arial" w:hAnsi="Arial" w:cs="Arial"/>
          <w:sz w:val="22"/>
          <w:szCs w:val="22"/>
        </w:rPr>
        <w:t>,</w:t>
      </w:r>
      <w:r w:rsidR="714C9BC6" w:rsidRPr="005A3610">
        <w:rPr>
          <w:rFonts w:ascii="Arial" w:eastAsia="Arial" w:hAnsi="Arial" w:cs="Arial"/>
          <w:sz w:val="22"/>
          <w:szCs w:val="22"/>
        </w:rPr>
        <w:t xml:space="preserve"> and less the percentage to apply to the value of the work not completed, as indicated in the </w:t>
      </w:r>
      <w:r w:rsidR="714C9BC6" w:rsidRPr="005A3610">
        <w:rPr>
          <w:rFonts w:ascii="Arial" w:eastAsia="Arial" w:hAnsi="Arial" w:cs="Arial"/>
          <w:b/>
          <w:bCs/>
          <w:sz w:val="22"/>
          <w:szCs w:val="22"/>
          <w:u w:val="single"/>
        </w:rPr>
        <w:t>SCC</w:t>
      </w:r>
      <w:r w:rsidR="714C9BC6" w:rsidRPr="005A3610">
        <w:rPr>
          <w:rFonts w:ascii="Arial" w:eastAsia="Arial" w:hAnsi="Arial" w:cs="Arial"/>
          <w:sz w:val="22"/>
          <w:szCs w:val="22"/>
        </w:rPr>
        <w:t xml:space="preserve">. Additional </w:t>
      </w:r>
      <w:r w:rsidR="5258F491" w:rsidRPr="005A3610">
        <w:rPr>
          <w:rFonts w:ascii="Arial" w:eastAsia="Arial" w:hAnsi="Arial" w:cs="Arial"/>
          <w:sz w:val="22"/>
          <w:szCs w:val="22"/>
        </w:rPr>
        <w:t>l</w:t>
      </w:r>
      <w:r w:rsidR="77174A78" w:rsidRPr="005A3610">
        <w:rPr>
          <w:rFonts w:ascii="Arial" w:eastAsia="Arial" w:hAnsi="Arial" w:cs="Arial"/>
          <w:sz w:val="22"/>
          <w:szCs w:val="22"/>
        </w:rPr>
        <w:t xml:space="preserve">iquidated </w:t>
      </w:r>
      <w:r w:rsidR="37B716B8" w:rsidRPr="005A3610">
        <w:rPr>
          <w:rFonts w:ascii="Arial" w:eastAsia="Arial" w:hAnsi="Arial" w:cs="Arial"/>
          <w:sz w:val="22"/>
          <w:szCs w:val="22"/>
        </w:rPr>
        <w:t>d</w:t>
      </w:r>
      <w:r w:rsidR="77174A78" w:rsidRPr="005A3610">
        <w:rPr>
          <w:rFonts w:ascii="Arial" w:eastAsia="Arial" w:hAnsi="Arial" w:cs="Arial"/>
          <w:sz w:val="22"/>
          <w:szCs w:val="22"/>
        </w:rPr>
        <w:t>amages</w:t>
      </w:r>
      <w:r w:rsidR="714C9BC6" w:rsidRPr="005A3610">
        <w:rPr>
          <w:rFonts w:ascii="Arial" w:eastAsia="Arial" w:hAnsi="Arial" w:cs="Arial"/>
          <w:sz w:val="22"/>
          <w:szCs w:val="22"/>
        </w:rPr>
        <w:t xml:space="preserve"> shall not apply.  If the total amount due to the </w:t>
      </w:r>
      <w:r w:rsidR="705B36BA" w:rsidRPr="005A3610">
        <w:rPr>
          <w:rFonts w:ascii="Arial" w:eastAsia="Arial" w:hAnsi="Arial" w:cs="Arial"/>
          <w:sz w:val="22"/>
          <w:szCs w:val="22"/>
        </w:rPr>
        <w:t xml:space="preserve">Procuring Entity </w:t>
      </w:r>
      <w:r w:rsidR="714C9BC6" w:rsidRPr="005A3610">
        <w:rPr>
          <w:rFonts w:ascii="Arial" w:eastAsia="Arial" w:hAnsi="Arial" w:cs="Arial"/>
          <w:sz w:val="22"/>
          <w:szCs w:val="22"/>
        </w:rPr>
        <w:t xml:space="preserve">exceeds any payment </w:t>
      </w:r>
      <w:r w:rsidR="714C9BC6" w:rsidRPr="005A3610">
        <w:rPr>
          <w:rFonts w:ascii="Arial" w:eastAsia="Arial" w:hAnsi="Arial" w:cs="Arial"/>
          <w:sz w:val="22"/>
          <w:szCs w:val="22"/>
        </w:rPr>
        <w:lastRenderedPageBreak/>
        <w:t xml:space="preserve">due to the Contractor, the difference shall be a debt payable to the </w:t>
      </w:r>
      <w:r w:rsidR="705B36BA" w:rsidRPr="005A3610">
        <w:rPr>
          <w:rFonts w:ascii="Arial" w:eastAsia="Arial" w:hAnsi="Arial" w:cs="Arial"/>
          <w:sz w:val="22"/>
          <w:szCs w:val="22"/>
        </w:rPr>
        <w:t>Procuring Entity</w:t>
      </w:r>
      <w:r w:rsidR="714C9BC6" w:rsidRPr="005A3610">
        <w:rPr>
          <w:rFonts w:ascii="Arial" w:eastAsia="Arial" w:hAnsi="Arial" w:cs="Arial"/>
          <w:sz w:val="22"/>
          <w:szCs w:val="22"/>
        </w:rPr>
        <w:t>.</w:t>
      </w:r>
      <w:bookmarkEnd w:id="2645"/>
    </w:p>
    <w:p w14:paraId="304842EC" w14:textId="0C04B6F3" w:rsidR="5DE34410" w:rsidRPr="005A3610" w:rsidRDefault="4C3F7969" w:rsidP="2A99C3F7">
      <w:pPr>
        <w:pStyle w:val="Style1"/>
        <w:ind w:left="1440" w:hanging="720"/>
        <w:rPr>
          <w:rFonts w:ascii="Arial" w:eastAsia="Arial" w:hAnsi="Arial" w:cs="Arial"/>
          <w:sz w:val="22"/>
          <w:szCs w:val="22"/>
        </w:rPr>
      </w:pPr>
      <w:bookmarkStart w:id="2646" w:name="_Toc198216396"/>
      <w:r w:rsidRPr="005A3610">
        <w:rPr>
          <w:rFonts w:ascii="Arial" w:eastAsia="Arial" w:hAnsi="Arial" w:cs="Arial"/>
          <w:sz w:val="22"/>
          <w:szCs w:val="22"/>
        </w:rPr>
        <w:t>4</w:t>
      </w:r>
      <w:r w:rsidR="4DCEEEA4" w:rsidRPr="005A3610">
        <w:rPr>
          <w:rFonts w:ascii="Arial" w:eastAsia="Arial" w:hAnsi="Arial" w:cs="Arial"/>
          <w:sz w:val="22"/>
          <w:szCs w:val="22"/>
        </w:rPr>
        <w:t>3</w:t>
      </w:r>
      <w:r w:rsidR="5DE34410" w:rsidRPr="005A3610">
        <w:rPr>
          <w:rFonts w:ascii="Arial" w:eastAsia="Arial" w:hAnsi="Arial" w:cs="Arial"/>
          <w:sz w:val="22"/>
          <w:szCs w:val="22"/>
        </w:rPr>
        <w:t xml:space="preserve">.2 </w:t>
      </w:r>
      <w:r w:rsidR="342EA447" w:rsidRPr="005A3610">
        <w:rPr>
          <w:rFonts w:ascii="Arial" w:eastAsia="Arial" w:hAnsi="Arial" w:cs="Arial"/>
          <w:sz w:val="22"/>
          <w:szCs w:val="22"/>
        </w:rPr>
        <w:t xml:space="preserve">   </w:t>
      </w:r>
      <w:r w:rsidR="75A9982B" w:rsidRPr="005A3610">
        <w:rPr>
          <w:rFonts w:ascii="Arial" w:eastAsia="Arial" w:hAnsi="Arial" w:cs="Arial"/>
          <w:sz w:val="22"/>
          <w:szCs w:val="22"/>
        </w:rPr>
        <w:t>If the Contract is terminated for the Procuring Entity’s convenience</w:t>
      </w:r>
      <w:r w:rsidR="40A3820A" w:rsidRPr="005A3610">
        <w:rPr>
          <w:rFonts w:ascii="Arial" w:eastAsia="Arial" w:hAnsi="Arial" w:cs="Arial"/>
          <w:sz w:val="22"/>
          <w:szCs w:val="22"/>
        </w:rPr>
        <w:t>,</w:t>
      </w:r>
      <w:r w:rsidR="75A9982B" w:rsidRPr="005A3610">
        <w:rPr>
          <w:rFonts w:ascii="Arial" w:eastAsia="Arial" w:hAnsi="Arial" w:cs="Arial"/>
          <w:sz w:val="22"/>
          <w:szCs w:val="22"/>
        </w:rPr>
        <w:t xml:space="preserve"> or </w:t>
      </w:r>
      <w:r w:rsidR="416D4627" w:rsidRPr="005A3610">
        <w:rPr>
          <w:rFonts w:ascii="Arial" w:eastAsia="Arial" w:hAnsi="Arial" w:cs="Arial"/>
          <w:sz w:val="22"/>
          <w:szCs w:val="22"/>
        </w:rPr>
        <w:t>due to</w:t>
      </w:r>
      <w:r w:rsidR="75A9982B" w:rsidRPr="005A3610">
        <w:rPr>
          <w:rFonts w:ascii="Arial" w:eastAsia="Arial" w:hAnsi="Arial" w:cs="Arial"/>
          <w:sz w:val="22"/>
          <w:szCs w:val="22"/>
        </w:rPr>
        <w:t xml:space="preserve"> a breach of Contract by the Procuring Entity, the Procuring Entity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bookmarkEnd w:id="2646"/>
    </w:p>
    <w:p w14:paraId="67A48DE3" w14:textId="55E9C408" w:rsidR="00477324" w:rsidRPr="005A3610" w:rsidRDefault="4C3F7969" w:rsidP="2A99C3F7">
      <w:pPr>
        <w:pStyle w:val="Style1"/>
        <w:ind w:left="1440" w:hanging="720"/>
        <w:rPr>
          <w:rFonts w:ascii="Arial" w:eastAsia="Arial" w:hAnsi="Arial" w:cs="Arial"/>
          <w:sz w:val="22"/>
          <w:szCs w:val="22"/>
        </w:rPr>
      </w:pPr>
      <w:bookmarkStart w:id="2647" w:name="_Toc198216397"/>
      <w:r w:rsidRPr="005A3610">
        <w:rPr>
          <w:rFonts w:ascii="Arial" w:eastAsia="Arial" w:hAnsi="Arial" w:cs="Arial"/>
          <w:sz w:val="22"/>
          <w:szCs w:val="22"/>
        </w:rPr>
        <w:t>4</w:t>
      </w:r>
      <w:r w:rsidR="34D39029" w:rsidRPr="005A3610">
        <w:rPr>
          <w:rFonts w:ascii="Arial" w:eastAsia="Arial" w:hAnsi="Arial" w:cs="Arial"/>
          <w:sz w:val="22"/>
          <w:szCs w:val="22"/>
        </w:rPr>
        <w:t>3</w:t>
      </w:r>
      <w:r w:rsidR="5DE34410" w:rsidRPr="005A3610">
        <w:rPr>
          <w:rFonts w:ascii="Arial" w:eastAsia="Arial" w:hAnsi="Arial" w:cs="Arial"/>
          <w:sz w:val="22"/>
          <w:szCs w:val="22"/>
        </w:rPr>
        <w:t xml:space="preserve">.3 </w:t>
      </w:r>
      <w:r w:rsidRPr="005A3610">
        <w:rPr>
          <w:rFonts w:ascii="Arial" w:hAnsi="Arial" w:cs="Arial"/>
          <w:sz w:val="22"/>
          <w:szCs w:val="22"/>
        </w:rPr>
        <w:tab/>
      </w:r>
      <w:r w:rsidR="3C21339C" w:rsidRPr="005A3610">
        <w:rPr>
          <w:rFonts w:ascii="Arial" w:eastAsia="Arial" w:hAnsi="Arial" w:cs="Arial"/>
          <w:sz w:val="22"/>
          <w:szCs w:val="22"/>
        </w:rPr>
        <w:t>The net balance due shall be paid or repaid within twenty</w:t>
      </w:r>
      <w:r w:rsidR="6987A4DC" w:rsidRPr="005A3610">
        <w:rPr>
          <w:rFonts w:ascii="Arial" w:eastAsia="Arial" w:hAnsi="Arial" w:cs="Arial"/>
          <w:sz w:val="22"/>
          <w:szCs w:val="22"/>
        </w:rPr>
        <w:t>-</w:t>
      </w:r>
      <w:r w:rsidR="3C21339C" w:rsidRPr="005A3610">
        <w:rPr>
          <w:rFonts w:ascii="Arial" w:eastAsia="Arial" w:hAnsi="Arial" w:cs="Arial"/>
          <w:sz w:val="22"/>
          <w:szCs w:val="22"/>
        </w:rPr>
        <w:t>eight (28) days from the notice of termination.</w:t>
      </w:r>
      <w:bookmarkEnd w:id="2647"/>
    </w:p>
    <w:p w14:paraId="2EE426F7" w14:textId="1E712E82" w:rsidR="00477324" w:rsidRPr="005A3610" w:rsidRDefault="4C3F7969" w:rsidP="2A99C3F7">
      <w:pPr>
        <w:pStyle w:val="Style1"/>
        <w:ind w:left="1440" w:hanging="720"/>
        <w:rPr>
          <w:rFonts w:ascii="Arial" w:eastAsia="Arial" w:hAnsi="Arial" w:cs="Arial"/>
          <w:sz w:val="22"/>
          <w:szCs w:val="22"/>
        </w:rPr>
      </w:pPr>
      <w:bookmarkStart w:id="2648" w:name="_Toc198216398"/>
      <w:r w:rsidRPr="005A3610">
        <w:rPr>
          <w:rFonts w:ascii="Arial" w:eastAsia="Arial" w:hAnsi="Arial" w:cs="Arial"/>
          <w:sz w:val="22"/>
          <w:szCs w:val="22"/>
        </w:rPr>
        <w:t>4</w:t>
      </w:r>
      <w:r w:rsidR="09EA7F2F" w:rsidRPr="005A3610">
        <w:rPr>
          <w:rFonts w:ascii="Arial" w:eastAsia="Arial" w:hAnsi="Arial" w:cs="Arial"/>
          <w:sz w:val="22"/>
          <w:szCs w:val="22"/>
        </w:rPr>
        <w:t>3</w:t>
      </w:r>
      <w:r w:rsidR="798A1427" w:rsidRPr="005A3610">
        <w:rPr>
          <w:rFonts w:ascii="Arial" w:eastAsia="Arial" w:hAnsi="Arial" w:cs="Arial"/>
          <w:sz w:val="22"/>
          <w:szCs w:val="22"/>
        </w:rPr>
        <w:t xml:space="preserve">.4 </w:t>
      </w:r>
      <w:r w:rsidRPr="005A3610">
        <w:rPr>
          <w:rFonts w:ascii="Arial" w:hAnsi="Arial" w:cs="Arial"/>
          <w:sz w:val="22"/>
          <w:szCs w:val="22"/>
        </w:rPr>
        <w:tab/>
      </w:r>
      <w:r w:rsidR="023D6992" w:rsidRPr="005A3610">
        <w:rPr>
          <w:rFonts w:ascii="Arial" w:eastAsia="Arial" w:hAnsi="Arial" w:cs="Arial"/>
          <w:sz w:val="22"/>
          <w:szCs w:val="22"/>
        </w:rPr>
        <w:t xml:space="preserve">If the Contractor has terminated the Contract under </w:t>
      </w:r>
      <w:r w:rsidR="023D6992" w:rsidRPr="005A3610">
        <w:rPr>
          <w:rFonts w:ascii="Arial" w:eastAsia="Arial" w:hAnsi="Arial" w:cs="Arial"/>
          <w:b/>
          <w:bCs/>
          <w:sz w:val="22"/>
          <w:szCs w:val="22"/>
        </w:rPr>
        <w:t>GCC</w:t>
      </w:r>
      <w:r w:rsidR="023D6992" w:rsidRPr="005A3610">
        <w:rPr>
          <w:rFonts w:ascii="Arial" w:eastAsia="Arial" w:hAnsi="Arial" w:cs="Arial"/>
          <w:sz w:val="22"/>
          <w:szCs w:val="22"/>
        </w:rPr>
        <w:t xml:space="preserve"> Clauses </w:t>
      </w:r>
      <w:r w:rsidR="741F0867" w:rsidRPr="005A3610">
        <w:rPr>
          <w:rFonts w:ascii="Arial" w:eastAsia="Arial" w:hAnsi="Arial" w:cs="Arial"/>
          <w:sz w:val="22"/>
          <w:szCs w:val="22"/>
        </w:rPr>
        <w:t>23</w:t>
      </w:r>
      <w:r w:rsidR="4E3BDF90" w:rsidRPr="005A3610">
        <w:rPr>
          <w:rFonts w:ascii="Arial" w:eastAsia="Arial" w:hAnsi="Arial" w:cs="Arial"/>
          <w:sz w:val="22"/>
          <w:szCs w:val="22"/>
        </w:rPr>
        <w:t xml:space="preserve"> to</w:t>
      </w:r>
      <w:r w:rsidR="023D6992" w:rsidRPr="005A3610">
        <w:rPr>
          <w:rFonts w:ascii="Arial" w:eastAsia="Arial" w:hAnsi="Arial" w:cs="Arial"/>
          <w:sz w:val="22"/>
          <w:szCs w:val="22"/>
        </w:rPr>
        <w:t xml:space="preserve"> </w:t>
      </w:r>
      <w:r w:rsidR="76D44042" w:rsidRPr="005A3610">
        <w:rPr>
          <w:rFonts w:ascii="Arial" w:eastAsia="Arial" w:hAnsi="Arial" w:cs="Arial"/>
          <w:sz w:val="22"/>
          <w:szCs w:val="22"/>
        </w:rPr>
        <w:t>2</w:t>
      </w:r>
      <w:r w:rsidR="00465253" w:rsidRPr="005A3610">
        <w:rPr>
          <w:rFonts w:ascii="Arial" w:eastAsia="Arial" w:hAnsi="Arial" w:cs="Arial"/>
          <w:sz w:val="22"/>
          <w:szCs w:val="22"/>
        </w:rPr>
        <w:t>4</w:t>
      </w:r>
      <w:r w:rsidR="023D6992" w:rsidRPr="005A3610">
        <w:rPr>
          <w:rFonts w:ascii="Arial" w:eastAsia="Arial" w:hAnsi="Arial" w:cs="Arial"/>
          <w:sz w:val="22"/>
          <w:szCs w:val="22"/>
        </w:rPr>
        <w:t xml:space="preserve">, the </w:t>
      </w:r>
      <w:r w:rsidR="47E7A52B" w:rsidRPr="005A3610">
        <w:rPr>
          <w:rFonts w:ascii="Arial" w:eastAsia="Arial" w:hAnsi="Arial" w:cs="Arial"/>
          <w:sz w:val="22"/>
          <w:szCs w:val="22"/>
        </w:rPr>
        <w:t xml:space="preserve">Procuring Entity </w:t>
      </w:r>
      <w:r w:rsidR="023D6992" w:rsidRPr="005A3610">
        <w:rPr>
          <w:rFonts w:ascii="Arial" w:eastAsia="Arial" w:hAnsi="Arial" w:cs="Arial"/>
          <w:sz w:val="22"/>
          <w:szCs w:val="22"/>
        </w:rPr>
        <w:t>shall promptly return the Performance Security to the Contractor.</w:t>
      </w:r>
      <w:bookmarkEnd w:id="2648"/>
    </w:p>
    <w:p w14:paraId="01B7A1FC" w14:textId="052DB8E7" w:rsidR="00477324" w:rsidRPr="005A3610" w:rsidRDefault="36390C2F" w:rsidP="006641BD">
      <w:pPr>
        <w:pStyle w:val="Heading5"/>
        <w:jc w:val="both"/>
        <w:rPr>
          <w:rStyle w:val="FootnoteReference"/>
          <w:sz w:val="22"/>
          <w:szCs w:val="22"/>
        </w:rPr>
      </w:pPr>
      <w:bookmarkStart w:id="2649" w:name="_Toc100571577"/>
      <w:bookmarkStart w:id="2650" w:name="_Toc101169585"/>
      <w:bookmarkStart w:id="2651" w:name="_Toc101545734"/>
      <w:bookmarkStart w:id="2652" w:name="_Toc101545903"/>
      <w:bookmarkStart w:id="2653" w:name="_Ref102186600"/>
      <w:bookmarkStart w:id="2654" w:name="_Toc102300393"/>
      <w:bookmarkStart w:id="2655" w:name="_Toc102300624"/>
      <w:bookmarkStart w:id="2656" w:name="_Toc240079238"/>
      <w:bookmarkStart w:id="2657" w:name="_Toc240079654"/>
      <w:bookmarkStart w:id="2658" w:name="_Toc198216399"/>
      <w:bookmarkStart w:id="2659" w:name="_Toc199164143"/>
      <w:r w:rsidRPr="005A3610">
        <w:rPr>
          <w:sz w:val="22"/>
          <w:szCs w:val="22"/>
        </w:rPr>
        <w:t>4</w:t>
      </w:r>
      <w:r w:rsidR="6E375AA4" w:rsidRPr="005A3610">
        <w:rPr>
          <w:sz w:val="22"/>
          <w:szCs w:val="22"/>
        </w:rPr>
        <w:t>4</w:t>
      </w:r>
      <w:r w:rsidR="00F331DF" w:rsidRPr="005A3610">
        <w:rPr>
          <w:sz w:val="22"/>
          <w:szCs w:val="22"/>
        </w:rPr>
        <w:t>)</w:t>
      </w:r>
      <w:r w:rsidR="36BEE5D5" w:rsidRPr="005A3610">
        <w:rPr>
          <w:sz w:val="22"/>
          <w:szCs w:val="22"/>
        </w:rPr>
        <w:t xml:space="preserve"> </w:t>
      </w:r>
      <w:r w:rsidRPr="005A3610">
        <w:rPr>
          <w:sz w:val="22"/>
          <w:szCs w:val="22"/>
        </w:rPr>
        <w:tab/>
      </w:r>
      <w:r w:rsidR="3EA0B3B8" w:rsidRPr="005A3610">
        <w:rPr>
          <w:sz w:val="22"/>
          <w:szCs w:val="22"/>
        </w:rPr>
        <w:t>Extension of Contract Time</w:t>
      </w:r>
      <w:bookmarkEnd w:id="2649"/>
      <w:bookmarkEnd w:id="2650"/>
      <w:bookmarkEnd w:id="2651"/>
      <w:bookmarkEnd w:id="2652"/>
      <w:bookmarkEnd w:id="2653"/>
      <w:bookmarkEnd w:id="2654"/>
      <w:bookmarkEnd w:id="2655"/>
      <w:bookmarkEnd w:id="2656"/>
      <w:bookmarkEnd w:id="2657"/>
      <w:bookmarkEnd w:id="2658"/>
      <w:bookmarkEnd w:id="2659"/>
    </w:p>
    <w:p w14:paraId="7CCDE243" w14:textId="06AB0A4C" w:rsidR="00477324" w:rsidRPr="005A3610" w:rsidRDefault="4C3F7969" w:rsidP="2A99C3F7">
      <w:pPr>
        <w:pStyle w:val="Style1"/>
        <w:ind w:left="1440" w:hanging="720"/>
        <w:rPr>
          <w:rFonts w:ascii="Arial" w:eastAsia="Arial" w:hAnsi="Arial" w:cs="Arial"/>
          <w:sz w:val="22"/>
          <w:szCs w:val="22"/>
        </w:rPr>
      </w:pPr>
      <w:bookmarkStart w:id="2660" w:name="_Toc198216400"/>
      <w:r w:rsidRPr="005A3610">
        <w:rPr>
          <w:rFonts w:ascii="Arial" w:eastAsia="Arial" w:hAnsi="Arial" w:cs="Arial"/>
          <w:sz w:val="22"/>
          <w:szCs w:val="22"/>
        </w:rPr>
        <w:t>4</w:t>
      </w:r>
      <w:r w:rsidR="67D2395A" w:rsidRPr="005A3610">
        <w:rPr>
          <w:rFonts w:ascii="Arial" w:eastAsia="Arial" w:hAnsi="Arial" w:cs="Arial"/>
          <w:sz w:val="22"/>
          <w:szCs w:val="22"/>
        </w:rPr>
        <w:t>4</w:t>
      </w:r>
      <w:r w:rsidR="375DC273" w:rsidRPr="005A3610">
        <w:rPr>
          <w:rFonts w:ascii="Arial" w:eastAsia="Arial" w:hAnsi="Arial" w:cs="Arial"/>
          <w:sz w:val="22"/>
          <w:szCs w:val="22"/>
        </w:rPr>
        <w:t xml:space="preserve">.1 </w:t>
      </w:r>
      <w:r w:rsidRPr="005A3610">
        <w:rPr>
          <w:rFonts w:ascii="Arial" w:hAnsi="Arial" w:cs="Arial"/>
          <w:sz w:val="22"/>
          <w:szCs w:val="22"/>
        </w:rPr>
        <w:tab/>
      </w:r>
      <w:r w:rsidR="2340DBF3" w:rsidRPr="005A3610">
        <w:rPr>
          <w:rFonts w:ascii="Arial" w:eastAsia="Arial" w:hAnsi="Arial" w:cs="Arial"/>
          <w:sz w:val="22"/>
          <w:szCs w:val="22"/>
        </w:rPr>
        <w:t xml:space="preserve">Should the amount of additional work or other special circumstances warrant the entitlement of the </w:t>
      </w:r>
      <w:r w:rsidR="0A8CCC63" w:rsidRPr="005A3610">
        <w:rPr>
          <w:rFonts w:ascii="Arial" w:eastAsia="Arial" w:hAnsi="Arial" w:cs="Arial"/>
          <w:sz w:val="22"/>
          <w:szCs w:val="22"/>
        </w:rPr>
        <w:t>C</w:t>
      </w:r>
      <w:r w:rsidR="2340DBF3" w:rsidRPr="005A3610">
        <w:rPr>
          <w:rFonts w:ascii="Arial" w:eastAsia="Arial" w:hAnsi="Arial" w:cs="Arial"/>
          <w:sz w:val="22"/>
          <w:szCs w:val="22"/>
        </w:rPr>
        <w:t xml:space="preserve">ontractor to an extension of contract time, the Procuring Entity shall determine the amount of such extension; Provided, That the </w:t>
      </w:r>
      <w:r w:rsidR="1BAB79AD" w:rsidRPr="005A3610">
        <w:rPr>
          <w:rFonts w:ascii="Arial" w:eastAsia="Arial" w:hAnsi="Arial" w:cs="Arial"/>
          <w:sz w:val="22"/>
          <w:szCs w:val="22"/>
        </w:rPr>
        <w:t>C</w:t>
      </w:r>
      <w:r w:rsidR="2340DBF3" w:rsidRPr="005A3610">
        <w:rPr>
          <w:rFonts w:ascii="Arial" w:eastAsia="Arial" w:hAnsi="Arial" w:cs="Arial"/>
          <w:sz w:val="22"/>
          <w:szCs w:val="22"/>
        </w:rPr>
        <w:t xml:space="preserve">ontractor has notified the Procuring Entity of its claim for extension of contract time prior to the expiration of the contract time, and within thirty (30) calendar days after the additional work has been commenced or the circumstances leading to such claim have arisen, as the case may be, in order to give the Procuring Entity the opportunity to investigate the claim. Failure to provide such notice shall constitute a waiver of such a claim by the </w:t>
      </w:r>
      <w:r w:rsidR="7A796ED6" w:rsidRPr="005A3610">
        <w:rPr>
          <w:rFonts w:ascii="Arial" w:eastAsia="Arial" w:hAnsi="Arial" w:cs="Arial"/>
          <w:sz w:val="22"/>
          <w:szCs w:val="22"/>
        </w:rPr>
        <w:t>C</w:t>
      </w:r>
      <w:r w:rsidR="2340DBF3" w:rsidRPr="005A3610">
        <w:rPr>
          <w:rFonts w:ascii="Arial" w:eastAsia="Arial" w:hAnsi="Arial" w:cs="Arial"/>
          <w:sz w:val="22"/>
          <w:szCs w:val="22"/>
        </w:rPr>
        <w:t>ontractor. Upon receipt of full and detailed particulars, the Procuring Entity shall examine the facts and extent of the delay and shall extend the contract time to complete the contract work when, in the Procuring Entity's opinion, the findings of facts justify an extension</w:t>
      </w:r>
      <w:r w:rsidR="185D5D95" w:rsidRPr="005A3610">
        <w:rPr>
          <w:rFonts w:ascii="Arial" w:eastAsia="Arial" w:hAnsi="Arial" w:cs="Arial"/>
          <w:sz w:val="22"/>
          <w:szCs w:val="22"/>
        </w:rPr>
        <w:t>.</w:t>
      </w:r>
      <w:bookmarkEnd w:id="2660"/>
    </w:p>
    <w:p w14:paraId="016E1A82" w14:textId="68349C53" w:rsidR="00477324" w:rsidRPr="005A3610" w:rsidRDefault="4C3F7969" w:rsidP="2A99C3F7">
      <w:pPr>
        <w:pStyle w:val="Style1"/>
        <w:ind w:left="1440" w:hanging="720"/>
        <w:rPr>
          <w:rFonts w:ascii="Arial" w:eastAsia="Arial" w:hAnsi="Arial" w:cs="Arial"/>
          <w:sz w:val="22"/>
          <w:szCs w:val="22"/>
        </w:rPr>
      </w:pPr>
      <w:bookmarkStart w:id="2661" w:name="_Toc198216401"/>
      <w:r w:rsidRPr="005A3610">
        <w:rPr>
          <w:rFonts w:ascii="Arial" w:eastAsia="Arial" w:hAnsi="Arial" w:cs="Arial"/>
          <w:sz w:val="22"/>
          <w:szCs w:val="22"/>
        </w:rPr>
        <w:t>4</w:t>
      </w:r>
      <w:r w:rsidR="24FB0151" w:rsidRPr="005A3610">
        <w:rPr>
          <w:rFonts w:ascii="Arial" w:eastAsia="Arial" w:hAnsi="Arial" w:cs="Arial"/>
          <w:sz w:val="22"/>
          <w:szCs w:val="22"/>
        </w:rPr>
        <w:t>4</w:t>
      </w:r>
      <w:r w:rsidR="3F5210BC" w:rsidRPr="005A3610">
        <w:rPr>
          <w:rFonts w:ascii="Arial" w:eastAsia="Arial" w:hAnsi="Arial" w:cs="Arial"/>
          <w:sz w:val="22"/>
          <w:szCs w:val="22"/>
        </w:rPr>
        <w:t>.2</w:t>
      </w:r>
      <w:r w:rsidRPr="005A3610">
        <w:rPr>
          <w:rFonts w:ascii="Arial" w:hAnsi="Arial" w:cs="Arial"/>
          <w:sz w:val="22"/>
          <w:szCs w:val="22"/>
        </w:rPr>
        <w:tab/>
      </w:r>
      <w:r w:rsidR="3F5210BC" w:rsidRPr="005A3610">
        <w:rPr>
          <w:rFonts w:ascii="Arial" w:eastAsia="Arial" w:hAnsi="Arial" w:cs="Arial"/>
          <w:sz w:val="22"/>
          <w:szCs w:val="22"/>
        </w:rPr>
        <w:t xml:space="preserve">No extension of contract time shall be granted to the </w:t>
      </w:r>
      <w:r w:rsidR="4B002FBE" w:rsidRPr="005A3610">
        <w:rPr>
          <w:rFonts w:ascii="Arial" w:eastAsia="Arial" w:hAnsi="Arial" w:cs="Arial"/>
          <w:sz w:val="22"/>
          <w:szCs w:val="22"/>
        </w:rPr>
        <w:t>C</w:t>
      </w:r>
      <w:r w:rsidR="3F5210BC" w:rsidRPr="005A3610">
        <w:rPr>
          <w:rFonts w:ascii="Arial" w:eastAsia="Arial" w:hAnsi="Arial" w:cs="Arial"/>
          <w:sz w:val="22"/>
          <w:szCs w:val="22"/>
        </w:rPr>
        <w:t xml:space="preserve">ontractor due to ordinary unfavorable weather conditions and inexcusable negligence of the </w:t>
      </w:r>
      <w:r w:rsidR="71F51E58" w:rsidRPr="005A3610">
        <w:rPr>
          <w:rFonts w:ascii="Arial" w:eastAsia="Arial" w:hAnsi="Arial" w:cs="Arial"/>
          <w:sz w:val="22"/>
          <w:szCs w:val="22"/>
        </w:rPr>
        <w:t>C</w:t>
      </w:r>
      <w:r w:rsidR="3F5210BC" w:rsidRPr="005A3610">
        <w:rPr>
          <w:rFonts w:ascii="Arial" w:eastAsia="Arial" w:hAnsi="Arial" w:cs="Arial"/>
          <w:sz w:val="22"/>
          <w:szCs w:val="22"/>
        </w:rPr>
        <w:t>ontractor to provide the required equipment, supplies, or materials.</w:t>
      </w:r>
      <w:bookmarkEnd w:id="2661"/>
    </w:p>
    <w:p w14:paraId="61B0BC5B" w14:textId="27B22540" w:rsidR="00477324" w:rsidRPr="005A3610" w:rsidRDefault="4C3F7969" w:rsidP="5B2AA1A4">
      <w:pPr>
        <w:pStyle w:val="Style1"/>
        <w:ind w:left="1440" w:hanging="720"/>
        <w:rPr>
          <w:rFonts w:ascii="Arial" w:eastAsia="Arial" w:hAnsi="Arial" w:cs="Arial"/>
          <w:sz w:val="22"/>
          <w:szCs w:val="22"/>
        </w:rPr>
      </w:pPr>
      <w:bookmarkStart w:id="2662" w:name="_Toc198216402"/>
      <w:r w:rsidRPr="005A3610">
        <w:rPr>
          <w:rFonts w:ascii="Arial" w:eastAsia="Arial" w:hAnsi="Arial" w:cs="Arial"/>
          <w:sz w:val="22"/>
          <w:szCs w:val="22"/>
        </w:rPr>
        <w:t>4</w:t>
      </w:r>
      <w:r w:rsidR="4B5FB844" w:rsidRPr="005A3610">
        <w:rPr>
          <w:rFonts w:ascii="Arial" w:eastAsia="Arial" w:hAnsi="Arial" w:cs="Arial"/>
          <w:sz w:val="22"/>
          <w:szCs w:val="22"/>
        </w:rPr>
        <w:t>4.</w:t>
      </w:r>
      <w:r w:rsidR="362BD3CC" w:rsidRPr="005A3610">
        <w:rPr>
          <w:rFonts w:ascii="Arial" w:eastAsia="Arial" w:hAnsi="Arial" w:cs="Arial"/>
          <w:sz w:val="22"/>
          <w:szCs w:val="22"/>
        </w:rPr>
        <w:t xml:space="preserve">3 </w:t>
      </w:r>
      <w:r w:rsidRPr="005A3610">
        <w:tab/>
      </w:r>
      <w:r w:rsidR="2DA451E5" w:rsidRPr="005A3610">
        <w:rPr>
          <w:rFonts w:ascii="Arial" w:eastAsia="Arial" w:hAnsi="Arial" w:cs="Arial"/>
          <w:sz w:val="22"/>
          <w:szCs w:val="22"/>
        </w:rPr>
        <w:t>Extension of contract time may be granted only when the affected activities fall within the critical path of the</w:t>
      </w:r>
      <w:r w:rsidR="356CF4BE" w:rsidRPr="005A3610">
        <w:rPr>
          <w:rFonts w:ascii="Arial" w:eastAsia="Arial" w:hAnsi="Arial" w:cs="Arial"/>
          <w:sz w:val="22"/>
          <w:szCs w:val="22"/>
        </w:rPr>
        <w:t xml:space="preserve"> PERT</w:t>
      </w:r>
      <w:r w:rsidR="5966D316" w:rsidRPr="005A3610">
        <w:rPr>
          <w:rFonts w:ascii="Arial" w:eastAsia="Arial" w:hAnsi="Arial" w:cs="Arial"/>
          <w:sz w:val="22"/>
          <w:szCs w:val="22"/>
        </w:rPr>
        <w:t>,</w:t>
      </w:r>
      <w:r w:rsidR="26AA8075" w:rsidRPr="005A3610">
        <w:rPr>
          <w:rFonts w:ascii="Arial" w:eastAsia="Arial" w:hAnsi="Arial" w:cs="Arial"/>
          <w:sz w:val="22"/>
          <w:szCs w:val="22"/>
        </w:rPr>
        <w:t xml:space="preserve"> </w:t>
      </w:r>
      <w:r w:rsidR="356CF4BE" w:rsidRPr="005A3610">
        <w:rPr>
          <w:rFonts w:ascii="Arial" w:eastAsia="Arial" w:hAnsi="Arial" w:cs="Arial"/>
          <w:sz w:val="22"/>
          <w:szCs w:val="22"/>
        </w:rPr>
        <w:t>CPM</w:t>
      </w:r>
      <w:r w:rsidR="26AA8075" w:rsidRPr="005A3610">
        <w:rPr>
          <w:rFonts w:ascii="Arial" w:eastAsia="Arial" w:hAnsi="Arial" w:cs="Arial"/>
          <w:sz w:val="22"/>
          <w:szCs w:val="22"/>
        </w:rPr>
        <w:t>,</w:t>
      </w:r>
      <w:r w:rsidR="356CF4BE" w:rsidRPr="005A3610">
        <w:rPr>
          <w:rFonts w:ascii="Arial" w:eastAsia="Arial" w:hAnsi="Arial" w:cs="Arial"/>
          <w:sz w:val="22"/>
          <w:szCs w:val="22"/>
        </w:rPr>
        <w:t xml:space="preserve"> Precedence Diagram Method or any other project management tool</w:t>
      </w:r>
      <w:r w:rsidR="74E7C87B" w:rsidRPr="005A3610">
        <w:rPr>
          <w:rFonts w:ascii="Arial" w:eastAsia="Arial" w:hAnsi="Arial" w:cs="Arial"/>
          <w:sz w:val="22"/>
          <w:szCs w:val="22"/>
        </w:rPr>
        <w:t>.</w:t>
      </w:r>
      <w:bookmarkEnd w:id="2662"/>
    </w:p>
    <w:p w14:paraId="0B95E7F7" w14:textId="0FD34762" w:rsidR="00477324" w:rsidRPr="005A3610" w:rsidRDefault="4C3F7969" w:rsidP="2A99C3F7">
      <w:pPr>
        <w:pStyle w:val="Style1"/>
        <w:ind w:left="1440" w:hanging="720"/>
        <w:rPr>
          <w:rFonts w:ascii="Arial" w:eastAsia="Arial" w:hAnsi="Arial" w:cs="Arial"/>
          <w:sz w:val="22"/>
          <w:szCs w:val="22"/>
        </w:rPr>
      </w:pPr>
      <w:bookmarkStart w:id="2663" w:name="_Toc198216403"/>
      <w:r w:rsidRPr="005A3610">
        <w:rPr>
          <w:rFonts w:ascii="Arial" w:eastAsia="Arial" w:hAnsi="Arial" w:cs="Arial"/>
          <w:sz w:val="22"/>
          <w:szCs w:val="22"/>
        </w:rPr>
        <w:t>4</w:t>
      </w:r>
      <w:r w:rsidR="21DD3900" w:rsidRPr="005A3610">
        <w:rPr>
          <w:rFonts w:ascii="Arial" w:eastAsia="Arial" w:hAnsi="Arial" w:cs="Arial"/>
          <w:sz w:val="22"/>
          <w:szCs w:val="22"/>
        </w:rPr>
        <w:t>4</w:t>
      </w:r>
      <w:r w:rsidR="4929795F" w:rsidRPr="005A3610">
        <w:rPr>
          <w:rFonts w:ascii="Arial" w:eastAsia="Arial" w:hAnsi="Arial" w:cs="Arial"/>
          <w:sz w:val="22"/>
          <w:szCs w:val="22"/>
        </w:rPr>
        <w:t xml:space="preserve">.4 </w:t>
      </w:r>
      <w:r w:rsidRPr="005A3610">
        <w:rPr>
          <w:rFonts w:ascii="Arial" w:hAnsi="Arial" w:cs="Arial"/>
          <w:sz w:val="22"/>
          <w:szCs w:val="22"/>
        </w:rPr>
        <w:tab/>
      </w:r>
      <w:r w:rsidR="22FFF8EC" w:rsidRPr="005A3610">
        <w:rPr>
          <w:rFonts w:ascii="Arial" w:eastAsia="Arial" w:hAnsi="Arial" w:cs="Arial"/>
          <w:sz w:val="22"/>
          <w:szCs w:val="22"/>
        </w:rPr>
        <w:t>No extension of contract time shall be granted when the reason given to support the request for extension was already considered in the determination of the original contract time during the conduct of detailed engineering and in the preparation of the contract documents as agreed upon by the parties before contract perfection.</w:t>
      </w:r>
      <w:bookmarkEnd w:id="2663"/>
    </w:p>
    <w:p w14:paraId="56ABE32F" w14:textId="4A470FED" w:rsidR="00477324" w:rsidRPr="005A3610" w:rsidRDefault="4C3F7969" w:rsidP="5B2AA1A4">
      <w:pPr>
        <w:pStyle w:val="Style1"/>
        <w:ind w:left="1440" w:hanging="720"/>
        <w:rPr>
          <w:rFonts w:ascii="Arial" w:eastAsia="Arial" w:hAnsi="Arial" w:cs="Arial"/>
          <w:sz w:val="22"/>
          <w:szCs w:val="22"/>
        </w:rPr>
      </w:pPr>
      <w:bookmarkStart w:id="2664" w:name="_Toc198216404"/>
      <w:bookmarkStart w:id="2665" w:name="_Ref260142024"/>
      <w:r w:rsidRPr="005A3610">
        <w:rPr>
          <w:rFonts w:ascii="Arial" w:eastAsia="Arial" w:hAnsi="Arial" w:cs="Arial"/>
          <w:sz w:val="22"/>
          <w:szCs w:val="22"/>
        </w:rPr>
        <w:t>4</w:t>
      </w:r>
      <w:r w:rsidR="778F8BF5" w:rsidRPr="005A3610">
        <w:rPr>
          <w:rFonts w:ascii="Arial" w:eastAsia="Arial" w:hAnsi="Arial" w:cs="Arial"/>
          <w:sz w:val="22"/>
          <w:szCs w:val="22"/>
        </w:rPr>
        <w:t>4</w:t>
      </w:r>
      <w:r w:rsidR="362BD3CC" w:rsidRPr="005A3610">
        <w:rPr>
          <w:rFonts w:ascii="Arial" w:eastAsia="Arial" w:hAnsi="Arial" w:cs="Arial"/>
          <w:sz w:val="22"/>
          <w:szCs w:val="22"/>
        </w:rPr>
        <w:t xml:space="preserve">.5 </w:t>
      </w:r>
      <w:r w:rsidRPr="005A3610">
        <w:rPr>
          <w:rFonts w:ascii="Arial" w:hAnsi="Arial" w:cs="Arial"/>
          <w:sz w:val="22"/>
          <w:szCs w:val="22"/>
        </w:rPr>
        <w:tab/>
      </w:r>
      <w:r w:rsidR="2DA451E5" w:rsidRPr="005A3610">
        <w:rPr>
          <w:rFonts w:ascii="Arial" w:eastAsia="Arial" w:hAnsi="Arial" w:cs="Arial"/>
          <w:sz w:val="22"/>
          <w:szCs w:val="22"/>
        </w:rPr>
        <w:t xml:space="preserve">Extension of contract time </w:t>
      </w:r>
      <w:r w:rsidR="6373962A" w:rsidRPr="005A3610">
        <w:rPr>
          <w:rFonts w:ascii="Arial" w:eastAsia="Arial" w:hAnsi="Arial" w:cs="Arial"/>
          <w:sz w:val="22"/>
          <w:szCs w:val="22"/>
        </w:rPr>
        <w:t>may</w:t>
      </w:r>
      <w:r w:rsidR="2DA451E5" w:rsidRPr="005A3610">
        <w:rPr>
          <w:rFonts w:ascii="Arial" w:eastAsia="Arial" w:hAnsi="Arial" w:cs="Arial"/>
          <w:sz w:val="22"/>
          <w:szCs w:val="22"/>
        </w:rPr>
        <w:t xml:space="preserve"> be granted </w:t>
      </w:r>
      <w:r w:rsidR="38C4190D" w:rsidRPr="005A3610">
        <w:rPr>
          <w:rFonts w:ascii="Arial" w:eastAsia="Arial" w:hAnsi="Arial" w:cs="Arial"/>
          <w:sz w:val="22"/>
          <w:szCs w:val="22"/>
        </w:rPr>
        <w:t>in</w:t>
      </w:r>
      <w:r w:rsidR="2DA451E5" w:rsidRPr="005A3610">
        <w:rPr>
          <w:rFonts w:ascii="Arial" w:eastAsia="Arial" w:hAnsi="Arial" w:cs="Arial"/>
          <w:sz w:val="22"/>
          <w:szCs w:val="22"/>
        </w:rPr>
        <w:t xml:space="preserve"> </w:t>
      </w:r>
      <w:r w:rsidR="4137ECAE" w:rsidRPr="005A3610">
        <w:rPr>
          <w:rFonts w:ascii="Arial" w:eastAsia="Arial" w:hAnsi="Arial" w:cs="Arial"/>
          <w:sz w:val="22"/>
          <w:szCs w:val="22"/>
        </w:rPr>
        <w:t xml:space="preserve">the </w:t>
      </w:r>
      <w:r w:rsidR="03ECDC95" w:rsidRPr="005A3610">
        <w:rPr>
          <w:rFonts w:ascii="Arial" w:eastAsia="Arial" w:hAnsi="Arial" w:cs="Arial"/>
          <w:sz w:val="22"/>
          <w:szCs w:val="22"/>
        </w:rPr>
        <w:t xml:space="preserve">cases indicated in the </w:t>
      </w:r>
      <w:r w:rsidR="03ECDC95" w:rsidRPr="005A3610">
        <w:rPr>
          <w:rFonts w:ascii="Arial" w:eastAsia="Arial" w:hAnsi="Arial" w:cs="Arial"/>
          <w:b/>
          <w:bCs/>
          <w:sz w:val="22"/>
          <w:szCs w:val="22"/>
          <w:u w:val="single"/>
        </w:rPr>
        <w:t>SCC.</w:t>
      </w:r>
      <w:bookmarkEnd w:id="2664"/>
    </w:p>
    <w:p w14:paraId="10F0971F" w14:textId="71BE7936" w:rsidR="00477324" w:rsidRPr="005A3610" w:rsidRDefault="4C3F7969" w:rsidP="2A99C3F7">
      <w:pPr>
        <w:pStyle w:val="Style1"/>
        <w:ind w:left="1440" w:hanging="720"/>
        <w:rPr>
          <w:rFonts w:ascii="Arial" w:eastAsia="Arial" w:hAnsi="Arial" w:cs="Arial"/>
          <w:sz w:val="22"/>
          <w:szCs w:val="22"/>
        </w:rPr>
      </w:pPr>
      <w:bookmarkStart w:id="2666" w:name="_Toc198216405"/>
      <w:r w:rsidRPr="005A3610">
        <w:rPr>
          <w:rFonts w:ascii="Arial" w:eastAsia="Arial" w:hAnsi="Arial" w:cs="Arial"/>
          <w:sz w:val="22"/>
          <w:szCs w:val="22"/>
        </w:rPr>
        <w:t>4</w:t>
      </w:r>
      <w:r w:rsidR="0AB05114" w:rsidRPr="005A3610">
        <w:rPr>
          <w:rFonts w:ascii="Arial" w:eastAsia="Arial" w:hAnsi="Arial" w:cs="Arial"/>
          <w:sz w:val="22"/>
          <w:szCs w:val="22"/>
        </w:rPr>
        <w:t>4</w:t>
      </w:r>
      <w:r w:rsidR="7B00250E" w:rsidRPr="005A3610">
        <w:rPr>
          <w:rFonts w:ascii="Arial" w:eastAsia="Arial" w:hAnsi="Arial" w:cs="Arial"/>
          <w:sz w:val="22"/>
          <w:szCs w:val="22"/>
        </w:rPr>
        <w:t xml:space="preserve">.6 </w:t>
      </w:r>
      <w:r w:rsidRPr="005A3610">
        <w:rPr>
          <w:rFonts w:ascii="Arial" w:hAnsi="Arial" w:cs="Arial"/>
          <w:sz w:val="22"/>
          <w:szCs w:val="22"/>
        </w:rPr>
        <w:tab/>
      </w:r>
      <w:r w:rsidR="5ADE9D93" w:rsidRPr="005A3610">
        <w:rPr>
          <w:rFonts w:ascii="Arial" w:eastAsia="Arial" w:hAnsi="Arial" w:cs="Arial"/>
          <w:sz w:val="22"/>
          <w:szCs w:val="22"/>
        </w:rPr>
        <w:t>T</w:t>
      </w:r>
      <w:r w:rsidR="22FFF8EC" w:rsidRPr="005A3610">
        <w:rPr>
          <w:rFonts w:ascii="Arial" w:eastAsia="Arial" w:hAnsi="Arial" w:cs="Arial"/>
          <w:sz w:val="22"/>
          <w:szCs w:val="22"/>
        </w:rPr>
        <w:t>he written consent of</w:t>
      </w:r>
      <w:r w:rsidR="1855BD27" w:rsidRPr="005A3610">
        <w:rPr>
          <w:rFonts w:ascii="Arial" w:eastAsia="Arial" w:hAnsi="Arial" w:cs="Arial"/>
          <w:sz w:val="22"/>
          <w:szCs w:val="22"/>
        </w:rPr>
        <w:t xml:space="preserve"> the bank, or surety or insurance company, as the case may be, </w:t>
      </w:r>
      <w:r w:rsidR="22FFF8EC" w:rsidRPr="005A3610">
        <w:rPr>
          <w:rFonts w:ascii="Arial" w:eastAsia="Arial" w:hAnsi="Arial" w:cs="Arial"/>
          <w:sz w:val="22"/>
          <w:szCs w:val="22"/>
        </w:rPr>
        <w:t xml:space="preserve">must be attached to any request of the Contractor for extension of contract time and submitted to the </w:t>
      </w:r>
      <w:r w:rsidR="502C0C7D" w:rsidRPr="005A3610">
        <w:rPr>
          <w:rFonts w:ascii="Arial" w:eastAsia="Arial" w:hAnsi="Arial" w:cs="Arial"/>
          <w:sz w:val="22"/>
          <w:szCs w:val="22"/>
        </w:rPr>
        <w:t xml:space="preserve">Procuring Entity </w:t>
      </w:r>
      <w:r w:rsidR="22FFF8EC" w:rsidRPr="005A3610">
        <w:rPr>
          <w:rFonts w:ascii="Arial" w:eastAsia="Arial" w:hAnsi="Arial" w:cs="Arial"/>
          <w:sz w:val="22"/>
          <w:szCs w:val="22"/>
        </w:rPr>
        <w:t>for consideration and the validity of the Performance Security shall be correspondingly extended.</w:t>
      </w:r>
      <w:bookmarkEnd w:id="2665"/>
      <w:bookmarkEnd w:id="2666"/>
    </w:p>
    <w:p w14:paraId="4234CC95" w14:textId="0B1D8979" w:rsidR="4E22DEC1" w:rsidRPr="005A3610" w:rsidRDefault="4C3F7969" w:rsidP="2A99C3F7">
      <w:pPr>
        <w:pStyle w:val="Style1"/>
        <w:ind w:left="1440" w:hanging="720"/>
        <w:rPr>
          <w:rFonts w:ascii="Arial" w:eastAsia="Arial" w:hAnsi="Arial" w:cs="Arial"/>
          <w:sz w:val="22"/>
          <w:szCs w:val="22"/>
        </w:rPr>
      </w:pPr>
      <w:bookmarkStart w:id="2667" w:name="_Toc198216406"/>
      <w:r w:rsidRPr="005A3610">
        <w:rPr>
          <w:rFonts w:ascii="Arial" w:eastAsia="Arial" w:hAnsi="Arial" w:cs="Arial"/>
          <w:sz w:val="22"/>
          <w:szCs w:val="22"/>
        </w:rPr>
        <w:lastRenderedPageBreak/>
        <w:t>4</w:t>
      </w:r>
      <w:r w:rsidR="018A5228" w:rsidRPr="005A3610">
        <w:rPr>
          <w:rFonts w:ascii="Arial" w:eastAsia="Arial" w:hAnsi="Arial" w:cs="Arial"/>
          <w:sz w:val="22"/>
          <w:szCs w:val="22"/>
        </w:rPr>
        <w:t>4</w:t>
      </w:r>
      <w:r w:rsidR="2D262184" w:rsidRPr="005A3610">
        <w:rPr>
          <w:rFonts w:ascii="Arial" w:eastAsia="Arial" w:hAnsi="Arial" w:cs="Arial"/>
          <w:sz w:val="22"/>
          <w:szCs w:val="22"/>
        </w:rPr>
        <w:t>.7</w:t>
      </w:r>
      <w:r w:rsidRPr="005A3610">
        <w:rPr>
          <w:rFonts w:ascii="Arial" w:hAnsi="Arial" w:cs="Arial"/>
          <w:sz w:val="22"/>
          <w:szCs w:val="22"/>
        </w:rPr>
        <w:tab/>
      </w:r>
      <w:r w:rsidR="2D262184" w:rsidRPr="005A3610">
        <w:rPr>
          <w:rFonts w:ascii="Arial" w:eastAsia="Arial" w:hAnsi="Arial" w:cs="Arial"/>
          <w:sz w:val="22"/>
          <w:szCs w:val="22"/>
        </w:rPr>
        <w:t>The Procuring Entity shall extend the Intended Completion Date if a Variation is issued which makes it impossible for the Intended Completion Date to be achieved by the Contractor without taking steps to accelerate the remaining work, which would cause the Contractor to incur additional costs.  No payment shall be made for any event which may warrant the extension of the Intended Completion Date.</w:t>
      </w:r>
      <w:bookmarkEnd w:id="2667"/>
    </w:p>
    <w:p w14:paraId="2444A781" w14:textId="54877731" w:rsidR="4E22DEC1" w:rsidRPr="005A3610" w:rsidRDefault="4C3F7969" w:rsidP="2A99C3F7">
      <w:pPr>
        <w:pStyle w:val="Style1"/>
        <w:ind w:left="1440" w:hanging="720"/>
        <w:rPr>
          <w:rFonts w:ascii="Arial" w:eastAsia="Arial" w:hAnsi="Arial" w:cs="Arial"/>
          <w:sz w:val="22"/>
          <w:szCs w:val="22"/>
        </w:rPr>
      </w:pPr>
      <w:bookmarkStart w:id="2668" w:name="_Toc198216407"/>
      <w:r w:rsidRPr="005A3610">
        <w:rPr>
          <w:rFonts w:ascii="Arial" w:eastAsia="Arial" w:hAnsi="Arial" w:cs="Arial"/>
          <w:sz w:val="22"/>
          <w:szCs w:val="22"/>
        </w:rPr>
        <w:t>4</w:t>
      </w:r>
      <w:r w:rsidR="77017B34" w:rsidRPr="005A3610">
        <w:rPr>
          <w:rFonts w:ascii="Arial" w:eastAsia="Arial" w:hAnsi="Arial" w:cs="Arial"/>
          <w:sz w:val="22"/>
          <w:szCs w:val="22"/>
        </w:rPr>
        <w:t>4</w:t>
      </w:r>
      <w:r w:rsidR="70B79DCB" w:rsidRPr="005A3610">
        <w:rPr>
          <w:rFonts w:ascii="Arial" w:eastAsia="Arial" w:hAnsi="Arial" w:cs="Arial"/>
          <w:sz w:val="22"/>
          <w:szCs w:val="22"/>
        </w:rPr>
        <w:t>.</w:t>
      </w:r>
      <w:r w:rsidR="2D8FA63B" w:rsidRPr="005A3610">
        <w:rPr>
          <w:rFonts w:ascii="Arial" w:eastAsia="Arial" w:hAnsi="Arial" w:cs="Arial"/>
          <w:sz w:val="22"/>
          <w:szCs w:val="22"/>
        </w:rPr>
        <w:t>8</w:t>
      </w:r>
      <w:r w:rsidRPr="005A3610">
        <w:rPr>
          <w:rFonts w:ascii="Arial" w:hAnsi="Arial" w:cs="Arial"/>
          <w:sz w:val="22"/>
          <w:szCs w:val="22"/>
        </w:rPr>
        <w:tab/>
      </w:r>
      <w:r w:rsidR="70B79DCB" w:rsidRPr="005A3610">
        <w:rPr>
          <w:rFonts w:ascii="Arial" w:eastAsia="Arial" w:hAnsi="Arial" w:cs="Arial"/>
          <w:sz w:val="22"/>
          <w:szCs w:val="22"/>
        </w:rPr>
        <w:t>The Procuring Entity shall decide whether and by how much to extend the Intended Completion Date within twenty (2</w:t>
      </w:r>
      <w:r w:rsidR="66B3250E" w:rsidRPr="005A3610">
        <w:rPr>
          <w:rFonts w:ascii="Arial" w:eastAsia="Arial" w:hAnsi="Arial" w:cs="Arial"/>
          <w:sz w:val="22"/>
          <w:szCs w:val="22"/>
        </w:rPr>
        <w:t>0</w:t>
      </w:r>
      <w:r w:rsidR="70B79DCB" w:rsidRPr="005A3610">
        <w:rPr>
          <w:rFonts w:ascii="Arial" w:eastAsia="Arial" w:hAnsi="Arial" w:cs="Arial"/>
          <w:sz w:val="22"/>
          <w:szCs w:val="22"/>
        </w:rPr>
        <w:t>) days of the Contractor asking the Procuring Entity for a decision thereto after fully submitting all supporting information.  If the Contractor has failed to give early warning of a delay or has failed to cooperate in dealing with a delay, the delay by this failure shall not be considered in assessing the new Intended Completion Date.</w:t>
      </w:r>
      <w:bookmarkEnd w:id="2668"/>
    </w:p>
    <w:p w14:paraId="68717862" w14:textId="1A2FA374" w:rsidR="65F8F603" w:rsidRPr="005A3610" w:rsidRDefault="36390C2F" w:rsidP="006641BD">
      <w:pPr>
        <w:pStyle w:val="Heading5"/>
        <w:jc w:val="both"/>
        <w:rPr>
          <w:sz w:val="22"/>
          <w:szCs w:val="22"/>
        </w:rPr>
      </w:pPr>
      <w:bookmarkStart w:id="2669" w:name="_Toc198216408"/>
      <w:bookmarkStart w:id="2670" w:name="_Toc199164144"/>
      <w:bookmarkStart w:id="2671" w:name="_Ref100482848"/>
      <w:bookmarkStart w:id="2672" w:name="_Toc100571578"/>
      <w:bookmarkStart w:id="2673" w:name="_Toc101169586"/>
      <w:bookmarkStart w:id="2674" w:name="_Toc101545735"/>
      <w:bookmarkStart w:id="2675" w:name="_Toc101545904"/>
      <w:bookmarkStart w:id="2676" w:name="_Toc102300394"/>
      <w:bookmarkStart w:id="2677" w:name="_Toc102300625"/>
      <w:bookmarkStart w:id="2678" w:name="_Toc240079239"/>
      <w:bookmarkStart w:id="2679" w:name="_Toc240079655"/>
      <w:r w:rsidRPr="005A3610">
        <w:rPr>
          <w:sz w:val="22"/>
          <w:szCs w:val="22"/>
        </w:rPr>
        <w:t>4</w:t>
      </w:r>
      <w:r w:rsidR="7E1CA680" w:rsidRPr="005A3610">
        <w:rPr>
          <w:sz w:val="22"/>
          <w:szCs w:val="22"/>
        </w:rPr>
        <w:t>5</w:t>
      </w:r>
      <w:r w:rsidR="00F331DF" w:rsidRPr="005A3610">
        <w:rPr>
          <w:sz w:val="22"/>
          <w:szCs w:val="22"/>
        </w:rPr>
        <w:t>)</w:t>
      </w:r>
      <w:r w:rsidR="36BEE5D5" w:rsidRPr="005A3610">
        <w:rPr>
          <w:sz w:val="22"/>
          <w:szCs w:val="22"/>
        </w:rPr>
        <w:t xml:space="preserve"> </w:t>
      </w:r>
      <w:r w:rsidRPr="005A3610">
        <w:rPr>
          <w:sz w:val="22"/>
          <w:szCs w:val="22"/>
        </w:rPr>
        <w:tab/>
      </w:r>
      <w:r w:rsidR="3EA0B3B8" w:rsidRPr="005A3610">
        <w:rPr>
          <w:sz w:val="22"/>
          <w:szCs w:val="22"/>
        </w:rPr>
        <w:t xml:space="preserve">Price </w:t>
      </w:r>
      <w:r w:rsidR="064695D3" w:rsidRPr="005A3610">
        <w:rPr>
          <w:sz w:val="22"/>
          <w:szCs w:val="22"/>
        </w:rPr>
        <w:t>Escalation</w:t>
      </w:r>
      <w:bookmarkEnd w:id="2669"/>
      <w:bookmarkEnd w:id="2670"/>
      <w:r w:rsidR="44FDD31B" w:rsidRPr="005A3610">
        <w:rPr>
          <w:sz w:val="22"/>
          <w:szCs w:val="22"/>
        </w:rPr>
        <w:t xml:space="preserve"> </w:t>
      </w:r>
      <w:bookmarkEnd w:id="2671"/>
      <w:bookmarkEnd w:id="2672"/>
      <w:bookmarkEnd w:id="2673"/>
      <w:bookmarkEnd w:id="2674"/>
      <w:bookmarkEnd w:id="2675"/>
      <w:bookmarkEnd w:id="2676"/>
      <w:bookmarkEnd w:id="2677"/>
      <w:bookmarkEnd w:id="2678"/>
      <w:bookmarkEnd w:id="2679"/>
    </w:p>
    <w:p w14:paraId="1E1EEBA8" w14:textId="0C795766" w:rsidR="63120C09" w:rsidRPr="005A3610" w:rsidRDefault="6BBA25AB" w:rsidP="2A99C3F7">
      <w:pPr>
        <w:pStyle w:val="Style2"/>
        <w:numPr>
          <w:ilvl w:val="0"/>
          <w:numId w:val="0"/>
        </w:numPr>
        <w:ind w:left="720"/>
        <w:rPr>
          <w:rFonts w:ascii="Arial" w:eastAsia="Arial" w:hAnsi="Arial" w:cs="Arial"/>
          <w:sz w:val="22"/>
          <w:szCs w:val="22"/>
        </w:rPr>
      </w:pPr>
      <w:r w:rsidRPr="005A3610">
        <w:rPr>
          <w:rFonts w:ascii="Arial" w:eastAsia="Arial" w:hAnsi="Arial" w:cs="Arial"/>
          <w:sz w:val="22"/>
          <w:szCs w:val="22"/>
        </w:rPr>
        <w:t>In the event of an extraordinary increase in prices of specific components of the Infrastructure Project, price escalation may be considered, subject to prior approval of the GPPB. If the cost of construction components increases by more than ten percent (10%) of the unit price of work items, as determined against the prevailing price indices of the PSA, a price escalation may be authorized at a no-loss, no-gain basis, using the appropriate formula prescribed by the GPPB. For the purpose of this Section, the PSA shall ensure that its price indices are region-specific and updated on a monthly basis</w:t>
      </w:r>
    </w:p>
    <w:p w14:paraId="6F2A70B3" w14:textId="460A82C2" w:rsidR="00477324" w:rsidRPr="005A3610" w:rsidRDefault="36390C2F" w:rsidP="006641BD">
      <w:pPr>
        <w:pStyle w:val="Heading5"/>
        <w:jc w:val="both"/>
        <w:rPr>
          <w:sz w:val="22"/>
          <w:szCs w:val="22"/>
        </w:rPr>
      </w:pPr>
      <w:bookmarkStart w:id="2680" w:name="_Ref100547593"/>
      <w:bookmarkStart w:id="2681" w:name="_Toc100571579"/>
      <w:bookmarkStart w:id="2682" w:name="_Toc101169587"/>
      <w:bookmarkStart w:id="2683" w:name="_Toc101545736"/>
      <w:bookmarkStart w:id="2684" w:name="_Toc101545905"/>
      <w:bookmarkStart w:id="2685" w:name="_Toc102300395"/>
      <w:bookmarkStart w:id="2686" w:name="_Toc102300626"/>
      <w:bookmarkStart w:id="2687" w:name="_Toc240079240"/>
      <w:bookmarkStart w:id="2688" w:name="_Toc240079656"/>
      <w:bookmarkStart w:id="2689" w:name="_Toc198216409"/>
      <w:bookmarkStart w:id="2690" w:name="_Toc199164145"/>
      <w:r w:rsidRPr="005A3610">
        <w:rPr>
          <w:sz w:val="22"/>
          <w:szCs w:val="22"/>
        </w:rPr>
        <w:t>4</w:t>
      </w:r>
      <w:r w:rsidR="523804FE" w:rsidRPr="005A3610">
        <w:rPr>
          <w:sz w:val="22"/>
          <w:szCs w:val="22"/>
        </w:rPr>
        <w:t>6</w:t>
      </w:r>
      <w:r w:rsidR="00F331DF" w:rsidRPr="005A3610">
        <w:rPr>
          <w:sz w:val="22"/>
          <w:szCs w:val="22"/>
        </w:rPr>
        <w:t>)</w:t>
      </w:r>
      <w:r w:rsidR="093B555F" w:rsidRPr="005A3610">
        <w:rPr>
          <w:sz w:val="22"/>
          <w:szCs w:val="22"/>
        </w:rPr>
        <w:t xml:space="preserve"> </w:t>
      </w:r>
      <w:r w:rsidRPr="005A3610">
        <w:rPr>
          <w:sz w:val="22"/>
          <w:szCs w:val="22"/>
        </w:rPr>
        <w:tab/>
      </w:r>
      <w:r w:rsidR="72607D50" w:rsidRPr="005A3610">
        <w:rPr>
          <w:sz w:val="22"/>
          <w:szCs w:val="22"/>
        </w:rPr>
        <w:t>Completion</w:t>
      </w:r>
      <w:bookmarkEnd w:id="2680"/>
      <w:bookmarkEnd w:id="2681"/>
      <w:bookmarkEnd w:id="2682"/>
      <w:bookmarkEnd w:id="2683"/>
      <w:bookmarkEnd w:id="2684"/>
      <w:bookmarkEnd w:id="2685"/>
      <w:bookmarkEnd w:id="2686"/>
      <w:bookmarkEnd w:id="2687"/>
      <w:bookmarkEnd w:id="2688"/>
      <w:bookmarkEnd w:id="2689"/>
      <w:bookmarkEnd w:id="2690"/>
    </w:p>
    <w:p w14:paraId="4A326C3A" w14:textId="1B6C1F26" w:rsidR="00477324" w:rsidRPr="005A3610" w:rsidRDefault="7A5389DC" w:rsidP="2A99C3F7">
      <w:pPr>
        <w:pStyle w:val="Style2"/>
        <w:numPr>
          <w:ilvl w:val="0"/>
          <w:numId w:val="0"/>
        </w:numPr>
        <w:ind w:left="720"/>
        <w:rPr>
          <w:rFonts w:ascii="Arial" w:eastAsia="Arial" w:hAnsi="Arial" w:cs="Arial"/>
          <w:sz w:val="22"/>
          <w:szCs w:val="22"/>
        </w:rPr>
      </w:pPr>
      <w:r w:rsidRPr="005A3610">
        <w:rPr>
          <w:rFonts w:ascii="Arial" w:eastAsia="Arial" w:hAnsi="Arial" w:cs="Arial"/>
          <w:sz w:val="22"/>
          <w:szCs w:val="22"/>
        </w:rPr>
        <w:t xml:space="preserve">The Contractor shall request the </w:t>
      </w:r>
      <w:r w:rsidR="0B622BEA" w:rsidRPr="005A3610">
        <w:rPr>
          <w:rFonts w:ascii="Arial" w:eastAsia="Arial" w:hAnsi="Arial" w:cs="Arial"/>
          <w:sz w:val="22"/>
          <w:szCs w:val="22"/>
        </w:rPr>
        <w:t>Procuring Entity</w:t>
      </w:r>
      <w:r w:rsidRPr="005A3610">
        <w:rPr>
          <w:rFonts w:ascii="Arial" w:eastAsia="Arial" w:hAnsi="Arial" w:cs="Arial"/>
          <w:sz w:val="22"/>
          <w:szCs w:val="22"/>
        </w:rPr>
        <w:t xml:space="preserve"> to issue a </w:t>
      </w:r>
      <w:r w:rsidR="4B2DDA0B" w:rsidRPr="005A3610">
        <w:rPr>
          <w:rFonts w:ascii="Arial" w:eastAsia="Arial" w:hAnsi="Arial" w:cs="Arial"/>
          <w:sz w:val="22"/>
          <w:szCs w:val="22"/>
        </w:rPr>
        <w:t>C</w:t>
      </w:r>
      <w:r w:rsidRPr="005A3610">
        <w:rPr>
          <w:rFonts w:ascii="Arial" w:eastAsia="Arial" w:hAnsi="Arial" w:cs="Arial"/>
          <w:sz w:val="22"/>
          <w:szCs w:val="22"/>
        </w:rPr>
        <w:t xml:space="preserve">ertificate of Completion of the Works, and the </w:t>
      </w:r>
      <w:r w:rsidR="0B622BEA" w:rsidRPr="005A3610">
        <w:rPr>
          <w:rFonts w:ascii="Arial" w:eastAsia="Arial" w:hAnsi="Arial" w:cs="Arial"/>
          <w:sz w:val="22"/>
          <w:szCs w:val="22"/>
        </w:rPr>
        <w:t>Procuring Entity</w:t>
      </w:r>
      <w:r w:rsidRPr="005A3610">
        <w:rPr>
          <w:rFonts w:ascii="Arial" w:eastAsia="Arial" w:hAnsi="Arial" w:cs="Arial"/>
          <w:sz w:val="22"/>
          <w:szCs w:val="22"/>
        </w:rPr>
        <w:t xml:space="preserve"> will do so upon</w:t>
      </w:r>
      <w:r w:rsidR="05EB0773" w:rsidRPr="005A3610">
        <w:rPr>
          <w:rFonts w:ascii="Arial" w:eastAsia="Arial" w:hAnsi="Arial" w:cs="Arial"/>
          <w:sz w:val="22"/>
          <w:szCs w:val="22"/>
        </w:rPr>
        <w:t xml:space="preserve"> determining</w:t>
      </w:r>
      <w:r w:rsidRPr="005A3610">
        <w:rPr>
          <w:rFonts w:ascii="Arial" w:eastAsia="Arial" w:hAnsi="Arial" w:cs="Arial"/>
          <w:sz w:val="22"/>
          <w:szCs w:val="22"/>
        </w:rPr>
        <w:t xml:space="preserve"> that the work is completed.</w:t>
      </w:r>
    </w:p>
    <w:p w14:paraId="0B6EC7D0" w14:textId="6F6510CE" w:rsidR="00477324" w:rsidRPr="005A3610" w:rsidRDefault="36390C2F" w:rsidP="006641BD">
      <w:pPr>
        <w:pStyle w:val="Heading5"/>
        <w:jc w:val="both"/>
        <w:rPr>
          <w:sz w:val="22"/>
          <w:szCs w:val="22"/>
        </w:rPr>
      </w:pPr>
      <w:bookmarkStart w:id="2691" w:name="_Toc100571580"/>
      <w:bookmarkStart w:id="2692" w:name="_Toc101169588"/>
      <w:bookmarkStart w:id="2693" w:name="_Toc101545737"/>
      <w:bookmarkStart w:id="2694" w:name="_Toc101545906"/>
      <w:bookmarkStart w:id="2695" w:name="_Toc102300396"/>
      <w:bookmarkStart w:id="2696" w:name="_Toc102300627"/>
      <w:bookmarkStart w:id="2697" w:name="_Toc240079241"/>
      <w:bookmarkStart w:id="2698" w:name="_Toc240079657"/>
      <w:bookmarkStart w:id="2699" w:name="_Toc198216410"/>
      <w:bookmarkStart w:id="2700" w:name="_Toc199164146"/>
      <w:r w:rsidRPr="005A3610">
        <w:rPr>
          <w:sz w:val="22"/>
          <w:szCs w:val="22"/>
        </w:rPr>
        <w:t>4</w:t>
      </w:r>
      <w:r w:rsidR="4A1416DA" w:rsidRPr="005A3610">
        <w:rPr>
          <w:sz w:val="22"/>
          <w:szCs w:val="22"/>
        </w:rPr>
        <w:t>7</w:t>
      </w:r>
      <w:r w:rsidR="00F331DF" w:rsidRPr="005A3610">
        <w:rPr>
          <w:sz w:val="22"/>
          <w:szCs w:val="22"/>
        </w:rPr>
        <w:t>)</w:t>
      </w:r>
      <w:r w:rsidR="135B2F13" w:rsidRPr="005A3610">
        <w:rPr>
          <w:sz w:val="22"/>
          <w:szCs w:val="22"/>
        </w:rPr>
        <w:t xml:space="preserve"> </w:t>
      </w:r>
      <w:r w:rsidRPr="005A3610">
        <w:rPr>
          <w:sz w:val="22"/>
          <w:szCs w:val="22"/>
        </w:rPr>
        <w:tab/>
      </w:r>
      <w:r w:rsidR="4DA3EB0B" w:rsidRPr="005A3610">
        <w:rPr>
          <w:sz w:val="22"/>
          <w:szCs w:val="22"/>
        </w:rPr>
        <w:t>Taking Over</w:t>
      </w:r>
      <w:bookmarkEnd w:id="2691"/>
      <w:bookmarkEnd w:id="2692"/>
      <w:bookmarkEnd w:id="2693"/>
      <w:bookmarkEnd w:id="2694"/>
      <w:bookmarkEnd w:id="2695"/>
      <w:bookmarkEnd w:id="2696"/>
      <w:bookmarkEnd w:id="2697"/>
      <w:bookmarkEnd w:id="2698"/>
      <w:bookmarkEnd w:id="2699"/>
      <w:bookmarkEnd w:id="2700"/>
    </w:p>
    <w:p w14:paraId="33F428C4" w14:textId="3ADAE59C" w:rsidR="00477324" w:rsidRPr="005A3610" w:rsidRDefault="5D4259AD" w:rsidP="2A99C3F7">
      <w:pPr>
        <w:pStyle w:val="Style2"/>
        <w:numPr>
          <w:ilvl w:val="0"/>
          <w:numId w:val="0"/>
        </w:numPr>
        <w:ind w:left="720"/>
        <w:rPr>
          <w:rFonts w:ascii="Arial" w:eastAsia="Arial" w:hAnsi="Arial" w:cs="Arial"/>
          <w:sz w:val="22"/>
          <w:szCs w:val="22"/>
        </w:rPr>
      </w:pPr>
      <w:r w:rsidRPr="005A3610">
        <w:rPr>
          <w:rFonts w:ascii="Arial" w:eastAsia="Arial" w:hAnsi="Arial" w:cs="Arial"/>
          <w:sz w:val="22"/>
          <w:szCs w:val="22"/>
        </w:rPr>
        <w:t xml:space="preserve">The </w:t>
      </w:r>
      <w:r w:rsidR="46FC96DE" w:rsidRPr="005A3610">
        <w:rPr>
          <w:rFonts w:ascii="Arial" w:eastAsia="Arial" w:hAnsi="Arial" w:cs="Arial"/>
          <w:sz w:val="22"/>
          <w:szCs w:val="22"/>
        </w:rPr>
        <w:t xml:space="preserve">Procuring Entity </w:t>
      </w:r>
      <w:r w:rsidRPr="005A3610">
        <w:rPr>
          <w:rFonts w:ascii="Arial" w:eastAsia="Arial" w:hAnsi="Arial" w:cs="Arial"/>
          <w:sz w:val="22"/>
          <w:szCs w:val="22"/>
        </w:rPr>
        <w:t xml:space="preserve">shall take over the Site and the Works within seven (7) days from the date </w:t>
      </w:r>
      <w:r w:rsidR="15310E6D" w:rsidRPr="005A3610">
        <w:rPr>
          <w:rFonts w:ascii="Arial" w:eastAsia="Arial" w:hAnsi="Arial" w:cs="Arial"/>
          <w:sz w:val="22"/>
          <w:szCs w:val="22"/>
        </w:rPr>
        <w:t>of issuance of</w:t>
      </w:r>
      <w:r w:rsidRPr="005A3610">
        <w:rPr>
          <w:rFonts w:ascii="Arial" w:eastAsia="Arial" w:hAnsi="Arial" w:cs="Arial"/>
          <w:sz w:val="22"/>
          <w:szCs w:val="22"/>
        </w:rPr>
        <w:t xml:space="preserve"> a </w:t>
      </w:r>
      <w:r w:rsidR="6CDD887A" w:rsidRPr="005A3610">
        <w:rPr>
          <w:rFonts w:ascii="Arial" w:eastAsia="Arial" w:hAnsi="Arial" w:cs="Arial"/>
          <w:sz w:val="22"/>
          <w:szCs w:val="22"/>
        </w:rPr>
        <w:t>C</w:t>
      </w:r>
      <w:r w:rsidRPr="005A3610">
        <w:rPr>
          <w:rFonts w:ascii="Arial" w:eastAsia="Arial" w:hAnsi="Arial" w:cs="Arial"/>
          <w:sz w:val="22"/>
          <w:szCs w:val="22"/>
        </w:rPr>
        <w:t>ertificate of Completion</w:t>
      </w:r>
      <w:r w:rsidR="207F71B7" w:rsidRPr="005A3610">
        <w:rPr>
          <w:rFonts w:ascii="Arial" w:eastAsia="Arial" w:hAnsi="Arial" w:cs="Arial"/>
          <w:sz w:val="22"/>
          <w:szCs w:val="22"/>
        </w:rPr>
        <w:t xml:space="preserve">; Provided, That it shall not release the Contractor of its responsibilities within the </w:t>
      </w:r>
      <w:bookmarkStart w:id="2701" w:name="_Int_2GPlnVRb"/>
      <w:r w:rsidR="3A50BE4F" w:rsidRPr="005A3610">
        <w:rPr>
          <w:rFonts w:ascii="Arial" w:eastAsia="Arial" w:hAnsi="Arial" w:cs="Arial"/>
          <w:sz w:val="22"/>
          <w:szCs w:val="22"/>
        </w:rPr>
        <w:t>d</w:t>
      </w:r>
      <w:r w:rsidR="207F71B7" w:rsidRPr="005A3610">
        <w:rPr>
          <w:rFonts w:ascii="Arial" w:eastAsia="Arial" w:hAnsi="Arial" w:cs="Arial"/>
          <w:sz w:val="22"/>
          <w:szCs w:val="22"/>
        </w:rPr>
        <w:t>efects</w:t>
      </w:r>
      <w:bookmarkEnd w:id="2701"/>
      <w:r w:rsidR="207F71B7" w:rsidRPr="005A3610">
        <w:rPr>
          <w:rFonts w:ascii="Arial" w:eastAsia="Arial" w:hAnsi="Arial" w:cs="Arial"/>
          <w:sz w:val="22"/>
          <w:szCs w:val="22"/>
        </w:rPr>
        <w:t xml:space="preserve"> </w:t>
      </w:r>
      <w:r w:rsidR="1D358898" w:rsidRPr="005A3610">
        <w:rPr>
          <w:rFonts w:ascii="Arial" w:eastAsia="Arial" w:hAnsi="Arial" w:cs="Arial"/>
          <w:sz w:val="22"/>
          <w:szCs w:val="22"/>
        </w:rPr>
        <w:t>l</w:t>
      </w:r>
      <w:r w:rsidR="207F71B7" w:rsidRPr="005A3610">
        <w:rPr>
          <w:rFonts w:ascii="Arial" w:eastAsia="Arial" w:hAnsi="Arial" w:cs="Arial"/>
          <w:sz w:val="22"/>
          <w:szCs w:val="22"/>
        </w:rPr>
        <w:t xml:space="preserve">iability </w:t>
      </w:r>
      <w:r w:rsidR="12D90431" w:rsidRPr="005A3610">
        <w:rPr>
          <w:rFonts w:ascii="Arial" w:eastAsia="Arial" w:hAnsi="Arial" w:cs="Arial"/>
          <w:sz w:val="22"/>
          <w:szCs w:val="22"/>
        </w:rPr>
        <w:t>p</w:t>
      </w:r>
      <w:r w:rsidR="207F71B7" w:rsidRPr="005A3610">
        <w:rPr>
          <w:rFonts w:ascii="Arial" w:eastAsia="Arial" w:hAnsi="Arial" w:cs="Arial"/>
          <w:sz w:val="22"/>
          <w:szCs w:val="22"/>
        </w:rPr>
        <w:t>eriod.</w:t>
      </w:r>
    </w:p>
    <w:p w14:paraId="38CCB581" w14:textId="7CAA0DC3" w:rsidR="00477324" w:rsidRPr="005A3610" w:rsidRDefault="36390C2F" w:rsidP="006641BD">
      <w:pPr>
        <w:pStyle w:val="Heading5"/>
        <w:jc w:val="both"/>
        <w:rPr>
          <w:sz w:val="22"/>
          <w:szCs w:val="22"/>
        </w:rPr>
      </w:pPr>
      <w:bookmarkStart w:id="2702" w:name="_Toc100571581"/>
      <w:bookmarkStart w:id="2703" w:name="_Toc101169589"/>
      <w:bookmarkStart w:id="2704" w:name="_Toc101545738"/>
      <w:bookmarkStart w:id="2705" w:name="_Toc101545907"/>
      <w:bookmarkStart w:id="2706" w:name="_Toc102300397"/>
      <w:bookmarkStart w:id="2707" w:name="_Toc102300628"/>
      <w:bookmarkStart w:id="2708" w:name="_Toc240079242"/>
      <w:bookmarkStart w:id="2709" w:name="_Toc240079658"/>
      <w:bookmarkStart w:id="2710" w:name="_Toc198216411"/>
      <w:bookmarkStart w:id="2711" w:name="_Toc199164147"/>
      <w:r w:rsidRPr="005A3610">
        <w:rPr>
          <w:sz w:val="22"/>
          <w:szCs w:val="22"/>
        </w:rPr>
        <w:t>4</w:t>
      </w:r>
      <w:r w:rsidR="6DD7AA08" w:rsidRPr="005A3610">
        <w:rPr>
          <w:sz w:val="22"/>
          <w:szCs w:val="22"/>
        </w:rPr>
        <w:t>8</w:t>
      </w:r>
      <w:r w:rsidR="00F331DF" w:rsidRPr="005A3610">
        <w:rPr>
          <w:sz w:val="22"/>
          <w:szCs w:val="22"/>
        </w:rPr>
        <w:t>)</w:t>
      </w:r>
      <w:r w:rsidR="093B555F" w:rsidRPr="005A3610">
        <w:rPr>
          <w:sz w:val="22"/>
          <w:szCs w:val="22"/>
        </w:rPr>
        <w:t xml:space="preserve"> </w:t>
      </w:r>
      <w:r w:rsidRPr="005A3610">
        <w:rPr>
          <w:sz w:val="22"/>
          <w:szCs w:val="22"/>
        </w:rPr>
        <w:tab/>
      </w:r>
      <w:r w:rsidR="72607D50" w:rsidRPr="005A3610">
        <w:rPr>
          <w:sz w:val="22"/>
          <w:szCs w:val="22"/>
        </w:rPr>
        <w:t>Operating and Maintenance Manuals</w:t>
      </w:r>
      <w:bookmarkEnd w:id="2702"/>
      <w:bookmarkEnd w:id="2703"/>
      <w:bookmarkEnd w:id="2704"/>
      <w:bookmarkEnd w:id="2705"/>
      <w:bookmarkEnd w:id="2706"/>
      <w:bookmarkEnd w:id="2707"/>
      <w:bookmarkEnd w:id="2708"/>
      <w:bookmarkEnd w:id="2709"/>
      <w:bookmarkEnd w:id="2710"/>
      <w:bookmarkEnd w:id="2711"/>
    </w:p>
    <w:p w14:paraId="205BE896" w14:textId="045E3FFB" w:rsidR="00477324" w:rsidRPr="005A3610" w:rsidRDefault="4C3F7969" w:rsidP="2A99C3F7">
      <w:pPr>
        <w:pStyle w:val="Style1"/>
        <w:ind w:left="1440" w:hanging="720"/>
        <w:rPr>
          <w:rFonts w:ascii="Arial" w:eastAsia="Arial" w:hAnsi="Arial" w:cs="Arial"/>
          <w:sz w:val="22"/>
          <w:szCs w:val="22"/>
        </w:rPr>
      </w:pPr>
      <w:bookmarkStart w:id="2712" w:name="_Ref36371259"/>
      <w:bookmarkStart w:id="2713" w:name="_Toc198216412"/>
      <w:r w:rsidRPr="005A3610">
        <w:rPr>
          <w:rFonts w:ascii="Arial" w:eastAsia="Arial" w:hAnsi="Arial" w:cs="Arial"/>
          <w:sz w:val="22"/>
          <w:szCs w:val="22"/>
        </w:rPr>
        <w:t>4</w:t>
      </w:r>
      <w:r w:rsidR="2B7DE3F2" w:rsidRPr="005A3610">
        <w:rPr>
          <w:rFonts w:ascii="Arial" w:eastAsia="Arial" w:hAnsi="Arial" w:cs="Arial"/>
          <w:sz w:val="22"/>
          <w:szCs w:val="22"/>
        </w:rPr>
        <w:t>8</w:t>
      </w:r>
      <w:r w:rsidR="2E7431F1" w:rsidRPr="005A3610">
        <w:rPr>
          <w:rFonts w:ascii="Arial" w:eastAsia="Arial" w:hAnsi="Arial" w:cs="Arial"/>
          <w:sz w:val="22"/>
          <w:szCs w:val="22"/>
        </w:rPr>
        <w:t>.1</w:t>
      </w:r>
      <w:r w:rsidRPr="005A3610">
        <w:rPr>
          <w:rFonts w:ascii="Arial" w:hAnsi="Arial" w:cs="Arial"/>
          <w:sz w:val="22"/>
          <w:szCs w:val="22"/>
        </w:rPr>
        <w:tab/>
      </w:r>
      <w:r w:rsidR="46E6F026" w:rsidRPr="005A3610">
        <w:rPr>
          <w:rFonts w:ascii="Arial" w:eastAsia="Arial" w:hAnsi="Arial" w:cs="Arial"/>
          <w:sz w:val="22"/>
          <w:szCs w:val="22"/>
        </w:rPr>
        <w:t xml:space="preserve">If “as built” Drawings and/or operating and maintenance manuals are required, the Contractor shall supply them by the dates stated in the </w:t>
      </w:r>
      <w:r w:rsidR="46E6F026" w:rsidRPr="005A3610">
        <w:rPr>
          <w:rFonts w:ascii="Arial" w:eastAsia="Arial" w:hAnsi="Arial" w:cs="Arial"/>
          <w:b/>
          <w:sz w:val="22"/>
          <w:szCs w:val="22"/>
        </w:rPr>
        <w:t>SCC</w:t>
      </w:r>
      <w:r w:rsidR="46E6F026" w:rsidRPr="005A3610">
        <w:rPr>
          <w:rFonts w:ascii="Arial" w:eastAsia="Arial" w:hAnsi="Arial" w:cs="Arial"/>
          <w:sz w:val="22"/>
          <w:szCs w:val="22"/>
        </w:rPr>
        <w:t>.</w:t>
      </w:r>
      <w:bookmarkEnd w:id="2712"/>
      <w:bookmarkEnd w:id="2713"/>
    </w:p>
    <w:p w14:paraId="1347C6DB" w14:textId="59FF1A92" w:rsidR="00FA14E5" w:rsidRPr="005A3610" w:rsidRDefault="4C3F7969" w:rsidP="2A99C3F7">
      <w:pPr>
        <w:pStyle w:val="Style1"/>
        <w:ind w:left="1440" w:hanging="720"/>
        <w:rPr>
          <w:rFonts w:ascii="Arial" w:eastAsia="Arial" w:hAnsi="Arial" w:cs="Arial"/>
          <w:sz w:val="22"/>
          <w:szCs w:val="22"/>
        </w:rPr>
        <w:sectPr w:rsidR="00FA14E5" w:rsidRPr="005A3610" w:rsidSect="00AD2AEC">
          <w:pgSz w:w="11909" w:h="16834" w:code="9"/>
          <w:pgMar w:top="1440" w:right="1440" w:bottom="1440" w:left="1440" w:header="720" w:footer="720" w:gutter="0"/>
          <w:cols w:space="720"/>
          <w:docGrid w:linePitch="360"/>
        </w:sectPr>
      </w:pPr>
      <w:bookmarkStart w:id="2714" w:name="_Ref36371331"/>
      <w:bookmarkStart w:id="2715" w:name="_Toc198216413"/>
      <w:r w:rsidRPr="005A3610">
        <w:rPr>
          <w:rFonts w:ascii="Arial" w:eastAsia="Arial" w:hAnsi="Arial" w:cs="Arial"/>
          <w:sz w:val="22"/>
          <w:szCs w:val="22"/>
        </w:rPr>
        <w:t>4</w:t>
      </w:r>
      <w:r w:rsidR="2DD7BD1E" w:rsidRPr="005A3610">
        <w:rPr>
          <w:rFonts w:ascii="Arial" w:eastAsia="Arial" w:hAnsi="Arial" w:cs="Arial"/>
          <w:sz w:val="22"/>
          <w:szCs w:val="22"/>
        </w:rPr>
        <w:t>8</w:t>
      </w:r>
      <w:r w:rsidR="437E4038" w:rsidRPr="005A3610">
        <w:rPr>
          <w:rFonts w:ascii="Arial" w:eastAsia="Arial" w:hAnsi="Arial" w:cs="Arial"/>
          <w:sz w:val="22"/>
          <w:szCs w:val="22"/>
        </w:rPr>
        <w:t xml:space="preserve">.2 </w:t>
      </w:r>
      <w:r w:rsidRPr="005A3610">
        <w:rPr>
          <w:rFonts w:ascii="Arial" w:hAnsi="Arial" w:cs="Arial"/>
          <w:sz w:val="22"/>
          <w:szCs w:val="22"/>
        </w:rPr>
        <w:tab/>
      </w:r>
      <w:r w:rsidR="722A1085" w:rsidRPr="005A3610">
        <w:rPr>
          <w:rFonts w:ascii="Arial" w:eastAsia="Arial" w:hAnsi="Arial" w:cs="Arial"/>
          <w:sz w:val="22"/>
          <w:szCs w:val="22"/>
        </w:rPr>
        <w:t xml:space="preserve">If the Contractor does not supply the Drawings and/or manuals by the dates stated in the </w:t>
      </w:r>
      <w:r w:rsidR="722A1085" w:rsidRPr="005A3610">
        <w:rPr>
          <w:rFonts w:ascii="Arial" w:eastAsia="Arial" w:hAnsi="Arial" w:cs="Arial"/>
          <w:b/>
          <w:sz w:val="22"/>
          <w:szCs w:val="22"/>
        </w:rPr>
        <w:t>SCC</w:t>
      </w:r>
      <w:r w:rsidR="722A1085" w:rsidRPr="005A3610">
        <w:rPr>
          <w:rFonts w:ascii="Arial" w:eastAsia="Arial" w:hAnsi="Arial" w:cs="Arial"/>
          <w:sz w:val="22"/>
          <w:szCs w:val="22"/>
        </w:rPr>
        <w:t xml:space="preserve">, or they do not receive the </w:t>
      </w:r>
      <w:r w:rsidR="097CC572" w:rsidRPr="005A3610">
        <w:rPr>
          <w:rFonts w:ascii="Arial" w:eastAsia="Arial" w:hAnsi="Arial" w:cs="Arial"/>
          <w:sz w:val="22"/>
          <w:szCs w:val="22"/>
        </w:rPr>
        <w:t>Procuring Entity’s</w:t>
      </w:r>
      <w:r w:rsidR="722A1085" w:rsidRPr="005A3610">
        <w:rPr>
          <w:rFonts w:ascii="Arial" w:eastAsia="Arial" w:hAnsi="Arial" w:cs="Arial"/>
          <w:sz w:val="22"/>
          <w:szCs w:val="22"/>
        </w:rPr>
        <w:t xml:space="preserve"> approval, the </w:t>
      </w:r>
      <w:r w:rsidR="097CC572" w:rsidRPr="005A3610">
        <w:rPr>
          <w:rFonts w:ascii="Arial" w:eastAsia="Arial" w:hAnsi="Arial" w:cs="Arial"/>
          <w:sz w:val="22"/>
          <w:szCs w:val="22"/>
        </w:rPr>
        <w:t>Procuring Entity</w:t>
      </w:r>
      <w:r w:rsidR="722A1085" w:rsidRPr="005A3610">
        <w:rPr>
          <w:rFonts w:ascii="Arial" w:eastAsia="Arial" w:hAnsi="Arial" w:cs="Arial"/>
          <w:sz w:val="22"/>
          <w:szCs w:val="22"/>
        </w:rPr>
        <w:t xml:space="preserve"> shall withhold the amount stated in the </w:t>
      </w:r>
      <w:r w:rsidR="722A1085" w:rsidRPr="005A3610">
        <w:rPr>
          <w:rFonts w:ascii="Arial" w:eastAsia="Arial" w:hAnsi="Arial" w:cs="Arial"/>
          <w:b/>
          <w:sz w:val="22"/>
          <w:szCs w:val="22"/>
        </w:rPr>
        <w:t>SCC</w:t>
      </w:r>
      <w:r w:rsidR="722A1085" w:rsidRPr="005A3610">
        <w:rPr>
          <w:rFonts w:ascii="Arial" w:eastAsia="Arial" w:hAnsi="Arial" w:cs="Arial"/>
          <w:sz w:val="22"/>
          <w:szCs w:val="22"/>
        </w:rPr>
        <w:t xml:space="preserve"> from payments due to the Contractor.</w:t>
      </w:r>
      <w:bookmarkEnd w:id="2714"/>
      <w:bookmarkEnd w:id="2715"/>
    </w:p>
    <w:p w14:paraId="43A48C19" w14:textId="77777777" w:rsidR="00477324" w:rsidRPr="005A3610" w:rsidRDefault="7DD77CBB" w:rsidP="2A99C3F7">
      <w:pPr>
        <w:pStyle w:val="Heading1"/>
      </w:pPr>
      <w:bookmarkStart w:id="2716" w:name="_Toc36968733"/>
      <w:bookmarkStart w:id="2717" w:name="_Toc36968830"/>
      <w:bookmarkStart w:id="2718" w:name="_Ref60480543"/>
      <w:bookmarkStart w:id="2719" w:name="_Toc60484271"/>
      <w:bookmarkStart w:id="2720" w:name="_Toc60484479"/>
      <w:bookmarkStart w:id="2721" w:name="_Toc60484764"/>
      <w:bookmarkStart w:id="2722" w:name="_Toc60484876"/>
      <w:bookmarkStart w:id="2723" w:name="_Toc60485737"/>
      <w:bookmarkStart w:id="2724" w:name="_Toc60486277"/>
      <w:bookmarkStart w:id="2725" w:name="_Toc60486530"/>
      <w:bookmarkStart w:id="2726" w:name="_Toc63167466"/>
      <w:bookmarkStart w:id="2727" w:name="_Toc63167760"/>
      <w:bookmarkStart w:id="2728" w:name="_Toc69537751"/>
      <w:bookmarkStart w:id="2729" w:name="_Toc69540514"/>
      <w:bookmarkStart w:id="2730" w:name="_Toc69541374"/>
      <w:bookmarkStart w:id="2731" w:name="_Toc70521092"/>
      <w:bookmarkStart w:id="2732" w:name="_Toc79307049"/>
      <w:bookmarkStart w:id="2733" w:name="_Toc79308406"/>
      <w:bookmarkStart w:id="2734" w:name="_Toc79310293"/>
      <w:bookmarkStart w:id="2735" w:name="_Toc94079269"/>
      <w:bookmarkStart w:id="2736" w:name="_Toc100571286"/>
      <w:bookmarkStart w:id="2737" w:name="_Toc100571582"/>
      <w:bookmarkStart w:id="2738" w:name="_Ref100625790"/>
      <w:bookmarkStart w:id="2739" w:name="_Ref100687566"/>
      <w:bookmarkStart w:id="2740" w:name="_Toc101169590"/>
      <w:bookmarkStart w:id="2741" w:name="_Toc101542631"/>
      <w:bookmarkStart w:id="2742" w:name="_Toc101545739"/>
      <w:bookmarkStart w:id="2743" w:name="_Toc101545908"/>
      <w:bookmarkStart w:id="2744" w:name="_Ref101959067"/>
      <w:bookmarkStart w:id="2745" w:name="_Toc102300398"/>
      <w:bookmarkStart w:id="2746" w:name="_Toc102300629"/>
      <w:bookmarkStart w:id="2747" w:name="_Ref240788481"/>
      <w:bookmarkStart w:id="2748" w:name="_Ref240788884"/>
      <w:bookmarkStart w:id="2749" w:name="_Ref240796007"/>
      <w:bookmarkStart w:id="2750" w:name="_Toc260146153"/>
      <w:bookmarkStart w:id="2751" w:name="_Toc198214497"/>
      <w:bookmarkStart w:id="2752" w:name="_Toc198216414"/>
      <w:r w:rsidRPr="005A3610">
        <w:lastRenderedPageBreak/>
        <w:t>Section V. Special Conditions of Contract</w:t>
      </w:r>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p>
    <w:tbl>
      <w:tblPr>
        <w:tblW w:w="9000" w:type="dxa"/>
        <w:jc w:val="center"/>
        <w:tblLayout w:type="fixed"/>
        <w:tblLook w:val="0000" w:firstRow="0" w:lastRow="0" w:firstColumn="0" w:lastColumn="0" w:noHBand="0" w:noVBand="0"/>
      </w:tblPr>
      <w:tblGrid>
        <w:gridCol w:w="9000"/>
      </w:tblGrid>
      <w:tr w:rsidR="00477324" w:rsidRPr="005A3610" w14:paraId="6B81801B" w14:textId="77777777" w:rsidTr="2A99C3F7">
        <w:trPr>
          <w:jc w:val="center"/>
        </w:trPr>
        <w:tc>
          <w:tcPr>
            <w:tcW w:w="9000" w:type="dxa"/>
            <w:tcBorders>
              <w:top w:val="single" w:sz="6" w:space="0" w:color="auto"/>
              <w:left w:val="single" w:sz="6" w:space="0" w:color="auto"/>
              <w:bottom w:val="single" w:sz="6" w:space="0" w:color="auto"/>
              <w:right w:val="single" w:sz="6" w:space="0" w:color="auto"/>
            </w:tcBorders>
          </w:tcPr>
          <w:p w14:paraId="1A9F76AF" w14:textId="77777777" w:rsidR="00477324" w:rsidRPr="005A3610" w:rsidRDefault="7DD77CBB" w:rsidP="2A99C3F7">
            <w:pPr>
              <w:spacing w:after="120"/>
              <w:rPr>
                <w:rFonts w:ascii="Arial" w:eastAsia="Arial" w:hAnsi="Arial" w:cs="Arial"/>
                <w:b/>
                <w:bCs/>
                <w:sz w:val="22"/>
                <w:szCs w:val="22"/>
              </w:rPr>
            </w:pPr>
            <w:bookmarkStart w:id="2753" w:name="_Toc340548645"/>
            <w:bookmarkStart w:id="2754" w:name="_Toc36609046"/>
            <w:r w:rsidRPr="005A3610">
              <w:rPr>
                <w:rFonts w:ascii="Arial" w:eastAsia="Arial" w:hAnsi="Arial" w:cs="Arial"/>
                <w:b/>
                <w:bCs/>
                <w:sz w:val="22"/>
                <w:szCs w:val="22"/>
              </w:rPr>
              <w:t>Notes on the Special Conditions of Contract</w:t>
            </w:r>
            <w:bookmarkEnd w:id="2753"/>
            <w:bookmarkEnd w:id="2754"/>
          </w:p>
          <w:p w14:paraId="7298E067" w14:textId="1936C1E2" w:rsidR="00477324" w:rsidRPr="005A3610" w:rsidRDefault="66B1D54E" w:rsidP="2A99C3F7">
            <w:pPr>
              <w:suppressAutoHyphens/>
              <w:spacing w:after="120"/>
              <w:rPr>
                <w:rFonts w:ascii="Arial" w:eastAsia="Arial" w:hAnsi="Arial" w:cs="Arial"/>
                <w:sz w:val="22"/>
                <w:szCs w:val="22"/>
              </w:rPr>
            </w:pPr>
            <w:r w:rsidRPr="005A3610">
              <w:rPr>
                <w:rFonts w:ascii="Arial" w:eastAsia="Arial" w:hAnsi="Arial" w:cs="Arial"/>
                <w:sz w:val="22"/>
                <w:szCs w:val="22"/>
              </w:rPr>
              <w:t xml:space="preserve">Similar to the </w:t>
            </w:r>
            <w:r w:rsidR="7011262B" w:rsidRPr="005A3610">
              <w:rPr>
                <w:rFonts w:ascii="Arial" w:eastAsia="Arial" w:hAnsi="Arial" w:cs="Arial"/>
                <w:sz w:val="22"/>
                <w:szCs w:val="22"/>
              </w:rPr>
              <w:t>BDS</w:t>
            </w:r>
            <w:r w:rsidRPr="005A3610">
              <w:rPr>
                <w:rFonts w:ascii="Arial" w:eastAsia="Arial" w:hAnsi="Arial" w:cs="Arial"/>
                <w:sz w:val="22"/>
                <w:szCs w:val="22"/>
              </w:rPr>
              <w:t xml:space="preserve">, the clauses in this Section are intended to assist the </w:t>
            </w:r>
            <w:r w:rsidR="4EF1B962" w:rsidRPr="005A3610">
              <w:rPr>
                <w:rFonts w:ascii="Arial" w:eastAsia="Arial" w:hAnsi="Arial" w:cs="Arial"/>
                <w:sz w:val="22"/>
                <w:szCs w:val="22"/>
              </w:rPr>
              <w:t>Procuring Entity</w:t>
            </w:r>
            <w:r w:rsidRPr="005A3610">
              <w:rPr>
                <w:rFonts w:ascii="Arial" w:eastAsia="Arial" w:hAnsi="Arial" w:cs="Arial"/>
                <w:sz w:val="22"/>
                <w:szCs w:val="22"/>
              </w:rPr>
              <w:t xml:space="preserve"> in providing contract-specific information in relation to corresponding clauses in the GCC.</w:t>
            </w:r>
          </w:p>
          <w:p w14:paraId="6DE5BE89" w14:textId="77777777" w:rsidR="00477324" w:rsidRPr="005A3610" w:rsidRDefault="7DD77CBB" w:rsidP="2A99C3F7">
            <w:pPr>
              <w:suppressAutoHyphens/>
              <w:spacing w:after="120"/>
              <w:rPr>
                <w:rFonts w:ascii="Arial" w:eastAsia="Arial" w:hAnsi="Arial" w:cs="Arial"/>
                <w:sz w:val="22"/>
                <w:szCs w:val="22"/>
              </w:rPr>
            </w:pPr>
            <w:r w:rsidRPr="005A3610">
              <w:rPr>
                <w:rFonts w:ascii="Arial" w:eastAsia="Arial" w:hAnsi="Arial" w:cs="Arial"/>
                <w:sz w:val="22"/>
                <w:szCs w:val="22"/>
              </w:rPr>
              <w:t xml:space="preserve">The provisions of this Section complement the GCC, specifying contractual requirements linked to the special circumstances of the </w:t>
            </w:r>
            <w:r w:rsidR="5706DBD4" w:rsidRPr="005A3610">
              <w:rPr>
                <w:rFonts w:ascii="Arial" w:eastAsia="Arial" w:hAnsi="Arial" w:cs="Arial"/>
                <w:sz w:val="22"/>
                <w:szCs w:val="22"/>
              </w:rPr>
              <w:t>Procuring Entity</w:t>
            </w:r>
            <w:r w:rsidRPr="005A3610">
              <w:rPr>
                <w:rFonts w:ascii="Arial" w:eastAsia="Arial" w:hAnsi="Arial" w:cs="Arial"/>
                <w:sz w:val="22"/>
                <w:szCs w:val="22"/>
              </w:rPr>
              <w:t xml:space="preserve">, the </w:t>
            </w:r>
            <w:r w:rsidR="5706DBD4" w:rsidRPr="005A3610">
              <w:rPr>
                <w:rFonts w:ascii="Arial" w:eastAsia="Arial" w:hAnsi="Arial" w:cs="Arial"/>
                <w:sz w:val="22"/>
                <w:szCs w:val="22"/>
              </w:rPr>
              <w:t>Procuring Entity’s</w:t>
            </w:r>
            <w:r w:rsidRPr="005A3610">
              <w:rPr>
                <w:rFonts w:ascii="Arial" w:eastAsia="Arial" w:hAnsi="Arial" w:cs="Arial"/>
                <w:sz w:val="22"/>
                <w:szCs w:val="22"/>
              </w:rPr>
              <w:t xml:space="preserve"> country, the sector, and the Works procured.  In preparing this Section, the following aspects should be checked:</w:t>
            </w:r>
          </w:p>
          <w:p w14:paraId="21CB75FF" w14:textId="20420B86" w:rsidR="00477324" w:rsidRPr="005A3610" w:rsidRDefault="7DD77CBB" w:rsidP="00F01461">
            <w:pPr>
              <w:numPr>
                <w:ilvl w:val="3"/>
                <w:numId w:val="31"/>
              </w:numPr>
              <w:suppressAutoHyphens/>
              <w:spacing w:after="120"/>
              <w:rPr>
                <w:rFonts w:ascii="Arial" w:eastAsia="Arial" w:hAnsi="Arial" w:cs="Arial"/>
                <w:sz w:val="22"/>
                <w:szCs w:val="22"/>
              </w:rPr>
            </w:pPr>
            <w:r w:rsidRPr="005A3610">
              <w:rPr>
                <w:rFonts w:ascii="Arial" w:eastAsia="Arial" w:hAnsi="Arial" w:cs="Arial"/>
                <w:sz w:val="22"/>
                <w:szCs w:val="22"/>
              </w:rPr>
              <w:t xml:space="preserve">Information that complements provisions of </w:t>
            </w:r>
            <w:r w:rsidR="00B70D78" w:rsidRPr="005A3610">
              <w:rPr>
                <w:rFonts w:ascii="Arial" w:hAnsi="Arial" w:cs="Arial"/>
                <w:sz w:val="22"/>
                <w:szCs w:val="22"/>
              </w:rPr>
              <w:t>Section IV. General Conditions of Contract</w:t>
            </w:r>
            <w:r w:rsidRPr="005A3610">
              <w:rPr>
                <w:rFonts w:ascii="Arial" w:eastAsia="Arial" w:hAnsi="Arial" w:cs="Arial"/>
                <w:sz w:val="22"/>
                <w:szCs w:val="22"/>
              </w:rPr>
              <w:t xml:space="preserve"> must be incorporated.</w:t>
            </w:r>
          </w:p>
          <w:p w14:paraId="157A8497" w14:textId="2212635E" w:rsidR="00477324" w:rsidRPr="005A3610" w:rsidRDefault="7DD77CBB" w:rsidP="00F01461">
            <w:pPr>
              <w:numPr>
                <w:ilvl w:val="3"/>
                <w:numId w:val="31"/>
              </w:numPr>
              <w:suppressAutoHyphens/>
              <w:spacing w:after="120"/>
              <w:rPr>
                <w:rFonts w:ascii="Arial" w:eastAsia="Arial" w:hAnsi="Arial" w:cs="Arial"/>
                <w:sz w:val="22"/>
                <w:szCs w:val="22"/>
              </w:rPr>
            </w:pPr>
            <w:r w:rsidRPr="005A3610">
              <w:rPr>
                <w:rFonts w:ascii="Arial" w:eastAsia="Arial" w:hAnsi="Arial" w:cs="Arial"/>
                <w:sz w:val="22"/>
                <w:szCs w:val="22"/>
              </w:rPr>
              <w:t xml:space="preserve">Amendments and/or supplements to provisions of </w:t>
            </w:r>
            <w:r w:rsidR="00B70D78" w:rsidRPr="005A3610">
              <w:rPr>
                <w:rFonts w:ascii="Arial" w:hAnsi="Arial" w:cs="Arial"/>
                <w:sz w:val="22"/>
                <w:szCs w:val="22"/>
              </w:rPr>
              <w:t>Section IV. General Conditions of Contract</w:t>
            </w:r>
            <w:r w:rsidRPr="005A3610">
              <w:rPr>
                <w:rFonts w:ascii="Arial" w:eastAsia="Arial" w:hAnsi="Arial" w:cs="Arial"/>
                <w:sz w:val="22"/>
                <w:szCs w:val="22"/>
              </w:rPr>
              <w:t>, as necessitated by the circumstances of the specific project, must also be incorporated.</w:t>
            </w:r>
          </w:p>
          <w:p w14:paraId="052EB279" w14:textId="68EDBACD" w:rsidR="00B01052" w:rsidRPr="005A3610" w:rsidRDefault="61666473" w:rsidP="2A99C3F7">
            <w:pPr>
              <w:suppressAutoHyphens/>
              <w:spacing w:after="120" w:line="240" w:lineRule="auto"/>
              <w:rPr>
                <w:rFonts w:ascii="Arial" w:eastAsia="Arial" w:hAnsi="Arial" w:cs="Arial"/>
                <w:sz w:val="22"/>
                <w:szCs w:val="22"/>
              </w:rPr>
            </w:pPr>
            <w:r w:rsidRPr="005A3610">
              <w:rPr>
                <w:rFonts w:ascii="Arial" w:eastAsia="Arial" w:hAnsi="Arial" w:cs="Arial"/>
                <w:sz w:val="22"/>
                <w:szCs w:val="22"/>
              </w:rPr>
              <w:t xml:space="preserve">However, no special condition which defeats or negates the general intent and purpose of the provisions of </w:t>
            </w:r>
            <w:r w:rsidR="00B70D78" w:rsidRPr="005A3610">
              <w:rPr>
                <w:rFonts w:ascii="Arial" w:hAnsi="Arial" w:cs="Arial"/>
                <w:sz w:val="22"/>
                <w:szCs w:val="22"/>
              </w:rPr>
              <w:t>Section IV. General Conditions of Contract</w:t>
            </w:r>
            <w:r w:rsidRPr="005A3610">
              <w:rPr>
                <w:rFonts w:ascii="Arial" w:eastAsia="Arial" w:hAnsi="Arial" w:cs="Arial"/>
                <w:sz w:val="22"/>
                <w:szCs w:val="22"/>
              </w:rPr>
              <w:t xml:space="preserve"> should be incorporated herein</w:t>
            </w:r>
            <w:r w:rsidR="3063D7D1" w:rsidRPr="005A3610">
              <w:rPr>
                <w:rFonts w:ascii="Arial" w:eastAsia="Arial" w:hAnsi="Arial" w:cs="Arial"/>
                <w:sz w:val="22"/>
                <w:szCs w:val="22"/>
              </w:rPr>
              <w:t>.</w:t>
            </w:r>
          </w:p>
        </w:tc>
      </w:tr>
    </w:tbl>
    <w:p w14:paraId="621C75D5" w14:textId="77777777" w:rsidR="00EE7E97" w:rsidRPr="005A3610" w:rsidRDefault="00EE7E97" w:rsidP="0066035E">
      <w:pPr>
        <w:rPr>
          <w:rFonts w:ascii="Arial" w:hAnsi="Arial" w:cs="Arial"/>
        </w:rPr>
      </w:pPr>
    </w:p>
    <w:p w14:paraId="78E1471D" w14:textId="77777777" w:rsidR="00EE7E97" w:rsidRPr="005A3610" w:rsidRDefault="00EE7E97" w:rsidP="0066035E">
      <w:pPr>
        <w:rPr>
          <w:rFonts w:ascii="Arial" w:hAnsi="Arial" w:cs="Arial"/>
        </w:rPr>
        <w:sectPr w:rsidR="00EE7E97" w:rsidRPr="005A3610" w:rsidSect="00AD2AEC">
          <w:headerReference w:type="even" r:id="rId49"/>
          <w:headerReference w:type="default" r:id="rId50"/>
          <w:footerReference w:type="default" r:id="rId51"/>
          <w:headerReference w:type="first" r:id="rId52"/>
          <w:pgSz w:w="11909" w:h="16834" w:code="9"/>
          <w:pgMar w:top="1440" w:right="1440" w:bottom="1440" w:left="1440" w:header="720" w:footer="720" w:gutter="0"/>
          <w:cols w:space="720"/>
          <w:docGrid w:linePitch="360"/>
        </w:sectPr>
      </w:pPr>
    </w:p>
    <w:p w14:paraId="36A0FD88" w14:textId="1B7CCB8D" w:rsidR="00477324" w:rsidRPr="005A3610" w:rsidRDefault="66B1D54E" w:rsidP="2A99C3F7">
      <w:pPr>
        <w:jc w:val="center"/>
        <w:rPr>
          <w:rFonts w:ascii="Arial" w:eastAsia="Arial" w:hAnsi="Arial" w:cs="Arial"/>
          <w:b/>
          <w:sz w:val="28"/>
          <w:szCs w:val="28"/>
        </w:rPr>
      </w:pPr>
      <w:r w:rsidRPr="005A3610">
        <w:rPr>
          <w:rFonts w:ascii="Arial" w:eastAsia="Arial" w:hAnsi="Arial" w:cs="Arial"/>
          <w:b/>
          <w:sz w:val="28"/>
          <w:szCs w:val="28"/>
        </w:rPr>
        <w:lastRenderedPageBreak/>
        <w:t>Special Conditions of Contract</w:t>
      </w:r>
    </w:p>
    <w:tbl>
      <w:tblPr>
        <w:tblW w:w="90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774"/>
        <w:gridCol w:w="7226"/>
      </w:tblGrid>
      <w:tr w:rsidR="00C720EB" w:rsidRPr="005A3610" w14:paraId="7A9CA39D" w14:textId="77777777" w:rsidTr="5B2AA1A4">
        <w:tc>
          <w:tcPr>
            <w:tcW w:w="1774" w:type="dxa"/>
          </w:tcPr>
          <w:p w14:paraId="592B1D33" w14:textId="77777777" w:rsidR="00477324" w:rsidRPr="005A3610" w:rsidRDefault="7DD77CBB" w:rsidP="2A99C3F7">
            <w:pPr>
              <w:spacing w:before="100" w:beforeAutospacing="1" w:after="120"/>
              <w:rPr>
                <w:rFonts w:ascii="Arial" w:eastAsia="Arial" w:hAnsi="Arial" w:cs="Arial"/>
                <w:b/>
                <w:bCs/>
                <w:sz w:val="22"/>
                <w:szCs w:val="22"/>
              </w:rPr>
            </w:pPr>
            <w:r w:rsidRPr="005A3610">
              <w:rPr>
                <w:rFonts w:ascii="Arial" w:eastAsia="Arial" w:hAnsi="Arial" w:cs="Arial"/>
                <w:b/>
                <w:bCs/>
                <w:sz w:val="22"/>
                <w:szCs w:val="22"/>
              </w:rPr>
              <w:t>GCC Clause</w:t>
            </w:r>
          </w:p>
        </w:tc>
        <w:tc>
          <w:tcPr>
            <w:tcW w:w="7226" w:type="dxa"/>
          </w:tcPr>
          <w:p w14:paraId="660C22B7" w14:textId="77777777" w:rsidR="00477324" w:rsidRPr="005A3610" w:rsidRDefault="00477324" w:rsidP="2A99C3F7">
            <w:pPr>
              <w:spacing w:before="100" w:beforeAutospacing="1" w:after="120"/>
              <w:rPr>
                <w:rFonts w:ascii="Arial" w:eastAsia="Arial" w:hAnsi="Arial" w:cs="Arial"/>
                <w:sz w:val="22"/>
                <w:szCs w:val="22"/>
              </w:rPr>
            </w:pPr>
          </w:p>
        </w:tc>
      </w:tr>
      <w:tr w:rsidR="00C720EB" w:rsidRPr="005A3610" w14:paraId="459933E1" w14:textId="77777777" w:rsidTr="5B2AA1A4">
        <w:tc>
          <w:tcPr>
            <w:tcW w:w="1774" w:type="dxa"/>
          </w:tcPr>
          <w:p w14:paraId="663DB5C5" w14:textId="2F5792C8" w:rsidR="00477324" w:rsidRPr="005A3610" w:rsidRDefault="01DB773C" w:rsidP="2A99C3F7">
            <w:pPr>
              <w:spacing w:before="100" w:beforeAutospacing="1" w:after="120"/>
              <w:rPr>
                <w:rFonts w:ascii="Arial" w:eastAsia="Arial" w:hAnsi="Arial" w:cs="Arial"/>
                <w:sz w:val="22"/>
                <w:szCs w:val="22"/>
              </w:rPr>
            </w:pPr>
            <w:bookmarkStart w:id="2755" w:name="scc1_17"/>
            <w:bookmarkEnd w:id="2755"/>
            <w:r w:rsidRPr="005A3610">
              <w:rPr>
                <w:rFonts w:ascii="Arial" w:eastAsia="Arial" w:hAnsi="Arial" w:cs="Arial"/>
                <w:sz w:val="22"/>
                <w:szCs w:val="22"/>
              </w:rPr>
              <w:t>1.1</w:t>
            </w:r>
          </w:p>
        </w:tc>
        <w:tc>
          <w:tcPr>
            <w:tcW w:w="7226" w:type="dxa"/>
          </w:tcPr>
          <w:p w14:paraId="0813A45C" w14:textId="1A0551C3" w:rsidR="00AB5D23" w:rsidRPr="005A3610" w:rsidRDefault="00AB5D23" w:rsidP="00AB5D23">
            <w:pPr>
              <w:spacing w:before="100" w:beforeAutospacing="1" w:after="120"/>
              <w:rPr>
                <w:rFonts w:ascii="Arial" w:eastAsia="Arial" w:hAnsi="Arial" w:cs="Arial"/>
                <w:i/>
                <w:iCs/>
                <w:sz w:val="22"/>
                <w:szCs w:val="22"/>
                <w:lang w:val="en-PH"/>
              </w:rPr>
            </w:pPr>
            <w:r w:rsidRPr="005A3610">
              <w:rPr>
                <w:rFonts w:ascii="Arial" w:eastAsia="Arial" w:hAnsi="Arial" w:cs="Arial"/>
                <w:sz w:val="22"/>
                <w:szCs w:val="22"/>
                <w:lang w:val="en-PH"/>
              </w:rPr>
              <w:t xml:space="preserve">The </w:t>
            </w:r>
            <w:r w:rsidRPr="005A3610">
              <w:rPr>
                <w:rFonts w:ascii="Arial" w:eastAsia="Arial" w:hAnsi="Arial" w:cs="Arial"/>
                <w:b/>
                <w:bCs/>
                <w:sz w:val="22"/>
                <w:szCs w:val="22"/>
                <w:lang w:val="en-PH"/>
              </w:rPr>
              <w:t xml:space="preserve">Intended Completion Date </w:t>
            </w:r>
            <w:r w:rsidRPr="005A3610">
              <w:rPr>
                <w:rFonts w:ascii="Arial" w:eastAsia="Arial" w:hAnsi="Arial" w:cs="Arial"/>
                <w:sz w:val="22"/>
                <w:szCs w:val="22"/>
                <w:lang w:val="en-PH"/>
              </w:rPr>
              <w:t xml:space="preserve">is </w:t>
            </w:r>
            <w:r w:rsidRPr="005A3610">
              <w:rPr>
                <w:rFonts w:ascii="Arial" w:eastAsia="Arial" w:hAnsi="Arial" w:cs="Arial"/>
                <w:i/>
                <w:iCs/>
                <w:sz w:val="22"/>
                <w:szCs w:val="22"/>
                <w:lang w:val="en-PH"/>
              </w:rPr>
              <w:t>April 10, 2027.</w:t>
            </w:r>
          </w:p>
          <w:p w14:paraId="25303620" w14:textId="7CF69047" w:rsidR="003B3C6B" w:rsidRPr="005A3610" w:rsidRDefault="00AB5D23" w:rsidP="00AB5D23">
            <w:pPr>
              <w:spacing w:before="100" w:beforeAutospacing="1" w:after="120"/>
              <w:rPr>
                <w:rFonts w:ascii="Arial" w:eastAsia="Arial" w:hAnsi="Arial" w:cs="Arial"/>
                <w:i/>
                <w:iCs/>
                <w:sz w:val="22"/>
                <w:szCs w:val="22"/>
                <w:lang w:val="en-PH"/>
              </w:rPr>
            </w:pPr>
            <w:r w:rsidRPr="005A3610">
              <w:rPr>
                <w:rFonts w:ascii="Arial" w:eastAsia="Arial" w:hAnsi="Arial" w:cs="Arial"/>
                <w:i/>
                <w:iCs/>
                <w:sz w:val="22"/>
                <w:szCs w:val="22"/>
                <w:lang w:val="en-PH"/>
              </w:rPr>
              <w:t>NOTE: The contract duration shall be reckoned from the start date and not from contract effectivity date.</w:t>
            </w:r>
          </w:p>
        </w:tc>
      </w:tr>
      <w:tr w:rsidR="00C720EB" w:rsidRPr="005A3610" w14:paraId="6FF45ABF" w14:textId="77777777" w:rsidTr="5B2AA1A4">
        <w:tc>
          <w:tcPr>
            <w:tcW w:w="1774" w:type="dxa"/>
          </w:tcPr>
          <w:p w14:paraId="216818CE" w14:textId="0A4E4AE9" w:rsidR="00477324" w:rsidRPr="005A3610" w:rsidRDefault="63A75710" w:rsidP="2A99C3F7">
            <w:pPr>
              <w:spacing w:before="100" w:beforeAutospacing="1" w:after="120"/>
              <w:rPr>
                <w:rFonts w:ascii="Arial" w:eastAsia="Arial" w:hAnsi="Arial" w:cs="Arial"/>
                <w:sz w:val="22"/>
                <w:szCs w:val="22"/>
              </w:rPr>
            </w:pPr>
            <w:r w:rsidRPr="005A3610">
              <w:rPr>
                <w:rFonts w:ascii="Arial" w:eastAsia="Arial" w:hAnsi="Arial" w:cs="Arial"/>
                <w:sz w:val="22"/>
                <w:szCs w:val="22"/>
              </w:rPr>
              <w:t>1.</w:t>
            </w:r>
            <w:r w:rsidR="64A5AF5C" w:rsidRPr="005A3610">
              <w:rPr>
                <w:rFonts w:ascii="Arial" w:eastAsia="Arial" w:hAnsi="Arial" w:cs="Arial"/>
                <w:sz w:val="22"/>
                <w:szCs w:val="22"/>
              </w:rPr>
              <w:t>2</w:t>
            </w:r>
            <w:bookmarkStart w:id="2756" w:name="scc1_22"/>
            <w:bookmarkEnd w:id="2756"/>
          </w:p>
        </w:tc>
        <w:tc>
          <w:tcPr>
            <w:tcW w:w="7226" w:type="dxa"/>
          </w:tcPr>
          <w:p w14:paraId="318C570D" w14:textId="4832858D" w:rsidR="00477324" w:rsidRPr="005A3610" w:rsidRDefault="00AB5D23" w:rsidP="00AB5D23">
            <w:pPr>
              <w:spacing w:before="100" w:beforeAutospacing="1" w:after="120"/>
              <w:ind w:right="-72"/>
              <w:rPr>
                <w:rFonts w:ascii="Arial" w:eastAsia="Arial" w:hAnsi="Arial" w:cs="Arial"/>
                <w:i/>
                <w:iCs/>
                <w:sz w:val="22"/>
                <w:szCs w:val="22"/>
                <w:lang w:val="en-PH"/>
              </w:rPr>
            </w:pPr>
            <w:r w:rsidRPr="005A3610">
              <w:rPr>
                <w:rFonts w:ascii="Arial" w:eastAsia="Arial" w:hAnsi="Arial" w:cs="Arial"/>
                <w:sz w:val="22"/>
                <w:szCs w:val="22"/>
                <w:lang w:val="en-PH"/>
              </w:rPr>
              <w:t xml:space="preserve">The </w:t>
            </w:r>
            <w:r w:rsidRPr="005A3610">
              <w:rPr>
                <w:rFonts w:ascii="Arial" w:eastAsia="Arial" w:hAnsi="Arial" w:cs="Arial"/>
                <w:b/>
                <w:bCs/>
                <w:sz w:val="22"/>
                <w:szCs w:val="22"/>
                <w:lang w:val="en-PH"/>
              </w:rPr>
              <w:t xml:space="preserve">Procuring Entity </w:t>
            </w:r>
            <w:r w:rsidRPr="005A3610">
              <w:rPr>
                <w:rFonts w:ascii="Arial" w:eastAsia="Arial" w:hAnsi="Arial" w:cs="Arial"/>
                <w:sz w:val="22"/>
                <w:szCs w:val="22"/>
                <w:lang w:val="en-PH"/>
              </w:rPr>
              <w:t xml:space="preserve">is </w:t>
            </w:r>
            <w:r w:rsidRPr="005A3610">
              <w:rPr>
                <w:rFonts w:ascii="Arial" w:eastAsia="Arial" w:hAnsi="Arial" w:cs="Arial"/>
                <w:i/>
                <w:iCs/>
                <w:sz w:val="22"/>
                <w:szCs w:val="22"/>
                <w:lang w:val="en-PH"/>
              </w:rPr>
              <w:t>DEPED – Schools Division Office of Camarines Norte, F. Pimentel Ave., Daet, Camarines Norte</w:t>
            </w:r>
          </w:p>
        </w:tc>
      </w:tr>
      <w:tr w:rsidR="00C720EB" w:rsidRPr="005A3610" w14:paraId="71DFDD45" w14:textId="77777777" w:rsidTr="5B2AA1A4">
        <w:tc>
          <w:tcPr>
            <w:tcW w:w="1774" w:type="dxa"/>
          </w:tcPr>
          <w:p w14:paraId="175E590E" w14:textId="4380C6AE" w:rsidR="00477324" w:rsidRPr="005A3610" w:rsidRDefault="5294F48B" w:rsidP="2A99C3F7">
            <w:pPr>
              <w:spacing w:before="100" w:beforeAutospacing="1" w:after="120"/>
              <w:rPr>
                <w:rFonts w:ascii="Arial" w:eastAsia="Arial" w:hAnsi="Arial" w:cs="Arial"/>
                <w:sz w:val="22"/>
                <w:szCs w:val="22"/>
              </w:rPr>
            </w:pPr>
            <w:bookmarkStart w:id="2757" w:name="scc1_24"/>
            <w:bookmarkEnd w:id="2757"/>
            <w:r w:rsidRPr="005A3610">
              <w:rPr>
                <w:rFonts w:ascii="Arial" w:eastAsia="Arial" w:hAnsi="Arial" w:cs="Arial"/>
                <w:sz w:val="22"/>
                <w:szCs w:val="22"/>
              </w:rPr>
              <w:t>1.</w:t>
            </w:r>
            <w:r w:rsidR="523B82CC" w:rsidRPr="005A3610">
              <w:rPr>
                <w:rFonts w:ascii="Arial" w:eastAsia="Arial" w:hAnsi="Arial" w:cs="Arial"/>
                <w:sz w:val="22"/>
                <w:szCs w:val="22"/>
              </w:rPr>
              <w:t>3</w:t>
            </w:r>
          </w:p>
        </w:tc>
        <w:tc>
          <w:tcPr>
            <w:tcW w:w="7226" w:type="dxa"/>
          </w:tcPr>
          <w:p w14:paraId="198B3485" w14:textId="4F75F8D3" w:rsidR="008B5646" w:rsidRPr="005A3610" w:rsidRDefault="7DD77CBB" w:rsidP="008B5646">
            <w:pPr>
              <w:spacing w:before="100" w:beforeAutospacing="1" w:after="120"/>
              <w:rPr>
                <w:rFonts w:ascii="Arial" w:eastAsia="Arial" w:hAnsi="Arial" w:cs="Arial"/>
                <w:i/>
                <w:iCs/>
                <w:sz w:val="22"/>
                <w:szCs w:val="22"/>
              </w:rPr>
            </w:pPr>
            <w:r w:rsidRPr="005A3610">
              <w:rPr>
                <w:rFonts w:ascii="Arial" w:eastAsia="Arial" w:hAnsi="Arial" w:cs="Arial"/>
                <w:sz w:val="22"/>
                <w:szCs w:val="22"/>
              </w:rPr>
              <w:t xml:space="preserve">The </w:t>
            </w:r>
            <w:r w:rsidRPr="005A3610">
              <w:rPr>
                <w:rFonts w:ascii="Arial" w:eastAsia="Arial" w:hAnsi="Arial" w:cs="Arial"/>
                <w:b/>
                <w:bCs/>
                <w:sz w:val="22"/>
                <w:szCs w:val="22"/>
              </w:rPr>
              <w:t>Site</w:t>
            </w:r>
            <w:r w:rsidRPr="005A3610">
              <w:rPr>
                <w:rFonts w:ascii="Arial" w:eastAsia="Arial" w:hAnsi="Arial" w:cs="Arial"/>
                <w:sz w:val="22"/>
                <w:szCs w:val="22"/>
              </w:rPr>
              <w:t xml:space="preserve"> is located at </w:t>
            </w:r>
            <w:r w:rsidR="008B5646" w:rsidRPr="005A3610">
              <w:rPr>
                <w:rFonts w:ascii="Arial" w:eastAsia="Arial" w:hAnsi="Arial" w:cs="Arial"/>
                <w:i/>
                <w:iCs/>
                <w:sz w:val="22"/>
                <w:szCs w:val="22"/>
              </w:rPr>
              <w:t xml:space="preserve">Labo Elementary School, Labo, Camarines Norte </w:t>
            </w:r>
            <w:r w:rsidRPr="005A3610">
              <w:rPr>
                <w:rFonts w:ascii="Arial" w:eastAsia="Arial" w:hAnsi="Arial" w:cs="Arial"/>
                <w:sz w:val="22"/>
                <w:szCs w:val="22"/>
              </w:rPr>
              <w:t xml:space="preserve">and is defined in drawings No. </w:t>
            </w:r>
            <w:r w:rsidR="008B5646" w:rsidRPr="005A3610">
              <w:rPr>
                <w:rFonts w:ascii="Arial" w:eastAsia="Arial" w:hAnsi="Arial" w:cs="Arial"/>
                <w:sz w:val="22"/>
                <w:szCs w:val="22"/>
              </w:rPr>
              <w:t>1</w:t>
            </w:r>
          </w:p>
          <w:p w14:paraId="0C6AA245" w14:textId="7B305D3A" w:rsidR="00477324" w:rsidRPr="005A3610" w:rsidRDefault="00477324" w:rsidP="2A99C3F7">
            <w:pPr>
              <w:spacing w:before="100" w:beforeAutospacing="1" w:after="120"/>
              <w:rPr>
                <w:rFonts w:ascii="Arial" w:eastAsia="Arial" w:hAnsi="Arial" w:cs="Arial"/>
                <w:i/>
                <w:iCs/>
                <w:sz w:val="22"/>
                <w:szCs w:val="22"/>
              </w:rPr>
            </w:pPr>
          </w:p>
        </w:tc>
      </w:tr>
      <w:tr w:rsidR="00C720EB" w:rsidRPr="005A3610" w14:paraId="6B7F93F7" w14:textId="77777777" w:rsidTr="5B2AA1A4">
        <w:tc>
          <w:tcPr>
            <w:tcW w:w="1774" w:type="dxa"/>
          </w:tcPr>
          <w:p w14:paraId="3438A6B7" w14:textId="19D94B68" w:rsidR="00477324" w:rsidRPr="005A3610" w:rsidRDefault="5294F48B" w:rsidP="2A99C3F7">
            <w:pPr>
              <w:spacing w:before="100" w:beforeAutospacing="1" w:after="120"/>
              <w:rPr>
                <w:rFonts w:ascii="Arial" w:eastAsia="Arial" w:hAnsi="Arial" w:cs="Arial"/>
                <w:sz w:val="22"/>
                <w:szCs w:val="22"/>
              </w:rPr>
            </w:pPr>
            <w:bookmarkStart w:id="2758" w:name="scc1_28"/>
            <w:bookmarkEnd w:id="2758"/>
            <w:r w:rsidRPr="005A3610">
              <w:rPr>
                <w:rFonts w:ascii="Arial" w:eastAsia="Arial" w:hAnsi="Arial" w:cs="Arial"/>
                <w:sz w:val="22"/>
                <w:szCs w:val="22"/>
              </w:rPr>
              <w:t>1.</w:t>
            </w:r>
            <w:r w:rsidR="6DCCF6DA" w:rsidRPr="005A3610">
              <w:rPr>
                <w:rFonts w:ascii="Arial" w:eastAsia="Arial" w:hAnsi="Arial" w:cs="Arial"/>
                <w:sz w:val="22"/>
                <w:szCs w:val="22"/>
              </w:rPr>
              <w:t>4</w:t>
            </w:r>
          </w:p>
        </w:tc>
        <w:tc>
          <w:tcPr>
            <w:tcW w:w="7226" w:type="dxa"/>
          </w:tcPr>
          <w:p w14:paraId="7C607DB0" w14:textId="0EBE20E9" w:rsidR="00477324" w:rsidRPr="005A3610" w:rsidRDefault="7DD77CBB" w:rsidP="2A99C3F7">
            <w:pPr>
              <w:spacing w:before="100" w:beforeAutospacing="1" w:after="120"/>
              <w:rPr>
                <w:rFonts w:ascii="Arial" w:eastAsia="Arial" w:hAnsi="Arial" w:cs="Arial"/>
                <w:i/>
                <w:iCs/>
                <w:sz w:val="22"/>
                <w:szCs w:val="22"/>
              </w:rPr>
            </w:pPr>
            <w:r w:rsidRPr="005A3610">
              <w:rPr>
                <w:rFonts w:ascii="Arial" w:eastAsia="Arial" w:hAnsi="Arial" w:cs="Arial"/>
                <w:sz w:val="22"/>
                <w:szCs w:val="22"/>
              </w:rPr>
              <w:t xml:space="preserve">The </w:t>
            </w:r>
            <w:r w:rsidRPr="005A3610">
              <w:rPr>
                <w:rFonts w:ascii="Arial" w:eastAsia="Arial" w:hAnsi="Arial" w:cs="Arial"/>
                <w:b/>
                <w:bCs/>
                <w:sz w:val="22"/>
                <w:szCs w:val="22"/>
              </w:rPr>
              <w:t>Start Date</w:t>
            </w:r>
            <w:r w:rsidRPr="005A3610">
              <w:rPr>
                <w:rFonts w:ascii="Arial" w:eastAsia="Arial" w:hAnsi="Arial" w:cs="Arial"/>
                <w:sz w:val="22"/>
                <w:szCs w:val="22"/>
              </w:rPr>
              <w:t xml:space="preserve"> is </w:t>
            </w:r>
            <w:r w:rsidR="008B5646" w:rsidRPr="005A3610">
              <w:rPr>
                <w:rFonts w:ascii="Arial" w:eastAsia="Arial" w:hAnsi="Arial" w:cs="Arial"/>
                <w:i/>
                <w:iCs/>
                <w:sz w:val="22"/>
                <w:szCs w:val="22"/>
              </w:rPr>
              <w:t>October 6, 2026.</w:t>
            </w:r>
          </w:p>
          <w:p w14:paraId="7746A046" w14:textId="77777777" w:rsidR="003B3C6B" w:rsidRPr="005A3610" w:rsidRDefault="0036A02F" w:rsidP="2A99C3F7">
            <w:pPr>
              <w:spacing w:before="100" w:beforeAutospacing="1" w:after="120"/>
              <w:rPr>
                <w:rFonts w:ascii="Arial" w:eastAsia="Arial" w:hAnsi="Arial" w:cs="Arial"/>
                <w:i/>
                <w:iCs/>
                <w:sz w:val="22"/>
                <w:szCs w:val="22"/>
              </w:rPr>
            </w:pPr>
            <w:r w:rsidRPr="005A3610">
              <w:rPr>
                <w:rFonts w:ascii="Arial" w:eastAsia="Arial" w:hAnsi="Arial" w:cs="Arial"/>
                <w:i/>
                <w:iCs/>
                <w:sz w:val="22"/>
                <w:szCs w:val="22"/>
              </w:rPr>
              <w:t>NOTE: The start date s</w:t>
            </w:r>
            <w:r w:rsidR="4643F0D3" w:rsidRPr="005A3610">
              <w:rPr>
                <w:rFonts w:ascii="Arial" w:eastAsia="Arial" w:hAnsi="Arial" w:cs="Arial"/>
                <w:i/>
                <w:iCs/>
                <w:sz w:val="22"/>
                <w:szCs w:val="22"/>
              </w:rPr>
              <w:t>hall be</w:t>
            </w:r>
            <w:r w:rsidRPr="005A3610">
              <w:rPr>
                <w:rFonts w:ascii="Arial" w:eastAsia="Arial" w:hAnsi="Arial" w:cs="Arial"/>
                <w:i/>
                <w:iCs/>
                <w:sz w:val="22"/>
                <w:szCs w:val="22"/>
              </w:rPr>
              <w:t xml:space="preserve"> the date of receipt of the N</w:t>
            </w:r>
            <w:r w:rsidR="4643F0D3" w:rsidRPr="005A3610">
              <w:rPr>
                <w:rFonts w:ascii="Arial" w:eastAsia="Arial" w:hAnsi="Arial" w:cs="Arial"/>
                <w:i/>
                <w:iCs/>
                <w:sz w:val="22"/>
                <w:szCs w:val="22"/>
              </w:rPr>
              <w:t>otice to Proceed</w:t>
            </w:r>
            <w:r w:rsidRPr="005A3610">
              <w:rPr>
                <w:rFonts w:ascii="Arial" w:eastAsia="Arial" w:hAnsi="Arial" w:cs="Arial"/>
                <w:i/>
                <w:iCs/>
                <w:sz w:val="22"/>
                <w:szCs w:val="22"/>
              </w:rPr>
              <w:t>.</w:t>
            </w:r>
          </w:p>
        </w:tc>
      </w:tr>
      <w:tr w:rsidR="00C720EB" w:rsidRPr="005A3610" w14:paraId="7DE65579" w14:textId="77777777" w:rsidTr="5B2AA1A4">
        <w:tc>
          <w:tcPr>
            <w:tcW w:w="1774" w:type="dxa"/>
          </w:tcPr>
          <w:p w14:paraId="185C5236" w14:textId="3B0E1A87" w:rsidR="00477324" w:rsidRPr="005A3610" w:rsidRDefault="4170D55D" w:rsidP="2A99C3F7">
            <w:pPr>
              <w:spacing w:before="100" w:beforeAutospacing="1" w:after="120"/>
              <w:rPr>
                <w:rFonts w:ascii="Arial" w:eastAsia="Arial" w:hAnsi="Arial" w:cs="Arial"/>
                <w:sz w:val="22"/>
                <w:szCs w:val="22"/>
              </w:rPr>
            </w:pPr>
            <w:bookmarkStart w:id="2759" w:name="scc1_31"/>
            <w:bookmarkEnd w:id="2759"/>
            <w:r w:rsidRPr="005A3610">
              <w:rPr>
                <w:rFonts w:ascii="Arial" w:eastAsia="Arial" w:hAnsi="Arial" w:cs="Arial"/>
                <w:sz w:val="22"/>
                <w:szCs w:val="22"/>
              </w:rPr>
              <w:t>1.</w:t>
            </w:r>
            <w:r w:rsidR="4F008437" w:rsidRPr="005A3610">
              <w:rPr>
                <w:rFonts w:ascii="Arial" w:eastAsia="Arial" w:hAnsi="Arial" w:cs="Arial"/>
                <w:sz w:val="22"/>
                <w:szCs w:val="22"/>
              </w:rPr>
              <w:t>5</w:t>
            </w:r>
          </w:p>
        </w:tc>
        <w:tc>
          <w:tcPr>
            <w:tcW w:w="7226" w:type="dxa"/>
          </w:tcPr>
          <w:p w14:paraId="28CA8F40" w14:textId="6BA29A0E" w:rsidR="00477324" w:rsidRPr="005A3610" w:rsidRDefault="7DD77CBB" w:rsidP="2A99C3F7">
            <w:pPr>
              <w:spacing w:before="100" w:beforeAutospacing="1" w:after="120"/>
              <w:rPr>
                <w:rFonts w:ascii="Arial" w:eastAsia="Arial" w:hAnsi="Arial" w:cs="Arial"/>
                <w:sz w:val="22"/>
                <w:szCs w:val="22"/>
              </w:rPr>
            </w:pPr>
            <w:r w:rsidRPr="005A3610">
              <w:rPr>
                <w:rFonts w:ascii="Arial" w:eastAsia="Arial" w:hAnsi="Arial" w:cs="Arial"/>
                <w:sz w:val="22"/>
                <w:szCs w:val="22"/>
              </w:rPr>
              <w:t xml:space="preserve">The </w:t>
            </w:r>
            <w:r w:rsidRPr="005A3610">
              <w:rPr>
                <w:rFonts w:ascii="Arial" w:eastAsia="Arial" w:hAnsi="Arial" w:cs="Arial"/>
                <w:b/>
                <w:bCs/>
                <w:sz w:val="22"/>
                <w:szCs w:val="22"/>
              </w:rPr>
              <w:t>Works</w:t>
            </w:r>
            <w:r w:rsidRPr="005A3610">
              <w:rPr>
                <w:rFonts w:ascii="Arial" w:eastAsia="Arial" w:hAnsi="Arial" w:cs="Arial"/>
                <w:sz w:val="22"/>
                <w:szCs w:val="22"/>
              </w:rPr>
              <w:t xml:space="preserve"> consist of </w:t>
            </w:r>
            <w:r w:rsidR="008B5646" w:rsidRPr="005A3610">
              <w:rPr>
                <w:rFonts w:ascii="Arial" w:hAnsi="Arial" w:cs="Arial"/>
                <w:b/>
                <w:bCs/>
                <w:i/>
                <w:iCs/>
                <w:spacing w:val="-2"/>
                <w:sz w:val="20"/>
              </w:rPr>
              <w:t>Restoration and Conservation of Gabaldon Building (1STY7CL with Function Hall) and Upgrading of Electrical System (Overhead System)</w:t>
            </w:r>
            <w:r w:rsidRPr="005A3610">
              <w:rPr>
                <w:rFonts w:ascii="Arial" w:eastAsia="Arial" w:hAnsi="Arial" w:cs="Arial"/>
                <w:b/>
                <w:bCs/>
                <w:i/>
                <w:iCs/>
                <w:sz w:val="22"/>
                <w:szCs w:val="22"/>
              </w:rPr>
              <w:t>.</w:t>
            </w:r>
          </w:p>
        </w:tc>
      </w:tr>
      <w:tr w:rsidR="00C720EB" w:rsidRPr="005A3610" w14:paraId="59B5F061" w14:textId="77777777" w:rsidTr="5B2AA1A4">
        <w:tc>
          <w:tcPr>
            <w:tcW w:w="1774" w:type="dxa"/>
          </w:tcPr>
          <w:p w14:paraId="086A1140" w14:textId="1586DD60" w:rsidR="00477324" w:rsidRPr="005A3610" w:rsidRDefault="00CA18D3" w:rsidP="2A99C3F7">
            <w:pPr>
              <w:spacing w:before="100" w:beforeAutospacing="1" w:after="120"/>
              <w:rPr>
                <w:rFonts w:ascii="Arial" w:eastAsia="Arial" w:hAnsi="Arial" w:cs="Arial"/>
                <w:sz w:val="22"/>
                <w:szCs w:val="22"/>
              </w:rPr>
            </w:pPr>
            <w:bookmarkStart w:id="2760" w:name="scc2_2"/>
            <w:bookmarkEnd w:id="2760"/>
            <w:r w:rsidRPr="005A3610">
              <w:rPr>
                <w:rFonts w:ascii="Arial" w:hAnsi="Arial" w:cs="Arial"/>
                <w:sz w:val="22"/>
                <w:szCs w:val="22"/>
              </w:rPr>
              <w:t>2.2</w:t>
            </w:r>
          </w:p>
        </w:tc>
        <w:tc>
          <w:tcPr>
            <w:tcW w:w="7226" w:type="dxa"/>
          </w:tcPr>
          <w:p w14:paraId="68247553" w14:textId="510762A6" w:rsidR="00477324" w:rsidRPr="005A3610" w:rsidRDefault="008B5646" w:rsidP="2A99C3F7">
            <w:pPr>
              <w:spacing w:before="100" w:beforeAutospacing="1" w:after="120"/>
              <w:rPr>
                <w:rFonts w:ascii="Arial" w:eastAsia="Arial" w:hAnsi="Arial" w:cs="Arial"/>
                <w:i/>
                <w:iCs/>
                <w:sz w:val="22"/>
                <w:szCs w:val="22"/>
              </w:rPr>
            </w:pPr>
            <w:r w:rsidRPr="005A3610">
              <w:rPr>
                <w:rFonts w:ascii="Arial" w:eastAsia="Arial" w:hAnsi="Arial" w:cs="Arial"/>
                <w:i/>
                <w:iCs/>
                <w:sz w:val="22"/>
                <w:szCs w:val="22"/>
                <w:lang w:val="en-PH"/>
              </w:rPr>
              <w:t xml:space="preserve">Strict </w:t>
            </w:r>
            <w:r w:rsidRPr="005A3610">
              <w:rPr>
                <w:rFonts w:ascii="Arial" w:eastAsia="Arial" w:hAnsi="Arial" w:cs="Arial"/>
                <w:b/>
                <w:bCs/>
                <w:i/>
                <w:iCs/>
                <w:sz w:val="22"/>
                <w:szCs w:val="22"/>
                <w:lang w:val="en-PH"/>
              </w:rPr>
              <w:t>One Hundred Eighty (180) Calendar Days</w:t>
            </w:r>
            <w:r w:rsidRPr="005A3610">
              <w:rPr>
                <w:rFonts w:ascii="Arial" w:eastAsia="Arial" w:hAnsi="Arial" w:cs="Arial"/>
                <w:i/>
                <w:iCs/>
                <w:sz w:val="22"/>
                <w:szCs w:val="22"/>
                <w:lang w:val="en-PH"/>
              </w:rPr>
              <w:t xml:space="preserve"> contract duration period.</w:t>
            </w:r>
          </w:p>
        </w:tc>
      </w:tr>
      <w:tr w:rsidR="00C720EB" w:rsidRPr="005A3610" w14:paraId="426AF7BE" w14:textId="77777777" w:rsidTr="5B2AA1A4">
        <w:tc>
          <w:tcPr>
            <w:tcW w:w="1774" w:type="dxa"/>
          </w:tcPr>
          <w:p w14:paraId="33D3A36A" w14:textId="06A2E7B2" w:rsidR="00477324" w:rsidRPr="005A3610" w:rsidRDefault="008F5F77" w:rsidP="2A99C3F7">
            <w:pPr>
              <w:spacing w:before="100" w:beforeAutospacing="1" w:after="120"/>
              <w:rPr>
                <w:rFonts w:ascii="Arial" w:eastAsia="Arial" w:hAnsi="Arial" w:cs="Arial"/>
                <w:sz w:val="22"/>
                <w:szCs w:val="22"/>
              </w:rPr>
            </w:pPr>
            <w:bookmarkStart w:id="2761" w:name="scc2_3i"/>
            <w:bookmarkStart w:id="2762" w:name="scc5_1"/>
            <w:bookmarkEnd w:id="2761"/>
            <w:bookmarkEnd w:id="2762"/>
            <w:r w:rsidRPr="005A3610">
              <w:rPr>
                <w:rFonts w:ascii="Arial" w:hAnsi="Arial" w:cs="Arial"/>
                <w:sz w:val="22"/>
                <w:szCs w:val="22"/>
              </w:rPr>
              <w:t>5.1</w:t>
            </w:r>
          </w:p>
        </w:tc>
        <w:tc>
          <w:tcPr>
            <w:tcW w:w="7226" w:type="dxa"/>
          </w:tcPr>
          <w:p w14:paraId="5930DBBE" w14:textId="1B3C9218" w:rsidR="00477324" w:rsidRPr="005A3610" w:rsidRDefault="008B5646" w:rsidP="008B5646">
            <w:pPr>
              <w:spacing w:before="100" w:beforeAutospacing="1" w:after="120"/>
              <w:rPr>
                <w:rFonts w:ascii="Arial" w:eastAsia="Arial" w:hAnsi="Arial" w:cs="Arial"/>
                <w:sz w:val="22"/>
                <w:szCs w:val="22"/>
                <w:lang w:val="en-PH"/>
              </w:rPr>
            </w:pPr>
            <w:r w:rsidRPr="005A3610">
              <w:rPr>
                <w:rFonts w:ascii="Arial" w:eastAsia="Arial" w:hAnsi="Arial" w:cs="Arial"/>
                <w:sz w:val="22"/>
                <w:szCs w:val="22"/>
                <w:lang w:val="en-PH"/>
              </w:rPr>
              <w:t xml:space="preserve">The </w:t>
            </w:r>
            <w:r w:rsidRPr="005A3610">
              <w:rPr>
                <w:rFonts w:ascii="Arial" w:eastAsia="Arial" w:hAnsi="Arial" w:cs="Arial"/>
                <w:b/>
                <w:bCs/>
                <w:sz w:val="22"/>
                <w:szCs w:val="22"/>
                <w:lang w:val="en-PH"/>
              </w:rPr>
              <w:t xml:space="preserve">Procuring Entity </w:t>
            </w:r>
            <w:r w:rsidRPr="005A3610">
              <w:rPr>
                <w:rFonts w:ascii="Arial" w:eastAsia="Arial" w:hAnsi="Arial" w:cs="Arial"/>
                <w:sz w:val="22"/>
                <w:szCs w:val="22"/>
                <w:lang w:val="en-PH"/>
              </w:rPr>
              <w:t xml:space="preserve">shall give possession of all parts of the Site to the Contractor </w:t>
            </w:r>
            <w:r w:rsidRPr="005A3610">
              <w:rPr>
                <w:rFonts w:ascii="Arial" w:eastAsia="Arial" w:hAnsi="Arial" w:cs="Arial"/>
                <w:i/>
                <w:iCs/>
                <w:sz w:val="22"/>
                <w:szCs w:val="22"/>
                <w:lang w:val="en-PH"/>
              </w:rPr>
              <w:t>upon the issuance of Notice to Proceed with coordination to</w:t>
            </w:r>
            <w:r w:rsidRPr="005A3610">
              <w:rPr>
                <w:rFonts w:ascii="Arial" w:eastAsia="Arial" w:hAnsi="Arial" w:cs="Arial"/>
                <w:sz w:val="22"/>
                <w:szCs w:val="22"/>
                <w:lang w:val="en-PH"/>
              </w:rPr>
              <w:t xml:space="preserve"> </w:t>
            </w:r>
            <w:r w:rsidRPr="005A3610">
              <w:rPr>
                <w:rFonts w:ascii="Arial" w:eastAsia="Arial" w:hAnsi="Arial" w:cs="Arial"/>
                <w:i/>
                <w:iCs/>
                <w:sz w:val="22"/>
                <w:szCs w:val="22"/>
                <w:lang w:val="en-PH"/>
              </w:rPr>
              <w:t>the school site concern.</w:t>
            </w:r>
          </w:p>
        </w:tc>
      </w:tr>
      <w:tr w:rsidR="00C720EB" w:rsidRPr="005A3610" w14:paraId="0E07C24A" w14:textId="77777777" w:rsidTr="5B2AA1A4">
        <w:tc>
          <w:tcPr>
            <w:tcW w:w="1774" w:type="dxa"/>
          </w:tcPr>
          <w:p w14:paraId="1CAF0732" w14:textId="50148184" w:rsidR="00477324" w:rsidRPr="005A3610" w:rsidRDefault="008F5F77" w:rsidP="2A99C3F7">
            <w:pPr>
              <w:spacing w:before="100" w:beforeAutospacing="1" w:after="120"/>
              <w:rPr>
                <w:rFonts w:ascii="Arial" w:eastAsia="Arial" w:hAnsi="Arial" w:cs="Arial"/>
                <w:sz w:val="22"/>
                <w:szCs w:val="22"/>
              </w:rPr>
            </w:pPr>
            <w:bookmarkStart w:id="2763" w:name="scc6_5"/>
            <w:bookmarkEnd w:id="2763"/>
            <w:r w:rsidRPr="005A3610">
              <w:rPr>
                <w:rFonts w:ascii="Arial" w:hAnsi="Arial" w:cs="Arial"/>
                <w:sz w:val="22"/>
                <w:szCs w:val="22"/>
              </w:rPr>
              <w:t>6.5</w:t>
            </w:r>
          </w:p>
        </w:tc>
        <w:tc>
          <w:tcPr>
            <w:tcW w:w="7226" w:type="dxa"/>
          </w:tcPr>
          <w:p w14:paraId="01B3D479" w14:textId="67A93226" w:rsidR="00477324" w:rsidRPr="005A3610" w:rsidRDefault="7DD77CBB" w:rsidP="2A99C3F7">
            <w:pPr>
              <w:spacing w:before="100" w:beforeAutospacing="1" w:after="120"/>
              <w:rPr>
                <w:rFonts w:ascii="Arial" w:eastAsia="Arial" w:hAnsi="Arial" w:cs="Arial"/>
                <w:i/>
                <w:iCs/>
                <w:sz w:val="22"/>
                <w:szCs w:val="22"/>
              </w:rPr>
            </w:pPr>
            <w:r w:rsidRPr="005A3610">
              <w:rPr>
                <w:rFonts w:ascii="Arial" w:eastAsia="Arial" w:hAnsi="Arial" w:cs="Arial"/>
                <w:sz w:val="22"/>
                <w:szCs w:val="22"/>
              </w:rPr>
              <w:t xml:space="preserve">The Contractor shall employ the following </w:t>
            </w:r>
            <w:r w:rsidRPr="005A3610">
              <w:rPr>
                <w:rFonts w:ascii="Arial" w:eastAsia="Arial" w:hAnsi="Arial" w:cs="Arial"/>
                <w:b/>
                <w:bCs/>
                <w:sz w:val="22"/>
                <w:szCs w:val="22"/>
              </w:rPr>
              <w:t>Key</w:t>
            </w:r>
            <w:r w:rsidR="008B5646" w:rsidRPr="005A3610">
              <w:rPr>
                <w:rFonts w:ascii="Arial" w:eastAsia="Arial" w:hAnsi="Arial" w:cs="Arial"/>
                <w:b/>
                <w:bCs/>
                <w:sz w:val="22"/>
                <w:szCs w:val="22"/>
              </w:rPr>
              <w:t xml:space="preserve"> and Non-Key</w:t>
            </w:r>
            <w:r w:rsidRPr="005A3610">
              <w:rPr>
                <w:rFonts w:ascii="Arial" w:eastAsia="Arial" w:hAnsi="Arial" w:cs="Arial"/>
                <w:b/>
                <w:bCs/>
                <w:sz w:val="22"/>
                <w:szCs w:val="22"/>
              </w:rPr>
              <w:t xml:space="preserve"> Personnel: </w:t>
            </w:r>
            <w:r w:rsidRPr="005A3610">
              <w:rPr>
                <w:rFonts w:ascii="Arial" w:eastAsia="Arial" w:hAnsi="Arial" w:cs="Arial"/>
                <w:i/>
                <w:iCs/>
                <w:sz w:val="22"/>
                <w:szCs w:val="22"/>
              </w:rPr>
              <w:t xml:space="preserve"> </w:t>
            </w:r>
          </w:p>
          <w:tbl>
            <w:tblPr>
              <w:tblStyle w:val="TableGrid"/>
              <w:tblW w:w="7315" w:type="dxa"/>
              <w:tblLayout w:type="fixed"/>
              <w:tblLook w:val="04A0" w:firstRow="1" w:lastRow="0" w:firstColumn="1" w:lastColumn="0" w:noHBand="0" w:noVBand="1"/>
            </w:tblPr>
            <w:tblGrid>
              <w:gridCol w:w="7315"/>
            </w:tblGrid>
            <w:tr w:rsidR="008B5646" w:rsidRPr="005A3610" w14:paraId="75C55F67" w14:textId="77777777" w:rsidTr="008B5646">
              <w:tc>
                <w:tcPr>
                  <w:tcW w:w="7315" w:type="dxa"/>
                  <w:vAlign w:val="center"/>
                </w:tcPr>
                <w:p w14:paraId="09AE10C1" w14:textId="77777777" w:rsidR="008B5646" w:rsidRPr="005A3610" w:rsidRDefault="008B5646" w:rsidP="008B5646">
                  <w:pPr>
                    <w:spacing w:before="0" w:after="0" w:line="240" w:lineRule="auto"/>
                    <w:rPr>
                      <w:b/>
                      <w:bCs/>
                    </w:rPr>
                  </w:pPr>
                  <w:r w:rsidRPr="005A3610">
                    <w:rPr>
                      <w:b/>
                      <w:bCs/>
                      <w:u w:val="single"/>
                    </w:rPr>
                    <w:t>Key Personnel</w:t>
                  </w:r>
                </w:p>
              </w:tc>
            </w:tr>
            <w:tr w:rsidR="008B5646" w:rsidRPr="005A3610" w14:paraId="3A7B4D33" w14:textId="77777777" w:rsidTr="008B5646">
              <w:tc>
                <w:tcPr>
                  <w:tcW w:w="7315" w:type="dxa"/>
                </w:tcPr>
                <w:p w14:paraId="2FE9E177" w14:textId="77777777" w:rsidR="008B5646" w:rsidRPr="005A3610" w:rsidRDefault="008B5646" w:rsidP="008B5646">
                  <w:pPr>
                    <w:spacing w:before="0" w:after="0" w:line="240" w:lineRule="auto"/>
                  </w:pPr>
                  <w:r w:rsidRPr="005A3610">
                    <w:t>Project Manager</w:t>
                  </w:r>
                </w:p>
              </w:tc>
            </w:tr>
            <w:tr w:rsidR="008B5646" w:rsidRPr="005A3610" w14:paraId="61A1460D" w14:textId="77777777" w:rsidTr="008B5646">
              <w:tc>
                <w:tcPr>
                  <w:tcW w:w="7315" w:type="dxa"/>
                </w:tcPr>
                <w:p w14:paraId="274D757F" w14:textId="77777777" w:rsidR="008B5646" w:rsidRPr="005A3610" w:rsidRDefault="008B5646" w:rsidP="008B5646">
                  <w:pPr>
                    <w:spacing w:before="0" w:after="0" w:line="240" w:lineRule="auto"/>
                  </w:pPr>
                  <w:r w:rsidRPr="005A3610">
                    <w:t>Project Engineer</w:t>
                  </w:r>
                </w:p>
              </w:tc>
            </w:tr>
            <w:tr w:rsidR="008B5646" w:rsidRPr="005A3610" w14:paraId="11A40D60" w14:textId="77777777" w:rsidTr="008B5646">
              <w:tc>
                <w:tcPr>
                  <w:tcW w:w="7315" w:type="dxa"/>
                </w:tcPr>
                <w:p w14:paraId="26A48C38" w14:textId="77777777" w:rsidR="008B5646" w:rsidRPr="005A3610" w:rsidRDefault="008B5646" w:rsidP="008B5646">
                  <w:pPr>
                    <w:spacing w:before="0" w:after="0" w:line="240" w:lineRule="auto"/>
                  </w:pPr>
                  <w:r w:rsidRPr="005A3610">
                    <w:t>Master Electrician</w:t>
                  </w:r>
                </w:p>
              </w:tc>
            </w:tr>
            <w:tr w:rsidR="008B5646" w:rsidRPr="005A3610" w14:paraId="220A137A" w14:textId="77777777" w:rsidTr="008B5646">
              <w:tc>
                <w:tcPr>
                  <w:tcW w:w="7315" w:type="dxa"/>
                </w:tcPr>
                <w:p w14:paraId="5DA1C4DC" w14:textId="77777777" w:rsidR="008B5646" w:rsidRPr="005A3610" w:rsidRDefault="008B5646" w:rsidP="008B5646">
                  <w:pPr>
                    <w:spacing w:before="0" w:after="0" w:line="240" w:lineRule="auto"/>
                  </w:pPr>
                  <w:r w:rsidRPr="005A3610">
                    <w:t>Professional Electrical Engineer</w:t>
                  </w:r>
                </w:p>
              </w:tc>
            </w:tr>
            <w:tr w:rsidR="008B5646" w:rsidRPr="005A3610" w14:paraId="65C6BBF8" w14:textId="77777777" w:rsidTr="008B5646">
              <w:tc>
                <w:tcPr>
                  <w:tcW w:w="7315" w:type="dxa"/>
                </w:tcPr>
                <w:p w14:paraId="7799E3D8" w14:textId="77777777" w:rsidR="008B5646" w:rsidRPr="005A3610" w:rsidRDefault="008B5646" w:rsidP="008B5646">
                  <w:pPr>
                    <w:spacing w:before="0" w:after="0" w:line="240" w:lineRule="auto"/>
                  </w:pPr>
                  <w:r w:rsidRPr="005A3610">
                    <w:t>Construction Foreman</w:t>
                  </w:r>
                </w:p>
              </w:tc>
            </w:tr>
            <w:tr w:rsidR="008B5646" w:rsidRPr="005A3610" w14:paraId="11AE6C6D" w14:textId="77777777" w:rsidTr="008B5646">
              <w:tc>
                <w:tcPr>
                  <w:tcW w:w="7315" w:type="dxa"/>
                </w:tcPr>
                <w:p w14:paraId="14260585" w14:textId="77777777" w:rsidR="008B5646" w:rsidRPr="005A3610" w:rsidRDefault="008B5646" w:rsidP="008B5646">
                  <w:pPr>
                    <w:spacing w:before="0" w:after="0" w:line="240" w:lineRule="auto"/>
                  </w:pPr>
                  <w:r w:rsidRPr="005A3610">
                    <w:t>Construction Safety and Health Personnel</w:t>
                  </w:r>
                </w:p>
              </w:tc>
            </w:tr>
            <w:tr w:rsidR="008B5646" w:rsidRPr="005A3610" w14:paraId="01A0648F" w14:textId="77777777" w:rsidTr="008B5646">
              <w:tc>
                <w:tcPr>
                  <w:tcW w:w="7315" w:type="dxa"/>
                </w:tcPr>
                <w:p w14:paraId="6B825269" w14:textId="77777777" w:rsidR="008B5646" w:rsidRPr="005A3610" w:rsidRDefault="008B5646" w:rsidP="008B5646">
                  <w:pPr>
                    <w:spacing w:before="0" w:after="0" w:line="240" w:lineRule="auto"/>
                  </w:pPr>
                  <w:r w:rsidRPr="005A3610">
                    <w:t>Construction First Aider</w:t>
                  </w:r>
                </w:p>
              </w:tc>
            </w:tr>
            <w:tr w:rsidR="008B5646" w:rsidRPr="005A3610" w14:paraId="53683110" w14:textId="77777777" w:rsidTr="008B5646">
              <w:tc>
                <w:tcPr>
                  <w:tcW w:w="7315" w:type="dxa"/>
                  <w:vAlign w:val="center"/>
                </w:tcPr>
                <w:p w14:paraId="013E7056" w14:textId="77777777" w:rsidR="008B5646" w:rsidRPr="005A3610" w:rsidRDefault="008B5646" w:rsidP="008B5646">
                  <w:pPr>
                    <w:spacing w:before="0" w:after="0" w:line="240" w:lineRule="auto"/>
                    <w:rPr>
                      <w:b/>
                      <w:bCs/>
                    </w:rPr>
                  </w:pPr>
                  <w:r w:rsidRPr="005A3610">
                    <w:rPr>
                      <w:b/>
                      <w:bCs/>
                      <w:u w:val="single"/>
                    </w:rPr>
                    <w:t>Non - Key Personnel</w:t>
                  </w:r>
                </w:p>
              </w:tc>
            </w:tr>
            <w:tr w:rsidR="008B5646" w:rsidRPr="005A3610" w14:paraId="2E6D8620" w14:textId="77777777" w:rsidTr="008B5646">
              <w:trPr>
                <w:trHeight w:val="260"/>
              </w:trPr>
              <w:tc>
                <w:tcPr>
                  <w:tcW w:w="7315" w:type="dxa"/>
                </w:tcPr>
                <w:p w14:paraId="5F2F2363" w14:textId="77777777" w:rsidR="008B5646" w:rsidRPr="005A3610" w:rsidRDefault="008B5646" w:rsidP="008B5646">
                  <w:pPr>
                    <w:spacing w:before="0" w:after="0" w:line="240" w:lineRule="auto"/>
                  </w:pPr>
                  <w:r w:rsidRPr="005A3610">
                    <w:t>Mason</w:t>
                  </w:r>
                </w:p>
              </w:tc>
            </w:tr>
            <w:tr w:rsidR="008B5646" w:rsidRPr="005A3610" w14:paraId="574B40EA" w14:textId="77777777" w:rsidTr="008B5646">
              <w:trPr>
                <w:trHeight w:val="251"/>
              </w:trPr>
              <w:tc>
                <w:tcPr>
                  <w:tcW w:w="7315" w:type="dxa"/>
                </w:tcPr>
                <w:p w14:paraId="3ABF4873" w14:textId="77777777" w:rsidR="008B5646" w:rsidRPr="005A3610" w:rsidRDefault="008B5646" w:rsidP="008B5646">
                  <w:pPr>
                    <w:spacing w:before="0" w:after="0" w:line="240" w:lineRule="auto"/>
                  </w:pPr>
                  <w:r w:rsidRPr="005A3610">
                    <w:t>Welder</w:t>
                  </w:r>
                </w:p>
              </w:tc>
            </w:tr>
            <w:tr w:rsidR="008B5646" w:rsidRPr="005A3610" w14:paraId="6F61C71D" w14:textId="77777777" w:rsidTr="008B5646">
              <w:trPr>
                <w:trHeight w:val="323"/>
              </w:trPr>
              <w:tc>
                <w:tcPr>
                  <w:tcW w:w="7315" w:type="dxa"/>
                </w:tcPr>
                <w:p w14:paraId="7D062260" w14:textId="77777777" w:rsidR="008B5646" w:rsidRPr="005A3610" w:rsidRDefault="008B5646" w:rsidP="008B5646">
                  <w:pPr>
                    <w:spacing w:before="0" w:after="0" w:line="240" w:lineRule="auto"/>
                  </w:pPr>
                  <w:r w:rsidRPr="005A3610">
                    <w:t>Painter</w:t>
                  </w:r>
                </w:p>
              </w:tc>
            </w:tr>
            <w:tr w:rsidR="008B5646" w:rsidRPr="005A3610" w14:paraId="20F412E0" w14:textId="77777777" w:rsidTr="008B5646">
              <w:trPr>
                <w:trHeight w:val="260"/>
              </w:trPr>
              <w:tc>
                <w:tcPr>
                  <w:tcW w:w="7315" w:type="dxa"/>
                </w:tcPr>
                <w:p w14:paraId="1520A8B0" w14:textId="77777777" w:rsidR="008B5646" w:rsidRPr="005A3610" w:rsidRDefault="008B5646" w:rsidP="008B5646">
                  <w:pPr>
                    <w:spacing w:before="0" w:after="0" w:line="240" w:lineRule="auto"/>
                  </w:pPr>
                  <w:r w:rsidRPr="005A3610">
                    <w:t>Carpenter</w:t>
                  </w:r>
                </w:p>
              </w:tc>
            </w:tr>
            <w:tr w:rsidR="008B5646" w:rsidRPr="005A3610" w14:paraId="58762D90" w14:textId="77777777" w:rsidTr="008B5646">
              <w:trPr>
                <w:trHeight w:val="46"/>
              </w:trPr>
              <w:tc>
                <w:tcPr>
                  <w:tcW w:w="7315" w:type="dxa"/>
                </w:tcPr>
                <w:p w14:paraId="4E84D1EC" w14:textId="77777777" w:rsidR="008B5646" w:rsidRPr="005A3610" w:rsidRDefault="008B5646" w:rsidP="008B5646">
                  <w:pPr>
                    <w:spacing w:before="0" w:after="0" w:line="240" w:lineRule="auto"/>
                  </w:pPr>
                  <w:r w:rsidRPr="005A3610">
                    <w:t>Electrician</w:t>
                  </w:r>
                </w:p>
              </w:tc>
            </w:tr>
            <w:tr w:rsidR="008B5646" w:rsidRPr="005A3610" w14:paraId="5D466E2B" w14:textId="77777777" w:rsidTr="008B5646">
              <w:trPr>
                <w:trHeight w:val="314"/>
              </w:trPr>
              <w:tc>
                <w:tcPr>
                  <w:tcW w:w="7315" w:type="dxa"/>
                </w:tcPr>
                <w:p w14:paraId="48BEDD8E" w14:textId="77777777" w:rsidR="008B5646" w:rsidRPr="005A3610" w:rsidRDefault="008B5646" w:rsidP="008B5646">
                  <w:pPr>
                    <w:spacing w:before="0" w:after="0" w:line="240" w:lineRule="auto"/>
                  </w:pPr>
                  <w:r w:rsidRPr="005A3610">
                    <w:t>Helper</w:t>
                  </w:r>
                </w:p>
              </w:tc>
            </w:tr>
          </w:tbl>
          <w:p w14:paraId="4C0C46DF" w14:textId="23B83DED" w:rsidR="003B3C6B" w:rsidRPr="005A3610" w:rsidRDefault="008B5646" w:rsidP="2A99C3F7">
            <w:pPr>
              <w:spacing w:before="100" w:beforeAutospacing="1" w:after="120"/>
              <w:rPr>
                <w:rFonts w:ascii="Arial" w:eastAsia="Arial" w:hAnsi="Arial" w:cs="Arial"/>
                <w:i/>
                <w:iCs/>
                <w:sz w:val="22"/>
                <w:szCs w:val="22"/>
              </w:rPr>
            </w:pPr>
            <w:r w:rsidRPr="005A3610">
              <w:rPr>
                <w:rFonts w:ascii="Arial" w:eastAsia="Arial" w:hAnsi="Arial" w:cs="Arial"/>
                <w:i/>
                <w:iCs/>
                <w:sz w:val="22"/>
                <w:szCs w:val="22"/>
                <w:lang w:val="en-PH"/>
              </w:rPr>
              <w:t xml:space="preserve">For the number of personnel, refer to the BDS Clause </w:t>
            </w:r>
            <w:r w:rsidRPr="005A3610">
              <w:rPr>
                <w:rFonts w:ascii="Arial" w:eastAsia="Arial" w:hAnsi="Arial" w:cs="Arial"/>
                <w:b/>
                <w:bCs/>
                <w:i/>
                <w:iCs/>
                <w:sz w:val="22"/>
                <w:szCs w:val="22"/>
                <w:lang w:val="en-PH"/>
              </w:rPr>
              <w:t>12.1(h)(ii)</w:t>
            </w:r>
          </w:p>
        </w:tc>
      </w:tr>
      <w:tr w:rsidR="00C720EB" w:rsidRPr="005A3610" w14:paraId="39AF6D16" w14:textId="77777777" w:rsidTr="5B2AA1A4">
        <w:trPr>
          <w:trHeight w:val="300"/>
        </w:trPr>
        <w:tc>
          <w:tcPr>
            <w:tcW w:w="1774" w:type="dxa"/>
          </w:tcPr>
          <w:p w14:paraId="2DC73F39" w14:textId="6BF1B71C" w:rsidR="1EABB194" w:rsidRPr="005A3610" w:rsidRDefault="2D4F6F5D" w:rsidP="2A99C3F7">
            <w:pPr>
              <w:rPr>
                <w:rFonts w:ascii="Arial" w:eastAsia="Arial" w:hAnsi="Arial" w:cs="Arial"/>
                <w:sz w:val="22"/>
                <w:szCs w:val="22"/>
              </w:rPr>
            </w:pPr>
            <w:r w:rsidRPr="005A3610">
              <w:rPr>
                <w:rFonts w:ascii="Arial" w:eastAsia="Arial" w:hAnsi="Arial" w:cs="Arial"/>
                <w:sz w:val="22"/>
                <w:szCs w:val="22"/>
              </w:rPr>
              <w:t>7.1</w:t>
            </w:r>
          </w:p>
        </w:tc>
        <w:tc>
          <w:tcPr>
            <w:tcW w:w="7226" w:type="dxa"/>
          </w:tcPr>
          <w:p w14:paraId="4F4C38FF" w14:textId="56954C72" w:rsidR="153CF5B8" w:rsidRPr="005A3610" w:rsidRDefault="343DC585" w:rsidP="2A99C3F7">
            <w:pPr>
              <w:rPr>
                <w:rFonts w:ascii="Arial" w:eastAsia="Arial" w:hAnsi="Arial" w:cs="Arial"/>
                <w:sz w:val="22"/>
                <w:szCs w:val="22"/>
              </w:rPr>
            </w:pPr>
            <w:r w:rsidRPr="005A3610">
              <w:rPr>
                <w:rFonts w:ascii="Arial" w:eastAsia="Arial" w:hAnsi="Arial" w:cs="Arial"/>
                <w:sz w:val="22"/>
                <w:szCs w:val="22"/>
              </w:rPr>
              <w:t>No further instructions.</w:t>
            </w:r>
          </w:p>
        </w:tc>
      </w:tr>
      <w:tr w:rsidR="00C720EB" w:rsidRPr="005A3610" w14:paraId="51CEA30E" w14:textId="77777777" w:rsidTr="5B2AA1A4">
        <w:trPr>
          <w:trHeight w:val="462"/>
        </w:trPr>
        <w:tc>
          <w:tcPr>
            <w:tcW w:w="1774" w:type="dxa"/>
          </w:tcPr>
          <w:p w14:paraId="6FBEC37A" w14:textId="60DFFB4C" w:rsidR="5F375537" w:rsidRPr="005A3610" w:rsidRDefault="6CED15C5" w:rsidP="2A99C3F7">
            <w:pPr>
              <w:spacing w:beforeAutospacing="1" w:after="120"/>
              <w:rPr>
                <w:rFonts w:ascii="Arial" w:eastAsia="Arial" w:hAnsi="Arial" w:cs="Arial"/>
                <w:sz w:val="22"/>
                <w:szCs w:val="22"/>
              </w:rPr>
            </w:pPr>
            <w:bookmarkStart w:id="2764" w:name="scc7_7"/>
            <w:bookmarkEnd w:id="2764"/>
            <w:r w:rsidRPr="005A3610">
              <w:rPr>
                <w:rFonts w:ascii="Arial" w:eastAsia="Arial" w:hAnsi="Arial" w:cs="Arial"/>
                <w:sz w:val="22"/>
                <w:szCs w:val="22"/>
              </w:rPr>
              <w:lastRenderedPageBreak/>
              <w:t>8.1</w:t>
            </w:r>
          </w:p>
        </w:tc>
        <w:tc>
          <w:tcPr>
            <w:tcW w:w="7226" w:type="dxa"/>
          </w:tcPr>
          <w:p w14:paraId="14A3BB9D" w14:textId="706516A7" w:rsidR="5F375537" w:rsidRPr="005A3610" w:rsidRDefault="008B5646" w:rsidP="008B5646">
            <w:pPr>
              <w:spacing w:beforeAutospacing="1" w:after="120"/>
              <w:rPr>
                <w:rFonts w:ascii="Arial" w:eastAsia="Arial" w:hAnsi="Arial" w:cs="Arial"/>
                <w:sz w:val="22"/>
                <w:szCs w:val="22"/>
              </w:rPr>
            </w:pPr>
            <w:r w:rsidRPr="005A3610">
              <w:rPr>
                <w:rFonts w:ascii="Arial" w:eastAsia="Arial" w:hAnsi="Arial" w:cs="Arial"/>
                <w:sz w:val="22"/>
                <w:szCs w:val="22"/>
              </w:rPr>
              <w:t>The amount of the advance payment is Fifteen (15) percentage of the Contract Price upon the request of contractor to be made in lump sum.</w:t>
            </w:r>
          </w:p>
        </w:tc>
      </w:tr>
      <w:tr w:rsidR="00C720EB" w:rsidRPr="005A3610" w14:paraId="2C30C28A" w14:textId="77777777" w:rsidTr="5B2AA1A4">
        <w:trPr>
          <w:trHeight w:val="300"/>
        </w:trPr>
        <w:tc>
          <w:tcPr>
            <w:tcW w:w="1774" w:type="dxa"/>
          </w:tcPr>
          <w:p w14:paraId="42D351C5" w14:textId="0173B0A1" w:rsidR="28123C6A" w:rsidRPr="005A3610" w:rsidRDefault="1E340359" w:rsidP="2A99C3F7">
            <w:pPr>
              <w:rPr>
                <w:rFonts w:ascii="Arial" w:eastAsia="Arial" w:hAnsi="Arial" w:cs="Arial"/>
                <w:sz w:val="22"/>
                <w:szCs w:val="22"/>
              </w:rPr>
            </w:pPr>
            <w:r w:rsidRPr="005A3610">
              <w:rPr>
                <w:rFonts w:ascii="Arial" w:eastAsia="Arial" w:hAnsi="Arial" w:cs="Arial"/>
                <w:sz w:val="22"/>
                <w:szCs w:val="22"/>
              </w:rPr>
              <w:t>9.1</w:t>
            </w:r>
          </w:p>
        </w:tc>
        <w:tc>
          <w:tcPr>
            <w:tcW w:w="7226" w:type="dxa"/>
          </w:tcPr>
          <w:p w14:paraId="20FC260D" w14:textId="21C35B74" w:rsidR="28123C6A" w:rsidRPr="005A3610" w:rsidRDefault="008B5646" w:rsidP="008B5646">
            <w:pPr>
              <w:spacing w:after="120"/>
              <w:rPr>
                <w:rFonts w:ascii="Arial" w:eastAsia="Arial" w:hAnsi="Arial" w:cs="Arial"/>
                <w:i/>
                <w:iCs/>
                <w:sz w:val="22"/>
                <w:szCs w:val="22"/>
                <w:lang w:val="en-PH"/>
              </w:rPr>
            </w:pPr>
            <w:r w:rsidRPr="005A3610">
              <w:rPr>
                <w:rFonts w:ascii="Arial" w:eastAsia="Arial" w:hAnsi="Arial" w:cs="Arial"/>
                <w:i/>
                <w:iCs/>
                <w:sz w:val="22"/>
                <w:szCs w:val="22"/>
                <w:lang w:val="en-PH"/>
              </w:rPr>
              <w:t>Materials and equipment delivered onsite but not yet incorporated in the Works shall be included for payment.</w:t>
            </w:r>
          </w:p>
        </w:tc>
      </w:tr>
      <w:tr w:rsidR="6700999E" w:rsidRPr="005A3610" w14:paraId="5F09F304" w14:textId="77777777" w:rsidTr="5B2AA1A4">
        <w:trPr>
          <w:trHeight w:val="300"/>
        </w:trPr>
        <w:tc>
          <w:tcPr>
            <w:tcW w:w="1774" w:type="dxa"/>
          </w:tcPr>
          <w:p w14:paraId="4B05278B" w14:textId="0233FEED" w:rsidR="4C547267" w:rsidRPr="005A3610" w:rsidRDefault="1D2F7B71" w:rsidP="2A99C3F7">
            <w:pPr>
              <w:rPr>
                <w:rFonts w:ascii="Arial" w:eastAsia="Arial" w:hAnsi="Arial" w:cs="Arial"/>
                <w:sz w:val="22"/>
                <w:szCs w:val="22"/>
              </w:rPr>
            </w:pPr>
            <w:r w:rsidRPr="005A3610">
              <w:rPr>
                <w:rFonts w:ascii="Arial" w:eastAsia="Arial" w:hAnsi="Arial" w:cs="Arial"/>
                <w:sz w:val="22"/>
                <w:szCs w:val="22"/>
              </w:rPr>
              <w:t>9.4</w:t>
            </w:r>
          </w:p>
        </w:tc>
        <w:tc>
          <w:tcPr>
            <w:tcW w:w="7226" w:type="dxa"/>
          </w:tcPr>
          <w:p w14:paraId="0E1F090C" w14:textId="1C9216AB" w:rsidR="008B5646" w:rsidRPr="005A3610" w:rsidRDefault="008B5646" w:rsidP="008B5646">
            <w:pPr>
              <w:spacing w:after="120"/>
              <w:rPr>
                <w:rFonts w:ascii="Arial" w:eastAsia="Arial" w:hAnsi="Arial" w:cs="Arial"/>
                <w:i/>
                <w:iCs/>
                <w:sz w:val="22"/>
                <w:szCs w:val="22"/>
                <w:lang w:val="en-PH"/>
              </w:rPr>
            </w:pPr>
            <w:r w:rsidRPr="005A3610">
              <w:rPr>
                <w:rFonts w:ascii="Arial" w:eastAsia="Arial" w:hAnsi="Arial" w:cs="Arial"/>
                <w:i/>
                <w:iCs/>
                <w:sz w:val="22"/>
                <w:szCs w:val="22"/>
                <w:lang w:val="en-PH"/>
              </w:rPr>
              <w:t>The advance payment shall be repaid by the contractor by deducting fifteen percent (15%) from his periodic progress payments a percentage equal to the percentage of the total contract price used for the advance payment.</w:t>
            </w:r>
          </w:p>
          <w:p w14:paraId="4EBAE211" w14:textId="4CE8400E" w:rsidR="4C547267" w:rsidRPr="005A3610" w:rsidRDefault="008B5646" w:rsidP="008B5646">
            <w:pPr>
              <w:spacing w:after="120"/>
              <w:rPr>
                <w:rFonts w:ascii="Arial" w:eastAsia="Arial" w:hAnsi="Arial" w:cs="Arial"/>
                <w:i/>
                <w:iCs/>
                <w:sz w:val="22"/>
                <w:szCs w:val="22"/>
                <w:lang w:val="en-PH"/>
              </w:rPr>
            </w:pPr>
            <w:r w:rsidRPr="005A3610">
              <w:rPr>
                <w:rFonts w:ascii="Arial" w:eastAsia="Arial" w:hAnsi="Arial" w:cs="Arial"/>
                <w:i/>
                <w:iCs/>
                <w:sz w:val="22"/>
                <w:szCs w:val="22"/>
                <w:lang w:val="en-PH"/>
              </w:rPr>
              <w:t xml:space="preserve">The first progress payment may be paid by the Procuring Entity to the Contractor; Provided, That at least </w:t>
            </w:r>
            <w:r w:rsidR="001438F0" w:rsidRPr="005A3610">
              <w:rPr>
                <w:rFonts w:ascii="Arial" w:eastAsia="Arial" w:hAnsi="Arial" w:cs="Arial"/>
                <w:i/>
                <w:iCs/>
                <w:sz w:val="22"/>
                <w:szCs w:val="22"/>
                <w:lang w:val="en-PH"/>
              </w:rPr>
              <w:t>45</w:t>
            </w:r>
            <w:r w:rsidRPr="005A3610">
              <w:rPr>
                <w:rFonts w:ascii="Arial" w:eastAsia="Arial" w:hAnsi="Arial" w:cs="Arial"/>
                <w:i/>
                <w:iCs/>
                <w:sz w:val="22"/>
                <w:szCs w:val="22"/>
                <w:lang w:val="en-PH"/>
              </w:rPr>
              <w:t>% of the Works has been accomplished as certified by the Procuring Entity.</w:t>
            </w:r>
          </w:p>
        </w:tc>
      </w:tr>
      <w:tr w:rsidR="00C720EB" w:rsidRPr="005A3610" w14:paraId="63123F90" w14:textId="77777777" w:rsidTr="5B2AA1A4">
        <w:trPr>
          <w:trHeight w:val="462"/>
        </w:trPr>
        <w:tc>
          <w:tcPr>
            <w:tcW w:w="1774" w:type="dxa"/>
          </w:tcPr>
          <w:p w14:paraId="57579C47" w14:textId="3B66876C" w:rsidR="5F375537" w:rsidRPr="005A3610" w:rsidRDefault="668E30B7" w:rsidP="2A99C3F7">
            <w:pPr>
              <w:spacing w:beforeAutospacing="1" w:after="120"/>
              <w:rPr>
                <w:rFonts w:ascii="Arial" w:eastAsia="Arial" w:hAnsi="Arial" w:cs="Arial"/>
                <w:sz w:val="22"/>
                <w:szCs w:val="22"/>
              </w:rPr>
            </w:pPr>
            <w:r w:rsidRPr="005A3610">
              <w:rPr>
                <w:rFonts w:ascii="Arial" w:eastAsia="Arial" w:hAnsi="Arial" w:cs="Arial"/>
                <w:sz w:val="22"/>
                <w:szCs w:val="22"/>
              </w:rPr>
              <w:t>12.</w:t>
            </w:r>
            <w:r w:rsidR="4319A43E" w:rsidRPr="005A3610">
              <w:rPr>
                <w:rFonts w:ascii="Arial" w:eastAsia="Arial" w:hAnsi="Arial" w:cs="Arial"/>
                <w:sz w:val="22"/>
                <w:szCs w:val="22"/>
              </w:rPr>
              <w:t>7</w:t>
            </w:r>
          </w:p>
        </w:tc>
        <w:tc>
          <w:tcPr>
            <w:tcW w:w="7226" w:type="dxa"/>
          </w:tcPr>
          <w:p w14:paraId="3A3E13E2" w14:textId="1B03EB7A" w:rsidR="5F375537" w:rsidRPr="005A3610" w:rsidRDefault="374AE496" w:rsidP="2A99C3F7">
            <w:pPr>
              <w:spacing w:beforeAutospacing="1" w:after="120"/>
              <w:rPr>
                <w:rFonts w:ascii="Arial" w:eastAsia="Arial" w:hAnsi="Arial" w:cs="Arial"/>
                <w:sz w:val="22"/>
                <w:szCs w:val="22"/>
              </w:rPr>
            </w:pPr>
            <w:r w:rsidRPr="005A3610">
              <w:rPr>
                <w:rFonts w:ascii="Arial" w:eastAsia="Arial" w:hAnsi="Arial" w:cs="Arial"/>
                <w:sz w:val="22"/>
                <w:szCs w:val="22"/>
              </w:rPr>
              <w:t>No further instructions.</w:t>
            </w:r>
          </w:p>
        </w:tc>
      </w:tr>
      <w:tr w:rsidR="00C720EB" w:rsidRPr="005A3610" w14:paraId="025362F7" w14:textId="77777777" w:rsidTr="5B2AA1A4">
        <w:tc>
          <w:tcPr>
            <w:tcW w:w="1774" w:type="dxa"/>
          </w:tcPr>
          <w:p w14:paraId="7F523383" w14:textId="05F29D18" w:rsidR="005A7454" w:rsidRPr="005A3610" w:rsidRDefault="00AB235F" w:rsidP="2A99C3F7">
            <w:pPr>
              <w:spacing w:before="100" w:beforeAutospacing="1" w:after="120"/>
              <w:rPr>
                <w:rFonts w:ascii="Arial" w:eastAsia="Arial" w:hAnsi="Arial" w:cs="Arial"/>
                <w:sz w:val="22"/>
                <w:szCs w:val="22"/>
              </w:rPr>
            </w:pPr>
            <w:bookmarkStart w:id="2765" w:name="scc8_2"/>
            <w:bookmarkStart w:id="2766" w:name="scc9_1"/>
            <w:bookmarkStart w:id="2767" w:name="scc10_1"/>
            <w:bookmarkEnd w:id="2765"/>
            <w:bookmarkEnd w:id="2766"/>
            <w:bookmarkEnd w:id="2767"/>
            <w:r w:rsidRPr="005A3610">
              <w:rPr>
                <w:rFonts w:ascii="Arial" w:hAnsi="Arial" w:cs="Arial"/>
                <w:sz w:val="22"/>
                <w:szCs w:val="22"/>
              </w:rPr>
              <w:t>13.1</w:t>
            </w:r>
          </w:p>
        </w:tc>
        <w:tc>
          <w:tcPr>
            <w:tcW w:w="7226" w:type="dxa"/>
          </w:tcPr>
          <w:p w14:paraId="0F8F2A38" w14:textId="6D39E04E" w:rsidR="005A7454" w:rsidRPr="005A3610" w:rsidRDefault="3B5B5FC8" w:rsidP="2A99C3F7">
            <w:pPr>
              <w:spacing w:before="100" w:beforeAutospacing="1" w:after="120"/>
              <w:ind w:right="-72"/>
              <w:rPr>
                <w:rFonts w:ascii="Arial" w:eastAsia="Arial" w:hAnsi="Arial" w:cs="Arial"/>
                <w:i/>
                <w:iCs/>
                <w:sz w:val="22"/>
                <w:szCs w:val="22"/>
              </w:rPr>
            </w:pPr>
            <w:r w:rsidRPr="005A3610">
              <w:rPr>
                <w:rFonts w:ascii="Arial" w:eastAsia="Arial" w:hAnsi="Arial" w:cs="Arial"/>
                <w:sz w:val="22"/>
                <w:szCs w:val="22"/>
              </w:rPr>
              <w:t xml:space="preserve">The site investigation reports are: </w:t>
            </w:r>
            <w:r w:rsidRPr="005A3610">
              <w:rPr>
                <w:rFonts w:ascii="Arial" w:eastAsia="Arial" w:hAnsi="Arial" w:cs="Arial"/>
                <w:i/>
                <w:iCs/>
                <w:sz w:val="22"/>
                <w:szCs w:val="22"/>
              </w:rPr>
              <w:t>none</w:t>
            </w:r>
          </w:p>
        </w:tc>
      </w:tr>
      <w:tr w:rsidR="00C720EB" w:rsidRPr="005A3610" w14:paraId="726E5C70" w14:textId="77777777" w:rsidTr="5B2AA1A4">
        <w:tc>
          <w:tcPr>
            <w:tcW w:w="1774" w:type="dxa"/>
          </w:tcPr>
          <w:p w14:paraId="54084F2F" w14:textId="77777777" w:rsidR="005A7454" w:rsidRPr="005A3610" w:rsidRDefault="61D13656" w:rsidP="2A99C3F7">
            <w:pPr>
              <w:spacing w:before="100" w:beforeAutospacing="1" w:after="120"/>
              <w:rPr>
                <w:rFonts w:ascii="Arial" w:eastAsia="Arial" w:hAnsi="Arial" w:cs="Arial"/>
                <w:sz w:val="22"/>
                <w:szCs w:val="22"/>
              </w:rPr>
            </w:pPr>
            <w:bookmarkStart w:id="2768" w:name="scc12_3"/>
            <w:bookmarkEnd w:id="2768"/>
            <w:r w:rsidRPr="005A3610">
              <w:rPr>
                <w:rFonts w:ascii="Arial" w:eastAsia="Arial" w:hAnsi="Arial" w:cs="Arial"/>
                <w:sz w:val="22"/>
                <w:szCs w:val="22"/>
              </w:rPr>
              <w:t>15.3</w:t>
            </w:r>
          </w:p>
        </w:tc>
        <w:tc>
          <w:tcPr>
            <w:tcW w:w="7226" w:type="dxa"/>
          </w:tcPr>
          <w:p w14:paraId="5DD2936B" w14:textId="77777777" w:rsidR="005A7454" w:rsidRPr="005A3610" w:rsidRDefault="260DA69A" w:rsidP="2A99C3F7">
            <w:pPr>
              <w:spacing w:before="100" w:beforeAutospacing="1" w:after="120"/>
              <w:ind w:right="-72"/>
              <w:rPr>
                <w:rFonts w:ascii="Arial" w:eastAsia="Arial" w:hAnsi="Arial" w:cs="Arial"/>
                <w:sz w:val="22"/>
                <w:szCs w:val="22"/>
              </w:rPr>
            </w:pPr>
            <w:r w:rsidRPr="005A3610">
              <w:rPr>
                <w:rFonts w:ascii="Arial" w:eastAsia="Arial" w:hAnsi="Arial" w:cs="Arial"/>
                <w:sz w:val="22"/>
                <w:szCs w:val="22"/>
              </w:rPr>
              <w:t>No further instructions.</w:t>
            </w:r>
          </w:p>
        </w:tc>
      </w:tr>
      <w:tr w:rsidR="00C720EB" w:rsidRPr="005A3610" w14:paraId="7A4DC1A1" w14:textId="77777777" w:rsidTr="5B2AA1A4">
        <w:tc>
          <w:tcPr>
            <w:tcW w:w="1774" w:type="dxa"/>
          </w:tcPr>
          <w:p w14:paraId="0EDD3C76" w14:textId="77777777" w:rsidR="005A7454" w:rsidRPr="005A3610" w:rsidRDefault="2753473E" w:rsidP="2A99C3F7">
            <w:pPr>
              <w:spacing w:before="100" w:beforeAutospacing="1" w:after="120"/>
              <w:rPr>
                <w:rFonts w:ascii="Arial" w:eastAsia="Arial" w:hAnsi="Arial" w:cs="Arial"/>
                <w:sz w:val="22"/>
                <w:szCs w:val="22"/>
              </w:rPr>
            </w:pPr>
            <w:bookmarkStart w:id="2769" w:name="scc12_5"/>
            <w:bookmarkEnd w:id="2769"/>
            <w:r w:rsidRPr="005A3610">
              <w:rPr>
                <w:rFonts w:ascii="Arial" w:eastAsia="Arial" w:hAnsi="Arial" w:cs="Arial"/>
                <w:sz w:val="22"/>
                <w:szCs w:val="22"/>
              </w:rPr>
              <w:t>15.5</w:t>
            </w:r>
          </w:p>
        </w:tc>
        <w:tc>
          <w:tcPr>
            <w:tcW w:w="7226" w:type="dxa"/>
          </w:tcPr>
          <w:p w14:paraId="4F29311B" w14:textId="1FD20791" w:rsidR="005A7454" w:rsidRPr="005A3610" w:rsidRDefault="3B5B5FC8" w:rsidP="2A99C3F7">
            <w:pPr>
              <w:spacing w:before="100" w:beforeAutospacing="1" w:after="120"/>
              <w:ind w:right="-72"/>
              <w:rPr>
                <w:rFonts w:ascii="Arial" w:eastAsia="Arial" w:hAnsi="Arial" w:cs="Arial"/>
                <w:i/>
                <w:iCs/>
                <w:sz w:val="22"/>
                <w:szCs w:val="22"/>
              </w:rPr>
            </w:pPr>
            <w:r w:rsidRPr="005A3610">
              <w:rPr>
                <w:rFonts w:ascii="Arial" w:eastAsia="Arial" w:hAnsi="Arial" w:cs="Arial"/>
                <w:i/>
                <w:iCs/>
                <w:sz w:val="22"/>
                <w:szCs w:val="22"/>
              </w:rPr>
              <w:t xml:space="preserve">In case of permanent structures, such as buildings of types 4 and 5 as classified under the National Building Code of the Philippines and other structures made of steel, iron, or concrete which comply with relevant structural codes (e.g., DPWH Standard Specifications), such as, but not limited to, steel/concrete bridges, flyovers, aircraft movement areas, ports, dams, tunnels, filtration and treatment plants, sewerage systems, power plants, transmission and communication towers, railway system, and other similar permanent structures: </w:t>
            </w:r>
            <w:r w:rsidRPr="005A3610">
              <w:rPr>
                <w:rFonts w:ascii="Arial" w:eastAsia="Arial" w:hAnsi="Arial" w:cs="Arial"/>
                <w:sz w:val="22"/>
                <w:szCs w:val="22"/>
              </w:rPr>
              <w:t>Fifteen (15) years.</w:t>
            </w:r>
          </w:p>
        </w:tc>
      </w:tr>
      <w:tr w:rsidR="00C720EB" w:rsidRPr="005A3610" w14:paraId="19F60782" w14:textId="77777777" w:rsidTr="5B2AA1A4">
        <w:trPr>
          <w:trHeight w:val="300"/>
        </w:trPr>
        <w:tc>
          <w:tcPr>
            <w:tcW w:w="1774" w:type="dxa"/>
          </w:tcPr>
          <w:p w14:paraId="5E2AC81E" w14:textId="1AB798E7" w:rsidR="5F375537" w:rsidRPr="005A3610" w:rsidRDefault="6CED15C5" w:rsidP="2A99C3F7">
            <w:pPr>
              <w:spacing w:beforeAutospacing="1" w:after="120"/>
              <w:rPr>
                <w:rFonts w:ascii="Arial" w:eastAsia="Arial" w:hAnsi="Arial" w:cs="Arial"/>
                <w:sz w:val="22"/>
                <w:szCs w:val="22"/>
              </w:rPr>
            </w:pPr>
            <w:bookmarkStart w:id="2770" w:name="scc12_6"/>
            <w:bookmarkEnd w:id="2770"/>
            <w:r w:rsidRPr="005A3610">
              <w:rPr>
                <w:rFonts w:ascii="Arial" w:eastAsia="Arial" w:hAnsi="Arial" w:cs="Arial"/>
                <w:sz w:val="22"/>
                <w:szCs w:val="22"/>
              </w:rPr>
              <w:t>19.2</w:t>
            </w:r>
          </w:p>
        </w:tc>
        <w:tc>
          <w:tcPr>
            <w:tcW w:w="7226" w:type="dxa"/>
          </w:tcPr>
          <w:p w14:paraId="0695D657" w14:textId="092C8ED6" w:rsidR="5F375537" w:rsidRPr="005A3610" w:rsidRDefault="549323B3" w:rsidP="5B2AA1A4">
            <w:pPr>
              <w:spacing w:beforeAutospacing="1" w:after="120"/>
              <w:rPr>
                <w:rFonts w:ascii="Arial" w:eastAsia="Arial" w:hAnsi="Arial" w:cs="Arial"/>
                <w:i/>
                <w:iCs/>
                <w:sz w:val="22"/>
                <w:szCs w:val="22"/>
              </w:rPr>
            </w:pPr>
            <w:r w:rsidRPr="005A3610">
              <w:rPr>
                <w:rFonts w:ascii="Arial" w:eastAsia="Arial" w:hAnsi="Arial" w:cs="Arial"/>
                <w:sz w:val="22"/>
                <w:szCs w:val="22"/>
              </w:rPr>
              <w:t>The Arbit</w:t>
            </w:r>
            <w:r w:rsidR="35CB763D" w:rsidRPr="005A3610">
              <w:rPr>
                <w:rFonts w:ascii="Arial" w:eastAsia="Arial" w:hAnsi="Arial" w:cs="Arial"/>
                <w:sz w:val="22"/>
                <w:szCs w:val="22"/>
              </w:rPr>
              <w:t>rator</w:t>
            </w:r>
            <w:r w:rsidRPr="005A3610">
              <w:rPr>
                <w:rFonts w:ascii="Arial" w:eastAsia="Arial" w:hAnsi="Arial" w:cs="Arial"/>
                <w:sz w:val="22"/>
                <w:szCs w:val="22"/>
              </w:rPr>
              <w:t xml:space="preserve"> is the person appointed jointly by the Procuring Entity and the Contractor: </w:t>
            </w:r>
            <w:r w:rsidR="00114BC6" w:rsidRPr="005A3610">
              <w:rPr>
                <w:rFonts w:ascii="Arial" w:eastAsia="Arial" w:hAnsi="Arial" w:cs="Arial"/>
                <w:i/>
                <w:iCs/>
                <w:sz w:val="22"/>
                <w:szCs w:val="22"/>
              </w:rPr>
              <w:t>none</w:t>
            </w:r>
          </w:p>
        </w:tc>
      </w:tr>
      <w:tr w:rsidR="00C720EB" w:rsidRPr="005A3610" w14:paraId="7D4C1996" w14:textId="77777777" w:rsidTr="5B2AA1A4">
        <w:trPr>
          <w:trHeight w:val="300"/>
        </w:trPr>
        <w:tc>
          <w:tcPr>
            <w:tcW w:w="1774" w:type="dxa"/>
          </w:tcPr>
          <w:p w14:paraId="0895113B" w14:textId="695DBFD3" w:rsidR="12BDDE73" w:rsidRPr="005A3610" w:rsidRDefault="70D1FBFA" w:rsidP="2A99C3F7">
            <w:pPr>
              <w:spacing w:beforeAutospacing="1" w:after="120"/>
              <w:rPr>
                <w:rFonts w:ascii="Arial" w:eastAsia="Arial" w:hAnsi="Arial" w:cs="Arial"/>
                <w:sz w:val="22"/>
                <w:szCs w:val="22"/>
              </w:rPr>
            </w:pPr>
            <w:r w:rsidRPr="005A3610">
              <w:rPr>
                <w:rFonts w:ascii="Arial" w:eastAsia="Arial" w:hAnsi="Arial" w:cs="Arial"/>
                <w:sz w:val="22"/>
                <w:szCs w:val="22"/>
              </w:rPr>
              <w:t>20</w:t>
            </w:r>
          </w:p>
        </w:tc>
        <w:tc>
          <w:tcPr>
            <w:tcW w:w="7226" w:type="dxa"/>
          </w:tcPr>
          <w:p w14:paraId="5E2B6891" w14:textId="2ACA009F" w:rsidR="0A4431F3" w:rsidRPr="005A3610" w:rsidRDefault="329A979F" w:rsidP="2A99C3F7">
            <w:pPr>
              <w:spacing w:beforeAutospacing="1" w:after="120"/>
              <w:ind w:right="-72"/>
              <w:rPr>
                <w:rFonts w:ascii="Arial" w:eastAsia="Arial" w:hAnsi="Arial" w:cs="Arial"/>
                <w:i/>
                <w:iCs/>
                <w:sz w:val="22"/>
                <w:szCs w:val="22"/>
              </w:rPr>
            </w:pPr>
            <w:r w:rsidRPr="005A3610">
              <w:rPr>
                <w:rFonts w:ascii="Arial" w:eastAsia="Arial" w:hAnsi="Arial" w:cs="Arial"/>
                <w:i/>
                <w:iCs/>
                <w:sz w:val="22"/>
                <w:szCs w:val="22"/>
              </w:rPr>
              <w:t xml:space="preserve"> “</w:t>
            </w:r>
            <w:r w:rsidRPr="005A3610">
              <w:rPr>
                <w:rFonts w:ascii="Arial" w:eastAsia="Arial" w:hAnsi="Arial" w:cs="Arial"/>
                <w:sz w:val="22"/>
                <w:szCs w:val="22"/>
              </w:rPr>
              <w:t>No additional provision</w:t>
            </w:r>
            <w:r w:rsidRPr="005A3610">
              <w:rPr>
                <w:rFonts w:ascii="Arial" w:eastAsia="Arial" w:hAnsi="Arial" w:cs="Arial"/>
                <w:i/>
                <w:iCs/>
                <w:sz w:val="22"/>
                <w:szCs w:val="22"/>
              </w:rPr>
              <w:t>.”</w:t>
            </w:r>
          </w:p>
        </w:tc>
      </w:tr>
      <w:tr w:rsidR="6700999E" w:rsidRPr="005A3610" w14:paraId="41E472AC" w14:textId="77777777" w:rsidTr="5B2AA1A4">
        <w:trPr>
          <w:trHeight w:val="300"/>
        </w:trPr>
        <w:tc>
          <w:tcPr>
            <w:tcW w:w="1774" w:type="dxa"/>
          </w:tcPr>
          <w:p w14:paraId="674F1B38" w14:textId="4B3EA1B2" w:rsidR="1106046C" w:rsidRPr="005A3610" w:rsidRDefault="3DCB1A39" w:rsidP="2A99C3F7">
            <w:pPr>
              <w:rPr>
                <w:rFonts w:ascii="Arial" w:eastAsia="Arial" w:hAnsi="Arial" w:cs="Arial"/>
                <w:sz w:val="22"/>
                <w:szCs w:val="22"/>
              </w:rPr>
            </w:pPr>
            <w:r w:rsidRPr="005A3610">
              <w:rPr>
                <w:rFonts w:ascii="Arial" w:eastAsia="Arial" w:hAnsi="Arial" w:cs="Arial"/>
                <w:sz w:val="22"/>
                <w:szCs w:val="22"/>
              </w:rPr>
              <w:t>25(a)</w:t>
            </w:r>
          </w:p>
        </w:tc>
        <w:tc>
          <w:tcPr>
            <w:tcW w:w="7226" w:type="dxa"/>
          </w:tcPr>
          <w:p w14:paraId="4571EAA3" w14:textId="2E2525ED" w:rsidR="1106046C" w:rsidRPr="005A3610" w:rsidRDefault="3DCB1A39" w:rsidP="2A99C3F7">
            <w:pPr>
              <w:rPr>
                <w:rFonts w:ascii="Arial" w:eastAsia="Arial" w:hAnsi="Arial" w:cs="Arial"/>
                <w:sz w:val="22"/>
                <w:szCs w:val="22"/>
              </w:rPr>
            </w:pPr>
            <w:r w:rsidRPr="005A3610">
              <w:rPr>
                <w:rFonts w:ascii="Arial" w:eastAsia="Arial" w:hAnsi="Arial" w:cs="Arial"/>
                <w:sz w:val="22"/>
                <w:szCs w:val="22"/>
              </w:rPr>
              <w:t>No further in</w:t>
            </w:r>
            <w:r w:rsidR="75BFB4F3" w:rsidRPr="005A3610">
              <w:rPr>
                <w:rFonts w:ascii="Arial" w:eastAsia="Arial" w:hAnsi="Arial" w:cs="Arial"/>
                <w:sz w:val="22"/>
                <w:szCs w:val="22"/>
              </w:rPr>
              <w:t>structions.</w:t>
            </w:r>
          </w:p>
        </w:tc>
      </w:tr>
      <w:tr w:rsidR="6700999E" w:rsidRPr="005A3610" w14:paraId="68458910" w14:textId="77777777" w:rsidTr="5B2AA1A4">
        <w:trPr>
          <w:trHeight w:val="300"/>
        </w:trPr>
        <w:tc>
          <w:tcPr>
            <w:tcW w:w="1774" w:type="dxa"/>
          </w:tcPr>
          <w:p w14:paraId="52832781" w14:textId="4702AB57" w:rsidR="6BF931E6" w:rsidRPr="005A3610" w:rsidRDefault="42FBE5DF" w:rsidP="2A99C3F7">
            <w:pPr>
              <w:rPr>
                <w:rFonts w:ascii="Arial" w:eastAsia="Arial" w:hAnsi="Arial" w:cs="Arial"/>
                <w:sz w:val="22"/>
                <w:szCs w:val="22"/>
              </w:rPr>
            </w:pPr>
            <w:r w:rsidRPr="005A3610">
              <w:rPr>
                <w:rFonts w:ascii="Arial" w:eastAsia="Arial" w:hAnsi="Arial" w:cs="Arial"/>
                <w:sz w:val="22"/>
                <w:szCs w:val="22"/>
              </w:rPr>
              <w:t>27.2</w:t>
            </w:r>
          </w:p>
        </w:tc>
        <w:tc>
          <w:tcPr>
            <w:tcW w:w="7226" w:type="dxa"/>
          </w:tcPr>
          <w:p w14:paraId="35225267" w14:textId="58D6A769" w:rsidR="4FADAEC6" w:rsidRPr="005A3610" w:rsidRDefault="2941326A" w:rsidP="2A99C3F7">
            <w:pPr>
              <w:rPr>
                <w:rFonts w:ascii="Arial" w:eastAsia="Arial" w:hAnsi="Arial" w:cs="Arial"/>
                <w:sz w:val="22"/>
                <w:szCs w:val="22"/>
              </w:rPr>
            </w:pPr>
            <w:r w:rsidRPr="005A3610">
              <w:rPr>
                <w:rFonts w:ascii="Arial" w:eastAsia="Arial" w:hAnsi="Arial" w:cs="Arial"/>
                <w:sz w:val="22"/>
                <w:szCs w:val="22"/>
              </w:rPr>
              <w:t>a)</w:t>
            </w:r>
            <w:r w:rsidR="131BA1A4" w:rsidRPr="005A3610">
              <w:rPr>
                <w:rFonts w:ascii="Arial" w:eastAsia="Arial" w:hAnsi="Arial" w:cs="Arial"/>
                <w:sz w:val="22"/>
                <w:szCs w:val="22"/>
              </w:rPr>
              <w:t xml:space="preserve"> </w:t>
            </w:r>
            <w:r w:rsidRPr="005A3610">
              <w:rPr>
                <w:rFonts w:ascii="Arial" w:eastAsia="Arial" w:hAnsi="Arial" w:cs="Arial"/>
                <w:sz w:val="22"/>
                <w:szCs w:val="22"/>
              </w:rPr>
              <w:t>Failure of the Contractor, due solely to its fault or negligence, to mobilize and start work or performance within the specified period in the Notice to Proceed (“NTP”);</w:t>
            </w:r>
          </w:p>
          <w:p w14:paraId="65E28E61" w14:textId="3DE15298" w:rsidR="4FADAEC6" w:rsidRPr="005A3610" w:rsidRDefault="2B63DE50" w:rsidP="00071C46">
            <w:pPr>
              <w:pStyle w:val="Style1"/>
              <w:ind w:hanging="720"/>
              <w:rPr>
                <w:rFonts w:ascii="Arial" w:eastAsia="Arial" w:hAnsi="Arial" w:cs="Arial"/>
                <w:sz w:val="22"/>
                <w:szCs w:val="22"/>
              </w:rPr>
            </w:pPr>
            <w:bookmarkStart w:id="2771" w:name="_Toc198216415"/>
            <w:r w:rsidRPr="005A3610">
              <w:rPr>
                <w:rFonts w:ascii="Arial" w:eastAsia="Arial" w:hAnsi="Arial" w:cs="Arial"/>
                <w:sz w:val="22"/>
                <w:szCs w:val="22"/>
              </w:rPr>
              <w:t>b)</w:t>
            </w:r>
            <w:r w:rsidR="4FADAEC6" w:rsidRPr="005A3610">
              <w:rPr>
                <w:rFonts w:ascii="Arial" w:hAnsi="Arial" w:cs="Arial"/>
              </w:rPr>
              <w:tab/>
            </w:r>
            <w:r w:rsidRPr="005A3610">
              <w:rPr>
                <w:rFonts w:ascii="Arial" w:eastAsia="Arial" w:hAnsi="Arial" w:cs="Arial"/>
                <w:sz w:val="22"/>
                <w:szCs w:val="22"/>
              </w:rPr>
              <w:t>Failure by the Contractor to fully and faithfully comply with its contractual obligations without valid cause, or failure by the Contractor to comply with any written lawful instruction of the Procuring Entity or its representative(s) pursuant to the implementation of the contract.  For the procurement of infrastructure projects or consultancy contracts, lawful instructions include but are not limited</w:t>
            </w:r>
            <w:r w:rsidRPr="005A3610">
              <w:rPr>
                <w:rFonts w:ascii="Arial" w:eastAsia="Arial" w:hAnsi="Arial" w:cs="Arial"/>
                <w:i/>
                <w:iCs/>
                <w:sz w:val="22"/>
                <w:szCs w:val="22"/>
              </w:rPr>
              <w:t xml:space="preserve"> to </w:t>
            </w:r>
            <w:r w:rsidRPr="005A3610">
              <w:rPr>
                <w:rFonts w:ascii="Arial" w:eastAsia="Arial" w:hAnsi="Arial" w:cs="Arial"/>
                <w:sz w:val="22"/>
                <w:szCs w:val="22"/>
              </w:rPr>
              <w:t>the following:</w:t>
            </w:r>
            <w:bookmarkEnd w:id="2771"/>
          </w:p>
          <w:p w14:paraId="1338462F" w14:textId="082A56D5" w:rsidR="4FADAEC6" w:rsidRPr="005A3610" w:rsidRDefault="2941326A" w:rsidP="00071C46">
            <w:pPr>
              <w:pStyle w:val="Style1"/>
              <w:ind w:left="672" w:firstLine="0"/>
              <w:rPr>
                <w:rFonts w:ascii="Arial" w:eastAsia="Arial" w:hAnsi="Arial" w:cs="Arial"/>
                <w:sz w:val="22"/>
                <w:szCs w:val="22"/>
              </w:rPr>
            </w:pPr>
            <w:bookmarkStart w:id="2772" w:name="_Toc198216416"/>
            <w:r w:rsidRPr="005A3610">
              <w:rPr>
                <w:rFonts w:ascii="Arial" w:eastAsia="Arial" w:hAnsi="Arial" w:cs="Arial"/>
                <w:sz w:val="22"/>
                <w:szCs w:val="22"/>
              </w:rPr>
              <w:t>i)</w:t>
            </w:r>
            <w:r w:rsidR="2B63DE50" w:rsidRPr="005A3610">
              <w:rPr>
                <w:rFonts w:ascii="Arial" w:hAnsi="Arial" w:cs="Arial"/>
              </w:rPr>
              <w:tab/>
            </w:r>
            <w:r w:rsidRPr="005A3610">
              <w:rPr>
                <w:rFonts w:ascii="Arial" w:eastAsia="Arial" w:hAnsi="Arial" w:cs="Arial"/>
                <w:sz w:val="22"/>
                <w:szCs w:val="22"/>
              </w:rPr>
              <w:t>Employment of competent technical personnel, competent engineers and/or work supervisors;</w:t>
            </w:r>
            <w:bookmarkEnd w:id="2772"/>
          </w:p>
          <w:p w14:paraId="3201D62D" w14:textId="5B51D30A" w:rsidR="4FADAEC6" w:rsidRPr="005A3610" w:rsidRDefault="2941326A" w:rsidP="00071C46">
            <w:pPr>
              <w:pStyle w:val="Style1"/>
              <w:ind w:left="672" w:firstLine="0"/>
              <w:rPr>
                <w:rFonts w:ascii="Arial" w:eastAsia="Arial" w:hAnsi="Arial" w:cs="Arial"/>
                <w:sz w:val="22"/>
                <w:szCs w:val="22"/>
              </w:rPr>
            </w:pPr>
            <w:bookmarkStart w:id="2773" w:name="_Toc198216417"/>
            <w:r w:rsidRPr="005A3610">
              <w:rPr>
                <w:rFonts w:ascii="Arial" w:eastAsia="Arial" w:hAnsi="Arial" w:cs="Arial"/>
                <w:sz w:val="22"/>
                <w:szCs w:val="22"/>
              </w:rPr>
              <w:t>ii)</w:t>
            </w:r>
            <w:r w:rsidR="2B63DE50" w:rsidRPr="005A3610">
              <w:rPr>
                <w:rFonts w:ascii="Arial" w:hAnsi="Arial" w:cs="Arial"/>
              </w:rPr>
              <w:tab/>
            </w:r>
            <w:r w:rsidRPr="005A3610">
              <w:rPr>
                <w:rFonts w:ascii="Arial" w:eastAsia="Arial" w:hAnsi="Arial" w:cs="Arial"/>
                <w:sz w:val="22"/>
                <w:szCs w:val="22"/>
              </w:rPr>
              <w:t>Provision of warning signs and barricades in accordance with approved plans and specifications and contract provisions;</w:t>
            </w:r>
            <w:bookmarkEnd w:id="2773"/>
          </w:p>
          <w:p w14:paraId="62CD3511" w14:textId="6D1A002B" w:rsidR="4FADAEC6" w:rsidRPr="005A3610" w:rsidRDefault="2941326A" w:rsidP="00071C46">
            <w:pPr>
              <w:pStyle w:val="Style1"/>
              <w:ind w:left="672" w:firstLine="0"/>
              <w:rPr>
                <w:rFonts w:ascii="Arial" w:eastAsia="Arial" w:hAnsi="Arial" w:cs="Arial"/>
                <w:sz w:val="22"/>
                <w:szCs w:val="22"/>
              </w:rPr>
            </w:pPr>
            <w:bookmarkStart w:id="2774" w:name="_Toc198216418"/>
            <w:r w:rsidRPr="005A3610">
              <w:rPr>
                <w:rFonts w:ascii="Arial" w:eastAsia="Arial" w:hAnsi="Arial" w:cs="Arial"/>
                <w:sz w:val="22"/>
                <w:szCs w:val="22"/>
              </w:rPr>
              <w:t>iii)</w:t>
            </w:r>
            <w:r w:rsidR="2B63DE50" w:rsidRPr="005A3610">
              <w:rPr>
                <w:rFonts w:ascii="Arial" w:hAnsi="Arial" w:cs="Arial"/>
              </w:rPr>
              <w:tab/>
            </w:r>
            <w:r w:rsidRPr="005A3610">
              <w:rPr>
                <w:rFonts w:ascii="Arial" w:eastAsia="Arial" w:hAnsi="Arial" w:cs="Arial"/>
                <w:sz w:val="22"/>
                <w:szCs w:val="22"/>
              </w:rPr>
              <w:t>Stockpiling in proper places of all materials and removal from the project site of waste and excess materials</w:t>
            </w:r>
            <w:r w:rsidRPr="005A3610">
              <w:rPr>
                <w:rFonts w:ascii="Arial" w:eastAsia="Arial" w:hAnsi="Arial" w:cs="Arial"/>
                <w:b/>
                <w:bCs/>
                <w:i/>
                <w:iCs/>
                <w:sz w:val="22"/>
                <w:szCs w:val="22"/>
              </w:rPr>
              <w:t>,</w:t>
            </w:r>
            <w:r w:rsidRPr="005A3610">
              <w:rPr>
                <w:rFonts w:ascii="Arial" w:eastAsia="Arial" w:hAnsi="Arial" w:cs="Arial"/>
                <w:sz w:val="22"/>
                <w:szCs w:val="22"/>
              </w:rPr>
              <w:t xml:space="preserve"> including </w:t>
            </w:r>
            <w:r w:rsidRPr="005A3610">
              <w:rPr>
                <w:rFonts w:ascii="Arial" w:eastAsia="Arial" w:hAnsi="Arial" w:cs="Arial"/>
                <w:sz w:val="22"/>
                <w:szCs w:val="22"/>
              </w:rPr>
              <w:lastRenderedPageBreak/>
              <w:t>broken pavement and excavated debris in accordance with approved plans and specifications and contract provisions;</w:t>
            </w:r>
            <w:bookmarkEnd w:id="2774"/>
          </w:p>
          <w:p w14:paraId="6928C332" w14:textId="19857426" w:rsidR="4FADAEC6" w:rsidRPr="005A3610" w:rsidRDefault="2941326A" w:rsidP="00071C46">
            <w:pPr>
              <w:pStyle w:val="Style1"/>
              <w:ind w:left="672" w:firstLine="0"/>
              <w:rPr>
                <w:rFonts w:ascii="Arial" w:eastAsia="Arial" w:hAnsi="Arial" w:cs="Arial"/>
                <w:sz w:val="22"/>
                <w:szCs w:val="22"/>
              </w:rPr>
            </w:pPr>
            <w:bookmarkStart w:id="2775" w:name="_Toc198216419"/>
            <w:r w:rsidRPr="005A3610">
              <w:rPr>
                <w:rFonts w:ascii="Arial" w:eastAsia="Arial" w:hAnsi="Arial" w:cs="Arial"/>
                <w:sz w:val="22"/>
                <w:szCs w:val="22"/>
              </w:rPr>
              <w:t>iv)</w:t>
            </w:r>
            <w:r w:rsidR="2B63DE50" w:rsidRPr="005A3610">
              <w:rPr>
                <w:rFonts w:ascii="Arial" w:hAnsi="Arial" w:cs="Arial"/>
              </w:rPr>
              <w:tab/>
            </w:r>
            <w:r w:rsidRPr="005A3610">
              <w:rPr>
                <w:rFonts w:ascii="Arial" w:eastAsia="Arial" w:hAnsi="Arial" w:cs="Arial"/>
                <w:sz w:val="22"/>
                <w:szCs w:val="22"/>
              </w:rPr>
              <w:t>Deployment of committed equipment, facilities, support staff and manpower; and</w:t>
            </w:r>
            <w:bookmarkEnd w:id="2775"/>
          </w:p>
          <w:p w14:paraId="5DD5E04D" w14:textId="2FC59951" w:rsidR="4FADAEC6" w:rsidRPr="005A3610" w:rsidRDefault="2941326A" w:rsidP="00071C46">
            <w:pPr>
              <w:pStyle w:val="Style1"/>
              <w:ind w:left="672" w:firstLine="0"/>
              <w:rPr>
                <w:rFonts w:ascii="Arial" w:eastAsia="Arial" w:hAnsi="Arial" w:cs="Arial"/>
                <w:sz w:val="22"/>
                <w:szCs w:val="22"/>
              </w:rPr>
            </w:pPr>
            <w:bookmarkStart w:id="2776" w:name="_Toc198216420"/>
            <w:r w:rsidRPr="005A3610">
              <w:rPr>
                <w:rFonts w:ascii="Arial" w:eastAsia="Arial" w:hAnsi="Arial" w:cs="Arial"/>
                <w:sz w:val="22"/>
                <w:szCs w:val="22"/>
              </w:rPr>
              <w:t>v)</w:t>
            </w:r>
            <w:r w:rsidR="2B63DE50" w:rsidRPr="005A3610">
              <w:rPr>
                <w:rFonts w:ascii="Arial" w:hAnsi="Arial" w:cs="Arial"/>
              </w:rPr>
              <w:tab/>
            </w:r>
            <w:r w:rsidRPr="005A3610">
              <w:rPr>
                <w:rFonts w:ascii="Arial" w:eastAsia="Arial" w:hAnsi="Arial" w:cs="Arial"/>
                <w:sz w:val="22"/>
                <w:szCs w:val="22"/>
              </w:rPr>
              <w:t>Renewal of the effectivity dates of the performance security after its expiration during the course of contract implementation.</w:t>
            </w:r>
            <w:bookmarkEnd w:id="2776"/>
          </w:p>
          <w:p w14:paraId="081B959F" w14:textId="4A978527" w:rsidR="4FADAEC6" w:rsidRPr="005A3610" w:rsidRDefault="2B63DE50" w:rsidP="00071C46">
            <w:pPr>
              <w:pStyle w:val="Style1"/>
              <w:ind w:hanging="720"/>
              <w:rPr>
                <w:rFonts w:ascii="Arial" w:eastAsia="Arial" w:hAnsi="Arial" w:cs="Arial"/>
                <w:sz w:val="22"/>
                <w:szCs w:val="22"/>
              </w:rPr>
            </w:pPr>
            <w:bookmarkStart w:id="2777" w:name="_Toc198216421"/>
            <w:r w:rsidRPr="005A3610">
              <w:rPr>
                <w:rFonts w:ascii="Arial" w:eastAsia="Arial" w:hAnsi="Arial" w:cs="Arial"/>
                <w:sz w:val="22"/>
                <w:szCs w:val="22"/>
              </w:rPr>
              <w:t>c)</w:t>
            </w:r>
            <w:r w:rsidR="4FADAEC6" w:rsidRPr="005A3610">
              <w:rPr>
                <w:rFonts w:ascii="Arial" w:hAnsi="Arial" w:cs="Arial"/>
              </w:rPr>
              <w:tab/>
            </w:r>
            <w:r w:rsidRPr="005A3610">
              <w:rPr>
                <w:rFonts w:ascii="Arial" w:eastAsia="Arial" w:hAnsi="Arial" w:cs="Arial"/>
                <w:sz w:val="22"/>
                <w:szCs w:val="22"/>
              </w:rPr>
              <w:t>Assignment and subcontracting of the contract or any part thereof or substitution of key personnel named in the proposal without prior written approval by the Procuring Entity.</w:t>
            </w:r>
            <w:bookmarkEnd w:id="2777"/>
          </w:p>
          <w:p w14:paraId="4EDA5685" w14:textId="704C7306" w:rsidR="4FADAEC6" w:rsidRPr="005A3610" w:rsidRDefault="2B63DE50" w:rsidP="00071C46">
            <w:pPr>
              <w:pStyle w:val="Style1"/>
              <w:ind w:hanging="720"/>
              <w:rPr>
                <w:rFonts w:ascii="Arial" w:eastAsia="Arial" w:hAnsi="Arial" w:cs="Arial"/>
                <w:sz w:val="22"/>
                <w:szCs w:val="22"/>
              </w:rPr>
            </w:pPr>
            <w:bookmarkStart w:id="2778" w:name="_Toc198216422"/>
            <w:r w:rsidRPr="005A3610">
              <w:rPr>
                <w:rFonts w:ascii="Arial" w:eastAsia="Arial" w:hAnsi="Arial" w:cs="Arial"/>
                <w:sz w:val="22"/>
                <w:szCs w:val="22"/>
              </w:rPr>
              <w:t>d)</w:t>
            </w:r>
            <w:r w:rsidR="4FADAEC6" w:rsidRPr="005A3610">
              <w:tab/>
            </w:r>
            <w:r w:rsidRPr="005A3610">
              <w:rPr>
                <w:rFonts w:ascii="Arial" w:eastAsia="Arial" w:hAnsi="Arial" w:cs="Arial"/>
                <w:sz w:val="22"/>
                <w:szCs w:val="22"/>
              </w:rPr>
              <w:t>Poor performance by the Contractor or unsatisfactory quality and/or progress of work arising from its fault or negligence as reflected in the CPES rating sheet.  In the absence of the CPES rating sheet, the existing performance monitoring system of the Procuring Entity shall be applied.  Any of the following acts by the Contractor shall be construed as poor performance:</w:t>
            </w:r>
            <w:bookmarkEnd w:id="2778"/>
          </w:p>
          <w:p w14:paraId="06A3D43F" w14:textId="606C3566" w:rsidR="4FADAEC6" w:rsidRPr="005A3610" w:rsidRDefault="2941326A" w:rsidP="00071C46">
            <w:pPr>
              <w:pStyle w:val="Style1"/>
              <w:ind w:left="672" w:firstLine="0"/>
              <w:rPr>
                <w:rFonts w:ascii="Arial" w:eastAsia="Arial" w:hAnsi="Arial" w:cs="Arial"/>
                <w:sz w:val="22"/>
                <w:szCs w:val="22"/>
              </w:rPr>
            </w:pPr>
            <w:bookmarkStart w:id="2779" w:name="_Toc198216423"/>
            <w:r w:rsidRPr="005A3610">
              <w:rPr>
                <w:rFonts w:ascii="Arial" w:eastAsia="Arial" w:hAnsi="Arial" w:cs="Arial"/>
                <w:sz w:val="22"/>
                <w:szCs w:val="22"/>
              </w:rPr>
              <w:t>i)</w:t>
            </w:r>
            <w:r w:rsidR="2B63DE50" w:rsidRPr="005A3610">
              <w:rPr>
                <w:rFonts w:ascii="Arial" w:hAnsi="Arial" w:cs="Arial"/>
              </w:rPr>
              <w:tab/>
            </w:r>
            <w:r w:rsidRPr="005A3610">
              <w:rPr>
                <w:rFonts w:ascii="Arial" w:eastAsia="Arial" w:hAnsi="Arial" w:cs="Arial"/>
                <w:sz w:val="22"/>
                <w:szCs w:val="22"/>
              </w:rPr>
              <w:t>Negative slippage of fifteen (15%) and above within the critical path of the project due entirely to the fault or negligence of the Contractor; and</w:t>
            </w:r>
            <w:bookmarkEnd w:id="2779"/>
          </w:p>
          <w:p w14:paraId="3FAE31B0" w14:textId="32496372" w:rsidR="4FADAEC6" w:rsidRPr="005A3610" w:rsidRDefault="2941326A" w:rsidP="00071C46">
            <w:pPr>
              <w:pStyle w:val="Style1"/>
              <w:ind w:left="672" w:firstLine="0"/>
              <w:rPr>
                <w:rFonts w:ascii="Arial" w:eastAsia="Arial" w:hAnsi="Arial" w:cs="Arial"/>
                <w:sz w:val="22"/>
                <w:szCs w:val="22"/>
              </w:rPr>
            </w:pPr>
            <w:bookmarkStart w:id="2780" w:name="_Toc198216424"/>
            <w:r w:rsidRPr="005A3610">
              <w:rPr>
                <w:rFonts w:ascii="Arial" w:eastAsia="Arial" w:hAnsi="Arial" w:cs="Arial"/>
                <w:sz w:val="22"/>
                <w:szCs w:val="22"/>
              </w:rPr>
              <w:t>ii)</w:t>
            </w:r>
            <w:r w:rsidR="2B63DE50" w:rsidRPr="005A3610">
              <w:rPr>
                <w:rFonts w:ascii="Arial" w:hAnsi="Arial" w:cs="Arial"/>
              </w:rPr>
              <w:tab/>
            </w:r>
            <w:r w:rsidRPr="005A3610">
              <w:rPr>
                <w:rFonts w:ascii="Arial" w:eastAsia="Arial" w:hAnsi="Arial" w:cs="Arial"/>
                <w:sz w:val="22"/>
                <w:szCs w:val="22"/>
              </w:rPr>
              <w:t>Quality of materials and workmanship not complying with the approved specifications arising from the Contractor's fault or negligence.</w:t>
            </w:r>
            <w:bookmarkEnd w:id="2780"/>
          </w:p>
          <w:p w14:paraId="74D878E4" w14:textId="4478DAA4" w:rsidR="4FADAEC6" w:rsidRPr="005A3610" w:rsidRDefault="2B63DE50" w:rsidP="00071C46">
            <w:pPr>
              <w:pStyle w:val="Style1"/>
              <w:ind w:hanging="720"/>
              <w:rPr>
                <w:rFonts w:ascii="Arial" w:eastAsia="Arial" w:hAnsi="Arial" w:cs="Arial"/>
                <w:sz w:val="22"/>
                <w:szCs w:val="22"/>
              </w:rPr>
            </w:pPr>
            <w:bookmarkStart w:id="2781" w:name="_Toc198216425"/>
            <w:r w:rsidRPr="005A3610">
              <w:rPr>
                <w:rFonts w:ascii="Arial" w:eastAsia="Arial" w:hAnsi="Arial" w:cs="Arial"/>
                <w:sz w:val="22"/>
                <w:szCs w:val="22"/>
              </w:rPr>
              <w:t>e)</w:t>
            </w:r>
            <w:r w:rsidR="4FADAEC6" w:rsidRPr="005A3610">
              <w:rPr>
                <w:rFonts w:ascii="Arial" w:hAnsi="Arial" w:cs="Arial"/>
              </w:rPr>
              <w:tab/>
            </w:r>
            <w:r w:rsidRPr="005A3610">
              <w:rPr>
                <w:rFonts w:ascii="Arial" w:eastAsia="Arial" w:hAnsi="Arial" w:cs="Arial"/>
                <w:sz w:val="22"/>
                <w:szCs w:val="22"/>
              </w:rPr>
              <w:t>Willful or deliberate abandonment or non-performance of the project or contract by the Contractor resulting to substantial breach thereof without lawful and/or just cause.</w:t>
            </w:r>
            <w:bookmarkEnd w:id="2781"/>
          </w:p>
          <w:p w14:paraId="287C1007" w14:textId="68E768B2" w:rsidR="4FADAEC6" w:rsidRPr="005A3610" w:rsidRDefault="2B63DE50" w:rsidP="00F01461">
            <w:pPr>
              <w:pStyle w:val="ListParagraph"/>
              <w:widowControl w:val="0"/>
              <w:numPr>
                <w:ilvl w:val="0"/>
                <w:numId w:val="23"/>
              </w:numPr>
              <w:spacing w:after="0" w:line="240" w:lineRule="auto"/>
              <w:rPr>
                <w:rFonts w:ascii="Arial" w:eastAsia="Arial" w:hAnsi="Arial" w:cs="Arial"/>
                <w:sz w:val="22"/>
                <w:szCs w:val="22"/>
              </w:rPr>
            </w:pPr>
            <w:r w:rsidRPr="005A3610">
              <w:rPr>
                <w:rFonts w:ascii="Arial" w:eastAsia="Arial" w:hAnsi="Arial" w:cs="Arial"/>
                <w:sz w:val="22"/>
                <w:szCs w:val="22"/>
              </w:rPr>
              <w:t>In addition to the penalty of suspension, the performance security posted by the Contractor shall also be forfeited.]</w:t>
            </w:r>
          </w:p>
        </w:tc>
      </w:tr>
      <w:tr w:rsidR="00C720EB" w:rsidRPr="005A3610" w14:paraId="47B8470D" w14:textId="77777777" w:rsidTr="5B2AA1A4">
        <w:tc>
          <w:tcPr>
            <w:tcW w:w="1774" w:type="dxa"/>
          </w:tcPr>
          <w:p w14:paraId="7E531ECB" w14:textId="057A6A18" w:rsidR="005A7454" w:rsidRPr="005A3610" w:rsidRDefault="36390C2F" w:rsidP="17580551">
            <w:pPr>
              <w:spacing w:before="100" w:beforeAutospacing="1" w:after="120"/>
              <w:rPr>
                <w:rFonts w:ascii="Arial" w:eastAsia="Arial" w:hAnsi="Arial" w:cs="Arial"/>
                <w:sz w:val="22"/>
                <w:szCs w:val="22"/>
              </w:rPr>
            </w:pPr>
            <w:bookmarkStart w:id="2782" w:name="scc12_1"/>
            <w:bookmarkStart w:id="2783" w:name="scc20_1"/>
            <w:bookmarkStart w:id="2784" w:name="scc25_1"/>
            <w:bookmarkStart w:id="2785" w:name="scc29_1"/>
            <w:bookmarkEnd w:id="2782"/>
            <w:bookmarkEnd w:id="2783"/>
            <w:bookmarkEnd w:id="2784"/>
            <w:bookmarkEnd w:id="2785"/>
            <w:r w:rsidRPr="005A3610">
              <w:rPr>
                <w:rFonts w:ascii="Arial" w:eastAsia="Arial" w:hAnsi="Arial" w:cs="Arial"/>
                <w:sz w:val="22"/>
                <w:szCs w:val="22"/>
              </w:rPr>
              <w:lastRenderedPageBreak/>
              <w:t>3</w:t>
            </w:r>
            <w:r w:rsidR="21FF2B53" w:rsidRPr="005A3610">
              <w:rPr>
                <w:rFonts w:ascii="Arial" w:eastAsia="Arial" w:hAnsi="Arial" w:cs="Arial"/>
                <w:sz w:val="22"/>
                <w:szCs w:val="22"/>
              </w:rPr>
              <w:t>1</w:t>
            </w:r>
            <w:r w:rsidR="23746A10" w:rsidRPr="005A3610">
              <w:rPr>
                <w:rFonts w:ascii="Arial" w:eastAsia="Arial" w:hAnsi="Arial" w:cs="Arial"/>
                <w:sz w:val="22"/>
                <w:szCs w:val="22"/>
              </w:rPr>
              <w:t>.1</w:t>
            </w:r>
          </w:p>
        </w:tc>
        <w:tc>
          <w:tcPr>
            <w:tcW w:w="7226" w:type="dxa"/>
          </w:tcPr>
          <w:p w14:paraId="57BB4E50" w14:textId="2891FC7F" w:rsidR="005A7454" w:rsidRPr="005A3610" w:rsidRDefault="3B5B5FC8" w:rsidP="2A99C3F7">
            <w:pPr>
              <w:spacing w:before="100" w:beforeAutospacing="1" w:after="120"/>
              <w:rPr>
                <w:rFonts w:ascii="Arial" w:eastAsia="Arial" w:hAnsi="Arial" w:cs="Arial"/>
                <w:i/>
                <w:iCs/>
                <w:sz w:val="22"/>
                <w:szCs w:val="22"/>
              </w:rPr>
            </w:pPr>
            <w:r w:rsidRPr="005A3610">
              <w:rPr>
                <w:rFonts w:ascii="Arial" w:eastAsia="Arial" w:hAnsi="Arial" w:cs="Arial"/>
                <w:sz w:val="22"/>
                <w:szCs w:val="22"/>
              </w:rPr>
              <w:t>Dayworks are applicable at the rate shown in the Contractor’s original Bid.</w:t>
            </w:r>
          </w:p>
        </w:tc>
      </w:tr>
      <w:tr w:rsidR="00C720EB" w:rsidRPr="005A3610" w14:paraId="7548EAE0" w14:textId="77777777" w:rsidTr="5B2AA1A4">
        <w:tc>
          <w:tcPr>
            <w:tcW w:w="1774" w:type="dxa"/>
          </w:tcPr>
          <w:p w14:paraId="038A9E76" w14:textId="4563B00D" w:rsidR="005A7454" w:rsidRPr="005A3610" w:rsidRDefault="36390C2F" w:rsidP="17580551">
            <w:pPr>
              <w:spacing w:before="100" w:beforeAutospacing="1" w:after="120"/>
              <w:rPr>
                <w:rFonts w:ascii="Arial" w:eastAsia="Arial" w:hAnsi="Arial" w:cs="Arial"/>
                <w:sz w:val="22"/>
                <w:szCs w:val="22"/>
              </w:rPr>
            </w:pPr>
            <w:bookmarkStart w:id="2786" w:name="scc31_1"/>
            <w:bookmarkEnd w:id="2786"/>
            <w:r w:rsidRPr="005A3610">
              <w:rPr>
                <w:rFonts w:ascii="Arial" w:eastAsia="Arial" w:hAnsi="Arial" w:cs="Arial"/>
                <w:sz w:val="22"/>
                <w:szCs w:val="22"/>
              </w:rPr>
              <w:t>3</w:t>
            </w:r>
            <w:r w:rsidR="6ED24885" w:rsidRPr="005A3610">
              <w:rPr>
                <w:rFonts w:ascii="Arial" w:eastAsia="Arial" w:hAnsi="Arial" w:cs="Arial"/>
                <w:sz w:val="22"/>
                <w:szCs w:val="22"/>
              </w:rPr>
              <w:t>3.</w:t>
            </w:r>
            <w:r w:rsidR="38E772B2" w:rsidRPr="005A3610">
              <w:rPr>
                <w:rFonts w:ascii="Arial" w:eastAsia="Arial" w:hAnsi="Arial" w:cs="Arial"/>
                <w:sz w:val="22"/>
                <w:szCs w:val="22"/>
              </w:rPr>
              <w:t>1</w:t>
            </w:r>
          </w:p>
        </w:tc>
        <w:tc>
          <w:tcPr>
            <w:tcW w:w="7226" w:type="dxa"/>
          </w:tcPr>
          <w:p w14:paraId="77EDB515" w14:textId="3A8FAB77" w:rsidR="005A7454" w:rsidRPr="005A3610" w:rsidRDefault="602E65E8" w:rsidP="2A99C3F7">
            <w:pPr>
              <w:spacing w:before="100" w:beforeAutospacing="1" w:after="120"/>
              <w:rPr>
                <w:rFonts w:ascii="Arial" w:eastAsia="Arial" w:hAnsi="Arial" w:cs="Arial"/>
                <w:sz w:val="22"/>
                <w:szCs w:val="22"/>
              </w:rPr>
            </w:pPr>
            <w:r w:rsidRPr="005A3610">
              <w:rPr>
                <w:rFonts w:ascii="Arial" w:eastAsia="Arial" w:hAnsi="Arial" w:cs="Arial"/>
                <w:sz w:val="22"/>
                <w:szCs w:val="22"/>
              </w:rPr>
              <w:t xml:space="preserve">The Contractor shall submit the Program of Work to the Procuring Entity within </w:t>
            </w:r>
            <w:r w:rsidR="00114BC6" w:rsidRPr="005A3610">
              <w:rPr>
                <w:rFonts w:ascii="Arial" w:eastAsia="Arial" w:hAnsi="Arial" w:cs="Arial"/>
                <w:i/>
                <w:iCs/>
                <w:sz w:val="22"/>
                <w:szCs w:val="22"/>
              </w:rPr>
              <w:t>10 calendar</w:t>
            </w:r>
            <w:r w:rsidRPr="005A3610">
              <w:rPr>
                <w:rFonts w:ascii="Arial" w:eastAsia="Arial" w:hAnsi="Arial" w:cs="Arial"/>
                <w:sz w:val="22"/>
                <w:szCs w:val="22"/>
              </w:rPr>
              <w:t xml:space="preserve"> days of delivery </w:t>
            </w:r>
            <w:r w:rsidR="34AB5D4C" w:rsidRPr="005A3610">
              <w:rPr>
                <w:rFonts w:ascii="Arial" w:eastAsia="Arial" w:hAnsi="Arial" w:cs="Arial"/>
                <w:sz w:val="22"/>
                <w:szCs w:val="22"/>
              </w:rPr>
              <w:t>from</w:t>
            </w:r>
            <w:r w:rsidRPr="005A3610">
              <w:rPr>
                <w:rFonts w:ascii="Arial" w:eastAsia="Arial" w:hAnsi="Arial" w:cs="Arial"/>
                <w:sz w:val="22"/>
                <w:szCs w:val="22"/>
              </w:rPr>
              <w:t xml:space="preserve"> the Notice of Award.</w:t>
            </w:r>
          </w:p>
        </w:tc>
      </w:tr>
      <w:tr w:rsidR="00C720EB" w:rsidRPr="005A3610" w14:paraId="4A589D9C" w14:textId="77777777" w:rsidTr="5B2AA1A4">
        <w:tc>
          <w:tcPr>
            <w:tcW w:w="1774" w:type="dxa"/>
          </w:tcPr>
          <w:p w14:paraId="09678425" w14:textId="5CC3DB7C" w:rsidR="005A7454" w:rsidRPr="005A3610" w:rsidRDefault="36390C2F" w:rsidP="17580551">
            <w:pPr>
              <w:spacing w:before="100" w:beforeAutospacing="1" w:after="120"/>
              <w:rPr>
                <w:rFonts w:ascii="Arial" w:eastAsia="Arial" w:hAnsi="Arial" w:cs="Arial"/>
                <w:sz w:val="22"/>
                <w:szCs w:val="22"/>
              </w:rPr>
            </w:pPr>
            <w:r w:rsidRPr="005A3610">
              <w:rPr>
                <w:rFonts w:ascii="Arial" w:eastAsia="Arial" w:hAnsi="Arial" w:cs="Arial"/>
                <w:sz w:val="22"/>
                <w:szCs w:val="22"/>
              </w:rPr>
              <w:t>3</w:t>
            </w:r>
            <w:r w:rsidR="2609FE6A" w:rsidRPr="005A3610">
              <w:rPr>
                <w:rFonts w:ascii="Arial" w:eastAsia="Arial" w:hAnsi="Arial" w:cs="Arial"/>
                <w:sz w:val="22"/>
                <w:szCs w:val="22"/>
              </w:rPr>
              <w:t>3</w:t>
            </w:r>
            <w:r w:rsidR="197779AB" w:rsidRPr="005A3610">
              <w:rPr>
                <w:rFonts w:ascii="Arial" w:eastAsia="Arial" w:hAnsi="Arial" w:cs="Arial"/>
                <w:sz w:val="22"/>
                <w:szCs w:val="22"/>
              </w:rPr>
              <w:t>.3</w:t>
            </w:r>
          </w:p>
        </w:tc>
        <w:tc>
          <w:tcPr>
            <w:tcW w:w="7226" w:type="dxa"/>
          </w:tcPr>
          <w:p w14:paraId="74C4833E" w14:textId="4DFD11AF" w:rsidR="00114BC6" w:rsidRPr="005A3610" w:rsidRDefault="00114BC6" w:rsidP="00114BC6">
            <w:pPr>
              <w:spacing w:before="100" w:beforeAutospacing="1" w:after="120"/>
              <w:ind w:right="-72"/>
              <w:rPr>
                <w:rFonts w:ascii="Arial" w:eastAsia="Arial" w:hAnsi="Arial" w:cs="Arial"/>
                <w:i/>
                <w:iCs/>
                <w:sz w:val="22"/>
                <w:szCs w:val="22"/>
                <w:lang w:val="en-PH"/>
              </w:rPr>
            </w:pPr>
            <w:r w:rsidRPr="005A3610">
              <w:rPr>
                <w:rFonts w:ascii="Arial" w:eastAsia="Arial" w:hAnsi="Arial" w:cs="Arial"/>
                <w:sz w:val="22"/>
                <w:szCs w:val="22"/>
                <w:lang w:val="en-PH"/>
              </w:rPr>
              <w:t xml:space="preserve">The period between Program of Work updates is </w:t>
            </w:r>
            <w:r w:rsidRPr="005A3610">
              <w:rPr>
                <w:rFonts w:ascii="Arial" w:eastAsia="Arial" w:hAnsi="Arial" w:cs="Arial"/>
                <w:i/>
                <w:iCs/>
                <w:sz w:val="22"/>
                <w:szCs w:val="22"/>
                <w:lang w:val="en-PH"/>
              </w:rPr>
              <w:t xml:space="preserve">Quarterly of Contract Duration </w:t>
            </w:r>
            <w:r w:rsidRPr="005A3610">
              <w:rPr>
                <w:rFonts w:ascii="Arial" w:eastAsia="Arial" w:hAnsi="Arial" w:cs="Arial"/>
                <w:sz w:val="22"/>
                <w:szCs w:val="22"/>
                <w:lang w:val="en-PH"/>
              </w:rPr>
              <w:t>days.</w:t>
            </w:r>
          </w:p>
          <w:p w14:paraId="72E15A78" w14:textId="07AD39AC" w:rsidR="005A7454" w:rsidRPr="005A3610" w:rsidRDefault="00114BC6" w:rsidP="00114BC6">
            <w:pPr>
              <w:spacing w:before="100" w:beforeAutospacing="1" w:after="120"/>
              <w:ind w:right="-72"/>
              <w:rPr>
                <w:rFonts w:ascii="Arial" w:eastAsia="Arial" w:hAnsi="Arial" w:cs="Arial"/>
                <w:sz w:val="22"/>
                <w:szCs w:val="22"/>
                <w:lang w:val="en-PH"/>
              </w:rPr>
            </w:pPr>
            <w:r w:rsidRPr="005A3610">
              <w:rPr>
                <w:rFonts w:ascii="Arial" w:eastAsia="Arial" w:hAnsi="Arial" w:cs="Arial"/>
                <w:sz w:val="22"/>
                <w:szCs w:val="22"/>
                <w:lang w:val="en-PH"/>
              </w:rPr>
              <w:t xml:space="preserve">The amount to be withheld for late submission of an updated Program of Work is </w:t>
            </w:r>
            <w:r w:rsidRPr="005A3610">
              <w:rPr>
                <w:rFonts w:ascii="Arial" w:eastAsia="Arial" w:hAnsi="Arial" w:cs="Arial"/>
                <w:i/>
                <w:iCs/>
                <w:sz w:val="22"/>
                <w:szCs w:val="22"/>
                <w:lang w:val="en-PH"/>
              </w:rPr>
              <w:t>Ten Thousand Pesos (10,000.00)</w:t>
            </w:r>
            <w:r w:rsidRPr="005A3610">
              <w:rPr>
                <w:rFonts w:ascii="Arial" w:eastAsia="Arial" w:hAnsi="Arial" w:cs="Arial"/>
                <w:sz w:val="22"/>
                <w:szCs w:val="22"/>
                <w:lang w:val="en-PH"/>
              </w:rPr>
              <w:t>.</w:t>
            </w:r>
          </w:p>
        </w:tc>
      </w:tr>
      <w:tr w:rsidR="00C720EB" w:rsidRPr="005A3610" w14:paraId="06B6BEAE" w14:textId="77777777" w:rsidTr="5B2AA1A4">
        <w:tc>
          <w:tcPr>
            <w:tcW w:w="1774" w:type="dxa"/>
          </w:tcPr>
          <w:p w14:paraId="44A358CA" w14:textId="36131D30" w:rsidR="005A7454" w:rsidRPr="005A3610" w:rsidRDefault="36390C2F" w:rsidP="17580551">
            <w:pPr>
              <w:spacing w:before="100" w:beforeAutospacing="1" w:after="120"/>
              <w:rPr>
                <w:rFonts w:ascii="Arial" w:eastAsia="Arial" w:hAnsi="Arial" w:cs="Arial"/>
                <w:sz w:val="22"/>
                <w:szCs w:val="22"/>
              </w:rPr>
            </w:pPr>
            <w:bookmarkStart w:id="2787" w:name="scc31_4"/>
            <w:bookmarkStart w:id="2788" w:name="scc35_3"/>
            <w:bookmarkEnd w:id="2787"/>
            <w:bookmarkEnd w:id="2788"/>
            <w:r w:rsidRPr="005A3610">
              <w:rPr>
                <w:rFonts w:ascii="Arial" w:eastAsia="Arial" w:hAnsi="Arial" w:cs="Arial"/>
                <w:sz w:val="22"/>
                <w:szCs w:val="22"/>
              </w:rPr>
              <w:t>3</w:t>
            </w:r>
            <w:r w:rsidR="3C892059" w:rsidRPr="005A3610">
              <w:rPr>
                <w:rFonts w:ascii="Arial" w:eastAsia="Arial" w:hAnsi="Arial" w:cs="Arial"/>
                <w:sz w:val="22"/>
                <w:szCs w:val="22"/>
              </w:rPr>
              <w:t>6</w:t>
            </w:r>
            <w:r w:rsidR="196936BD" w:rsidRPr="005A3610">
              <w:rPr>
                <w:rFonts w:ascii="Arial" w:eastAsia="Arial" w:hAnsi="Arial" w:cs="Arial"/>
                <w:sz w:val="22"/>
                <w:szCs w:val="22"/>
              </w:rPr>
              <w:t>.</w:t>
            </w:r>
            <w:r w:rsidR="2CB4FD68" w:rsidRPr="005A3610">
              <w:rPr>
                <w:rFonts w:ascii="Arial" w:eastAsia="Arial" w:hAnsi="Arial" w:cs="Arial"/>
                <w:sz w:val="22"/>
                <w:szCs w:val="22"/>
              </w:rPr>
              <w:t>3</w:t>
            </w:r>
          </w:p>
        </w:tc>
        <w:tc>
          <w:tcPr>
            <w:tcW w:w="7226" w:type="dxa"/>
          </w:tcPr>
          <w:p w14:paraId="49922588" w14:textId="77777777" w:rsidR="005A7454" w:rsidRPr="005A3610" w:rsidRDefault="3B5B5FC8" w:rsidP="2A99C3F7">
            <w:pPr>
              <w:spacing w:before="100" w:beforeAutospacing="1" w:after="120"/>
              <w:rPr>
                <w:rFonts w:ascii="Arial" w:eastAsia="Arial" w:hAnsi="Arial" w:cs="Arial"/>
                <w:i/>
                <w:iCs/>
                <w:sz w:val="22"/>
                <w:szCs w:val="22"/>
              </w:rPr>
            </w:pPr>
            <w:r w:rsidRPr="005A3610">
              <w:rPr>
                <w:rFonts w:ascii="Arial" w:eastAsia="Arial" w:hAnsi="Arial" w:cs="Arial"/>
                <w:sz w:val="22"/>
                <w:szCs w:val="22"/>
              </w:rPr>
              <w:t xml:space="preserve">The Funding Source is the </w:t>
            </w:r>
            <w:r w:rsidRPr="005A3610">
              <w:rPr>
                <w:rFonts w:ascii="Arial" w:eastAsia="Arial" w:hAnsi="Arial" w:cs="Arial"/>
                <w:i/>
                <w:iCs/>
                <w:sz w:val="22"/>
                <w:szCs w:val="22"/>
              </w:rPr>
              <w:t xml:space="preserve">Government of the Philippines. </w:t>
            </w:r>
          </w:p>
        </w:tc>
      </w:tr>
      <w:tr w:rsidR="4C3F7969" w:rsidRPr="005A3610" w14:paraId="269CBD08" w14:textId="77777777" w:rsidTr="5B2AA1A4">
        <w:trPr>
          <w:trHeight w:val="300"/>
        </w:trPr>
        <w:tc>
          <w:tcPr>
            <w:tcW w:w="1774" w:type="dxa"/>
          </w:tcPr>
          <w:p w14:paraId="32AC053F" w14:textId="318CFC73" w:rsidR="4C3F7969" w:rsidRPr="005A3610" w:rsidRDefault="36390C2F" w:rsidP="17580551">
            <w:pPr>
              <w:rPr>
                <w:rFonts w:ascii="Arial" w:eastAsia="Arial" w:hAnsi="Arial" w:cs="Arial"/>
                <w:sz w:val="22"/>
                <w:szCs w:val="22"/>
              </w:rPr>
            </w:pPr>
            <w:r w:rsidRPr="005A3610">
              <w:rPr>
                <w:rFonts w:ascii="Arial" w:eastAsia="Arial" w:hAnsi="Arial" w:cs="Arial"/>
                <w:sz w:val="22"/>
                <w:szCs w:val="22"/>
              </w:rPr>
              <w:t>4</w:t>
            </w:r>
            <w:r w:rsidR="46A32756" w:rsidRPr="005A3610">
              <w:rPr>
                <w:rFonts w:ascii="Arial" w:eastAsia="Arial" w:hAnsi="Arial" w:cs="Arial"/>
                <w:sz w:val="22"/>
                <w:szCs w:val="22"/>
              </w:rPr>
              <w:t>3</w:t>
            </w:r>
            <w:r w:rsidRPr="005A3610">
              <w:rPr>
                <w:rFonts w:ascii="Arial" w:eastAsia="Arial" w:hAnsi="Arial" w:cs="Arial"/>
                <w:sz w:val="22"/>
                <w:szCs w:val="22"/>
              </w:rPr>
              <w:t>.1</w:t>
            </w:r>
          </w:p>
        </w:tc>
        <w:tc>
          <w:tcPr>
            <w:tcW w:w="7226" w:type="dxa"/>
          </w:tcPr>
          <w:p w14:paraId="64FA4DA6" w14:textId="685D6962" w:rsidR="4C3F7969" w:rsidRPr="005A3610" w:rsidRDefault="36390C2F" w:rsidP="17580551">
            <w:pPr>
              <w:rPr>
                <w:rFonts w:ascii="Arial" w:eastAsia="Arial" w:hAnsi="Arial" w:cs="Arial"/>
                <w:i/>
                <w:iCs/>
                <w:sz w:val="22"/>
                <w:szCs w:val="22"/>
              </w:rPr>
            </w:pPr>
            <w:r w:rsidRPr="005A3610">
              <w:rPr>
                <w:rFonts w:ascii="Arial" w:eastAsia="Arial" w:hAnsi="Arial" w:cs="Arial"/>
                <w:sz w:val="22"/>
                <w:szCs w:val="22"/>
              </w:rPr>
              <w:t xml:space="preserve">The percentage to apply to the value of the work not completed is </w:t>
            </w:r>
            <w:r w:rsidR="00114BC6" w:rsidRPr="005A3610">
              <w:rPr>
                <w:rFonts w:ascii="Arial" w:eastAsia="Arial" w:hAnsi="Arial" w:cs="Arial"/>
                <w:i/>
                <w:iCs/>
                <w:sz w:val="22"/>
                <w:szCs w:val="22"/>
              </w:rPr>
              <w:t>10%.</w:t>
            </w:r>
          </w:p>
        </w:tc>
      </w:tr>
      <w:tr w:rsidR="6700999E" w:rsidRPr="005A3610" w14:paraId="09FAA100" w14:textId="77777777" w:rsidTr="004D4039">
        <w:trPr>
          <w:trHeight w:val="6712"/>
        </w:trPr>
        <w:tc>
          <w:tcPr>
            <w:tcW w:w="1774" w:type="dxa"/>
          </w:tcPr>
          <w:p w14:paraId="5D45CF81" w14:textId="1ED5758D" w:rsidR="386143DF" w:rsidRPr="005A3610" w:rsidRDefault="36390C2F" w:rsidP="2A99C3F7">
            <w:pPr>
              <w:rPr>
                <w:rFonts w:ascii="Arial" w:eastAsia="Arial" w:hAnsi="Arial" w:cs="Arial"/>
                <w:sz w:val="22"/>
                <w:szCs w:val="22"/>
              </w:rPr>
            </w:pPr>
            <w:r w:rsidRPr="005A3610">
              <w:rPr>
                <w:rFonts w:ascii="Arial" w:eastAsia="Arial" w:hAnsi="Arial" w:cs="Arial"/>
                <w:sz w:val="22"/>
                <w:szCs w:val="22"/>
              </w:rPr>
              <w:lastRenderedPageBreak/>
              <w:t>4</w:t>
            </w:r>
            <w:r w:rsidR="1B76C78F" w:rsidRPr="005A3610">
              <w:rPr>
                <w:rFonts w:ascii="Arial" w:eastAsia="Arial" w:hAnsi="Arial" w:cs="Arial"/>
                <w:sz w:val="22"/>
                <w:szCs w:val="22"/>
              </w:rPr>
              <w:t>4</w:t>
            </w:r>
            <w:r w:rsidR="5D6BCCAF" w:rsidRPr="005A3610">
              <w:rPr>
                <w:rFonts w:ascii="Arial" w:eastAsia="Arial" w:hAnsi="Arial" w:cs="Arial"/>
                <w:sz w:val="22"/>
                <w:szCs w:val="22"/>
              </w:rPr>
              <w:t>.5</w:t>
            </w:r>
          </w:p>
        </w:tc>
        <w:tc>
          <w:tcPr>
            <w:tcW w:w="7226" w:type="dxa"/>
          </w:tcPr>
          <w:p w14:paraId="5503E6F6" w14:textId="28EA0A92" w:rsidR="3FC30376" w:rsidRPr="005A3610" w:rsidRDefault="0CD09B17" w:rsidP="2A99C3F7">
            <w:pPr>
              <w:rPr>
                <w:rFonts w:ascii="Arial" w:eastAsia="Arial" w:hAnsi="Arial" w:cs="Arial"/>
                <w:sz w:val="22"/>
                <w:szCs w:val="22"/>
              </w:rPr>
            </w:pPr>
            <w:r w:rsidRPr="005A3610">
              <w:rPr>
                <w:rFonts w:ascii="Arial" w:eastAsia="Arial" w:hAnsi="Arial" w:cs="Arial"/>
                <w:sz w:val="22"/>
                <w:szCs w:val="22"/>
              </w:rPr>
              <w:t xml:space="preserve">a) rainy/unworkable days considered unfavorable for the prosecution of the Works at the site, based on the actual conditions obtained at the site, in excess of the number of rainy/unworkable days pre-determined by the Procuring Entity in relation to the original contract time during the conduct of detailed engineering and in the preparation of the contract documents as agreed upon by the parties before contract perfection, and/or  </w:t>
            </w:r>
          </w:p>
          <w:p w14:paraId="5F28C0E8" w14:textId="35A458AF" w:rsidR="3FC30376" w:rsidRPr="005A3610" w:rsidRDefault="0CD09B17" w:rsidP="2A99C3F7">
            <w:pPr>
              <w:rPr>
                <w:rFonts w:ascii="Arial" w:eastAsia="Arial" w:hAnsi="Arial" w:cs="Arial"/>
                <w:sz w:val="22"/>
                <w:szCs w:val="22"/>
              </w:rPr>
            </w:pPr>
            <w:r w:rsidRPr="005A3610">
              <w:rPr>
                <w:rFonts w:ascii="Arial" w:eastAsia="Arial" w:hAnsi="Arial" w:cs="Arial"/>
                <w:sz w:val="22"/>
                <w:szCs w:val="22"/>
              </w:rPr>
              <w:t xml:space="preserve">b) major calamities such as exceptionally destructive typhoons, floods and earthquakes, and epidemics,   </w:t>
            </w:r>
          </w:p>
          <w:p w14:paraId="65FFE115" w14:textId="7CEAFCA6" w:rsidR="3FC30376" w:rsidRPr="005A3610" w:rsidRDefault="0CD09B17" w:rsidP="2A99C3F7">
            <w:pPr>
              <w:rPr>
                <w:rFonts w:ascii="Arial" w:eastAsia="Arial" w:hAnsi="Arial" w:cs="Arial"/>
                <w:sz w:val="22"/>
                <w:szCs w:val="22"/>
              </w:rPr>
            </w:pPr>
            <w:r w:rsidRPr="005A3610">
              <w:rPr>
                <w:rFonts w:ascii="Arial" w:eastAsia="Arial" w:hAnsi="Arial" w:cs="Arial"/>
                <w:sz w:val="22"/>
                <w:szCs w:val="22"/>
              </w:rPr>
              <w:t xml:space="preserve">c) delays attributable to the Procuring Entity, such as non-delivery on time of materials, working drawings, or written information to be furnished by the Procuring Entity, non-acquisition of permit to enter private properties or non-execution of deed of sale or donation within the right-of-way resulting in complete paralyzation of construction activities, and </w:t>
            </w:r>
          </w:p>
          <w:p w14:paraId="3A41F6B7" w14:textId="5DEB6CA8" w:rsidR="3FC30376" w:rsidRPr="005A3610" w:rsidRDefault="0CD09B17" w:rsidP="2A99C3F7">
            <w:pPr>
              <w:rPr>
                <w:rFonts w:ascii="Arial" w:eastAsia="Arial" w:hAnsi="Arial" w:cs="Arial"/>
                <w:sz w:val="22"/>
                <w:szCs w:val="22"/>
              </w:rPr>
            </w:pPr>
            <w:r w:rsidRPr="005A3610">
              <w:rPr>
                <w:rFonts w:ascii="Arial" w:eastAsia="Arial" w:hAnsi="Arial" w:cs="Arial"/>
                <w:sz w:val="22"/>
                <w:szCs w:val="22"/>
              </w:rPr>
              <w:t xml:space="preserve">d) other meritorious causes as determined by the Procuring Entity and approved by the HoPE such as shortage of construction materials, general labor strikes, and peace and order problems that disrupt construction operations through no fault of the Contractor may be considered as additional grounds for extension of contract time provided they are publicly felt and certified by appropriate government agencies such as DTI, DOLE, DILG, and DND, among others.  </w:t>
            </w:r>
          </w:p>
        </w:tc>
      </w:tr>
      <w:tr w:rsidR="00C720EB" w:rsidRPr="005A3610" w14:paraId="6A482631" w14:textId="77777777" w:rsidTr="5B2AA1A4">
        <w:tc>
          <w:tcPr>
            <w:tcW w:w="1774" w:type="dxa"/>
          </w:tcPr>
          <w:p w14:paraId="7DC15463" w14:textId="06303E7D" w:rsidR="005A7454" w:rsidRPr="005A3610" w:rsidRDefault="36390C2F" w:rsidP="17580551">
            <w:pPr>
              <w:spacing w:before="100" w:beforeAutospacing="1" w:after="120"/>
              <w:rPr>
                <w:rFonts w:ascii="Arial" w:eastAsia="Arial" w:hAnsi="Arial" w:cs="Arial"/>
                <w:sz w:val="22"/>
                <w:szCs w:val="22"/>
              </w:rPr>
            </w:pPr>
            <w:r w:rsidRPr="005A3610">
              <w:rPr>
                <w:rFonts w:ascii="Arial" w:eastAsia="Arial" w:hAnsi="Arial" w:cs="Arial"/>
                <w:sz w:val="22"/>
                <w:szCs w:val="22"/>
              </w:rPr>
              <w:t>4</w:t>
            </w:r>
            <w:r w:rsidR="5EBBB9F5" w:rsidRPr="005A3610">
              <w:rPr>
                <w:rFonts w:ascii="Arial" w:eastAsia="Arial" w:hAnsi="Arial" w:cs="Arial"/>
                <w:sz w:val="22"/>
                <w:szCs w:val="22"/>
              </w:rPr>
              <w:t>8</w:t>
            </w:r>
            <w:r w:rsidR="3C50BB2E" w:rsidRPr="005A3610">
              <w:rPr>
                <w:rFonts w:ascii="Arial" w:eastAsia="Arial" w:hAnsi="Arial" w:cs="Arial"/>
                <w:sz w:val="22"/>
                <w:szCs w:val="22"/>
              </w:rPr>
              <w:t>.1</w:t>
            </w:r>
          </w:p>
        </w:tc>
        <w:tc>
          <w:tcPr>
            <w:tcW w:w="7226" w:type="dxa"/>
          </w:tcPr>
          <w:p w14:paraId="40D07D9E" w14:textId="7062F8B6" w:rsidR="00114BC6" w:rsidRPr="005A3610" w:rsidRDefault="00114BC6" w:rsidP="00114BC6">
            <w:pPr>
              <w:spacing w:before="100" w:beforeAutospacing="1" w:after="120"/>
              <w:ind w:right="-72"/>
              <w:rPr>
                <w:rFonts w:ascii="Arial" w:eastAsia="Arial" w:hAnsi="Arial" w:cs="Arial"/>
                <w:sz w:val="22"/>
                <w:szCs w:val="22"/>
                <w:lang w:val="en-PH"/>
              </w:rPr>
            </w:pPr>
            <w:r w:rsidRPr="005A3610">
              <w:rPr>
                <w:rFonts w:ascii="Arial" w:eastAsia="Arial" w:hAnsi="Arial" w:cs="Arial"/>
                <w:sz w:val="22"/>
                <w:szCs w:val="22"/>
                <w:lang w:val="en-PH"/>
              </w:rPr>
              <w:t xml:space="preserve">The date by which operating and maintenance manuals are required is </w:t>
            </w:r>
            <w:r w:rsidRPr="005A3610">
              <w:rPr>
                <w:rFonts w:ascii="Arial" w:eastAsia="Arial" w:hAnsi="Arial" w:cs="Arial"/>
                <w:i/>
                <w:iCs/>
                <w:sz w:val="22"/>
                <w:szCs w:val="22"/>
                <w:lang w:val="en-PH"/>
              </w:rPr>
              <w:t>not required.</w:t>
            </w:r>
          </w:p>
          <w:p w14:paraId="369E1994" w14:textId="4816B68A" w:rsidR="005A7454" w:rsidRPr="005A3610" w:rsidRDefault="00114BC6" w:rsidP="00114BC6">
            <w:pPr>
              <w:spacing w:before="100" w:beforeAutospacing="1" w:after="120"/>
              <w:ind w:right="-72"/>
              <w:rPr>
                <w:rFonts w:ascii="Arial" w:eastAsia="Arial" w:hAnsi="Arial" w:cs="Arial"/>
                <w:i/>
                <w:iCs/>
                <w:sz w:val="22"/>
                <w:szCs w:val="22"/>
                <w:lang w:val="en-PH"/>
              </w:rPr>
            </w:pPr>
            <w:r w:rsidRPr="005A3610">
              <w:rPr>
                <w:rFonts w:ascii="Arial" w:eastAsia="Arial" w:hAnsi="Arial" w:cs="Arial"/>
                <w:sz w:val="22"/>
                <w:szCs w:val="22"/>
                <w:lang w:val="en-PH"/>
              </w:rPr>
              <w:t xml:space="preserve">The date by which “as built” drawings are required is </w:t>
            </w:r>
            <w:r w:rsidRPr="005A3610">
              <w:rPr>
                <w:rFonts w:ascii="Arial" w:eastAsia="Arial" w:hAnsi="Arial" w:cs="Arial"/>
                <w:i/>
                <w:iCs/>
                <w:sz w:val="22"/>
                <w:szCs w:val="22"/>
                <w:lang w:val="en-PH"/>
              </w:rPr>
              <w:t>before issuance of turn-over and completion certificate.</w:t>
            </w:r>
          </w:p>
        </w:tc>
      </w:tr>
      <w:tr w:rsidR="005A7454" w:rsidRPr="005A3610" w14:paraId="3DD7FCA8" w14:textId="77777777" w:rsidTr="5B2AA1A4">
        <w:tc>
          <w:tcPr>
            <w:tcW w:w="1774" w:type="dxa"/>
          </w:tcPr>
          <w:p w14:paraId="6CEE276D" w14:textId="788098B2" w:rsidR="005A7454" w:rsidRPr="005A3610" w:rsidRDefault="36390C2F" w:rsidP="17580551">
            <w:pPr>
              <w:spacing w:before="100" w:beforeAutospacing="1" w:after="120"/>
              <w:rPr>
                <w:rFonts w:ascii="Arial" w:eastAsia="Arial" w:hAnsi="Arial" w:cs="Arial"/>
                <w:sz w:val="22"/>
                <w:szCs w:val="22"/>
              </w:rPr>
            </w:pPr>
            <w:r w:rsidRPr="005A3610">
              <w:rPr>
                <w:rFonts w:ascii="Arial" w:eastAsia="Arial" w:hAnsi="Arial" w:cs="Arial"/>
                <w:sz w:val="22"/>
                <w:szCs w:val="22"/>
              </w:rPr>
              <w:t>4</w:t>
            </w:r>
            <w:r w:rsidR="348CAF06" w:rsidRPr="005A3610">
              <w:rPr>
                <w:rFonts w:ascii="Arial" w:eastAsia="Arial" w:hAnsi="Arial" w:cs="Arial"/>
                <w:sz w:val="22"/>
                <w:szCs w:val="22"/>
              </w:rPr>
              <w:t>8</w:t>
            </w:r>
            <w:r w:rsidR="74D1C86F" w:rsidRPr="005A3610">
              <w:rPr>
                <w:rFonts w:ascii="Arial" w:eastAsia="Arial" w:hAnsi="Arial" w:cs="Arial"/>
                <w:sz w:val="22"/>
                <w:szCs w:val="22"/>
              </w:rPr>
              <w:t>.2</w:t>
            </w:r>
          </w:p>
        </w:tc>
        <w:tc>
          <w:tcPr>
            <w:tcW w:w="7226" w:type="dxa"/>
          </w:tcPr>
          <w:p w14:paraId="076B6395" w14:textId="661C3416" w:rsidR="005A7454" w:rsidRPr="005A3610" w:rsidRDefault="00114BC6" w:rsidP="00114BC6">
            <w:pPr>
              <w:spacing w:before="100" w:beforeAutospacing="1" w:after="120"/>
              <w:rPr>
                <w:rFonts w:ascii="Arial" w:eastAsia="Arial" w:hAnsi="Arial" w:cs="Arial"/>
                <w:sz w:val="22"/>
                <w:szCs w:val="22"/>
                <w:lang w:val="en-PH"/>
              </w:rPr>
            </w:pPr>
            <w:r w:rsidRPr="005A3610">
              <w:rPr>
                <w:rFonts w:ascii="Arial" w:eastAsia="Arial" w:hAnsi="Arial" w:cs="Arial"/>
                <w:sz w:val="22"/>
                <w:szCs w:val="22"/>
                <w:lang w:val="en-PH"/>
              </w:rPr>
              <w:t xml:space="preserve">The amount to be withheld for failing to produce “as built” drawings and/or operating and maintenance manuals by the date required is </w:t>
            </w:r>
            <w:r w:rsidRPr="005A3610">
              <w:rPr>
                <w:rFonts w:ascii="Arial" w:eastAsia="Arial" w:hAnsi="Arial" w:cs="Arial"/>
                <w:i/>
                <w:iCs/>
                <w:sz w:val="22"/>
                <w:szCs w:val="22"/>
                <w:lang w:val="en-PH"/>
              </w:rPr>
              <w:t>Ten</w:t>
            </w:r>
            <w:r w:rsidRPr="005A3610">
              <w:rPr>
                <w:rFonts w:ascii="Arial" w:eastAsia="Arial" w:hAnsi="Arial" w:cs="Arial"/>
                <w:sz w:val="22"/>
                <w:szCs w:val="22"/>
                <w:lang w:val="en-PH"/>
              </w:rPr>
              <w:t xml:space="preserve"> </w:t>
            </w:r>
            <w:r w:rsidRPr="005A3610">
              <w:rPr>
                <w:rFonts w:ascii="Arial" w:eastAsia="Arial" w:hAnsi="Arial" w:cs="Arial"/>
                <w:i/>
                <w:iCs/>
                <w:sz w:val="22"/>
                <w:szCs w:val="22"/>
                <w:lang w:val="en-PH"/>
              </w:rPr>
              <w:t>Thousand Pesos (10,000.00).</w:t>
            </w:r>
          </w:p>
        </w:tc>
      </w:tr>
    </w:tbl>
    <w:p w14:paraId="1B3FE237" w14:textId="77777777" w:rsidR="004D4039" w:rsidRPr="005A3610" w:rsidRDefault="004D4039" w:rsidP="00AB235F">
      <w:pPr>
        <w:pStyle w:val="Heading1"/>
        <w:jc w:val="both"/>
      </w:pPr>
      <w:bookmarkStart w:id="2789" w:name="_Ref60481552"/>
      <w:bookmarkStart w:id="2790" w:name="_Toc60484272"/>
      <w:bookmarkStart w:id="2791" w:name="_Toc60484480"/>
      <w:bookmarkStart w:id="2792" w:name="_Toc60484765"/>
      <w:bookmarkStart w:id="2793" w:name="_Toc60484877"/>
      <w:bookmarkStart w:id="2794" w:name="_Toc60485738"/>
      <w:bookmarkStart w:id="2795" w:name="_Toc60486278"/>
      <w:bookmarkStart w:id="2796" w:name="_Toc60486531"/>
      <w:bookmarkStart w:id="2797" w:name="_Toc63167467"/>
      <w:bookmarkStart w:id="2798" w:name="_Toc63167761"/>
      <w:bookmarkStart w:id="2799" w:name="_Toc69537752"/>
      <w:bookmarkStart w:id="2800" w:name="_Toc69540515"/>
      <w:bookmarkStart w:id="2801" w:name="_Toc69541375"/>
      <w:bookmarkStart w:id="2802" w:name="_Toc70521093"/>
      <w:bookmarkStart w:id="2803" w:name="_Toc79307050"/>
      <w:bookmarkStart w:id="2804" w:name="_Toc79308407"/>
      <w:bookmarkStart w:id="2805" w:name="_Toc79310294"/>
      <w:bookmarkStart w:id="2806" w:name="_Toc94079270"/>
      <w:bookmarkStart w:id="2807" w:name="_Toc100571287"/>
      <w:bookmarkStart w:id="2808" w:name="_Toc100571583"/>
      <w:bookmarkStart w:id="2809" w:name="_Toc101169591"/>
      <w:bookmarkStart w:id="2810" w:name="_Toc101542632"/>
      <w:bookmarkStart w:id="2811" w:name="_Toc101545740"/>
      <w:bookmarkStart w:id="2812" w:name="_Toc101545909"/>
      <w:bookmarkStart w:id="2813" w:name="_Toc102300399"/>
      <w:bookmarkStart w:id="2814" w:name="_Toc102300630"/>
      <w:bookmarkStart w:id="2815" w:name="_Toc260146154"/>
      <w:bookmarkStart w:id="2816" w:name="_Toc198214498"/>
      <w:bookmarkStart w:id="2817" w:name="_Toc198216426"/>
    </w:p>
    <w:p w14:paraId="21022E92" w14:textId="77777777" w:rsidR="00C57A6F" w:rsidRDefault="00C57A6F" w:rsidP="00C57A6F">
      <w:pPr>
        <w:rPr>
          <w:lang w:val="x-none" w:eastAsia="x-none"/>
        </w:rPr>
      </w:pPr>
    </w:p>
    <w:p w14:paraId="1ABE6529" w14:textId="77777777" w:rsidR="008B1663" w:rsidRDefault="008B1663" w:rsidP="00C57A6F">
      <w:pPr>
        <w:rPr>
          <w:lang w:val="x-none" w:eastAsia="x-none"/>
        </w:rPr>
      </w:pPr>
    </w:p>
    <w:p w14:paraId="27FAD438" w14:textId="77777777" w:rsidR="008B1663" w:rsidRDefault="008B1663" w:rsidP="00C57A6F">
      <w:pPr>
        <w:rPr>
          <w:lang w:val="x-none" w:eastAsia="x-none"/>
        </w:rPr>
      </w:pPr>
    </w:p>
    <w:p w14:paraId="5693A0D5" w14:textId="77777777" w:rsidR="008B1663" w:rsidRDefault="008B1663" w:rsidP="00C57A6F">
      <w:pPr>
        <w:rPr>
          <w:lang w:val="x-none" w:eastAsia="x-none"/>
        </w:rPr>
      </w:pPr>
    </w:p>
    <w:p w14:paraId="78BBCEB3" w14:textId="77777777" w:rsidR="008B1663" w:rsidRDefault="008B1663" w:rsidP="00C57A6F">
      <w:pPr>
        <w:rPr>
          <w:lang w:val="x-none" w:eastAsia="x-none"/>
        </w:rPr>
      </w:pPr>
    </w:p>
    <w:p w14:paraId="053F1BA2" w14:textId="77777777" w:rsidR="008B1663" w:rsidRDefault="008B1663" w:rsidP="00C57A6F">
      <w:pPr>
        <w:rPr>
          <w:lang w:val="x-none" w:eastAsia="x-none"/>
        </w:rPr>
      </w:pPr>
    </w:p>
    <w:p w14:paraId="5116768E" w14:textId="77777777" w:rsidR="008B1663" w:rsidRPr="005A3610" w:rsidRDefault="008B1663" w:rsidP="00C57A6F">
      <w:pPr>
        <w:rPr>
          <w:lang w:val="x-none" w:eastAsia="x-none"/>
        </w:rPr>
      </w:pPr>
    </w:p>
    <w:p w14:paraId="1CCDB6DC" w14:textId="75AE18E9" w:rsidR="00477324" w:rsidRPr="005A3610" w:rsidRDefault="08CF1991" w:rsidP="2A99C3F7">
      <w:pPr>
        <w:pStyle w:val="Heading1"/>
      </w:pPr>
      <w:r w:rsidRPr="005A3610">
        <w:lastRenderedPageBreak/>
        <w:t>Section V</w:t>
      </w:r>
      <w:r w:rsidR="120246EC" w:rsidRPr="005A3610">
        <w:t>I</w:t>
      </w:r>
      <w:r w:rsidRPr="005A3610">
        <w:t>. Specifications</w:t>
      </w:r>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0"/>
      </w:tblGrid>
      <w:tr w:rsidR="000D0E89" w:rsidRPr="005A3610" w14:paraId="5F3617DA" w14:textId="77777777" w:rsidTr="093D9EC1">
        <w:trPr>
          <w:jc w:val="center"/>
        </w:trPr>
        <w:tc>
          <w:tcPr>
            <w:tcW w:w="9000" w:type="dxa"/>
          </w:tcPr>
          <w:p w14:paraId="1AECE92B" w14:textId="77777777" w:rsidR="000D0E89" w:rsidRPr="005A3610" w:rsidRDefault="60CE5339" w:rsidP="2A99C3F7">
            <w:pPr>
              <w:rPr>
                <w:rFonts w:ascii="Arial" w:eastAsia="Arial" w:hAnsi="Arial" w:cs="Arial"/>
                <w:b/>
                <w:bCs/>
                <w:sz w:val="22"/>
                <w:szCs w:val="22"/>
              </w:rPr>
            </w:pPr>
            <w:r w:rsidRPr="005A3610">
              <w:rPr>
                <w:rFonts w:ascii="Arial" w:eastAsia="Arial" w:hAnsi="Arial" w:cs="Arial"/>
                <w:b/>
                <w:bCs/>
                <w:sz w:val="22"/>
                <w:szCs w:val="22"/>
              </w:rPr>
              <w:t>Notes on Specifications</w:t>
            </w:r>
          </w:p>
          <w:p w14:paraId="0DB9E8E5" w14:textId="70B4F1BC" w:rsidR="000D0E89" w:rsidRPr="005A3610" w:rsidRDefault="37D37A16" w:rsidP="2A99C3F7">
            <w:pPr>
              <w:rPr>
                <w:rFonts w:ascii="Arial" w:eastAsia="Arial" w:hAnsi="Arial" w:cs="Arial"/>
                <w:sz w:val="22"/>
                <w:szCs w:val="22"/>
              </w:rPr>
            </w:pPr>
            <w:r w:rsidRPr="005A3610">
              <w:rPr>
                <w:rFonts w:ascii="Arial" w:eastAsia="Arial" w:hAnsi="Arial" w:cs="Arial"/>
                <w:sz w:val="22"/>
                <w:szCs w:val="22"/>
              </w:rPr>
              <w:t xml:space="preserve">A set of precise and clear specifications is a prerequisite for Bidders to respond realistically and competitively to the requirements of the </w:t>
            </w:r>
            <w:r w:rsidR="5059B6B5" w:rsidRPr="005A3610">
              <w:rPr>
                <w:rFonts w:ascii="Arial" w:eastAsia="Arial" w:hAnsi="Arial" w:cs="Arial"/>
                <w:sz w:val="22"/>
                <w:szCs w:val="22"/>
              </w:rPr>
              <w:t>Procuring Entity</w:t>
            </w:r>
            <w:r w:rsidRPr="005A3610">
              <w:rPr>
                <w:rFonts w:ascii="Arial" w:eastAsia="Arial" w:hAnsi="Arial" w:cs="Arial"/>
                <w:sz w:val="22"/>
                <w:szCs w:val="22"/>
              </w:rPr>
              <w:t xml:space="preserve"> without qualifying or conditioning </w:t>
            </w:r>
            <w:r w:rsidR="7C9A1E63" w:rsidRPr="005A3610">
              <w:rPr>
                <w:rFonts w:ascii="Arial" w:eastAsia="Arial" w:hAnsi="Arial" w:cs="Arial"/>
                <w:sz w:val="22"/>
                <w:szCs w:val="22"/>
              </w:rPr>
              <w:t>their</w:t>
            </w:r>
            <w:r w:rsidRPr="005A3610">
              <w:rPr>
                <w:rFonts w:ascii="Arial" w:eastAsia="Arial" w:hAnsi="Arial" w:cs="Arial"/>
                <w:sz w:val="22"/>
                <w:szCs w:val="22"/>
              </w:rPr>
              <w:t xml:space="preserve"> Bids.  In the context of</w:t>
            </w:r>
            <w:r w:rsidR="0F7FD367" w:rsidRPr="005A3610">
              <w:rPr>
                <w:rFonts w:ascii="Arial" w:eastAsia="Arial" w:hAnsi="Arial" w:cs="Arial"/>
                <w:sz w:val="22"/>
                <w:szCs w:val="22"/>
              </w:rPr>
              <w:t xml:space="preserve"> </w:t>
            </w:r>
            <w:r w:rsidR="225BC6AA" w:rsidRPr="005A3610">
              <w:rPr>
                <w:rFonts w:ascii="Arial" w:eastAsia="Arial" w:hAnsi="Arial" w:cs="Arial"/>
                <w:sz w:val="22"/>
                <w:szCs w:val="22"/>
              </w:rPr>
              <w:t>Co</w:t>
            </w:r>
            <w:r w:rsidRPr="005A3610">
              <w:rPr>
                <w:rFonts w:ascii="Arial" w:eastAsia="Arial" w:hAnsi="Arial" w:cs="Arial"/>
                <w:sz w:val="22"/>
                <w:szCs w:val="22"/>
              </w:rPr>
              <w:t xml:space="preserve">mpetitive </w:t>
            </w:r>
            <w:r w:rsidR="71087A61" w:rsidRPr="005A3610">
              <w:rPr>
                <w:rFonts w:ascii="Arial" w:eastAsia="Arial" w:hAnsi="Arial" w:cs="Arial"/>
                <w:sz w:val="22"/>
                <w:szCs w:val="22"/>
              </w:rPr>
              <w:t>B</w:t>
            </w:r>
            <w:r w:rsidRPr="005A3610">
              <w:rPr>
                <w:rFonts w:ascii="Arial" w:eastAsia="Arial" w:hAnsi="Arial" w:cs="Arial"/>
                <w:sz w:val="22"/>
                <w:szCs w:val="22"/>
              </w:rPr>
              <w:t>idding</w:t>
            </w:r>
            <w:r w:rsidR="1BBD40EA" w:rsidRPr="005A3610">
              <w:rPr>
                <w:rFonts w:ascii="Arial" w:eastAsia="Arial" w:hAnsi="Arial" w:cs="Arial"/>
                <w:sz w:val="22"/>
                <w:szCs w:val="22"/>
              </w:rPr>
              <w:t>, Limited Source Bidding, or Competitive Dialogue</w:t>
            </w:r>
            <w:r w:rsidRPr="005A3610">
              <w:rPr>
                <w:rFonts w:ascii="Arial" w:eastAsia="Arial" w:hAnsi="Arial" w:cs="Arial"/>
                <w:sz w:val="22"/>
                <w:szCs w:val="22"/>
              </w:rPr>
              <w:t xml:space="preserve">, the specifications must be drafted to permit the widest possible competition and, at the same time, present a clear statement of the required standards of workmanship, materials, and performance of the goods and services to be procured.  Only if this is done will the objectives of economy, efficiency, and fairness in procurement be realized, responsiveness of Bids be ensured, and the subsequent task of </w:t>
            </w:r>
            <w:r w:rsidR="7E4F1DB5" w:rsidRPr="005A3610">
              <w:rPr>
                <w:rFonts w:ascii="Arial" w:eastAsia="Arial" w:hAnsi="Arial" w:cs="Arial"/>
                <w:sz w:val="22"/>
                <w:szCs w:val="22"/>
              </w:rPr>
              <w:t xml:space="preserve">bid </w:t>
            </w:r>
            <w:r w:rsidRPr="005A3610">
              <w:rPr>
                <w:rFonts w:ascii="Arial" w:eastAsia="Arial" w:hAnsi="Arial" w:cs="Arial"/>
                <w:sz w:val="22"/>
                <w:szCs w:val="22"/>
              </w:rPr>
              <w:t>evaluation facilitated.  The specifications should require that all goods and materials to be incorporated in the Works be new, unused, of the most recent or current models, and incorporate all recent improvements in design and materials unless provided otherwise in the Contract.</w:t>
            </w:r>
          </w:p>
          <w:p w14:paraId="30285D9A" w14:textId="7EB92362" w:rsidR="000D0E89" w:rsidRPr="005A3610" w:rsidRDefault="60CE5339" w:rsidP="2A99C3F7">
            <w:pPr>
              <w:rPr>
                <w:rFonts w:ascii="Arial" w:eastAsia="Arial" w:hAnsi="Arial" w:cs="Arial"/>
                <w:sz w:val="22"/>
                <w:szCs w:val="22"/>
              </w:rPr>
            </w:pPr>
            <w:r w:rsidRPr="005A3610">
              <w:rPr>
                <w:rFonts w:ascii="Arial" w:eastAsia="Arial" w:hAnsi="Arial" w:cs="Arial"/>
                <w:sz w:val="22"/>
                <w:szCs w:val="22"/>
              </w:rPr>
              <w:t xml:space="preserve">Samples of specifications from previous similar projects are useful in this respect.  The use of metric units is mandatory.  Most specifications are normally written specially by the </w:t>
            </w:r>
            <w:r w:rsidR="38FBFFF5" w:rsidRPr="005A3610">
              <w:rPr>
                <w:rFonts w:ascii="Arial" w:eastAsia="Arial" w:hAnsi="Arial" w:cs="Arial"/>
                <w:sz w:val="22"/>
                <w:szCs w:val="22"/>
              </w:rPr>
              <w:t xml:space="preserve">Procuring Entity </w:t>
            </w:r>
            <w:r w:rsidRPr="005A3610">
              <w:rPr>
                <w:rFonts w:ascii="Arial" w:eastAsia="Arial" w:hAnsi="Arial" w:cs="Arial"/>
                <w:sz w:val="22"/>
                <w:szCs w:val="22"/>
              </w:rPr>
              <w:t>or its representative to suit the Works at hand.  There is no standard set of Specifications for universal application in all sectors in all regions, but there are established principles and practices, which are reflected in these PBD.</w:t>
            </w:r>
          </w:p>
          <w:p w14:paraId="179BB091" w14:textId="77777777" w:rsidR="000D0E89" w:rsidRPr="005A3610" w:rsidRDefault="60CE5339" w:rsidP="2A99C3F7">
            <w:pPr>
              <w:rPr>
                <w:rFonts w:ascii="Arial" w:eastAsia="Arial" w:hAnsi="Arial" w:cs="Arial"/>
                <w:sz w:val="22"/>
                <w:szCs w:val="22"/>
              </w:rPr>
            </w:pPr>
            <w:r w:rsidRPr="005A3610">
              <w:rPr>
                <w:rFonts w:ascii="Arial" w:eastAsia="Arial" w:hAnsi="Arial" w:cs="Arial"/>
                <w:sz w:val="22"/>
                <w:szCs w:val="22"/>
              </w:rPr>
              <w:t>There are considerable advantages in standardizing General Specifications for repetitive Works in recognized public sectors, such as highways, ports, railways, urban housing, irrigation, and water supply, in the same country or region where similar conditions prevail. The General Specifications should cover all classes of workmanship, materials, and equipment commonly involved in construction, although not necessarily to be used in a particular Works Contract.  Deletions or addenda should then adapt the General Specifications to the particular Works.</w:t>
            </w:r>
          </w:p>
          <w:p w14:paraId="7E690C2C" w14:textId="77777777" w:rsidR="008424E0" w:rsidRPr="005A3610" w:rsidRDefault="7963D022" w:rsidP="2A99C3F7">
            <w:pPr>
              <w:rPr>
                <w:rFonts w:ascii="Arial" w:eastAsia="Arial" w:hAnsi="Arial" w:cs="Arial"/>
                <w:sz w:val="22"/>
                <w:szCs w:val="22"/>
              </w:rPr>
            </w:pPr>
            <w:r w:rsidRPr="005A3610">
              <w:rPr>
                <w:rFonts w:ascii="Arial" w:eastAsia="Arial" w:hAnsi="Arial" w:cs="Arial"/>
                <w:sz w:val="22"/>
                <w:szCs w:val="22"/>
              </w:rPr>
              <w:t xml:space="preserve">Prudence must be exercised in drafting specifications to ensure that they are not restrictive.  In the specification of standards for goods, materials, and workmanship, recognized international standards should be used as much as possible.  Where other particular standards are used, whether national standards or other standards, the specifications should state that goods, materials, and workmanship that meet other authoritative standards, and which ensure substantially equal or higher quality than the standards mentioned, will also be acceptable.  </w:t>
            </w:r>
          </w:p>
          <w:p w14:paraId="627B503E" w14:textId="74265A74" w:rsidR="009F14B3" w:rsidRPr="005A3610" w:rsidRDefault="7963D022" w:rsidP="2A99C3F7">
            <w:pPr>
              <w:rPr>
                <w:rFonts w:ascii="Arial" w:eastAsia="Arial" w:hAnsi="Arial" w:cs="Arial"/>
                <w:sz w:val="22"/>
                <w:szCs w:val="22"/>
              </w:rPr>
            </w:pPr>
            <w:r w:rsidRPr="005A3610">
              <w:rPr>
                <w:rFonts w:ascii="Arial" w:eastAsia="Arial" w:hAnsi="Arial" w:cs="Arial"/>
                <w:sz w:val="22"/>
                <w:szCs w:val="22"/>
              </w:rPr>
              <w:t>The following clause may be inserted in the SCC</w:t>
            </w:r>
            <w:r w:rsidR="00B77A6F" w:rsidRPr="005A3610">
              <w:rPr>
                <w:rFonts w:ascii="Arial" w:eastAsia="Arial" w:hAnsi="Arial" w:cs="Arial"/>
                <w:sz w:val="22"/>
                <w:szCs w:val="22"/>
              </w:rPr>
              <w:t>:</w:t>
            </w:r>
          </w:p>
          <w:p w14:paraId="612C20C3" w14:textId="77777777" w:rsidR="000D0E89" w:rsidRPr="005A3610" w:rsidRDefault="60CE5339" w:rsidP="2A99C3F7">
            <w:pPr>
              <w:rPr>
                <w:rFonts w:ascii="Arial" w:eastAsia="Arial" w:hAnsi="Arial" w:cs="Arial"/>
                <w:b/>
                <w:bCs/>
                <w:sz w:val="22"/>
                <w:szCs w:val="22"/>
              </w:rPr>
            </w:pPr>
            <w:r w:rsidRPr="005A3610">
              <w:rPr>
                <w:rFonts w:ascii="Arial" w:eastAsia="Arial" w:hAnsi="Arial" w:cs="Arial"/>
                <w:b/>
                <w:bCs/>
                <w:sz w:val="22"/>
                <w:szCs w:val="22"/>
              </w:rPr>
              <w:t>Sample Clause:  Equivalency of Standards and Codes</w:t>
            </w:r>
          </w:p>
          <w:p w14:paraId="74F1D4B2" w14:textId="1CC6DDE1" w:rsidR="000D0E89" w:rsidRPr="005A3610" w:rsidRDefault="103622FC" w:rsidP="2A99C3F7">
            <w:pPr>
              <w:rPr>
                <w:rFonts w:ascii="Arial" w:eastAsia="Arial" w:hAnsi="Arial" w:cs="Arial"/>
                <w:sz w:val="22"/>
                <w:szCs w:val="22"/>
              </w:rPr>
            </w:pPr>
            <w:r w:rsidRPr="005A3610">
              <w:rPr>
                <w:rFonts w:ascii="Arial" w:eastAsia="Arial" w:hAnsi="Arial" w:cs="Arial"/>
                <w:sz w:val="22"/>
                <w:szCs w:val="22"/>
              </w:rPr>
              <w:t>Wherever reference is made in the Contract to specific standards and codes to be met by the goods and materials to be furnished, and work performed or tested, the provisions of the latest current edition or revision of the relevant standards and codes in effect shall apply, unless otherwise expressly stated in the Contract.  Where such standards and codes</w:t>
            </w:r>
            <w:r w:rsidR="0957D4C8" w:rsidRPr="005A3610">
              <w:rPr>
                <w:rFonts w:ascii="Arial" w:eastAsia="Arial" w:hAnsi="Arial" w:cs="Arial"/>
                <w:sz w:val="22"/>
                <w:szCs w:val="22"/>
              </w:rPr>
              <w:t xml:space="preserve"> </w:t>
            </w:r>
            <w:r w:rsidRPr="005A3610">
              <w:rPr>
                <w:rFonts w:ascii="Arial" w:eastAsia="Arial" w:hAnsi="Arial" w:cs="Arial"/>
                <w:sz w:val="22"/>
                <w:szCs w:val="22"/>
              </w:rPr>
              <w:t xml:space="preserve">are national, or relate to a particular country or region, other authoritative standards that ensure a substantially equal or higher quality than the standards and codes specified will be accepted subject to the </w:t>
            </w:r>
            <w:r w:rsidR="27F31C04" w:rsidRPr="005A3610">
              <w:rPr>
                <w:rFonts w:ascii="Arial" w:eastAsia="Arial" w:hAnsi="Arial" w:cs="Arial"/>
                <w:sz w:val="22"/>
                <w:szCs w:val="22"/>
              </w:rPr>
              <w:t>Procuring Entity’s</w:t>
            </w:r>
            <w:r w:rsidRPr="005A3610">
              <w:rPr>
                <w:rFonts w:ascii="Arial" w:eastAsia="Arial" w:hAnsi="Arial" w:cs="Arial"/>
                <w:sz w:val="22"/>
                <w:szCs w:val="22"/>
              </w:rPr>
              <w:t xml:space="preserve"> prior review and written consent.  Differences between the standards specified and the proposed alternative standards shall be fully described in writing by the Contractor and submitted to the </w:t>
            </w:r>
            <w:r w:rsidR="27F31C04" w:rsidRPr="005A3610">
              <w:rPr>
                <w:rFonts w:ascii="Arial" w:eastAsia="Arial" w:hAnsi="Arial" w:cs="Arial"/>
                <w:sz w:val="22"/>
                <w:szCs w:val="22"/>
              </w:rPr>
              <w:t>Procuring Entity</w:t>
            </w:r>
            <w:r w:rsidRPr="005A3610">
              <w:rPr>
                <w:rFonts w:ascii="Arial" w:eastAsia="Arial" w:hAnsi="Arial" w:cs="Arial"/>
                <w:sz w:val="22"/>
                <w:szCs w:val="22"/>
              </w:rPr>
              <w:t xml:space="preserve"> at least twenty</w:t>
            </w:r>
            <w:r w:rsidR="24F1C29F" w:rsidRPr="005A3610">
              <w:rPr>
                <w:rFonts w:ascii="Arial" w:eastAsia="Arial" w:hAnsi="Arial" w:cs="Arial"/>
                <w:sz w:val="22"/>
                <w:szCs w:val="22"/>
              </w:rPr>
              <w:t>-</w:t>
            </w:r>
            <w:r w:rsidRPr="005A3610">
              <w:rPr>
                <w:rFonts w:ascii="Arial" w:eastAsia="Arial" w:hAnsi="Arial" w:cs="Arial"/>
                <w:sz w:val="22"/>
                <w:szCs w:val="22"/>
              </w:rPr>
              <w:t xml:space="preserve">eight (28) days prior to the date when the Contractor desires the </w:t>
            </w:r>
            <w:r w:rsidR="27F31C04" w:rsidRPr="005A3610">
              <w:rPr>
                <w:rFonts w:ascii="Arial" w:eastAsia="Arial" w:hAnsi="Arial" w:cs="Arial"/>
                <w:sz w:val="22"/>
                <w:szCs w:val="22"/>
              </w:rPr>
              <w:t>Procuring Entity’</w:t>
            </w:r>
            <w:r w:rsidRPr="005A3610">
              <w:rPr>
                <w:rFonts w:ascii="Arial" w:eastAsia="Arial" w:hAnsi="Arial" w:cs="Arial"/>
                <w:sz w:val="22"/>
                <w:szCs w:val="22"/>
              </w:rPr>
              <w:t xml:space="preserve">s consent.  In the event the </w:t>
            </w:r>
            <w:r w:rsidR="27F31C04" w:rsidRPr="005A3610">
              <w:rPr>
                <w:rFonts w:ascii="Arial" w:eastAsia="Arial" w:hAnsi="Arial" w:cs="Arial"/>
                <w:sz w:val="22"/>
                <w:szCs w:val="22"/>
              </w:rPr>
              <w:t>Procuring Entity</w:t>
            </w:r>
            <w:r w:rsidRPr="005A3610">
              <w:rPr>
                <w:rFonts w:ascii="Arial" w:eastAsia="Arial" w:hAnsi="Arial" w:cs="Arial"/>
                <w:sz w:val="22"/>
                <w:szCs w:val="22"/>
              </w:rPr>
              <w:t xml:space="preserve"> determines that such proposed deviations do not ensure </w:t>
            </w:r>
            <w:r w:rsidRPr="005A3610">
              <w:rPr>
                <w:rFonts w:ascii="Arial" w:eastAsia="Arial" w:hAnsi="Arial" w:cs="Arial"/>
                <w:sz w:val="22"/>
                <w:szCs w:val="22"/>
              </w:rPr>
              <w:lastRenderedPageBreak/>
              <w:t>substantially equal or higher quality, the Contractor shall comply with the standards specified in the documents.</w:t>
            </w:r>
          </w:p>
          <w:p w14:paraId="7C79942A" w14:textId="322AA2E1" w:rsidR="000D0E89" w:rsidRPr="005A3610" w:rsidRDefault="60CE5339" w:rsidP="2A99C3F7">
            <w:pPr>
              <w:rPr>
                <w:rFonts w:ascii="Arial" w:eastAsia="Arial" w:hAnsi="Arial" w:cs="Arial"/>
                <w:sz w:val="22"/>
                <w:szCs w:val="22"/>
              </w:rPr>
            </w:pPr>
            <w:r w:rsidRPr="005A3610">
              <w:rPr>
                <w:rFonts w:ascii="Arial" w:eastAsia="Arial" w:hAnsi="Arial" w:cs="Arial"/>
                <w:sz w:val="22"/>
                <w:szCs w:val="22"/>
              </w:rPr>
              <w:t xml:space="preserve">These notes are intended only as information for the </w:t>
            </w:r>
            <w:r w:rsidR="38FBFFF5" w:rsidRPr="005A3610">
              <w:rPr>
                <w:rFonts w:ascii="Arial" w:eastAsia="Arial" w:hAnsi="Arial" w:cs="Arial"/>
                <w:sz w:val="22"/>
                <w:szCs w:val="22"/>
              </w:rPr>
              <w:t xml:space="preserve">Procuring Entity </w:t>
            </w:r>
            <w:r w:rsidRPr="005A3610">
              <w:rPr>
                <w:rFonts w:ascii="Arial" w:eastAsia="Arial" w:hAnsi="Arial" w:cs="Arial"/>
                <w:sz w:val="22"/>
                <w:szCs w:val="22"/>
              </w:rPr>
              <w:t>or the person drafting the Bidding Documents.  They should not be included in the final Bidding Documents.</w:t>
            </w:r>
          </w:p>
        </w:tc>
      </w:tr>
    </w:tbl>
    <w:p w14:paraId="393DE521" w14:textId="77777777" w:rsidR="00477324" w:rsidRPr="005A3610" w:rsidRDefault="00477324" w:rsidP="2A99C3F7">
      <w:pPr>
        <w:rPr>
          <w:rFonts w:ascii="Arial" w:eastAsia="Arial" w:hAnsi="Arial" w:cs="Arial"/>
        </w:rPr>
      </w:pPr>
    </w:p>
    <w:p w14:paraId="168C0226" w14:textId="77777777" w:rsidR="00477324" w:rsidRPr="005A3610" w:rsidRDefault="00477324" w:rsidP="2A99C3F7">
      <w:pPr>
        <w:rPr>
          <w:rFonts w:ascii="Arial" w:eastAsia="Arial" w:hAnsi="Arial" w:cs="Arial"/>
        </w:rPr>
      </w:pPr>
    </w:p>
    <w:p w14:paraId="143B3982" w14:textId="77777777" w:rsidR="00477324" w:rsidRPr="005A3610" w:rsidRDefault="00477324" w:rsidP="2A99C3F7">
      <w:pPr>
        <w:rPr>
          <w:rFonts w:ascii="Arial" w:eastAsia="Arial" w:hAnsi="Arial" w:cs="Arial"/>
        </w:rPr>
      </w:pPr>
    </w:p>
    <w:p w14:paraId="3F19F190" w14:textId="77777777" w:rsidR="00477324" w:rsidRPr="005A3610" w:rsidRDefault="00477324" w:rsidP="2A99C3F7">
      <w:pPr>
        <w:rPr>
          <w:rFonts w:ascii="Arial" w:eastAsia="Arial" w:hAnsi="Arial" w:cs="Arial"/>
        </w:rPr>
        <w:sectPr w:rsidR="00477324" w:rsidRPr="005A3610" w:rsidSect="00AD2AEC">
          <w:headerReference w:type="even" r:id="rId53"/>
          <w:headerReference w:type="default" r:id="rId54"/>
          <w:footerReference w:type="default" r:id="rId55"/>
          <w:headerReference w:type="first" r:id="rId56"/>
          <w:pgSz w:w="11909" w:h="16834" w:code="9"/>
          <w:pgMar w:top="1440" w:right="1440" w:bottom="1440" w:left="1440" w:header="720" w:footer="720" w:gutter="0"/>
          <w:cols w:space="720"/>
          <w:docGrid w:linePitch="360"/>
        </w:sectPr>
      </w:pPr>
    </w:p>
    <w:p w14:paraId="314BACA7" w14:textId="5E528E42" w:rsidR="00967679" w:rsidRPr="005A3610" w:rsidRDefault="7DD77CBB" w:rsidP="00967679">
      <w:pPr>
        <w:pStyle w:val="Heading1"/>
      </w:pPr>
      <w:bookmarkStart w:id="2818" w:name="_Ref60482838"/>
      <w:bookmarkStart w:id="2819" w:name="_Toc60484274"/>
      <w:bookmarkStart w:id="2820" w:name="_Toc60484482"/>
      <w:bookmarkStart w:id="2821" w:name="_Toc60484766"/>
      <w:bookmarkStart w:id="2822" w:name="_Toc60484879"/>
      <w:bookmarkStart w:id="2823" w:name="_Toc60485739"/>
      <w:bookmarkStart w:id="2824" w:name="_Toc60486280"/>
      <w:bookmarkStart w:id="2825" w:name="_Toc60486533"/>
      <w:bookmarkStart w:id="2826" w:name="_Toc63167468"/>
      <w:bookmarkStart w:id="2827" w:name="_Toc63167763"/>
      <w:bookmarkStart w:id="2828" w:name="_Toc69537754"/>
      <w:bookmarkStart w:id="2829" w:name="_Toc69540517"/>
      <w:bookmarkStart w:id="2830" w:name="_Toc69541377"/>
      <w:bookmarkStart w:id="2831" w:name="_Toc70521095"/>
      <w:bookmarkStart w:id="2832" w:name="_Toc79307052"/>
      <w:bookmarkStart w:id="2833" w:name="_Toc79308409"/>
      <w:bookmarkStart w:id="2834" w:name="_Toc79310296"/>
      <w:bookmarkStart w:id="2835" w:name="_Toc94079272"/>
      <w:bookmarkStart w:id="2836" w:name="_Toc100571288"/>
      <w:bookmarkStart w:id="2837" w:name="_Toc100571584"/>
      <w:bookmarkStart w:id="2838" w:name="_Toc101169592"/>
      <w:bookmarkStart w:id="2839" w:name="_Toc101542633"/>
      <w:bookmarkStart w:id="2840" w:name="_Toc101545741"/>
      <w:bookmarkStart w:id="2841" w:name="_Toc101545910"/>
      <w:bookmarkStart w:id="2842" w:name="_Toc102300400"/>
      <w:bookmarkStart w:id="2843" w:name="_Toc102300631"/>
      <w:bookmarkStart w:id="2844" w:name="_Toc260146155"/>
      <w:bookmarkStart w:id="2845" w:name="_Toc198214499"/>
      <w:bookmarkStart w:id="2846" w:name="_Toc198216427"/>
      <w:r w:rsidRPr="005A3610">
        <w:lastRenderedPageBreak/>
        <w:t>Section VI</w:t>
      </w:r>
      <w:r w:rsidR="6066BFAA" w:rsidRPr="005A3610">
        <w:t>I</w:t>
      </w:r>
      <w:r w:rsidRPr="005A3610">
        <w:t>. Drawings</w:t>
      </w:r>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p>
    <w:p w14:paraId="4B1543A1" w14:textId="77777777" w:rsidR="00477324" w:rsidRPr="005A3610" w:rsidRDefault="7DD77CBB" w:rsidP="2A99C3F7">
      <w:pPr>
        <w:rPr>
          <w:rFonts w:ascii="Arial" w:eastAsia="Arial" w:hAnsi="Arial" w:cs="Arial"/>
          <w:i/>
          <w:iCs/>
          <w:sz w:val="22"/>
          <w:szCs w:val="22"/>
        </w:rPr>
      </w:pPr>
      <w:r w:rsidRPr="005A3610">
        <w:rPr>
          <w:rFonts w:ascii="Arial" w:eastAsia="Arial" w:hAnsi="Arial" w:cs="Arial"/>
          <w:i/>
          <w:iCs/>
          <w:sz w:val="22"/>
          <w:szCs w:val="22"/>
        </w:rPr>
        <w:t>Insert here a list of Drawings.  The actual Drawings, including site plans, should be attached to this section or annexed in a separate folder.</w:t>
      </w:r>
    </w:p>
    <w:p w14:paraId="09D043EB" w14:textId="77777777" w:rsidR="00477324" w:rsidRPr="005A3610" w:rsidRDefault="00477324" w:rsidP="0066035E">
      <w:pPr>
        <w:rPr>
          <w:rFonts w:ascii="Arial" w:hAnsi="Arial" w:cs="Arial"/>
          <w:b/>
          <w:i/>
        </w:rPr>
      </w:pPr>
    </w:p>
    <w:p w14:paraId="0CDF6167" w14:textId="143C607A" w:rsidR="00EE7E97" w:rsidRDefault="007D4023" w:rsidP="007D4023">
      <w:pPr>
        <w:jc w:val="center"/>
        <w:rPr>
          <w:rFonts w:ascii="Arial" w:hAnsi="Arial" w:cs="Arial"/>
          <w:b/>
          <w:iCs/>
        </w:rPr>
      </w:pPr>
      <w:r>
        <w:rPr>
          <w:rFonts w:ascii="Arial" w:hAnsi="Arial" w:cs="Arial"/>
          <w:b/>
          <w:iCs/>
        </w:rPr>
        <w:t>TO ACCESS THE COPY OF DRAWINGS – ACCESS THE QR CODE OR LINK PROVIDED</w:t>
      </w:r>
    </w:p>
    <w:p w14:paraId="64232F78" w14:textId="77777777" w:rsidR="007D4023" w:rsidRPr="007D4023" w:rsidRDefault="007D4023" w:rsidP="007D4023">
      <w:pPr>
        <w:jc w:val="center"/>
        <w:rPr>
          <w:rFonts w:ascii="Arial" w:hAnsi="Arial" w:cs="Arial"/>
          <w:b/>
          <w:iCs/>
        </w:rPr>
      </w:pPr>
    </w:p>
    <w:p w14:paraId="70A85DF1" w14:textId="7A4A6682" w:rsidR="00477324" w:rsidRDefault="004E2E9A" w:rsidP="007D4023">
      <w:pPr>
        <w:jc w:val="center"/>
        <w:rPr>
          <w:rFonts w:ascii="Arial" w:hAnsi="Arial" w:cs="Arial"/>
        </w:rPr>
      </w:pPr>
      <w:r>
        <w:rPr>
          <w:noProof/>
        </w:rPr>
        <w:drawing>
          <wp:inline distT="0" distB="0" distL="0" distR="0" wp14:anchorId="5160D575" wp14:editId="58601D21">
            <wp:extent cx="4102735" cy="4102735"/>
            <wp:effectExtent l="0" t="0" r="0" b="0"/>
            <wp:docPr id="196450093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02735" cy="4102735"/>
                    </a:xfrm>
                    <a:prstGeom prst="rect">
                      <a:avLst/>
                    </a:prstGeom>
                    <a:noFill/>
                    <a:ln>
                      <a:noFill/>
                    </a:ln>
                  </pic:spPr>
                </pic:pic>
              </a:graphicData>
            </a:graphic>
          </wp:inline>
        </w:drawing>
      </w:r>
    </w:p>
    <w:p w14:paraId="38AB3DA9" w14:textId="121D24A9" w:rsidR="007D4023" w:rsidRDefault="007D4023" w:rsidP="007D4023">
      <w:pPr>
        <w:jc w:val="center"/>
        <w:rPr>
          <w:rFonts w:ascii="Arial" w:hAnsi="Arial" w:cs="Arial"/>
          <w:b/>
          <w:bCs/>
        </w:rPr>
      </w:pPr>
      <w:r w:rsidRPr="007D4023">
        <w:rPr>
          <w:rFonts w:ascii="Arial" w:hAnsi="Arial" w:cs="Arial"/>
          <w:b/>
          <w:bCs/>
        </w:rPr>
        <w:t>QR CODE</w:t>
      </w:r>
    </w:p>
    <w:p w14:paraId="3665E287" w14:textId="77777777" w:rsidR="007D4023" w:rsidRDefault="007D4023" w:rsidP="007D4023">
      <w:pPr>
        <w:jc w:val="center"/>
        <w:rPr>
          <w:rFonts w:ascii="Arial" w:hAnsi="Arial" w:cs="Arial"/>
          <w:b/>
          <w:bCs/>
        </w:rPr>
      </w:pPr>
    </w:p>
    <w:p w14:paraId="3EF6F04C" w14:textId="0E47F945" w:rsidR="007D4023" w:rsidRDefault="007D4023" w:rsidP="007D4023">
      <w:pPr>
        <w:jc w:val="center"/>
        <w:rPr>
          <w:rFonts w:ascii="Arial" w:hAnsi="Arial" w:cs="Arial"/>
          <w:b/>
          <w:bCs/>
        </w:rPr>
      </w:pPr>
      <w:r>
        <w:rPr>
          <w:rFonts w:ascii="Arial" w:hAnsi="Arial" w:cs="Arial"/>
          <w:b/>
          <w:bCs/>
        </w:rPr>
        <w:t xml:space="preserve">LINK: </w:t>
      </w:r>
      <w:hyperlink r:id="rId58" w:history="1">
        <w:r w:rsidR="004E2E9A" w:rsidRPr="008B1663">
          <w:rPr>
            <w:rStyle w:val="Hyperlink"/>
            <w:rFonts w:ascii="Arial" w:hAnsi="Arial" w:cs="Arial"/>
            <w:bCs/>
            <w:color w:val="4472C4" w:themeColor="accent1"/>
            <w:szCs w:val="20"/>
          </w:rPr>
          <w:t>https://tinyurl.com/GabaldonPlan</w:t>
        </w:r>
      </w:hyperlink>
    </w:p>
    <w:p w14:paraId="6FAA8294" w14:textId="77777777" w:rsidR="004E2E9A" w:rsidRDefault="004E2E9A" w:rsidP="007D4023">
      <w:pPr>
        <w:jc w:val="center"/>
        <w:rPr>
          <w:rFonts w:ascii="Arial" w:hAnsi="Arial" w:cs="Arial"/>
          <w:bCs/>
        </w:rPr>
      </w:pPr>
    </w:p>
    <w:p w14:paraId="3061872D" w14:textId="77777777" w:rsidR="007D4023" w:rsidRPr="007D4023" w:rsidRDefault="007D4023" w:rsidP="007D4023">
      <w:pPr>
        <w:jc w:val="center"/>
        <w:rPr>
          <w:rFonts w:ascii="Arial" w:hAnsi="Arial" w:cs="Arial"/>
        </w:rPr>
      </w:pPr>
    </w:p>
    <w:p w14:paraId="0628E93B" w14:textId="77777777" w:rsidR="00477324" w:rsidRPr="005A3610" w:rsidRDefault="00477324" w:rsidP="0066035E">
      <w:pPr>
        <w:rPr>
          <w:rFonts w:ascii="Arial" w:hAnsi="Arial" w:cs="Arial"/>
        </w:rPr>
      </w:pPr>
    </w:p>
    <w:p w14:paraId="6A882784" w14:textId="77777777" w:rsidR="00477324" w:rsidRPr="005A3610" w:rsidRDefault="00477324" w:rsidP="0066035E">
      <w:pPr>
        <w:rPr>
          <w:rFonts w:ascii="Arial" w:hAnsi="Arial" w:cs="Arial"/>
        </w:rPr>
        <w:sectPr w:rsidR="00477324" w:rsidRPr="005A3610" w:rsidSect="00AD2AEC">
          <w:headerReference w:type="even" r:id="rId59"/>
          <w:headerReference w:type="default" r:id="rId60"/>
          <w:footerReference w:type="default" r:id="rId61"/>
          <w:headerReference w:type="first" r:id="rId62"/>
          <w:pgSz w:w="11909" w:h="16834" w:code="9"/>
          <w:pgMar w:top="1440" w:right="1440" w:bottom="1440" w:left="1440" w:header="720" w:footer="720" w:gutter="0"/>
          <w:cols w:space="720"/>
          <w:docGrid w:linePitch="360"/>
        </w:sectPr>
      </w:pPr>
    </w:p>
    <w:p w14:paraId="1329DC10" w14:textId="39C5A694" w:rsidR="00477324" w:rsidRPr="005A3610" w:rsidRDefault="7DD77CBB" w:rsidP="00967679">
      <w:pPr>
        <w:pStyle w:val="Heading1"/>
      </w:pPr>
      <w:bookmarkStart w:id="2847" w:name="_Toc60484275"/>
      <w:bookmarkStart w:id="2848" w:name="_Toc60484483"/>
      <w:bookmarkStart w:id="2849" w:name="_Toc60484767"/>
      <w:bookmarkStart w:id="2850" w:name="_Toc60484880"/>
      <w:bookmarkStart w:id="2851" w:name="_Toc60485740"/>
      <w:bookmarkStart w:id="2852" w:name="_Ref60485889"/>
      <w:bookmarkStart w:id="2853" w:name="_Toc60486281"/>
      <w:bookmarkStart w:id="2854" w:name="_Toc60486534"/>
      <w:bookmarkStart w:id="2855" w:name="_Toc63167469"/>
      <w:bookmarkStart w:id="2856" w:name="_Toc63167764"/>
      <w:bookmarkStart w:id="2857" w:name="_Toc69537755"/>
      <w:bookmarkStart w:id="2858" w:name="_Toc69540518"/>
      <w:bookmarkStart w:id="2859" w:name="_Toc69541378"/>
      <w:bookmarkStart w:id="2860" w:name="_Toc70521096"/>
      <w:bookmarkStart w:id="2861" w:name="_Toc79307053"/>
      <w:bookmarkStart w:id="2862" w:name="_Toc79308410"/>
      <w:bookmarkStart w:id="2863" w:name="_Toc79310297"/>
      <w:bookmarkStart w:id="2864" w:name="_Toc94079273"/>
      <w:bookmarkStart w:id="2865" w:name="_Toc100571289"/>
      <w:bookmarkStart w:id="2866" w:name="_Toc100571585"/>
      <w:bookmarkStart w:id="2867" w:name="_Ref100687570"/>
      <w:bookmarkStart w:id="2868" w:name="_Toc101169593"/>
      <w:bookmarkStart w:id="2869" w:name="_Toc101542634"/>
      <w:bookmarkStart w:id="2870" w:name="_Toc101545742"/>
      <w:bookmarkStart w:id="2871" w:name="_Toc101545911"/>
      <w:bookmarkStart w:id="2872" w:name="_Toc102300401"/>
      <w:bookmarkStart w:id="2873" w:name="_Toc102300632"/>
      <w:bookmarkStart w:id="2874" w:name="_Ref240788593"/>
      <w:bookmarkStart w:id="2875" w:name="_Ref240788924"/>
      <w:bookmarkStart w:id="2876" w:name="_Toc260146156"/>
      <w:bookmarkStart w:id="2877" w:name="_Toc198214500"/>
      <w:bookmarkStart w:id="2878" w:name="_Toc198216428"/>
      <w:r w:rsidRPr="005A3610">
        <w:lastRenderedPageBreak/>
        <w:t>Section VII</w:t>
      </w:r>
      <w:r w:rsidR="6066BFAA" w:rsidRPr="005A3610">
        <w:t>I</w:t>
      </w:r>
      <w:r w:rsidRPr="005A3610">
        <w:t>. Bill of Quantities</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0"/>
      </w:tblGrid>
      <w:tr w:rsidR="00477324" w:rsidRPr="005A3610" w14:paraId="766D7168" w14:textId="77777777" w:rsidTr="2A99C3F7">
        <w:trPr>
          <w:jc w:val="center"/>
        </w:trPr>
        <w:tc>
          <w:tcPr>
            <w:tcW w:w="9000" w:type="dxa"/>
          </w:tcPr>
          <w:p w14:paraId="47EC1C71" w14:textId="77777777" w:rsidR="00477324" w:rsidRPr="005A3610" w:rsidRDefault="7DD77CBB" w:rsidP="2A99C3F7">
            <w:pPr>
              <w:rPr>
                <w:rFonts w:ascii="Arial" w:eastAsia="Arial" w:hAnsi="Arial" w:cs="Arial"/>
                <w:b/>
                <w:bCs/>
                <w:sz w:val="22"/>
                <w:szCs w:val="22"/>
              </w:rPr>
            </w:pPr>
            <w:r w:rsidRPr="005A3610">
              <w:rPr>
                <w:rFonts w:ascii="Arial" w:eastAsia="Arial" w:hAnsi="Arial" w:cs="Arial"/>
                <w:b/>
                <w:bCs/>
                <w:sz w:val="22"/>
                <w:szCs w:val="22"/>
              </w:rPr>
              <w:t>Notes on the Bill of Quantities</w:t>
            </w:r>
          </w:p>
          <w:p w14:paraId="480BF198" w14:textId="77777777" w:rsidR="00477324" w:rsidRPr="005A3610" w:rsidRDefault="7DD77CBB" w:rsidP="2A99C3F7">
            <w:pPr>
              <w:spacing w:after="200"/>
              <w:rPr>
                <w:rFonts w:ascii="Arial" w:eastAsia="Arial" w:hAnsi="Arial" w:cs="Arial"/>
                <w:sz w:val="22"/>
                <w:szCs w:val="22"/>
              </w:rPr>
            </w:pPr>
            <w:r w:rsidRPr="005A3610">
              <w:rPr>
                <w:rFonts w:ascii="Arial" w:eastAsia="Arial" w:hAnsi="Arial" w:cs="Arial"/>
                <w:b/>
                <w:bCs/>
                <w:sz w:val="22"/>
                <w:szCs w:val="22"/>
              </w:rPr>
              <w:t>Objectives</w:t>
            </w:r>
          </w:p>
          <w:p w14:paraId="0D402632" w14:textId="77777777" w:rsidR="00477324" w:rsidRPr="005A3610" w:rsidRDefault="7DD77CBB" w:rsidP="2A99C3F7">
            <w:pPr>
              <w:spacing w:after="200"/>
              <w:rPr>
                <w:rFonts w:ascii="Arial" w:eastAsia="Arial" w:hAnsi="Arial" w:cs="Arial"/>
                <w:sz w:val="22"/>
                <w:szCs w:val="22"/>
              </w:rPr>
            </w:pPr>
            <w:r w:rsidRPr="005A3610">
              <w:rPr>
                <w:rFonts w:ascii="Arial" w:eastAsia="Arial" w:hAnsi="Arial" w:cs="Arial"/>
                <w:sz w:val="22"/>
                <w:szCs w:val="22"/>
              </w:rPr>
              <w:t>The objectives of the Bill of Quantities are:</w:t>
            </w:r>
          </w:p>
          <w:p w14:paraId="7105F4B3" w14:textId="0466A783" w:rsidR="00477324" w:rsidRPr="005A3610" w:rsidRDefault="7DD77CBB" w:rsidP="2A99C3F7">
            <w:pPr>
              <w:spacing w:after="200"/>
              <w:ind w:left="720" w:hanging="720"/>
              <w:rPr>
                <w:rFonts w:ascii="Arial" w:eastAsia="Arial" w:hAnsi="Arial" w:cs="Arial"/>
                <w:sz w:val="22"/>
                <w:szCs w:val="22"/>
              </w:rPr>
            </w:pPr>
            <w:r w:rsidRPr="005A3610">
              <w:rPr>
                <w:rFonts w:ascii="Arial" w:eastAsia="Arial" w:hAnsi="Arial" w:cs="Arial"/>
                <w:sz w:val="22"/>
                <w:szCs w:val="22"/>
              </w:rPr>
              <w:t>a)</w:t>
            </w:r>
            <w:r w:rsidR="00477324" w:rsidRPr="005A3610">
              <w:rPr>
                <w:rFonts w:ascii="Arial" w:hAnsi="Arial" w:cs="Arial"/>
              </w:rPr>
              <w:tab/>
            </w:r>
            <w:r w:rsidRPr="005A3610">
              <w:rPr>
                <w:rFonts w:ascii="Arial" w:eastAsia="Arial" w:hAnsi="Arial" w:cs="Arial"/>
                <w:sz w:val="22"/>
                <w:szCs w:val="22"/>
              </w:rPr>
              <w:t>to provide sufficient information on the quantities of Works to be performed to enable Bids to be prepared efficiently and accurately; and</w:t>
            </w:r>
          </w:p>
          <w:p w14:paraId="0C895B23" w14:textId="7134F9C5" w:rsidR="00477324" w:rsidRPr="005A3610" w:rsidRDefault="7DD77CBB" w:rsidP="2A99C3F7">
            <w:pPr>
              <w:spacing w:after="200"/>
              <w:ind w:left="720" w:hanging="720"/>
              <w:rPr>
                <w:rFonts w:ascii="Arial" w:eastAsia="Arial" w:hAnsi="Arial" w:cs="Arial"/>
                <w:sz w:val="22"/>
                <w:szCs w:val="22"/>
              </w:rPr>
            </w:pPr>
            <w:r w:rsidRPr="005A3610">
              <w:rPr>
                <w:rFonts w:ascii="Arial" w:eastAsia="Arial" w:hAnsi="Arial" w:cs="Arial"/>
                <w:sz w:val="22"/>
                <w:szCs w:val="22"/>
              </w:rPr>
              <w:t>b)</w:t>
            </w:r>
            <w:r w:rsidR="00477324" w:rsidRPr="005A3610">
              <w:rPr>
                <w:rFonts w:ascii="Arial" w:hAnsi="Arial" w:cs="Arial"/>
              </w:rPr>
              <w:tab/>
            </w:r>
            <w:r w:rsidRPr="005A3610">
              <w:rPr>
                <w:rFonts w:ascii="Arial" w:eastAsia="Arial" w:hAnsi="Arial" w:cs="Arial"/>
                <w:sz w:val="22"/>
                <w:szCs w:val="22"/>
              </w:rPr>
              <w:t>when a Contract has been entered into, to provide a priced Bill of Quantities for use in the periodic valuation of Works executed.</w:t>
            </w:r>
          </w:p>
          <w:p w14:paraId="0C79F49B" w14:textId="77777777" w:rsidR="00477324" w:rsidRPr="005A3610" w:rsidRDefault="7DD77CBB" w:rsidP="2A99C3F7">
            <w:pPr>
              <w:spacing w:after="200"/>
              <w:rPr>
                <w:rFonts w:ascii="Arial" w:eastAsia="Arial" w:hAnsi="Arial" w:cs="Arial"/>
                <w:sz w:val="22"/>
                <w:szCs w:val="22"/>
              </w:rPr>
            </w:pPr>
            <w:r w:rsidRPr="005A3610">
              <w:rPr>
                <w:rFonts w:ascii="Arial" w:eastAsia="Arial" w:hAnsi="Arial" w:cs="Arial"/>
                <w:sz w:val="22"/>
                <w:szCs w:val="22"/>
              </w:rPr>
              <w:t>In order to attain these objectives, Works should be itemized in the Bill of Quantities in sufficient detail to distinguish between the different classes of Works, or between Works of the same nature carried out in different locations or in other circumstances which may give rise to different considerations of cost.  Consistent with these requirements, the layout and content of the Bill of Quantities should be as simple and brief as possible.</w:t>
            </w:r>
          </w:p>
          <w:p w14:paraId="3DA99C33" w14:textId="77777777" w:rsidR="00477324" w:rsidRPr="005A3610" w:rsidRDefault="7DD77CBB" w:rsidP="2A99C3F7">
            <w:pPr>
              <w:spacing w:after="200"/>
              <w:rPr>
                <w:rFonts w:ascii="Arial" w:eastAsia="Arial" w:hAnsi="Arial" w:cs="Arial"/>
                <w:sz w:val="22"/>
                <w:szCs w:val="22"/>
              </w:rPr>
            </w:pPr>
            <w:r w:rsidRPr="005A3610">
              <w:rPr>
                <w:rFonts w:ascii="Arial" w:eastAsia="Arial" w:hAnsi="Arial" w:cs="Arial"/>
                <w:b/>
                <w:bCs/>
                <w:sz w:val="22"/>
                <w:szCs w:val="22"/>
              </w:rPr>
              <w:t>Daywork Schedule</w:t>
            </w:r>
          </w:p>
          <w:p w14:paraId="2EDA2BB7" w14:textId="77777777" w:rsidR="00477324" w:rsidRPr="005A3610" w:rsidRDefault="7DD77CBB" w:rsidP="2A99C3F7">
            <w:pPr>
              <w:spacing w:after="200"/>
              <w:rPr>
                <w:rFonts w:ascii="Arial" w:eastAsia="Arial" w:hAnsi="Arial" w:cs="Arial"/>
                <w:sz w:val="22"/>
                <w:szCs w:val="22"/>
              </w:rPr>
            </w:pPr>
            <w:r w:rsidRPr="005A3610">
              <w:rPr>
                <w:rFonts w:ascii="Arial" w:eastAsia="Arial" w:hAnsi="Arial" w:cs="Arial"/>
                <w:sz w:val="22"/>
                <w:szCs w:val="22"/>
              </w:rPr>
              <w:t>A Daywork Schedule should be included only if the probability of unforeseen work, outside the items included in the Bill of Quantities, is high.  To facilitate checking by the Entity of the realism of rates quoted by the Bidders, the Daywork Schedule should normally comprise the following:</w:t>
            </w:r>
          </w:p>
          <w:p w14:paraId="02CBE77F" w14:textId="185EE8B7" w:rsidR="00477324" w:rsidRPr="005A3610" w:rsidRDefault="7DD77CBB" w:rsidP="2A99C3F7">
            <w:pPr>
              <w:ind w:left="720" w:hanging="720"/>
              <w:rPr>
                <w:rFonts w:ascii="Arial" w:eastAsia="Arial" w:hAnsi="Arial" w:cs="Arial"/>
                <w:sz w:val="22"/>
                <w:szCs w:val="22"/>
              </w:rPr>
            </w:pPr>
            <w:r w:rsidRPr="005A3610">
              <w:rPr>
                <w:rFonts w:ascii="Arial" w:eastAsia="Arial" w:hAnsi="Arial" w:cs="Arial"/>
                <w:sz w:val="22"/>
                <w:szCs w:val="22"/>
              </w:rPr>
              <w:t>a)</w:t>
            </w:r>
            <w:r w:rsidR="00477324" w:rsidRPr="005A3610">
              <w:rPr>
                <w:rFonts w:ascii="Arial" w:hAnsi="Arial" w:cs="Arial"/>
              </w:rPr>
              <w:tab/>
            </w:r>
            <w:r w:rsidRPr="005A3610">
              <w:rPr>
                <w:rFonts w:ascii="Arial" w:eastAsia="Arial" w:hAnsi="Arial" w:cs="Arial"/>
                <w:sz w:val="22"/>
                <w:szCs w:val="22"/>
              </w:rPr>
              <w:t>A list of the various classes of labor, materials, and Constructional Plant for which basic daywork rates or prices are to be inserted by the Bidder, together with a statement of the conditions under which the Contractor will be paid for work executed on a daywork basis.</w:t>
            </w:r>
          </w:p>
          <w:p w14:paraId="637CA8B5" w14:textId="0C126869" w:rsidR="00477324" w:rsidRPr="005A3610" w:rsidRDefault="7DD77CBB" w:rsidP="2A99C3F7">
            <w:pPr>
              <w:ind w:left="720" w:hanging="720"/>
              <w:rPr>
                <w:rFonts w:ascii="Arial" w:eastAsia="Arial" w:hAnsi="Arial" w:cs="Arial"/>
                <w:sz w:val="22"/>
                <w:szCs w:val="22"/>
              </w:rPr>
            </w:pPr>
            <w:r w:rsidRPr="005A3610">
              <w:rPr>
                <w:rFonts w:ascii="Arial" w:eastAsia="Arial" w:hAnsi="Arial" w:cs="Arial"/>
                <w:sz w:val="22"/>
                <w:szCs w:val="22"/>
              </w:rPr>
              <w:t>b)</w:t>
            </w:r>
            <w:r w:rsidR="00477324" w:rsidRPr="005A3610">
              <w:rPr>
                <w:rFonts w:ascii="Arial" w:hAnsi="Arial" w:cs="Arial"/>
              </w:rPr>
              <w:tab/>
            </w:r>
            <w:r w:rsidRPr="005A3610">
              <w:rPr>
                <w:rFonts w:ascii="Arial" w:eastAsia="Arial" w:hAnsi="Arial" w:cs="Arial"/>
                <w:sz w:val="22"/>
                <w:szCs w:val="22"/>
              </w:rPr>
              <w:t>Nominal quantities for each item of Daywork, to be priced by each Bidder at Daywork rates as Bid.  The rate to be entered by the Bidder against each basic Daywork item should include the Contractor’s profit, overheads, supervision, and other charges.</w:t>
            </w:r>
          </w:p>
          <w:p w14:paraId="40612317" w14:textId="77777777" w:rsidR="00477324" w:rsidRPr="005A3610" w:rsidRDefault="7DD77CBB" w:rsidP="2A99C3F7">
            <w:pPr>
              <w:spacing w:after="200"/>
              <w:rPr>
                <w:rFonts w:ascii="Arial" w:eastAsia="Arial" w:hAnsi="Arial" w:cs="Arial"/>
                <w:sz w:val="22"/>
                <w:szCs w:val="22"/>
              </w:rPr>
            </w:pPr>
            <w:r w:rsidRPr="005A3610">
              <w:rPr>
                <w:rFonts w:ascii="Arial" w:eastAsia="Arial" w:hAnsi="Arial" w:cs="Arial"/>
                <w:b/>
                <w:bCs/>
                <w:sz w:val="22"/>
                <w:szCs w:val="22"/>
              </w:rPr>
              <w:t xml:space="preserve">Provisional Sums </w:t>
            </w:r>
          </w:p>
          <w:p w14:paraId="698BF315" w14:textId="67E06ECE" w:rsidR="00477324" w:rsidRPr="005A3610" w:rsidRDefault="7DD77CBB" w:rsidP="2A99C3F7">
            <w:pPr>
              <w:spacing w:after="200"/>
              <w:rPr>
                <w:rFonts w:ascii="Arial" w:eastAsia="Arial" w:hAnsi="Arial" w:cs="Arial"/>
                <w:sz w:val="22"/>
                <w:szCs w:val="22"/>
              </w:rPr>
            </w:pPr>
            <w:r w:rsidRPr="005A3610">
              <w:rPr>
                <w:rFonts w:ascii="Arial" w:eastAsia="Arial" w:hAnsi="Arial" w:cs="Arial"/>
                <w:sz w:val="22"/>
                <w:szCs w:val="22"/>
              </w:rPr>
              <w:t xml:space="preserve">A general provision for physical contingencies (quantity overruns) may be made by including a provisional sum in the Summary Bill of Quantities.  Similarly, a contingency allowance for possible price increases should be provided as a provisional sum in the Summary Bill of Quantities.  The inclusion of such provisional sums often facilitates budgetary approval by avoiding the need to request periodic supplementary approvals as the future need arises.  Where such provisional sums or contingency allowances are used, the SCC should state the manner in which they will be used, and under whose authority (usually the </w:t>
            </w:r>
            <w:r w:rsidR="39078B21" w:rsidRPr="005A3610">
              <w:rPr>
                <w:rFonts w:ascii="Arial" w:eastAsia="Arial" w:hAnsi="Arial" w:cs="Arial"/>
                <w:sz w:val="22"/>
                <w:szCs w:val="22"/>
              </w:rPr>
              <w:t>Procuring Entity’</w:t>
            </w:r>
            <w:r w:rsidR="09526C43" w:rsidRPr="005A3610">
              <w:rPr>
                <w:rFonts w:ascii="Arial" w:eastAsia="Arial" w:hAnsi="Arial" w:cs="Arial"/>
                <w:sz w:val="22"/>
                <w:szCs w:val="22"/>
              </w:rPr>
              <w:t>s</w:t>
            </w:r>
            <w:r w:rsidRPr="005A3610">
              <w:rPr>
                <w:rFonts w:ascii="Arial" w:eastAsia="Arial" w:hAnsi="Arial" w:cs="Arial"/>
                <w:sz w:val="22"/>
                <w:szCs w:val="22"/>
              </w:rPr>
              <w:t>).</w:t>
            </w:r>
          </w:p>
          <w:p w14:paraId="38F962A4" w14:textId="06E53728" w:rsidR="00477324" w:rsidRPr="005A3610" w:rsidRDefault="2DB11B16" w:rsidP="2A99C3F7">
            <w:pPr>
              <w:rPr>
                <w:rFonts w:ascii="Arial" w:eastAsia="Arial" w:hAnsi="Arial" w:cs="Arial"/>
                <w:sz w:val="22"/>
                <w:szCs w:val="22"/>
              </w:rPr>
            </w:pPr>
            <w:r w:rsidRPr="005A3610">
              <w:rPr>
                <w:rFonts w:ascii="Arial" w:eastAsia="Arial" w:hAnsi="Arial" w:cs="Arial"/>
                <w:sz w:val="22"/>
                <w:szCs w:val="22"/>
              </w:rPr>
              <w:t xml:space="preserve">The estimated cost of specialized work to be carried out, or of special goods to be supplied, by other contractors (refer to </w:t>
            </w:r>
            <w:r w:rsidRPr="005A3610">
              <w:rPr>
                <w:rFonts w:ascii="Arial" w:eastAsia="Arial" w:hAnsi="Arial" w:cs="Arial"/>
                <w:b/>
                <w:bCs/>
                <w:sz w:val="22"/>
                <w:szCs w:val="22"/>
              </w:rPr>
              <w:t xml:space="preserve">GCC </w:t>
            </w:r>
            <w:r w:rsidRPr="005A3610">
              <w:rPr>
                <w:rFonts w:ascii="Arial" w:eastAsia="Arial" w:hAnsi="Arial" w:cs="Arial"/>
                <w:sz w:val="22"/>
                <w:szCs w:val="22"/>
              </w:rPr>
              <w:t xml:space="preserve">Clause </w:t>
            </w:r>
            <w:r w:rsidR="2E76E51F" w:rsidRPr="005A3610">
              <w:rPr>
                <w:rFonts w:ascii="Arial" w:eastAsia="Arial" w:hAnsi="Arial" w:cs="Arial"/>
                <w:sz w:val="22"/>
                <w:szCs w:val="22"/>
              </w:rPr>
              <w:t>7</w:t>
            </w:r>
            <w:r w:rsidRPr="005A3610">
              <w:rPr>
                <w:rFonts w:ascii="Arial" w:eastAsia="Arial" w:hAnsi="Arial" w:cs="Arial"/>
                <w:sz w:val="22"/>
                <w:szCs w:val="22"/>
              </w:rPr>
              <w:t xml:space="preserve">) should be indicated in the relevant part of the Bill of Quantities as a particular provisional sum with an appropriate brief description.  A separate procurement procedure is normally carried out by the </w:t>
            </w:r>
            <w:r w:rsidR="6F4D12C9" w:rsidRPr="005A3610">
              <w:rPr>
                <w:rFonts w:ascii="Arial" w:eastAsia="Arial" w:hAnsi="Arial" w:cs="Arial"/>
                <w:sz w:val="22"/>
                <w:szCs w:val="22"/>
              </w:rPr>
              <w:t xml:space="preserve">Procuring Entity </w:t>
            </w:r>
            <w:r w:rsidRPr="005A3610">
              <w:rPr>
                <w:rFonts w:ascii="Arial" w:eastAsia="Arial" w:hAnsi="Arial" w:cs="Arial"/>
                <w:sz w:val="22"/>
                <w:szCs w:val="22"/>
              </w:rPr>
              <w:t xml:space="preserve">to select such specialized contractors.  To provide an element of competition among the Bidders in respect of any facilities, amenities, attendance, etc., to be provided by the </w:t>
            </w:r>
            <w:r w:rsidR="7144DAB3" w:rsidRPr="005A3610">
              <w:rPr>
                <w:rFonts w:ascii="Arial" w:eastAsia="Arial" w:hAnsi="Arial" w:cs="Arial"/>
                <w:sz w:val="22"/>
                <w:szCs w:val="22"/>
              </w:rPr>
              <w:t>winning</w:t>
            </w:r>
            <w:r w:rsidRPr="005A3610">
              <w:rPr>
                <w:rFonts w:ascii="Arial" w:eastAsia="Arial" w:hAnsi="Arial" w:cs="Arial"/>
                <w:sz w:val="22"/>
                <w:szCs w:val="22"/>
              </w:rPr>
              <w:t xml:space="preserve"> Bidder as prime Contractor for the use and convenience of the specialist contractors, each related </w:t>
            </w:r>
            <w:r w:rsidRPr="005A3610">
              <w:rPr>
                <w:rFonts w:ascii="Arial" w:eastAsia="Arial" w:hAnsi="Arial" w:cs="Arial"/>
                <w:sz w:val="22"/>
                <w:szCs w:val="22"/>
              </w:rPr>
              <w:lastRenderedPageBreak/>
              <w:t>provisional sum should be followed by an item in the Bill of Quantities inviting the Bidder to quote a sum for such amenities, facilities, attendance, etc.</w:t>
            </w:r>
          </w:p>
          <w:p w14:paraId="524A0AA3" w14:textId="77777777" w:rsidR="006C72DC" w:rsidRPr="005A3610" w:rsidRDefault="5E044682" w:rsidP="2A99C3F7">
            <w:pPr>
              <w:rPr>
                <w:rFonts w:ascii="Arial" w:eastAsia="Arial" w:hAnsi="Arial" w:cs="Arial"/>
                <w:b/>
                <w:bCs/>
                <w:sz w:val="22"/>
                <w:szCs w:val="22"/>
              </w:rPr>
            </w:pPr>
            <w:r w:rsidRPr="005A3610">
              <w:rPr>
                <w:rFonts w:ascii="Arial" w:eastAsia="Arial" w:hAnsi="Arial" w:cs="Arial"/>
                <w:b/>
                <w:bCs/>
                <w:sz w:val="22"/>
                <w:szCs w:val="22"/>
              </w:rPr>
              <w:t>Signature Box</w:t>
            </w:r>
          </w:p>
          <w:p w14:paraId="7D86FFFA" w14:textId="050DF2B5" w:rsidR="006C72DC" w:rsidRPr="005A3610" w:rsidRDefault="24A6F771" w:rsidP="2A99C3F7">
            <w:pPr>
              <w:rPr>
                <w:rFonts w:ascii="Arial" w:eastAsia="Arial" w:hAnsi="Arial" w:cs="Arial"/>
                <w:sz w:val="22"/>
                <w:szCs w:val="22"/>
              </w:rPr>
            </w:pPr>
            <w:r w:rsidRPr="005A3610">
              <w:rPr>
                <w:rFonts w:ascii="Arial" w:eastAsia="Arial" w:hAnsi="Arial" w:cs="Arial"/>
                <w:sz w:val="22"/>
                <w:szCs w:val="22"/>
              </w:rPr>
              <w:t xml:space="preserve">A signature box shall be added at the bottom of each page of the Bill of Quantities where the authorized representative of the </w:t>
            </w:r>
            <w:r w:rsidR="3F4C006D" w:rsidRPr="005A3610">
              <w:rPr>
                <w:rFonts w:ascii="Arial" w:eastAsia="Arial" w:hAnsi="Arial" w:cs="Arial"/>
                <w:sz w:val="22"/>
                <w:szCs w:val="22"/>
              </w:rPr>
              <w:t>Bidder</w:t>
            </w:r>
            <w:r w:rsidRPr="005A3610">
              <w:rPr>
                <w:rFonts w:ascii="Arial" w:eastAsia="Arial" w:hAnsi="Arial" w:cs="Arial"/>
                <w:sz w:val="22"/>
                <w:szCs w:val="22"/>
              </w:rPr>
              <w:t xml:space="preserve"> shall affix </w:t>
            </w:r>
            <w:r w:rsidR="74EF30CF" w:rsidRPr="005A3610">
              <w:rPr>
                <w:rFonts w:ascii="Arial" w:eastAsia="Arial" w:hAnsi="Arial" w:cs="Arial"/>
                <w:sz w:val="22"/>
                <w:szCs w:val="22"/>
              </w:rPr>
              <w:t>its</w:t>
            </w:r>
            <w:r w:rsidRPr="005A3610">
              <w:rPr>
                <w:rFonts w:ascii="Arial" w:eastAsia="Arial" w:hAnsi="Arial" w:cs="Arial"/>
                <w:sz w:val="22"/>
                <w:szCs w:val="22"/>
              </w:rPr>
              <w:t xml:space="preserve"> signature.  Failure of the authorized representative to sign each and every page of the Bill of Quantities shall be a cause for rejection of </w:t>
            </w:r>
            <w:r w:rsidR="7F53778F" w:rsidRPr="005A3610">
              <w:rPr>
                <w:rFonts w:ascii="Arial" w:eastAsia="Arial" w:hAnsi="Arial" w:cs="Arial"/>
                <w:sz w:val="22"/>
                <w:szCs w:val="22"/>
              </w:rPr>
              <w:t>its</w:t>
            </w:r>
            <w:r w:rsidRPr="005A3610">
              <w:rPr>
                <w:rFonts w:ascii="Arial" w:eastAsia="Arial" w:hAnsi="Arial" w:cs="Arial"/>
                <w:sz w:val="22"/>
                <w:szCs w:val="22"/>
              </w:rPr>
              <w:t xml:space="preserve"> bid.</w:t>
            </w:r>
          </w:p>
          <w:p w14:paraId="3F17282F" w14:textId="77777777" w:rsidR="00477324" w:rsidRPr="005A3610" w:rsidRDefault="7DD77CBB" w:rsidP="2A99C3F7">
            <w:pPr>
              <w:rPr>
                <w:rFonts w:ascii="Arial" w:eastAsia="Arial" w:hAnsi="Arial" w:cs="Arial"/>
                <w:sz w:val="22"/>
                <w:szCs w:val="22"/>
              </w:rPr>
            </w:pPr>
            <w:r w:rsidRPr="005A3610">
              <w:rPr>
                <w:rFonts w:ascii="Arial" w:eastAsia="Arial" w:hAnsi="Arial" w:cs="Arial"/>
                <w:sz w:val="22"/>
                <w:szCs w:val="22"/>
              </w:rPr>
              <w:t xml:space="preserve">These Notes for Preparing a Bill of Quantities are intended only as information for the </w:t>
            </w:r>
            <w:r w:rsidR="315806D5" w:rsidRPr="005A3610">
              <w:rPr>
                <w:rFonts w:ascii="Arial" w:eastAsia="Arial" w:hAnsi="Arial" w:cs="Arial"/>
                <w:sz w:val="22"/>
                <w:szCs w:val="22"/>
              </w:rPr>
              <w:t xml:space="preserve">Procuring Entity </w:t>
            </w:r>
            <w:r w:rsidRPr="005A3610">
              <w:rPr>
                <w:rFonts w:ascii="Arial" w:eastAsia="Arial" w:hAnsi="Arial" w:cs="Arial"/>
                <w:sz w:val="22"/>
                <w:szCs w:val="22"/>
              </w:rPr>
              <w:t>or the person drafting the Bidding Documents.  They should not be included in the final documents.</w:t>
            </w:r>
          </w:p>
        </w:tc>
      </w:tr>
    </w:tbl>
    <w:p w14:paraId="5FA496EB" w14:textId="77777777" w:rsidR="00477324" w:rsidRPr="005A3610" w:rsidRDefault="00477324" w:rsidP="0066035E">
      <w:pPr>
        <w:rPr>
          <w:rFonts w:ascii="Arial" w:hAnsi="Arial" w:cs="Arial"/>
        </w:rPr>
      </w:pPr>
    </w:p>
    <w:p w14:paraId="2B0380DF" w14:textId="7C9EAFCF" w:rsidR="007D4023" w:rsidRDefault="007D4023" w:rsidP="007D4023">
      <w:pPr>
        <w:jc w:val="center"/>
        <w:rPr>
          <w:rFonts w:ascii="Arial" w:hAnsi="Arial" w:cs="Arial"/>
          <w:b/>
          <w:iCs/>
        </w:rPr>
      </w:pPr>
      <w:r>
        <w:rPr>
          <w:rFonts w:ascii="Arial" w:hAnsi="Arial" w:cs="Arial"/>
          <w:b/>
          <w:iCs/>
        </w:rPr>
        <w:t>TO ACCESS THE COPY OF BILL OF QUANTITIES – ACCESS THE QR CODE OR LINK PROVIDED</w:t>
      </w:r>
    </w:p>
    <w:p w14:paraId="4073B32B" w14:textId="77777777" w:rsidR="007D4023" w:rsidRPr="007D4023" w:rsidRDefault="007D4023" w:rsidP="007D4023">
      <w:pPr>
        <w:jc w:val="center"/>
        <w:rPr>
          <w:rFonts w:ascii="Arial" w:hAnsi="Arial" w:cs="Arial"/>
          <w:b/>
          <w:iCs/>
        </w:rPr>
      </w:pPr>
    </w:p>
    <w:p w14:paraId="31AD4F64" w14:textId="77777777" w:rsidR="007D4023" w:rsidRDefault="007D4023" w:rsidP="007D4023">
      <w:pPr>
        <w:jc w:val="center"/>
        <w:rPr>
          <w:rFonts w:ascii="Arial" w:hAnsi="Arial" w:cs="Arial"/>
        </w:rPr>
      </w:pPr>
      <w:r>
        <w:rPr>
          <w:noProof/>
        </w:rPr>
        <w:drawing>
          <wp:inline distT="0" distB="0" distL="0" distR="0" wp14:anchorId="74FF9CFA" wp14:editId="0D361CF5">
            <wp:extent cx="4104005" cy="4104005"/>
            <wp:effectExtent l="0" t="0" r="0" b="0"/>
            <wp:docPr id="171669988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04005" cy="4104005"/>
                    </a:xfrm>
                    <a:prstGeom prst="rect">
                      <a:avLst/>
                    </a:prstGeom>
                    <a:noFill/>
                    <a:ln>
                      <a:noFill/>
                    </a:ln>
                  </pic:spPr>
                </pic:pic>
              </a:graphicData>
            </a:graphic>
          </wp:inline>
        </w:drawing>
      </w:r>
    </w:p>
    <w:p w14:paraId="60CB6FD7" w14:textId="77777777" w:rsidR="007D4023" w:rsidRDefault="007D4023" w:rsidP="007D4023">
      <w:pPr>
        <w:jc w:val="center"/>
        <w:rPr>
          <w:rFonts w:ascii="Arial" w:hAnsi="Arial" w:cs="Arial"/>
          <w:b/>
          <w:bCs/>
        </w:rPr>
      </w:pPr>
      <w:r w:rsidRPr="007D4023">
        <w:rPr>
          <w:rFonts w:ascii="Arial" w:hAnsi="Arial" w:cs="Arial"/>
          <w:b/>
          <w:bCs/>
        </w:rPr>
        <w:t>QR CODE</w:t>
      </w:r>
    </w:p>
    <w:p w14:paraId="778E7401" w14:textId="77777777" w:rsidR="007D4023" w:rsidRDefault="007D4023" w:rsidP="007D4023">
      <w:pPr>
        <w:jc w:val="center"/>
        <w:rPr>
          <w:rFonts w:ascii="Arial" w:hAnsi="Arial" w:cs="Arial"/>
          <w:b/>
          <w:bCs/>
        </w:rPr>
      </w:pPr>
    </w:p>
    <w:p w14:paraId="2F052F98" w14:textId="77777777" w:rsidR="007D4023" w:rsidRPr="005069F3" w:rsidRDefault="007D4023" w:rsidP="007D4023">
      <w:pPr>
        <w:jc w:val="center"/>
        <w:rPr>
          <w:rFonts w:ascii="Arial" w:hAnsi="Arial" w:cs="Arial"/>
          <w:bCs/>
          <w:color w:val="4472C4" w:themeColor="accent1"/>
        </w:rPr>
      </w:pPr>
      <w:r>
        <w:rPr>
          <w:rFonts w:ascii="Arial" w:hAnsi="Arial" w:cs="Arial"/>
          <w:b/>
          <w:bCs/>
        </w:rPr>
        <w:t xml:space="preserve">LINK: </w:t>
      </w:r>
      <w:hyperlink r:id="rId64" w:history="1">
        <w:r w:rsidRPr="005069F3">
          <w:rPr>
            <w:rStyle w:val="Hyperlink"/>
            <w:rFonts w:ascii="Arial" w:hAnsi="Arial" w:cs="Arial"/>
            <w:bCs/>
            <w:color w:val="4472C4" w:themeColor="accent1"/>
            <w:szCs w:val="20"/>
          </w:rPr>
          <w:t>https://tinyurl.com/Blank-Pow</w:t>
        </w:r>
      </w:hyperlink>
    </w:p>
    <w:p w14:paraId="666ED9E0" w14:textId="77777777" w:rsidR="00477324" w:rsidRPr="005A3610" w:rsidRDefault="00477324" w:rsidP="0066035E">
      <w:pPr>
        <w:rPr>
          <w:rFonts w:ascii="Arial" w:hAnsi="Arial" w:cs="Arial"/>
        </w:rPr>
        <w:sectPr w:rsidR="00477324" w:rsidRPr="005A3610" w:rsidSect="00AD2AEC">
          <w:headerReference w:type="even" r:id="rId65"/>
          <w:headerReference w:type="default" r:id="rId66"/>
          <w:footerReference w:type="default" r:id="rId67"/>
          <w:headerReference w:type="first" r:id="rId68"/>
          <w:pgSz w:w="11909" w:h="16834" w:code="9"/>
          <w:pgMar w:top="1440" w:right="1440" w:bottom="1440" w:left="1440" w:header="720" w:footer="720" w:gutter="0"/>
          <w:cols w:space="720"/>
          <w:docGrid w:linePitch="360"/>
        </w:sectPr>
      </w:pPr>
    </w:p>
    <w:p w14:paraId="45A95006" w14:textId="6CF8347A" w:rsidR="00477324" w:rsidRPr="005A3610" w:rsidRDefault="08CF1991" w:rsidP="2A99C3F7">
      <w:pPr>
        <w:pStyle w:val="Heading1"/>
      </w:pPr>
      <w:bookmarkStart w:id="2879" w:name="_Toc60484276"/>
      <w:bookmarkStart w:id="2880" w:name="_Toc60484484"/>
      <w:bookmarkStart w:id="2881" w:name="_Toc60484768"/>
      <w:bookmarkStart w:id="2882" w:name="_Toc60484881"/>
      <w:bookmarkStart w:id="2883" w:name="_Toc60485741"/>
      <w:bookmarkStart w:id="2884" w:name="_Ref60485841"/>
      <w:bookmarkStart w:id="2885" w:name="_Ref60485902"/>
      <w:bookmarkStart w:id="2886" w:name="_Ref60485979"/>
      <w:bookmarkStart w:id="2887" w:name="_Toc60486282"/>
      <w:bookmarkStart w:id="2888" w:name="_Toc60486535"/>
      <w:bookmarkStart w:id="2889" w:name="_Ref60487127"/>
      <w:bookmarkStart w:id="2890" w:name="_Toc63167470"/>
      <w:bookmarkStart w:id="2891" w:name="_Toc63167765"/>
      <w:bookmarkStart w:id="2892" w:name="_Toc69537756"/>
      <w:bookmarkStart w:id="2893" w:name="_Toc69540519"/>
      <w:bookmarkStart w:id="2894" w:name="_Toc69541379"/>
      <w:bookmarkStart w:id="2895" w:name="_Toc70521097"/>
      <w:bookmarkStart w:id="2896" w:name="_Toc79307054"/>
      <w:bookmarkStart w:id="2897" w:name="_Toc79308411"/>
      <w:bookmarkStart w:id="2898" w:name="_Toc79310298"/>
      <w:bookmarkStart w:id="2899" w:name="_Toc94079274"/>
      <w:bookmarkStart w:id="2900" w:name="_Toc100571290"/>
      <w:bookmarkStart w:id="2901" w:name="_Toc100571586"/>
      <w:bookmarkStart w:id="2902" w:name="_Ref100687572"/>
      <w:bookmarkStart w:id="2903" w:name="_Ref101166380"/>
      <w:bookmarkStart w:id="2904" w:name="_Toc101169594"/>
      <w:bookmarkStart w:id="2905" w:name="_Toc101542635"/>
      <w:bookmarkStart w:id="2906" w:name="_Toc101545743"/>
      <w:bookmarkStart w:id="2907" w:name="_Toc101545912"/>
      <w:bookmarkStart w:id="2908" w:name="_Toc102300402"/>
      <w:bookmarkStart w:id="2909" w:name="_Toc102300633"/>
      <w:bookmarkStart w:id="2910" w:name="_Ref240788600"/>
      <w:bookmarkStart w:id="2911" w:name="_Ref240788614"/>
      <w:bookmarkStart w:id="2912" w:name="_Ref240788634"/>
      <w:bookmarkStart w:id="2913" w:name="_Toc260146157"/>
      <w:bookmarkStart w:id="2914" w:name="_Toc198214501"/>
      <w:bookmarkStart w:id="2915" w:name="_Toc198216429"/>
      <w:r w:rsidRPr="005A3610">
        <w:lastRenderedPageBreak/>
        <w:t xml:space="preserve">Section </w:t>
      </w:r>
      <w:r w:rsidR="120246EC" w:rsidRPr="005A3610">
        <w:t>IX</w:t>
      </w:r>
      <w:r w:rsidRPr="005A3610">
        <w:t xml:space="preserve">. </w:t>
      </w:r>
      <w:r w:rsidR="42A580E2" w:rsidRPr="005A3610">
        <w:t xml:space="preserve">Philippine </w:t>
      </w:r>
      <w:r w:rsidR="4B9F9A8B" w:rsidRPr="005A3610">
        <w:t>Bidding</w:t>
      </w:r>
      <w:r w:rsidR="0C7CFEEB" w:rsidRPr="005A3610">
        <w:t xml:space="preserve"> Documents Related</w:t>
      </w:r>
      <w:r w:rsidR="4B9F9A8B" w:rsidRPr="005A3610">
        <w:t xml:space="preserve"> </w:t>
      </w:r>
      <w:r w:rsidRPr="005A3610">
        <w:t>Forms</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tbl>
      <w:tblPr>
        <w:tblStyle w:val="TableGrid"/>
        <w:tblW w:w="0" w:type="auto"/>
        <w:tblLayout w:type="fixed"/>
        <w:tblLook w:val="06A0" w:firstRow="1" w:lastRow="0" w:firstColumn="1" w:lastColumn="0" w:noHBand="1" w:noVBand="1"/>
      </w:tblPr>
      <w:tblGrid>
        <w:gridCol w:w="9015"/>
      </w:tblGrid>
      <w:tr w:rsidR="144D4930" w:rsidRPr="005A3610" w14:paraId="24859FA5" w14:textId="77777777" w:rsidTr="65257AE9">
        <w:trPr>
          <w:trHeight w:val="300"/>
        </w:trPr>
        <w:tc>
          <w:tcPr>
            <w:tcW w:w="9015" w:type="dxa"/>
          </w:tcPr>
          <w:p w14:paraId="2C8B2FDD" w14:textId="556D941B" w:rsidR="5034FD14" w:rsidRPr="005A3610" w:rsidRDefault="2E73765F" w:rsidP="2A99C3F7">
            <w:pPr>
              <w:rPr>
                <w:rFonts w:ascii="Arial" w:eastAsia="Arial" w:hAnsi="Arial" w:cs="Arial"/>
                <w:sz w:val="22"/>
                <w:szCs w:val="22"/>
              </w:rPr>
            </w:pPr>
            <w:r w:rsidRPr="005A3610">
              <w:rPr>
                <w:rFonts w:ascii="Arial" w:eastAsia="Arial" w:hAnsi="Arial" w:cs="Arial"/>
                <w:b/>
                <w:bCs/>
                <w:sz w:val="22"/>
                <w:szCs w:val="22"/>
              </w:rPr>
              <w:t>Notes to the Philippine Bidding Document Related Forms</w:t>
            </w:r>
          </w:p>
          <w:p w14:paraId="70CB4AE1" w14:textId="445664D4" w:rsidR="5034FD14" w:rsidRPr="005A3610" w:rsidRDefault="2E73765F" w:rsidP="2A99C3F7">
            <w:pPr>
              <w:rPr>
                <w:rFonts w:ascii="Arial" w:eastAsia="Arial" w:hAnsi="Arial" w:cs="Arial"/>
                <w:sz w:val="22"/>
                <w:szCs w:val="22"/>
              </w:rPr>
            </w:pPr>
            <w:r w:rsidRPr="005A3610">
              <w:rPr>
                <w:rFonts w:ascii="Arial" w:eastAsia="Arial" w:hAnsi="Arial" w:cs="Arial"/>
                <w:sz w:val="22"/>
                <w:szCs w:val="22"/>
              </w:rPr>
              <w:t xml:space="preserve">The Bidder shall complete and submit with its Bid the </w:t>
            </w:r>
            <w:r w:rsidRPr="005A3610">
              <w:rPr>
                <w:rFonts w:ascii="Arial" w:eastAsia="Arial" w:hAnsi="Arial" w:cs="Arial"/>
                <w:b/>
                <w:bCs/>
                <w:sz w:val="22"/>
                <w:szCs w:val="22"/>
              </w:rPr>
              <w:t>Bid Form</w:t>
            </w:r>
            <w:r w:rsidR="0043128F" w:rsidRPr="005A3610">
              <w:rPr>
                <w:rFonts w:ascii="Arial" w:eastAsia="Arial" w:hAnsi="Arial" w:cs="Arial"/>
                <w:sz w:val="22"/>
                <w:szCs w:val="22"/>
              </w:rPr>
              <w:t xml:space="preserve">, together with the </w:t>
            </w:r>
            <w:r w:rsidR="00A94DA7" w:rsidRPr="005A3610">
              <w:rPr>
                <w:rFonts w:ascii="Arial" w:eastAsia="Arial" w:hAnsi="Arial" w:cs="Arial"/>
                <w:sz w:val="22"/>
                <w:szCs w:val="22"/>
              </w:rPr>
              <w:t>Bi</w:t>
            </w:r>
            <w:r w:rsidR="005F0843" w:rsidRPr="005A3610">
              <w:rPr>
                <w:rFonts w:ascii="Arial" w:eastAsia="Arial" w:hAnsi="Arial" w:cs="Arial"/>
                <w:sz w:val="22"/>
                <w:szCs w:val="22"/>
              </w:rPr>
              <w:t>l</w:t>
            </w:r>
            <w:r w:rsidR="00416AB9" w:rsidRPr="005A3610">
              <w:rPr>
                <w:rFonts w:ascii="Arial" w:eastAsia="Arial" w:hAnsi="Arial" w:cs="Arial"/>
                <w:sz w:val="22"/>
                <w:szCs w:val="22"/>
              </w:rPr>
              <w:t>l of Quantities</w:t>
            </w:r>
            <w:r w:rsidR="0043128F" w:rsidRPr="005A3610">
              <w:rPr>
                <w:rFonts w:ascii="Arial" w:eastAsia="Arial" w:hAnsi="Arial" w:cs="Arial"/>
                <w:sz w:val="22"/>
                <w:szCs w:val="22"/>
              </w:rPr>
              <w:t xml:space="preserve">, </w:t>
            </w:r>
            <w:r w:rsidR="004E5503" w:rsidRPr="005A3610">
              <w:rPr>
                <w:rFonts w:ascii="Arial" w:eastAsia="Arial" w:hAnsi="Arial" w:cs="Arial"/>
                <w:sz w:val="22"/>
                <w:szCs w:val="22"/>
              </w:rPr>
              <w:t>d</w:t>
            </w:r>
            <w:r w:rsidR="00E25758" w:rsidRPr="005A3610">
              <w:rPr>
                <w:rFonts w:ascii="Arial" w:eastAsia="Arial" w:hAnsi="Arial" w:cs="Arial"/>
                <w:sz w:val="22"/>
                <w:szCs w:val="22"/>
              </w:rPr>
              <w:t xml:space="preserve">etailed </w:t>
            </w:r>
            <w:r w:rsidR="004E5503" w:rsidRPr="005A3610">
              <w:rPr>
                <w:rFonts w:ascii="Arial" w:eastAsia="Arial" w:hAnsi="Arial" w:cs="Arial"/>
                <w:sz w:val="22"/>
                <w:szCs w:val="22"/>
              </w:rPr>
              <w:t>e</w:t>
            </w:r>
            <w:r w:rsidR="00E25758" w:rsidRPr="005A3610">
              <w:rPr>
                <w:rFonts w:ascii="Arial" w:eastAsia="Arial" w:hAnsi="Arial" w:cs="Arial"/>
                <w:sz w:val="22"/>
                <w:szCs w:val="22"/>
              </w:rPr>
              <w:t>stimate</w:t>
            </w:r>
            <w:r w:rsidR="004E5503" w:rsidRPr="005A3610">
              <w:rPr>
                <w:rFonts w:ascii="Arial" w:eastAsia="Arial" w:hAnsi="Arial" w:cs="Arial"/>
                <w:sz w:val="22"/>
                <w:szCs w:val="22"/>
              </w:rPr>
              <w:t xml:space="preserve">s that </w:t>
            </w:r>
            <w:r w:rsidR="009E733F" w:rsidRPr="005A3610">
              <w:rPr>
                <w:rFonts w:ascii="Arial" w:hAnsi="Arial" w:cs="Arial"/>
                <w:sz w:val="22"/>
                <w:szCs w:val="22"/>
              </w:rPr>
              <w:t>includ</w:t>
            </w:r>
            <w:r w:rsidR="004E5503" w:rsidRPr="005A3610">
              <w:rPr>
                <w:rFonts w:ascii="Arial" w:hAnsi="Arial" w:cs="Arial"/>
                <w:sz w:val="22"/>
                <w:szCs w:val="22"/>
              </w:rPr>
              <w:t>e</w:t>
            </w:r>
            <w:r w:rsidR="009E733F" w:rsidRPr="005A3610">
              <w:rPr>
                <w:rFonts w:ascii="Arial" w:hAnsi="Arial" w:cs="Arial"/>
                <w:sz w:val="22"/>
                <w:szCs w:val="22"/>
              </w:rPr>
              <w:t xml:space="preserve"> a summary sheet indicating the unit prices of construction materials, labor rates,</w:t>
            </w:r>
            <w:r w:rsidR="009E733F" w:rsidRPr="005A3610">
              <w:rPr>
                <w:rFonts w:ascii="Arial" w:eastAsia="Arial" w:hAnsi="Arial" w:cs="Arial"/>
                <w:sz w:val="22"/>
                <w:szCs w:val="22"/>
              </w:rPr>
              <w:t xml:space="preserve"> and </w:t>
            </w:r>
            <w:r w:rsidR="009E733F" w:rsidRPr="005A3610">
              <w:rPr>
                <w:rFonts w:ascii="Arial" w:hAnsi="Arial" w:cs="Arial"/>
                <w:sz w:val="22"/>
                <w:szCs w:val="22"/>
              </w:rPr>
              <w:t>equipment rentals used in coming up with the Bid</w:t>
            </w:r>
            <w:r w:rsidR="004E5503" w:rsidRPr="005A3610">
              <w:rPr>
                <w:rFonts w:ascii="Arial" w:hAnsi="Arial" w:cs="Arial"/>
                <w:sz w:val="22"/>
                <w:szCs w:val="22"/>
              </w:rPr>
              <w:t>, and Cash Flow by Quarter,</w:t>
            </w:r>
            <w:r w:rsidR="00416AB9" w:rsidRPr="005A3610">
              <w:rPr>
                <w:rFonts w:ascii="Arial" w:eastAsia="Arial" w:hAnsi="Arial" w:cs="Arial"/>
                <w:sz w:val="22"/>
                <w:szCs w:val="22"/>
              </w:rPr>
              <w:t xml:space="preserve"> </w:t>
            </w:r>
            <w:r w:rsidR="004E5503" w:rsidRPr="005A3610">
              <w:rPr>
                <w:rFonts w:ascii="Arial" w:eastAsia="Arial" w:hAnsi="Arial" w:cs="Arial"/>
                <w:sz w:val="22"/>
                <w:szCs w:val="22"/>
              </w:rPr>
              <w:t xml:space="preserve">in </w:t>
            </w:r>
            <w:r w:rsidRPr="005A3610">
              <w:rPr>
                <w:rFonts w:ascii="Arial" w:eastAsia="Arial" w:hAnsi="Arial" w:cs="Arial"/>
                <w:sz w:val="22"/>
                <w:szCs w:val="22"/>
              </w:rPr>
              <w:t xml:space="preserve">accordance with </w:t>
            </w:r>
            <w:r w:rsidRPr="005A3610">
              <w:rPr>
                <w:rFonts w:ascii="Arial" w:eastAsia="Arial" w:hAnsi="Arial" w:cs="Arial"/>
                <w:b/>
                <w:bCs/>
                <w:sz w:val="22"/>
                <w:szCs w:val="22"/>
              </w:rPr>
              <w:t>ITB</w:t>
            </w:r>
            <w:r w:rsidRPr="005A3610">
              <w:rPr>
                <w:rFonts w:ascii="Arial" w:eastAsia="Arial" w:hAnsi="Arial" w:cs="Arial"/>
                <w:sz w:val="22"/>
                <w:szCs w:val="22"/>
              </w:rPr>
              <w:t xml:space="preserve"> Clause 13</w:t>
            </w:r>
            <w:r w:rsidR="002245E1" w:rsidRPr="005A3610">
              <w:rPr>
                <w:rFonts w:ascii="Arial" w:eastAsia="Arial" w:hAnsi="Arial" w:cs="Arial"/>
                <w:sz w:val="22"/>
                <w:szCs w:val="22"/>
              </w:rPr>
              <w:t xml:space="preserve">, and all those </w:t>
            </w:r>
            <w:r w:rsidRPr="005A3610">
              <w:rPr>
                <w:rFonts w:ascii="Arial" w:eastAsia="Arial" w:hAnsi="Arial" w:cs="Arial"/>
                <w:sz w:val="22"/>
                <w:szCs w:val="22"/>
              </w:rPr>
              <w:t>requirements</w:t>
            </w:r>
            <w:r w:rsidR="002245E1" w:rsidRPr="005A3610">
              <w:rPr>
                <w:rFonts w:ascii="Arial" w:eastAsia="Arial" w:hAnsi="Arial" w:cs="Arial"/>
                <w:sz w:val="22"/>
                <w:szCs w:val="22"/>
              </w:rPr>
              <w:t xml:space="preserve"> indicated in</w:t>
            </w:r>
            <w:r w:rsidRPr="005A3610">
              <w:rPr>
                <w:rFonts w:ascii="Arial" w:eastAsia="Arial" w:hAnsi="Arial" w:cs="Arial"/>
                <w:sz w:val="22"/>
                <w:szCs w:val="22"/>
              </w:rPr>
              <w:t xml:space="preserve"> the Bidding Documents and the format set out in this Section.</w:t>
            </w:r>
          </w:p>
          <w:p w14:paraId="5AD426A9" w14:textId="38E5BFA6" w:rsidR="5034FD14" w:rsidRPr="005A3610" w:rsidRDefault="2E73765F" w:rsidP="2A99C3F7">
            <w:pPr>
              <w:rPr>
                <w:rFonts w:ascii="Arial" w:eastAsia="Arial" w:hAnsi="Arial" w:cs="Arial"/>
                <w:sz w:val="22"/>
                <w:szCs w:val="22"/>
              </w:rPr>
            </w:pPr>
            <w:r w:rsidRPr="005A3610">
              <w:rPr>
                <w:rFonts w:ascii="Arial" w:eastAsia="Arial" w:hAnsi="Arial" w:cs="Arial"/>
                <w:sz w:val="22"/>
                <w:szCs w:val="22"/>
              </w:rPr>
              <w:t xml:space="preserve">When requested in the BDS, the Bidder should provide the </w:t>
            </w:r>
            <w:r w:rsidRPr="005A3610">
              <w:rPr>
                <w:rFonts w:ascii="Arial" w:eastAsia="Arial" w:hAnsi="Arial" w:cs="Arial"/>
                <w:b/>
                <w:bCs/>
                <w:sz w:val="22"/>
                <w:szCs w:val="22"/>
              </w:rPr>
              <w:t>Bid Security</w:t>
            </w:r>
            <w:r w:rsidRPr="005A3610">
              <w:rPr>
                <w:rFonts w:ascii="Arial" w:eastAsia="Arial" w:hAnsi="Arial" w:cs="Arial"/>
                <w:sz w:val="22"/>
                <w:szCs w:val="22"/>
              </w:rPr>
              <w:t xml:space="preserve">, either in the form included hereafter or in another form acceptable to the Procuring Entity, pursuant to </w:t>
            </w:r>
            <w:r w:rsidRPr="005A3610">
              <w:rPr>
                <w:rFonts w:ascii="Arial" w:eastAsia="Arial" w:hAnsi="Arial" w:cs="Arial"/>
                <w:b/>
                <w:bCs/>
                <w:sz w:val="22"/>
                <w:szCs w:val="22"/>
              </w:rPr>
              <w:t>ITB</w:t>
            </w:r>
            <w:r w:rsidRPr="005A3610">
              <w:rPr>
                <w:rFonts w:ascii="Arial" w:eastAsia="Arial" w:hAnsi="Arial" w:cs="Arial"/>
                <w:sz w:val="22"/>
                <w:szCs w:val="22"/>
              </w:rPr>
              <w:t xml:space="preserve"> Clause 16.</w:t>
            </w:r>
          </w:p>
          <w:p w14:paraId="60E88DCE" w14:textId="21876250" w:rsidR="5034FD14" w:rsidRPr="005A3610" w:rsidRDefault="2E73765F" w:rsidP="2A99C3F7">
            <w:pPr>
              <w:rPr>
                <w:rFonts w:ascii="Arial" w:eastAsia="Arial" w:hAnsi="Arial" w:cs="Arial"/>
                <w:sz w:val="22"/>
                <w:szCs w:val="22"/>
              </w:rPr>
            </w:pPr>
            <w:r w:rsidRPr="005A3610">
              <w:rPr>
                <w:rFonts w:ascii="Arial" w:eastAsia="Arial" w:hAnsi="Arial" w:cs="Arial"/>
                <w:sz w:val="22"/>
                <w:szCs w:val="22"/>
              </w:rPr>
              <w:t xml:space="preserve">The </w:t>
            </w:r>
            <w:r w:rsidRPr="005A3610">
              <w:rPr>
                <w:rFonts w:ascii="Arial" w:eastAsia="Arial" w:hAnsi="Arial" w:cs="Arial"/>
                <w:b/>
                <w:bCs/>
                <w:sz w:val="22"/>
                <w:szCs w:val="22"/>
              </w:rPr>
              <w:t>Contract Form</w:t>
            </w:r>
            <w:r w:rsidRPr="005A3610">
              <w:rPr>
                <w:rFonts w:ascii="Arial" w:eastAsia="Arial" w:hAnsi="Arial" w:cs="Arial"/>
                <w:sz w:val="22"/>
                <w:szCs w:val="22"/>
              </w:rPr>
              <w:t xml:space="preserve">, when it is finalized at the time of contract award, should incorporate any correction or modification to the accepted Bid resulting from price corrections.  </w:t>
            </w:r>
            <w:r w:rsidR="008B751D" w:rsidRPr="005A3610">
              <w:rPr>
                <w:rFonts w:ascii="Arial" w:eastAsia="Arial" w:hAnsi="Arial" w:cs="Arial"/>
                <w:sz w:val="22"/>
                <w:szCs w:val="22"/>
              </w:rPr>
              <w:t xml:space="preserve">The needed </w:t>
            </w:r>
            <w:r w:rsidR="00003E53" w:rsidRPr="005A3610">
              <w:rPr>
                <w:rFonts w:ascii="Arial" w:eastAsia="Arial" w:hAnsi="Arial" w:cs="Arial"/>
                <w:sz w:val="22"/>
                <w:szCs w:val="22"/>
              </w:rPr>
              <w:t>attachments</w:t>
            </w:r>
            <w:r w:rsidR="002E2651" w:rsidRPr="005A3610">
              <w:rPr>
                <w:rFonts w:ascii="Arial" w:eastAsia="Arial" w:hAnsi="Arial" w:cs="Arial"/>
                <w:sz w:val="22"/>
                <w:szCs w:val="22"/>
              </w:rPr>
              <w:t>,</w:t>
            </w:r>
            <w:r w:rsidR="00003E53" w:rsidRPr="005A3610">
              <w:rPr>
                <w:rFonts w:ascii="Arial" w:eastAsia="Arial" w:hAnsi="Arial" w:cs="Arial"/>
                <w:sz w:val="22"/>
                <w:szCs w:val="22"/>
              </w:rPr>
              <w:t xml:space="preserve"> as afor</w:t>
            </w:r>
            <w:r w:rsidR="00AB7237" w:rsidRPr="005A3610">
              <w:rPr>
                <w:rFonts w:ascii="Arial" w:eastAsia="Arial" w:hAnsi="Arial" w:cs="Arial"/>
                <w:sz w:val="22"/>
                <w:szCs w:val="22"/>
              </w:rPr>
              <w:t>ementioned</w:t>
            </w:r>
            <w:r w:rsidRPr="005A3610">
              <w:rPr>
                <w:rFonts w:ascii="Arial" w:eastAsia="Arial" w:hAnsi="Arial" w:cs="Arial"/>
                <w:sz w:val="22"/>
                <w:szCs w:val="22"/>
              </w:rPr>
              <w:t xml:space="preserve"> which form part of the </w:t>
            </w:r>
            <w:r w:rsidR="00812BC1" w:rsidRPr="005A3610">
              <w:rPr>
                <w:rFonts w:ascii="Arial" w:eastAsia="Arial" w:hAnsi="Arial" w:cs="Arial"/>
                <w:sz w:val="22"/>
                <w:szCs w:val="22"/>
              </w:rPr>
              <w:t>contract</w:t>
            </w:r>
            <w:r w:rsidRPr="005A3610">
              <w:rPr>
                <w:rFonts w:ascii="Arial" w:eastAsia="Arial" w:hAnsi="Arial" w:cs="Arial"/>
                <w:sz w:val="22"/>
                <w:szCs w:val="22"/>
              </w:rPr>
              <w:t xml:space="preserve"> should be modified accordingly.</w:t>
            </w:r>
          </w:p>
          <w:p w14:paraId="42172176" w14:textId="6A31053C" w:rsidR="5034FD14" w:rsidRPr="005A3610" w:rsidRDefault="486E9687" w:rsidP="2A99C3F7">
            <w:pPr>
              <w:rPr>
                <w:rFonts w:ascii="Arial" w:eastAsia="Arial" w:hAnsi="Arial" w:cs="Arial"/>
                <w:sz w:val="22"/>
                <w:szCs w:val="22"/>
              </w:rPr>
            </w:pPr>
            <w:r w:rsidRPr="005A3610">
              <w:rPr>
                <w:rFonts w:ascii="Arial" w:eastAsia="Arial" w:hAnsi="Arial" w:cs="Arial"/>
                <w:sz w:val="22"/>
                <w:szCs w:val="22"/>
              </w:rPr>
              <w:t xml:space="preserve">The </w:t>
            </w:r>
            <w:r w:rsidRPr="005A3610">
              <w:rPr>
                <w:rFonts w:ascii="Arial" w:eastAsia="Arial" w:hAnsi="Arial" w:cs="Arial"/>
                <w:b/>
                <w:bCs/>
                <w:sz w:val="22"/>
                <w:szCs w:val="22"/>
              </w:rPr>
              <w:t>Omnib</w:t>
            </w:r>
            <w:r w:rsidR="054C4589" w:rsidRPr="005A3610">
              <w:rPr>
                <w:rFonts w:ascii="Arial" w:eastAsia="Arial" w:hAnsi="Arial" w:cs="Arial"/>
                <w:b/>
                <w:bCs/>
                <w:sz w:val="22"/>
                <w:szCs w:val="22"/>
              </w:rPr>
              <w:t>us</w:t>
            </w:r>
            <w:r w:rsidRPr="005A3610">
              <w:rPr>
                <w:rFonts w:ascii="Arial" w:eastAsia="Arial" w:hAnsi="Arial" w:cs="Arial"/>
                <w:sz w:val="22"/>
                <w:szCs w:val="22"/>
              </w:rPr>
              <w:t xml:space="preserve"> </w:t>
            </w:r>
            <w:r w:rsidRPr="005A3610">
              <w:rPr>
                <w:rFonts w:ascii="Arial" w:eastAsia="Arial" w:hAnsi="Arial" w:cs="Arial"/>
                <w:b/>
                <w:bCs/>
                <w:sz w:val="22"/>
                <w:szCs w:val="22"/>
              </w:rPr>
              <w:t xml:space="preserve">Sworn Statement </w:t>
            </w:r>
            <w:r w:rsidRPr="005A3610">
              <w:rPr>
                <w:rFonts w:ascii="Arial" w:eastAsia="Arial" w:hAnsi="Arial" w:cs="Arial"/>
                <w:sz w:val="22"/>
                <w:szCs w:val="22"/>
              </w:rPr>
              <w:t xml:space="preserve">must be completed by all Bidders in accordance with </w:t>
            </w:r>
            <w:r w:rsidRPr="005A3610">
              <w:rPr>
                <w:rFonts w:ascii="Arial" w:eastAsia="Arial" w:hAnsi="Arial" w:cs="Arial"/>
                <w:b/>
                <w:bCs/>
                <w:sz w:val="22"/>
                <w:szCs w:val="22"/>
              </w:rPr>
              <w:t>ITB</w:t>
            </w:r>
            <w:r w:rsidRPr="005A3610">
              <w:rPr>
                <w:rFonts w:ascii="Arial" w:eastAsia="Arial" w:hAnsi="Arial" w:cs="Arial"/>
                <w:sz w:val="22"/>
                <w:szCs w:val="22"/>
              </w:rPr>
              <w:t xml:space="preserve"> Clause 4.3. Failure to do so and submit it with the Bid shall result in the rejection of the Bid and the Bidder’s disqualification.</w:t>
            </w:r>
          </w:p>
          <w:p w14:paraId="534C956D" w14:textId="01592A91" w:rsidR="5034FD14" w:rsidRPr="005A3610" w:rsidRDefault="2E73765F" w:rsidP="2A99C3F7">
            <w:pPr>
              <w:rPr>
                <w:rFonts w:ascii="Arial" w:eastAsia="Arial" w:hAnsi="Arial" w:cs="Arial"/>
                <w:sz w:val="22"/>
                <w:szCs w:val="22"/>
              </w:rPr>
            </w:pPr>
            <w:r w:rsidRPr="005A3610">
              <w:rPr>
                <w:rFonts w:ascii="Arial" w:eastAsia="Arial" w:hAnsi="Arial" w:cs="Arial"/>
                <w:sz w:val="22"/>
                <w:szCs w:val="22"/>
              </w:rPr>
              <w:t xml:space="preserve">The </w:t>
            </w:r>
            <w:r w:rsidRPr="005A3610">
              <w:rPr>
                <w:rFonts w:ascii="Arial" w:eastAsia="Arial" w:hAnsi="Arial" w:cs="Arial"/>
                <w:b/>
                <w:bCs/>
                <w:sz w:val="22"/>
                <w:szCs w:val="22"/>
              </w:rPr>
              <w:t>Performance Securing Declaration and Bank Guarantee Form for Advance Payment</w:t>
            </w:r>
            <w:r w:rsidRPr="005A3610">
              <w:rPr>
                <w:rFonts w:ascii="Arial" w:eastAsia="Arial" w:hAnsi="Arial" w:cs="Arial"/>
                <w:sz w:val="22"/>
                <w:szCs w:val="22"/>
              </w:rPr>
              <w:t xml:space="preserve"> shall be completed only by the successful Bidder in accordance with one of the forms indicated herein or in another form acceptable to the Procuring Entity and pursuant to </w:t>
            </w:r>
            <w:r w:rsidRPr="005A3610">
              <w:rPr>
                <w:rFonts w:ascii="Arial" w:eastAsia="Arial" w:hAnsi="Arial" w:cs="Arial"/>
                <w:b/>
                <w:bCs/>
                <w:sz w:val="22"/>
                <w:szCs w:val="22"/>
              </w:rPr>
              <w:t xml:space="preserve">GCC </w:t>
            </w:r>
            <w:r w:rsidRPr="005A3610">
              <w:rPr>
                <w:rFonts w:ascii="Arial" w:eastAsia="Arial" w:hAnsi="Arial" w:cs="Arial"/>
                <w:sz w:val="22"/>
                <w:szCs w:val="22"/>
              </w:rPr>
              <w:t>Clause 12 and its corresponding SCC provision.</w:t>
            </w:r>
          </w:p>
        </w:tc>
      </w:tr>
    </w:tbl>
    <w:p w14:paraId="0FE7CFBC" w14:textId="138BB782" w:rsidR="2330BBE2" w:rsidRPr="005A3610" w:rsidRDefault="2330BBE2" w:rsidP="2330BBE2">
      <w:pPr>
        <w:rPr>
          <w:rFonts w:ascii="Arial" w:hAnsi="Arial" w:cs="Arial"/>
        </w:rPr>
      </w:pPr>
    </w:p>
    <w:p w14:paraId="0B6FD45E" w14:textId="77777777" w:rsidR="00477324" w:rsidRPr="005A3610" w:rsidRDefault="00477324" w:rsidP="0066035E">
      <w:pPr>
        <w:rPr>
          <w:rFonts w:ascii="Arial" w:hAnsi="Arial" w:cs="Arial"/>
        </w:rPr>
      </w:pPr>
    </w:p>
    <w:p w14:paraId="7D4FF573" w14:textId="5A6813C4" w:rsidR="47C67D05" w:rsidRPr="005A3610" w:rsidRDefault="47C67D05" w:rsidP="47C67D05">
      <w:pPr>
        <w:rPr>
          <w:rFonts w:ascii="Arial" w:hAnsi="Arial" w:cs="Arial"/>
        </w:rPr>
      </w:pPr>
    </w:p>
    <w:p w14:paraId="672D399A" w14:textId="07009C64" w:rsidR="47C67D05" w:rsidRPr="005A3610" w:rsidRDefault="47C67D05" w:rsidP="47C67D05">
      <w:pPr>
        <w:rPr>
          <w:rFonts w:ascii="Arial" w:hAnsi="Arial" w:cs="Arial"/>
        </w:rPr>
      </w:pPr>
    </w:p>
    <w:p w14:paraId="726B37C3" w14:textId="6A339003" w:rsidR="47C67D05" w:rsidRPr="005A3610" w:rsidRDefault="47C67D05" w:rsidP="47C67D05">
      <w:pPr>
        <w:rPr>
          <w:rFonts w:ascii="Arial" w:hAnsi="Arial" w:cs="Arial"/>
        </w:rPr>
      </w:pPr>
    </w:p>
    <w:p w14:paraId="28A472DB" w14:textId="53B947F9" w:rsidR="47C67D05" w:rsidRPr="005A3610" w:rsidRDefault="47C67D05" w:rsidP="47C67D05">
      <w:pPr>
        <w:rPr>
          <w:rFonts w:ascii="Arial" w:hAnsi="Arial" w:cs="Arial"/>
        </w:rPr>
      </w:pPr>
    </w:p>
    <w:p w14:paraId="734CC961" w14:textId="0CBA5393" w:rsidR="47C67D05" w:rsidRPr="005A3610" w:rsidRDefault="47C67D05" w:rsidP="47C67D05">
      <w:pPr>
        <w:rPr>
          <w:rFonts w:ascii="Arial" w:hAnsi="Arial" w:cs="Arial"/>
        </w:rPr>
      </w:pPr>
    </w:p>
    <w:p w14:paraId="3EF687C5" w14:textId="2E6DECE0" w:rsidR="47C67D05" w:rsidRPr="005A3610" w:rsidRDefault="47C67D05" w:rsidP="47C67D05">
      <w:pPr>
        <w:rPr>
          <w:rFonts w:ascii="Arial" w:hAnsi="Arial" w:cs="Arial"/>
        </w:rPr>
      </w:pPr>
    </w:p>
    <w:p w14:paraId="70329650" w14:textId="2452A33C" w:rsidR="2A99C3F7" w:rsidRPr="005A3610" w:rsidRDefault="2A99C3F7" w:rsidP="2A99C3F7">
      <w:pPr>
        <w:jc w:val="center"/>
        <w:rPr>
          <w:rFonts w:ascii="Arial" w:hAnsi="Arial" w:cs="Arial"/>
          <w:b/>
          <w:bCs/>
          <w:sz w:val="32"/>
          <w:szCs w:val="32"/>
        </w:rPr>
      </w:pPr>
    </w:p>
    <w:p w14:paraId="7082A901" w14:textId="77777777" w:rsidR="009F27F1" w:rsidRPr="005A3610" w:rsidRDefault="009F27F1" w:rsidP="2A99C3F7">
      <w:pPr>
        <w:jc w:val="center"/>
        <w:rPr>
          <w:rFonts w:ascii="Arial" w:eastAsia="Arial" w:hAnsi="Arial" w:cs="Arial"/>
          <w:b/>
          <w:bCs/>
          <w:sz w:val="32"/>
          <w:szCs w:val="32"/>
        </w:rPr>
      </w:pPr>
    </w:p>
    <w:p w14:paraId="46539226" w14:textId="77777777" w:rsidR="009F27F1" w:rsidRPr="005A3610" w:rsidRDefault="009F27F1" w:rsidP="2A99C3F7">
      <w:pPr>
        <w:jc w:val="center"/>
        <w:rPr>
          <w:rFonts w:ascii="Arial" w:eastAsia="Arial" w:hAnsi="Arial" w:cs="Arial"/>
          <w:b/>
          <w:bCs/>
          <w:sz w:val="32"/>
          <w:szCs w:val="32"/>
        </w:rPr>
      </w:pPr>
    </w:p>
    <w:p w14:paraId="5784D506" w14:textId="77777777" w:rsidR="00967679" w:rsidRPr="005A3610" w:rsidRDefault="00967679" w:rsidP="2A99C3F7">
      <w:pPr>
        <w:jc w:val="center"/>
        <w:rPr>
          <w:rFonts w:ascii="Arial" w:eastAsia="Arial" w:hAnsi="Arial" w:cs="Arial"/>
          <w:b/>
          <w:bCs/>
          <w:sz w:val="32"/>
          <w:szCs w:val="32"/>
        </w:rPr>
      </w:pPr>
    </w:p>
    <w:p w14:paraId="08845CC8" w14:textId="77777777" w:rsidR="009F27F1" w:rsidRPr="005A3610" w:rsidRDefault="009F27F1" w:rsidP="2A99C3F7">
      <w:pPr>
        <w:jc w:val="center"/>
        <w:rPr>
          <w:rFonts w:ascii="Arial" w:eastAsia="Arial" w:hAnsi="Arial" w:cs="Arial"/>
          <w:b/>
          <w:bCs/>
          <w:sz w:val="32"/>
          <w:szCs w:val="32"/>
        </w:rPr>
      </w:pPr>
    </w:p>
    <w:p w14:paraId="5C32D9FC" w14:textId="0F1A8C48" w:rsidR="00477324" w:rsidRPr="005A3610" w:rsidRDefault="3C21339C" w:rsidP="2A99C3F7">
      <w:pPr>
        <w:jc w:val="center"/>
        <w:rPr>
          <w:rFonts w:ascii="Arial" w:eastAsia="Arial" w:hAnsi="Arial" w:cs="Arial"/>
          <w:b/>
          <w:bCs/>
          <w:sz w:val="28"/>
          <w:szCs w:val="28"/>
        </w:rPr>
      </w:pPr>
      <w:r w:rsidRPr="005A3610">
        <w:rPr>
          <w:rFonts w:ascii="Arial" w:eastAsia="Arial" w:hAnsi="Arial" w:cs="Arial"/>
          <w:b/>
          <w:bCs/>
          <w:sz w:val="28"/>
          <w:szCs w:val="28"/>
        </w:rPr>
        <w:t>TABLE OF CONTENTS</w:t>
      </w:r>
    </w:p>
    <w:p w14:paraId="061CAD5B" w14:textId="01A31042" w:rsidR="00786265" w:rsidRPr="005A3610" w:rsidRDefault="00786265" w:rsidP="001402E0">
      <w:pPr>
        <w:pStyle w:val="TOC1"/>
        <w:rPr>
          <w:smallCaps w:val="0"/>
          <w:noProof w:val="0"/>
        </w:rPr>
      </w:pPr>
      <w:r w:rsidRPr="005A3610">
        <w:rPr>
          <w:smallCaps w:val="0"/>
          <w:noProof w:val="0"/>
        </w:rPr>
        <w:t>B</w:t>
      </w:r>
      <w:r w:rsidR="003D4ED8" w:rsidRPr="005A3610">
        <w:rPr>
          <w:smallCaps w:val="0"/>
          <w:noProof w:val="0"/>
        </w:rPr>
        <w:t>id</w:t>
      </w:r>
      <w:r w:rsidRPr="005A3610">
        <w:rPr>
          <w:smallCaps w:val="0"/>
          <w:noProof w:val="0"/>
        </w:rPr>
        <w:t xml:space="preserve"> </w:t>
      </w:r>
      <w:r w:rsidR="003D4ED8" w:rsidRPr="005A3610">
        <w:rPr>
          <w:smallCaps w:val="0"/>
          <w:noProof w:val="0"/>
        </w:rPr>
        <w:t>Form</w:t>
      </w:r>
      <w:r w:rsidRPr="005A3610">
        <w:rPr>
          <w:smallCaps w:val="0"/>
          <w:noProof w:val="0"/>
          <w:webHidden/>
        </w:rPr>
        <w:tab/>
      </w:r>
      <w:r w:rsidR="00B70D78" w:rsidRPr="005A3610">
        <w:rPr>
          <w:smallCaps w:val="0"/>
          <w:webHidden/>
        </w:rPr>
        <w:t>93</w:t>
      </w:r>
    </w:p>
    <w:p w14:paraId="15334138" w14:textId="194A7035" w:rsidR="00786265" w:rsidRPr="005A3610" w:rsidRDefault="00786265" w:rsidP="001402E0">
      <w:pPr>
        <w:pStyle w:val="TOC1"/>
        <w:rPr>
          <w:smallCaps w:val="0"/>
          <w:noProof w:val="0"/>
        </w:rPr>
      </w:pPr>
      <w:r w:rsidRPr="005A3610">
        <w:rPr>
          <w:smallCaps w:val="0"/>
          <w:noProof w:val="0"/>
        </w:rPr>
        <w:t>Contract Form</w:t>
      </w:r>
      <w:r w:rsidRPr="005A3610">
        <w:rPr>
          <w:smallCaps w:val="0"/>
          <w:noProof w:val="0"/>
          <w:webHidden/>
        </w:rPr>
        <w:tab/>
      </w:r>
      <w:r w:rsidR="00B70D78" w:rsidRPr="005A3610">
        <w:rPr>
          <w:smallCaps w:val="0"/>
          <w:webHidden/>
        </w:rPr>
        <w:t>95</w:t>
      </w:r>
    </w:p>
    <w:p w14:paraId="6A59CDEB" w14:textId="473D8F33" w:rsidR="00786265" w:rsidRPr="005A3610" w:rsidRDefault="00786265" w:rsidP="001402E0">
      <w:pPr>
        <w:pStyle w:val="TOC1"/>
        <w:rPr>
          <w:smallCaps w:val="0"/>
          <w:noProof w:val="0"/>
        </w:rPr>
      </w:pPr>
      <w:r w:rsidRPr="005A3610">
        <w:rPr>
          <w:smallCaps w:val="0"/>
          <w:noProof w:val="0"/>
        </w:rPr>
        <w:t>Omnibus Sworn Statement Form</w:t>
      </w:r>
      <w:r w:rsidRPr="005A3610">
        <w:rPr>
          <w:smallCaps w:val="0"/>
          <w:noProof w:val="0"/>
          <w:webHidden/>
        </w:rPr>
        <w:tab/>
      </w:r>
      <w:r w:rsidR="00B70D78" w:rsidRPr="005A3610">
        <w:rPr>
          <w:smallCaps w:val="0"/>
          <w:webHidden/>
        </w:rPr>
        <w:t>98</w:t>
      </w:r>
    </w:p>
    <w:p w14:paraId="123DA2A4" w14:textId="7A921739" w:rsidR="00786265" w:rsidRPr="005A3610" w:rsidRDefault="00786265" w:rsidP="001402E0">
      <w:pPr>
        <w:pStyle w:val="TOC1"/>
        <w:rPr>
          <w:smallCaps w:val="0"/>
          <w:noProof w:val="0"/>
        </w:rPr>
      </w:pPr>
      <w:r w:rsidRPr="005A3610">
        <w:rPr>
          <w:smallCaps w:val="0"/>
          <w:noProof w:val="0"/>
        </w:rPr>
        <w:t>Bid Securing Declaration Form</w:t>
      </w:r>
      <w:r w:rsidRPr="005A3610">
        <w:rPr>
          <w:smallCaps w:val="0"/>
          <w:noProof w:val="0"/>
          <w:webHidden/>
        </w:rPr>
        <w:tab/>
      </w:r>
      <w:r w:rsidR="00B70D78" w:rsidRPr="005A3610">
        <w:rPr>
          <w:smallCaps w:val="0"/>
          <w:webHidden/>
        </w:rPr>
        <w:t>102</w:t>
      </w:r>
    </w:p>
    <w:p w14:paraId="5B9F2AEA" w14:textId="46D55823" w:rsidR="009F27F1" w:rsidRPr="005A3610" w:rsidRDefault="009F27F1" w:rsidP="004D4039">
      <w:pPr>
        <w:spacing w:before="0" w:line="276" w:lineRule="auto"/>
        <w:jc w:val="center"/>
        <w:rPr>
          <w:rFonts w:ascii="Arial" w:eastAsia="Arial" w:hAnsi="Arial" w:cs="Arial"/>
          <w:sz w:val="22"/>
          <w:szCs w:val="22"/>
        </w:rPr>
      </w:pPr>
    </w:p>
    <w:p w14:paraId="6B0F7BDF" w14:textId="77777777" w:rsidR="009F27F1" w:rsidRPr="005A3610" w:rsidRDefault="009F27F1" w:rsidP="004D4039">
      <w:pPr>
        <w:spacing w:before="0" w:line="276" w:lineRule="auto"/>
        <w:jc w:val="center"/>
        <w:rPr>
          <w:rFonts w:ascii="Arial" w:eastAsia="Arial" w:hAnsi="Arial" w:cs="Arial"/>
          <w:sz w:val="22"/>
          <w:szCs w:val="22"/>
        </w:rPr>
      </w:pPr>
    </w:p>
    <w:p w14:paraId="57FD32B1" w14:textId="77777777" w:rsidR="00EE7E97" w:rsidRPr="005A3610" w:rsidRDefault="00EE7E97" w:rsidP="004D4039">
      <w:pPr>
        <w:spacing w:before="0" w:line="276" w:lineRule="auto"/>
        <w:rPr>
          <w:rFonts w:ascii="Arial" w:hAnsi="Arial" w:cs="Arial"/>
          <w:sz w:val="22"/>
          <w:szCs w:val="22"/>
        </w:rPr>
        <w:sectPr w:rsidR="00EE7E97" w:rsidRPr="005A3610" w:rsidSect="00AD2AEC">
          <w:pgSz w:w="11909" w:h="16834" w:code="9"/>
          <w:pgMar w:top="1440" w:right="1440" w:bottom="1440" w:left="1440" w:header="720" w:footer="720" w:gutter="0"/>
          <w:cols w:space="720"/>
          <w:docGrid w:linePitch="360"/>
        </w:sectPr>
      </w:pPr>
    </w:p>
    <w:p w14:paraId="0C7D41FB" w14:textId="77E0EDD0" w:rsidR="436A4509" w:rsidRPr="005A3610" w:rsidRDefault="436A4509" w:rsidP="00F01461">
      <w:pPr>
        <w:pStyle w:val="Heading4"/>
      </w:pPr>
      <w:bookmarkStart w:id="2916" w:name="_Toc198216430"/>
      <w:bookmarkStart w:id="2917" w:name="_Toc199164094"/>
      <w:r w:rsidRPr="005A3610">
        <w:lastRenderedPageBreak/>
        <w:t>Bid Form for Procurement of</w:t>
      </w:r>
      <w:r w:rsidR="6DB7FAF4" w:rsidRPr="005A3610">
        <w:t xml:space="preserve"> </w:t>
      </w:r>
      <w:r w:rsidRPr="005A3610">
        <w:t>Infrastructure Projects</w:t>
      </w:r>
      <w:bookmarkEnd w:id="2916"/>
      <w:bookmarkEnd w:id="2917"/>
    </w:p>
    <w:p w14:paraId="4DB62573" w14:textId="148F6EE8" w:rsidR="436A4509" w:rsidRPr="005A3610" w:rsidRDefault="436A4509" w:rsidP="2A99C3F7">
      <w:pPr>
        <w:spacing w:after="0" w:line="240" w:lineRule="auto"/>
        <w:jc w:val="center"/>
        <w:rPr>
          <w:rFonts w:ascii="Arial" w:eastAsia="Arial" w:hAnsi="Arial" w:cs="Arial"/>
          <w:sz w:val="22"/>
          <w:szCs w:val="22"/>
          <w:lang w:val="en-PH"/>
        </w:rPr>
      </w:pPr>
      <w:r w:rsidRPr="005A3610">
        <w:rPr>
          <w:rFonts w:ascii="Arial" w:eastAsia="Arial" w:hAnsi="Arial" w:cs="Arial"/>
          <w:b/>
          <w:bCs/>
          <w:i/>
          <w:iCs/>
          <w:sz w:val="22"/>
          <w:szCs w:val="22"/>
          <w:lang w:val="en-PH"/>
        </w:rPr>
        <w:t>[Note: The duly accomplished form shall be submitted with the Bid]</w:t>
      </w:r>
    </w:p>
    <w:p w14:paraId="7C09BFC5" w14:textId="405625EC" w:rsidR="436A4509" w:rsidRPr="005A3610" w:rsidRDefault="436A4509" w:rsidP="2A99C3F7">
      <w:pPr>
        <w:spacing w:line="240" w:lineRule="auto"/>
        <w:rPr>
          <w:rFonts w:ascii="Arial" w:eastAsia="Arial" w:hAnsi="Arial" w:cs="Arial"/>
          <w:sz w:val="22"/>
          <w:szCs w:val="22"/>
          <w:lang w:val="en-PH"/>
        </w:rPr>
      </w:pPr>
      <w:r w:rsidRPr="005A3610">
        <w:rPr>
          <w:rFonts w:ascii="Arial" w:eastAsia="Arial" w:hAnsi="Arial" w:cs="Arial"/>
          <w:sz w:val="22"/>
          <w:szCs w:val="22"/>
          <w:lang w:val="en-PH"/>
        </w:rPr>
        <w:t>_________________________________________________________________________</w:t>
      </w:r>
    </w:p>
    <w:p w14:paraId="50F182DB" w14:textId="41DE8408" w:rsidR="436A4509" w:rsidRPr="005A3610" w:rsidRDefault="436A4509" w:rsidP="00F01461">
      <w:pPr>
        <w:pStyle w:val="Style5"/>
        <w:ind w:left="0" w:firstLine="0"/>
        <w:jc w:val="center"/>
        <w:rPr>
          <w:rStyle w:val="Strong"/>
          <w:rFonts w:ascii="Arial" w:eastAsia="Arial" w:hAnsi="Arial"/>
          <w:b w:val="0"/>
          <w:sz w:val="22"/>
          <w:szCs w:val="22"/>
        </w:rPr>
      </w:pPr>
      <w:bookmarkStart w:id="2918" w:name="_Toc198216431"/>
      <w:bookmarkStart w:id="2919" w:name="_Toc199164095"/>
      <w:bookmarkStart w:id="2920" w:name="_Toc199868126"/>
      <w:r w:rsidRPr="005A3610">
        <w:rPr>
          <w:rStyle w:val="Strong"/>
          <w:rFonts w:ascii="Arial" w:eastAsia="Arial" w:hAnsi="Arial"/>
          <w:b w:val="0"/>
          <w:sz w:val="22"/>
          <w:szCs w:val="22"/>
        </w:rPr>
        <w:t>BID FORM</w:t>
      </w:r>
      <w:bookmarkEnd w:id="2918"/>
      <w:bookmarkEnd w:id="2919"/>
      <w:bookmarkEnd w:id="2920"/>
    </w:p>
    <w:p w14:paraId="0AF49636" w14:textId="760B0BEC" w:rsidR="436A4509" w:rsidRPr="005A3610" w:rsidRDefault="436A4509" w:rsidP="2A99C3F7">
      <w:pPr>
        <w:spacing w:after="0" w:line="240" w:lineRule="auto"/>
        <w:jc w:val="center"/>
        <w:rPr>
          <w:rFonts w:ascii="Arial" w:eastAsia="Arial" w:hAnsi="Arial" w:cs="Arial"/>
          <w:sz w:val="22"/>
          <w:szCs w:val="22"/>
          <w:lang w:val="en-PH"/>
        </w:rPr>
      </w:pPr>
      <w:r w:rsidRPr="005A3610">
        <w:rPr>
          <w:rFonts w:ascii="Arial" w:eastAsia="Arial" w:hAnsi="Arial" w:cs="Arial"/>
          <w:sz w:val="22"/>
          <w:szCs w:val="22"/>
          <w:lang w:val="en-PH"/>
        </w:rPr>
        <w:t xml:space="preserve">Project Identification No.: </w:t>
      </w:r>
      <w:r w:rsidRPr="005A3610">
        <w:rPr>
          <w:rFonts w:ascii="Arial" w:eastAsia="Arial" w:hAnsi="Arial" w:cs="Arial"/>
          <w:i/>
          <w:sz w:val="22"/>
          <w:szCs w:val="22"/>
          <w:lang w:val="en-PH"/>
        </w:rPr>
        <w:t>[Insert number]</w:t>
      </w:r>
    </w:p>
    <w:p w14:paraId="08CC584B" w14:textId="1B7A6CEF" w:rsidR="436A4509" w:rsidRPr="005A3610" w:rsidRDefault="436A4509" w:rsidP="2A99C3F7">
      <w:pPr>
        <w:spacing w:before="240" w:line="240" w:lineRule="auto"/>
        <w:rPr>
          <w:rFonts w:ascii="Arial" w:eastAsia="Arial" w:hAnsi="Arial" w:cs="Arial"/>
          <w:sz w:val="22"/>
          <w:szCs w:val="22"/>
          <w:lang w:val="en-PH"/>
        </w:rPr>
      </w:pPr>
      <w:r w:rsidRPr="005A3610">
        <w:rPr>
          <w:rFonts w:ascii="Arial" w:eastAsia="Arial" w:hAnsi="Arial" w:cs="Arial"/>
          <w:i/>
          <w:iCs/>
          <w:sz w:val="22"/>
          <w:szCs w:val="22"/>
          <w:lang w:val="en-PH"/>
        </w:rPr>
        <w:t>To: [</w:t>
      </w:r>
      <w:r w:rsidRPr="005A3610">
        <w:rPr>
          <w:rFonts w:ascii="Arial" w:eastAsia="Arial" w:hAnsi="Arial" w:cs="Arial"/>
          <w:i/>
          <w:sz w:val="22"/>
          <w:szCs w:val="22"/>
          <w:lang w:val="en-PH"/>
        </w:rPr>
        <w:t>Name of Procuring Entity]</w:t>
      </w:r>
    </w:p>
    <w:p w14:paraId="7C03CEBE" w14:textId="6EDC87FA" w:rsidR="436A4509" w:rsidRPr="005A3610" w:rsidRDefault="436A4509" w:rsidP="2A99C3F7">
      <w:pPr>
        <w:spacing w:before="240" w:line="240" w:lineRule="auto"/>
        <w:rPr>
          <w:rFonts w:ascii="Arial" w:eastAsia="Arial" w:hAnsi="Arial" w:cs="Arial"/>
          <w:sz w:val="22"/>
          <w:szCs w:val="22"/>
          <w:lang w:val="en-PH"/>
        </w:rPr>
      </w:pPr>
      <w:r w:rsidRPr="005A3610">
        <w:rPr>
          <w:rFonts w:ascii="Arial" w:eastAsia="Arial" w:hAnsi="Arial" w:cs="Arial"/>
          <w:sz w:val="22"/>
          <w:szCs w:val="22"/>
          <w:lang w:val="en-PH"/>
        </w:rPr>
        <w:t xml:space="preserve">Having examined the Philippine Bidding Documents (PBD) including the Supplemental Bid Bulletin Numbers </w:t>
      </w:r>
      <w:r w:rsidRPr="005A3610">
        <w:rPr>
          <w:rFonts w:ascii="Arial" w:eastAsia="Arial" w:hAnsi="Arial" w:cs="Arial"/>
          <w:i/>
          <w:iCs/>
          <w:sz w:val="22"/>
          <w:szCs w:val="22"/>
          <w:lang w:val="en-PH"/>
        </w:rPr>
        <w:t xml:space="preserve">[insert numbers], </w:t>
      </w:r>
      <w:r w:rsidRPr="005A3610">
        <w:rPr>
          <w:rFonts w:ascii="Arial" w:eastAsia="Arial" w:hAnsi="Arial" w:cs="Arial"/>
          <w:sz w:val="22"/>
          <w:szCs w:val="22"/>
          <w:lang w:val="en-PH"/>
        </w:rPr>
        <w:t>the receipt of which is hereby duly acknowledged, we, the undersigned, declare that:</w:t>
      </w:r>
    </w:p>
    <w:p w14:paraId="4776A8A3" w14:textId="4B1F3CEA" w:rsidR="436A4509" w:rsidRPr="005A3610" w:rsidRDefault="436A4509" w:rsidP="00F01461">
      <w:pPr>
        <w:pStyle w:val="ListParagraph"/>
        <w:numPr>
          <w:ilvl w:val="0"/>
          <w:numId w:val="20"/>
        </w:numPr>
        <w:spacing w:before="240" w:line="240" w:lineRule="auto"/>
        <w:rPr>
          <w:rFonts w:ascii="Arial" w:eastAsia="Arial" w:hAnsi="Arial" w:cs="Arial"/>
          <w:sz w:val="22"/>
          <w:szCs w:val="22"/>
          <w:lang w:val="en-PH"/>
        </w:rPr>
      </w:pPr>
      <w:r w:rsidRPr="005A3610">
        <w:rPr>
          <w:rFonts w:ascii="Arial" w:eastAsia="Arial" w:hAnsi="Arial" w:cs="Arial"/>
          <w:sz w:val="22"/>
          <w:szCs w:val="22"/>
          <w:lang w:val="en-PH"/>
        </w:rPr>
        <w:t xml:space="preserve">I/We have no reservation to the PBD, including the Supplemental Bid Bulletins, for the Procurement Project </w:t>
      </w:r>
      <w:r w:rsidRPr="005A3610">
        <w:rPr>
          <w:rFonts w:ascii="Arial" w:eastAsia="Arial" w:hAnsi="Arial" w:cs="Arial"/>
          <w:i/>
          <w:sz w:val="22"/>
          <w:szCs w:val="22"/>
          <w:lang w:val="en-PH"/>
        </w:rPr>
        <w:t>[Project Title]</w:t>
      </w:r>
      <w:r w:rsidRPr="005A3610">
        <w:rPr>
          <w:rFonts w:ascii="Arial" w:eastAsia="Arial" w:hAnsi="Arial" w:cs="Arial"/>
          <w:sz w:val="22"/>
          <w:szCs w:val="22"/>
          <w:lang w:val="en-PH"/>
        </w:rPr>
        <w:t>;</w:t>
      </w:r>
    </w:p>
    <w:p w14:paraId="75155C01" w14:textId="2E8B6D21" w:rsidR="436A4509" w:rsidRPr="005A3610" w:rsidRDefault="436A4509" w:rsidP="00F01461">
      <w:pPr>
        <w:pStyle w:val="ListParagraph"/>
        <w:numPr>
          <w:ilvl w:val="0"/>
          <w:numId w:val="20"/>
        </w:numPr>
        <w:spacing w:before="240" w:line="240" w:lineRule="auto"/>
        <w:rPr>
          <w:rFonts w:ascii="Arial" w:eastAsia="Arial" w:hAnsi="Arial" w:cs="Arial"/>
          <w:sz w:val="22"/>
          <w:szCs w:val="22"/>
          <w:lang w:val="en-PH"/>
        </w:rPr>
      </w:pPr>
      <w:r w:rsidRPr="005A3610">
        <w:rPr>
          <w:rFonts w:ascii="Arial" w:eastAsia="Arial" w:hAnsi="Arial" w:cs="Arial"/>
          <w:sz w:val="22"/>
          <w:szCs w:val="22"/>
          <w:lang w:val="en-PH"/>
        </w:rPr>
        <w:t>I/We offer to execute the Works for this Contract in accordance with the PBD;</w:t>
      </w:r>
    </w:p>
    <w:p w14:paraId="37B56647" w14:textId="1F74DB77" w:rsidR="489A03A5" w:rsidRPr="005A3610" w:rsidRDefault="489A03A5" w:rsidP="00F01461">
      <w:pPr>
        <w:pStyle w:val="ListParagraph"/>
        <w:numPr>
          <w:ilvl w:val="0"/>
          <w:numId w:val="20"/>
        </w:numPr>
        <w:spacing w:before="240" w:line="240" w:lineRule="auto"/>
        <w:rPr>
          <w:rFonts w:ascii="Arial" w:eastAsia="Arial" w:hAnsi="Arial" w:cs="Arial"/>
          <w:lang w:val="en-PH"/>
        </w:rPr>
      </w:pPr>
      <w:r w:rsidRPr="005A3610">
        <w:rPr>
          <w:rFonts w:ascii="Arial" w:eastAsia="Arial" w:hAnsi="Arial" w:cs="Arial"/>
          <w:sz w:val="22"/>
          <w:szCs w:val="22"/>
          <w:lang w:val="en-PH"/>
        </w:rPr>
        <w:t xml:space="preserve">The total price of our Bid in words and figures, excluding any discount offered below, is </w:t>
      </w:r>
      <w:r w:rsidRPr="005A3610">
        <w:rPr>
          <w:rFonts w:ascii="Arial" w:eastAsia="Arial" w:hAnsi="Arial" w:cs="Arial"/>
          <w:i/>
          <w:sz w:val="22"/>
          <w:szCs w:val="22"/>
          <w:lang w:val="en-PH"/>
        </w:rPr>
        <w:t>[insert information]</w:t>
      </w:r>
    </w:p>
    <w:p w14:paraId="3FD06CC6" w14:textId="6BEC1D3C" w:rsidR="489A03A5" w:rsidRPr="005A3610" w:rsidRDefault="489A03A5" w:rsidP="00F01461">
      <w:pPr>
        <w:pStyle w:val="ListParagraph"/>
        <w:numPr>
          <w:ilvl w:val="0"/>
          <w:numId w:val="20"/>
        </w:numPr>
        <w:spacing w:before="240" w:line="240" w:lineRule="auto"/>
        <w:rPr>
          <w:rFonts w:ascii="Arial" w:eastAsia="Arial" w:hAnsi="Arial" w:cs="Arial"/>
          <w:lang w:val="en-PH"/>
        </w:rPr>
      </w:pPr>
      <w:r w:rsidRPr="005A3610">
        <w:rPr>
          <w:rFonts w:ascii="Arial" w:eastAsia="Arial" w:hAnsi="Arial" w:cs="Arial"/>
          <w:sz w:val="22"/>
          <w:szCs w:val="22"/>
          <w:lang w:val="en-PH"/>
        </w:rPr>
        <w:t>The discounts offered and the methodology for their application, if any, are:</w:t>
      </w:r>
      <w:r w:rsidRPr="005A3610">
        <w:rPr>
          <w:rFonts w:ascii="Arial" w:eastAsia="Arial" w:hAnsi="Arial" w:cs="Arial"/>
          <w:b/>
          <w:bCs/>
          <w:i/>
          <w:iCs/>
          <w:sz w:val="22"/>
          <w:szCs w:val="22"/>
          <w:lang w:val="en-PH"/>
        </w:rPr>
        <w:t xml:space="preserve"> </w:t>
      </w:r>
      <w:r w:rsidRPr="005A3610">
        <w:rPr>
          <w:rFonts w:ascii="Arial" w:eastAsia="Arial" w:hAnsi="Arial" w:cs="Arial"/>
          <w:i/>
          <w:sz w:val="22"/>
          <w:szCs w:val="22"/>
          <w:lang w:val="en-PH"/>
        </w:rPr>
        <w:t>[insert information</w:t>
      </w:r>
      <w:r w:rsidRPr="005A3610">
        <w:rPr>
          <w:rFonts w:ascii="Arial" w:eastAsia="Arial" w:hAnsi="Arial" w:cs="Arial"/>
          <w:sz w:val="22"/>
          <w:szCs w:val="22"/>
          <w:lang w:val="en-PH"/>
        </w:rPr>
        <w:t>];</w:t>
      </w:r>
      <w:r w:rsidRPr="005A3610">
        <w:rPr>
          <w:rFonts w:ascii="Arial" w:eastAsia="Arial" w:hAnsi="Arial" w:cs="Arial"/>
          <w:i/>
          <w:sz w:val="22"/>
          <w:szCs w:val="22"/>
          <w:u w:val="single"/>
          <w:lang w:val="en-PH"/>
        </w:rPr>
        <w:t xml:space="preserve"> or indicate N/A if no discount offered]</w:t>
      </w:r>
      <w:r w:rsidRPr="005A3610">
        <w:rPr>
          <w:rFonts w:ascii="Arial" w:eastAsia="Arial" w:hAnsi="Arial" w:cs="Arial"/>
          <w:sz w:val="22"/>
          <w:szCs w:val="22"/>
          <w:lang w:val="en-PH"/>
        </w:rPr>
        <w:t> </w:t>
      </w:r>
    </w:p>
    <w:p w14:paraId="61FD5421" w14:textId="423F9955" w:rsidR="489A03A5" w:rsidRPr="005A3610" w:rsidRDefault="489A03A5" w:rsidP="00F01461">
      <w:pPr>
        <w:pStyle w:val="ListParagraph"/>
        <w:numPr>
          <w:ilvl w:val="0"/>
          <w:numId w:val="20"/>
        </w:numPr>
        <w:spacing w:before="240" w:line="240" w:lineRule="auto"/>
        <w:rPr>
          <w:rFonts w:ascii="Arial" w:eastAsia="Arial" w:hAnsi="Arial" w:cs="Arial"/>
          <w:szCs w:val="24"/>
          <w:lang w:val="en-PH"/>
        </w:rPr>
      </w:pPr>
      <w:r w:rsidRPr="005A3610">
        <w:rPr>
          <w:rFonts w:ascii="Arial" w:eastAsia="Arial" w:hAnsi="Arial" w:cs="Arial"/>
          <w:sz w:val="22"/>
          <w:szCs w:val="22"/>
          <w:lang w:val="en-PH"/>
        </w:rPr>
        <w:t>The total bid price in words and figures, after applying the  applicable discount, includes the cost of all taxes, such as, but not limited to</w:t>
      </w:r>
      <w:r w:rsidRPr="005A3610">
        <w:rPr>
          <w:rFonts w:ascii="Arial" w:eastAsia="Arial" w:hAnsi="Arial" w:cs="Arial"/>
          <w:i/>
          <w:iCs/>
          <w:sz w:val="22"/>
          <w:szCs w:val="22"/>
          <w:lang w:val="en-PH"/>
        </w:rPr>
        <w:t xml:space="preserve">[specify the applicable taxes, e.g. (i) value added tax (VAT), (ii) income tax, (iii) local taxes, and (iv) other fiscal levies and duties], </w:t>
      </w:r>
      <w:r w:rsidRPr="005A3610">
        <w:rPr>
          <w:rFonts w:ascii="Arial" w:eastAsia="Arial" w:hAnsi="Arial" w:cs="Arial"/>
          <w:sz w:val="22"/>
          <w:szCs w:val="22"/>
          <w:lang w:val="en-PH"/>
        </w:rPr>
        <w:t>which are itemized in the Detailed Estimates.</w:t>
      </w:r>
    </w:p>
    <w:p w14:paraId="7028915F" w14:textId="35E651A6" w:rsidR="489A03A5" w:rsidRPr="005A3610" w:rsidRDefault="489A03A5" w:rsidP="00F01461">
      <w:pPr>
        <w:pStyle w:val="ListParagraph"/>
        <w:numPr>
          <w:ilvl w:val="0"/>
          <w:numId w:val="20"/>
        </w:numPr>
        <w:spacing w:before="240" w:line="240" w:lineRule="auto"/>
        <w:rPr>
          <w:rFonts w:ascii="Arial" w:eastAsia="Arial" w:hAnsi="Arial" w:cs="Arial"/>
          <w:szCs w:val="24"/>
          <w:lang w:val="en-PH"/>
        </w:rPr>
      </w:pPr>
      <w:r w:rsidRPr="005A3610">
        <w:rPr>
          <w:rFonts w:ascii="Arial" w:eastAsia="Arial" w:hAnsi="Arial" w:cs="Arial"/>
          <w:sz w:val="22"/>
          <w:szCs w:val="22"/>
          <w:lang w:val="en-PH"/>
        </w:rPr>
        <w:t>This Bid shall remain valid within a period stated in the PBD, and it shall be binding upon me/us at any time before the expiration of that period;</w:t>
      </w:r>
    </w:p>
    <w:p w14:paraId="3265B9DF" w14:textId="03C0FA09" w:rsidR="489A03A5" w:rsidRPr="005A3610" w:rsidRDefault="002A5A7F" w:rsidP="00F01461">
      <w:pPr>
        <w:pStyle w:val="ListParagraph"/>
        <w:numPr>
          <w:ilvl w:val="0"/>
          <w:numId w:val="20"/>
        </w:numPr>
        <w:spacing w:before="240" w:line="240" w:lineRule="auto"/>
        <w:rPr>
          <w:rFonts w:ascii="Arial" w:eastAsia="Arial" w:hAnsi="Arial" w:cs="Arial"/>
          <w:szCs w:val="24"/>
          <w:lang w:val="en-PH"/>
        </w:rPr>
      </w:pPr>
      <w:r w:rsidRPr="005A3610">
        <w:rPr>
          <w:rFonts w:ascii="Arial" w:eastAsia="Arial" w:hAnsi="Arial" w:cs="Arial"/>
          <w:sz w:val="22"/>
          <w:szCs w:val="22"/>
          <w:lang w:val="en-PH"/>
        </w:rPr>
        <w:t>If our bid is accepted, I/we commit to enter to a contract and provide a performance security in the form, amounts, and within the times prescribed in the PBD, and hereby acknowledge the consequences under the IRR of RA No. 12009 on forfeiture of Bid Security or enforcement of Bid Securing Declaration and on Blacklisting</w:t>
      </w:r>
      <w:r w:rsidR="00E11A48" w:rsidRPr="005A3610">
        <w:rPr>
          <w:rFonts w:ascii="Arial" w:eastAsia="Arial" w:hAnsi="Arial" w:cs="Arial"/>
          <w:sz w:val="22"/>
          <w:szCs w:val="22"/>
          <w:lang w:val="en-PH"/>
        </w:rPr>
        <w:t>.</w:t>
      </w:r>
    </w:p>
    <w:p w14:paraId="07F71F46" w14:textId="72C64FA6" w:rsidR="489A03A5" w:rsidRPr="005A3610" w:rsidRDefault="489A03A5" w:rsidP="093D9EC1">
      <w:pPr>
        <w:spacing w:before="240" w:line="240" w:lineRule="auto"/>
        <w:rPr>
          <w:rFonts w:ascii="Arial" w:eastAsia="Arial" w:hAnsi="Arial" w:cs="Arial"/>
          <w:sz w:val="22"/>
          <w:szCs w:val="22"/>
          <w:lang w:val="en-PH"/>
        </w:rPr>
      </w:pPr>
      <w:r w:rsidRPr="005A3610">
        <w:rPr>
          <w:rFonts w:ascii="Arial" w:eastAsia="Arial" w:hAnsi="Arial" w:cs="Arial"/>
          <w:sz w:val="22"/>
          <w:szCs w:val="22"/>
          <w:lang w:val="en-PH"/>
        </w:rPr>
        <w:t>Until a formal Contract is prepared and executed, this Bid, together with your written acceptance thereof and your Notice of Award, shall be binding upon the Bidder.</w:t>
      </w:r>
    </w:p>
    <w:p w14:paraId="70D1DEA6" w14:textId="581C24AF" w:rsidR="489A03A5" w:rsidRPr="005A3610" w:rsidRDefault="489A03A5" w:rsidP="093D9EC1">
      <w:pPr>
        <w:spacing w:before="240" w:line="240" w:lineRule="auto"/>
        <w:rPr>
          <w:rFonts w:ascii="Arial" w:eastAsia="Arial" w:hAnsi="Arial" w:cs="Arial"/>
          <w:sz w:val="22"/>
          <w:szCs w:val="22"/>
          <w:lang w:val="en-PH"/>
        </w:rPr>
      </w:pPr>
      <w:r w:rsidRPr="005A3610">
        <w:rPr>
          <w:rFonts w:ascii="Arial" w:eastAsia="Arial" w:hAnsi="Arial" w:cs="Arial"/>
          <w:sz w:val="22"/>
          <w:szCs w:val="22"/>
          <w:lang w:val="en-PH"/>
        </w:rPr>
        <w:t>I/We understand that you are not bound to accept the Lowest Calculated Bid or any Bid you may receive.</w:t>
      </w:r>
      <w:r w:rsidR="436A4509" w:rsidRPr="005A3610">
        <w:rPr>
          <w:rFonts w:ascii="Arial" w:eastAsia="Arial" w:hAnsi="Arial" w:cs="Arial"/>
          <w:sz w:val="22"/>
          <w:szCs w:val="22"/>
          <w:lang w:val="en-PH"/>
        </w:rPr>
        <w:t xml:space="preserve"> </w:t>
      </w:r>
    </w:p>
    <w:p w14:paraId="7A43CF62" w14:textId="7694555E" w:rsidR="65AE29D1" w:rsidRPr="005A3610" w:rsidRDefault="65AE29D1" w:rsidP="093D9EC1">
      <w:pPr>
        <w:spacing w:before="240" w:line="240" w:lineRule="auto"/>
        <w:rPr>
          <w:rFonts w:ascii="Arial" w:eastAsia="Arial" w:hAnsi="Arial" w:cs="Arial"/>
          <w:sz w:val="22"/>
          <w:szCs w:val="22"/>
          <w:lang w:val="en-PH"/>
        </w:rPr>
      </w:pPr>
      <w:r w:rsidRPr="005A3610">
        <w:rPr>
          <w:rFonts w:ascii="Arial" w:eastAsia="Arial" w:hAnsi="Arial" w:cs="Arial"/>
          <w:sz w:val="22"/>
          <w:szCs w:val="22"/>
          <w:lang w:val="en-PH"/>
        </w:rPr>
        <w:t>I/We certify/confirm that we comply with the eligibility requirements pursuant to the PBD.</w:t>
      </w:r>
    </w:p>
    <w:p w14:paraId="03D13ACB" w14:textId="132A6C94" w:rsidR="65AE29D1" w:rsidRPr="005A3610" w:rsidRDefault="65AE29D1" w:rsidP="093D9EC1">
      <w:pPr>
        <w:spacing w:before="240" w:line="240" w:lineRule="auto"/>
        <w:rPr>
          <w:rFonts w:ascii="Arial" w:eastAsia="Arial" w:hAnsi="Arial" w:cs="Arial"/>
          <w:sz w:val="22"/>
          <w:szCs w:val="22"/>
          <w:lang w:val="en-PH"/>
        </w:rPr>
      </w:pPr>
      <w:r w:rsidRPr="005A3610">
        <w:rPr>
          <w:rFonts w:ascii="Arial" w:eastAsia="Arial" w:hAnsi="Arial" w:cs="Arial"/>
          <w:sz w:val="22"/>
          <w:szCs w:val="22"/>
          <w:lang w:val="en-PH"/>
        </w:rPr>
        <w:t xml:space="preserve">The undersigned is authorized to submit the bid on behalf of </w:t>
      </w:r>
      <w:r w:rsidRPr="005A3610">
        <w:rPr>
          <w:rFonts w:ascii="Arial" w:eastAsia="Arial" w:hAnsi="Arial" w:cs="Arial"/>
          <w:i/>
          <w:sz w:val="22"/>
          <w:szCs w:val="22"/>
          <w:lang w:val="en-PH"/>
        </w:rPr>
        <w:t>[Name of the Bidder]</w:t>
      </w:r>
      <w:r w:rsidRPr="005A3610">
        <w:rPr>
          <w:rFonts w:ascii="Arial" w:eastAsia="Arial" w:hAnsi="Arial" w:cs="Arial"/>
          <w:b/>
          <w:bCs/>
          <w:sz w:val="22"/>
          <w:szCs w:val="22"/>
          <w:lang w:val="en-PH"/>
        </w:rPr>
        <w:t xml:space="preserve"> </w:t>
      </w:r>
      <w:r w:rsidRPr="005A3610">
        <w:rPr>
          <w:rFonts w:ascii="Arial" w:eastAsia="Arial" w:hAnsi="Arial" w:cs="Arial"/>
          <w:sz w:val="22"/>
          <w:szCs w:val="22"/>
          <w:lang w:val="en-PH"/>
        </w:rPr>
        <w:t xml:space="preserve">as evidenced by the attached </w:t>
      </w:r>
      <w:r w:rsidRPr="005A3610">
        <w:rPr>
          <w:rFonts w:ascii="Arial" w:eastAsia="Arial" w:hAnsi="Arial" w:cs="Arial"/>
          <w:i/>
          <w:sz w:val="22"/>
          <w:szCs w:val="22"/>
          <w:lang w:val="en-PH"/>
        </w:rPr>
        <w:t>[State the Written Authority]</w:t>
      </w:r>
      <w:r w:rsidRPr="005A3610">
        <w:rPr>
          <w:rFonts w:ascii="Arial" w:eastAsia="Arial" w:hAnsi="Arial" w:cs="Arial"/>
          <w:sz w:val="22"/>
          <w:szCs w:val="22"/>
          <w:lang w:val="en-PH"/>
        </w:rPr>
        <w:t>.</w:t>
      </w:r>
    </w:p>
    <w:p w14:paraId="1A9A0650" w14:textId="4F749721" w:rsidR="65AE29D1" w:rsidRPr="005A3610" w:rsidRDefault="65AE29D1" w:rsidP="093D9EC1">
      <w:pPr>
        <w:spacing w:before="240" w:line="240" w:lineRule="auto"/>
        <w:rPr>
          <w:rFonts w:ascii="Arial" w:eastAsia="Arial" w:hAnsi="Arial" w:cs="Arial"/>
          <w:sz w:val="22"/>
          <w:szCs w:val="22"/>
          <w:lang w:val="en-PH"/>
        </w:rPr>
      </w:pPr>
      <w:r w:rsidRPr="005A3610">
        <w:rPr>
          <w:rFonts w:ascii="Arial" w:eastAsia="Arial" w:hAnsi="Arial" w:cs="Arial"/>
          <w:sz w:val="22"/>
          <w:szCs w:val="22"/>
          <w:lang w:val="en-PH"/>
        </w:rPr>
        <w:t xml:space="preserve">I/We acknowledge that failure to sign each and every page of this Bid Form, including the attached Schedule of Prices, shall be a ground for the rejection of our bid. </w:t>
      </w:r>
      <w:r w:rsidRPr="005A3610">
        <w:rPr>
          <w:rFonts w:ascii="Arial" w:eastAsia="Arial" w:hAnsi="Arial" w:cs="Arial"/>
          <w:i/>
          <w:iCs/>
          <w:sz w:val="22"/>
          <w:szCs w:val="22"/>
          <w:lang w:val="en-PH"/>
        </w:rPr>
        <w:t xml:space="preserve"> </w:t>
      </w:r>
    </w:p>
    <w:p w14:paraId="34A27909" w14:textId="082E2598" w:rsidR="093D9EC1" w:rsidRPr="005A3610" w:rsidRDefault="093D9EC1" w:rsidP="093D9EC1">
      <w:pPr>
        <w:spacing w:before="240" w:line="240" w:lineRule="auto"/>
        <w:rPr>
          <w:rFonts w:ascii="Arial" w:eastAsia="Arial" w:hAnsi="Arial" w:cs="Arial"/>
          <w:sz w:val="22"/>
          <w:szCs w:val="22"/>
          <w:lang w:val="en-PH"/>
        </w:rPr>
      </w:pPr>
    </w:p>
    <w:p w14:paraId="20CA42B6" w14:textId="4156416F" w:rsidR="2A99C3F7" w:rsidRPr="005A3610" w:rsidRDefault="2A99C3F7" w:rsidP="2A99C3F7">
      <w:pPr>
        <w:spacing w:before="240" w:line="240" w:lineRule="auto"/>
        <w:rPr>
          <w:rFonts w:ascii="Arial" w:eastAsia="Arial" w:hAnsi="Arial" w:cs="Arial"/>
          <w:sz w:val="22"/>
          <w:szCs w:val="22"/>
          <w:lang w:val="en-PH"/>
        </w:rPr>
      </w:pPr>
    </w:p>
    <w:p w14:paraId="5DBA6A13" w14:textId="517A4131" w:rsidR="436A4509" w:rsidRPr="005A3610" w:rsidRDefault="436A4509" w:rsidP="2A99C3F7">
      <w:pPr>
        <w:pStyle w:val="NoSpacing"/>
        <w:spacing w:after="0"/>
        <w:ind w:left="0" w:firstLine="0"/>
        <w:rPr>
          <w:rFonts w:ascii="Arial" w:eastAsia="Arial" w:hAnsi="Arial" w:cs="Arial"/>
        </w:rPr>
      </w:pPr>
      <w:r w:rsidRPr="005A3610">
        <w:rPr>
          <w:rFonts w:ascii="Arial" w:eastAsia="Arial" w:hAnsi="Arial" w:cs="Arial"/>
        </w:rPr>
        <w:t xml:space="preserve">Duly authorized to sign the Bid for and behalf of: </w:t>
      </w:r>
    </w:p>
    <w:p w14:paraId="74F32FFD" w14:textId="03C5843B" w:rsidR="2A99C3F7" w:rsidRPr="005A3610" w:rsidRDefault="2A99C3F7" w:rsidP="2A99C3F7">
      <w:pPr>
        <w:spacing w:after="0"/>
        <w:rPr>
          <w:rFonts w:ascii="Arial" w:eastAsia="Arial" w:hAnsi="Arial" w:cs="Arial"/>
          <w:b/>
          <w:sz w:val="22"/>
          <w:szCs w:val="22"/>
          <w:lang w:val="en-PH"/>
        </w:rPr>
      </w:pPr>
    </w:p>
    <w:p w14:paraId="3FDE239D" w14:textId="5BC6A013" w:rsidR="436A4509" w:rsidRPr="005A3610" w:rsidRDefault="436A4509" w:rsidP="2A99C3F7">
      <w:pPr>
        <w:pStyle w:val="NoSpacing"/>
        <w:spacing w:after="0"/>
        <w:ind w:left="0" w:firstLine="0"/>
        <w:rPr>
          <w:rFonts w:ascii="Arial" w:eastAsia="Arial" w:hAnsi="Arial" w:cs="Arial"/>
        </w:rPr>
      </w:pPr>
      <w:r w:rsidRPr="005A3610">
        <w:rPr>
          <w:rFonts w:ascii="Arial" w:eastAsia="Arial" w:hAnsi="Arial" w:cs="Arial"/>
          <w:i/>
        </w:rPr>
        <w:t xml:space="preserve">[Insert Bidder’s Name] </w:t>
      </w:r>
    </w:p>
    <w:p w14:paraId="7F08DFF1" w14:textId="3DC8DB2D" w:rsidR="2A99C3F7" w:rsidRPr="005A3610" w:rsidRDefault="2A99C3F7" w:rsidP="2A99C3F7">
      <w:pPr>
        <w:pStyle w:val="NoSpacing"/>
        <w:spacing w:after="0"/>
        <w:ind w:left="0" w:firstLine="0"/>
        <w:rPr>
          <w:rFonts w:ascii="Arial" w:eastAsia="Arial" w:hAnsi="Arial" w:cs="Arial"/>
          <w:i/>
        </w:rPr>
      </w:pPr>
    </w:p>
    <w:p w14:paraId="0DAE26E0" w14:textId="0AB5E9B4" w:rsidR="2A99C3F7" w:rsidRPr="005A3610" w:rsidRDefault="2A99C3F7" w:rsidP="2A99C3F7">
      <w:pPr>
        <w:pStyle w:val="NoSpacing"/>
        <w:spacing w:after="0"/>
        <w:ind w:left="0" w:firstLine="0"/>
        <w:rPr>
          <w:rFonts w:ascii="Arial" w:eastAsia="Arial" w:hAnsi="Arial" w:cs="Arial"/>
          <w:i/>
        </w:rPr>
      </w:pPr>
    </w:p>
    <w:p w14:paraId="1AF52E65" w14:textId="5BF9C6BD" w:rsidR="2A99C3F7" w:rsidRPr="005A3610" w:rsidRDefault="2A99C3F7" w:rsidP="2A99C3F7">
      <w:pPr>
        <w:pStyle w:val="NoSpacing"/>
        <w:spacing w:after="0"/>
        <w:ind w:left="0" w:firstLine="0"/>
        <w:rPr>
          <w:rFonts w:ascii="Arial" w:eastAsia="Arial" w:hAnsi="Arial" w:cs="Arial"/>
          <w:i/>
        </w:rPr>
      </w:pPr>
    </w:p>
    <w:p w14:paraId="6AFEA43B" w14:textId="1A77513E" w:rsidR="436A4509" w:rsidRPr="005A3610" w:rsidRDefault="436A4509" w:rsidP="2A99C3F7">
      <w:pPr>
        <w:pStyle w:val="NoSpacing"/>
        <w:spacing w:after="0"/>
        <w:ind w:left="0" w:firstLine="0"/>
        <w:rPr>
          <w:rFonts w:ascii="Arial" w:eastAsia="Arial" w:hAnsi="Arial" w:cs="Arial"/>
        </w:rPr>
      </w:pPr>
      <w:r w:rsidRPr="005A3610">
        <w:rPr>
          <w:rFonts w:ascii="Arial" w:eastAsia="Arial" w:hAnsi="Arial" w:cs="Arial"/>
          <w:i/>
        </w:rPr>
        <w:t>[Signature over Printed Name]</w:t>
      </w:r>
    </w:p>
    <w:p w14:paraId="14BABC1C" w14:textId="6E3FD8B6" w:rsidR="436A4509" w:rsidRPr="005A3610" w:rsidRDefault="436A4509" w:rsidP="2A99C3F7">
      <w:pPr>
        <w:pStyle w:val="NoSpacing"/>
        <w:spacing w:after="0"/>
        <w:ind w:left="0" w:firstLine="0"/>
        <w:rPr>
          <w:rFonts w:ascii="Arial" w:eastAsia="Arial" w:hAnsi="Arial" w:cs="Arial"/>
        </w:rPr>
      </w:pPr>
      <w:r w:rsidRPr="005A3610">
        <w:rPr>
          <w:rFonts w:ascii="Arial" w:eastAsia="Arial" w:hAnsi="Arial" w:cs="Arial"/>
          <w:i/>
        </w:rPr>
        <w:t>[Position/Designation]</w:t>
      </w:r>
    </w:p>
    <w:p w14:paraId="0BB7ECAC" w14:textId="27A345CC" w:rsidR="436A4509" w:rsidRPr="005A3610" w:rsidRDefault="436A4509" w:rsidP="2A99C3F7">
      <w:pPr>
        <w:pStyle w:val="NoSpacing"/>
        <w:spacing w:after="0"/>
        <w:ind w:left="0" w:firstLine="0"/>
        <w:rPr>
          <w:rFonts w:ascii="Arial" w:eastAsia="Arial" w:hAnsi="Arial" w:cs="Arial"/>
        </w:rPr>
      </w:pPr>
      <w:r w:rsidRPr="005A3610">
        <w:rPr>
          <w:rFonts w:ascii="Arial" w:eastAsia="Arial" w:hAnsi="Arial" w:cs="Arial"/>
          <w:i/>
        </w:rPr>
        <w:t>[Date]</w:t>
      </w:r>
    </w:p>
    <w:p w14:paraId="3A9504D1" w14:textId="77B8C353" w:rsidR="2A99C3F7" w:rsidRPr="005A3610" w:rsidRDefault="2A99C3F7" w:rsidP="2A99C3F7">
      <w:pPr>
        <w:spacing w:before="240" w:line="240" w:lineRule="auto"/>
        <w:rPr>
          <w:rFonts w:ascii="Arial" w:eastAsia="Arial" w:hAnsi="Arial" w:cs="Arial"/>
          <w:b/>
          <w:sz w:val="22"/>
          <w:szCs w:val="22"/>
          <w:lang w:val="en-PH"/>
        </w:rPr>
      </w:pPr>
    </w:p>
    <w:p w14:paraId="462A9175" w14:textId="0013924D" w:rsidR="2A99C3F7" w:rsidRPr="005A3610" w:rsidRDefault="2A99C3F7" w:rsidP="2A99C3F7">
      <w:pPr>
        <w:spacing w:before="240" w:line="240" w:lineRule="auto"/>
        <w:rPr>
          <w:rFonts w:ascii="Arial" w:eastAsia="Arial" w:hAnsi="Arial" w:cs="Arial"/>
          <w:sz w:val="22"/>
          <w:szCs w:val="22"/>
          <w:lang w:val="en-PH"/>
        </w:rPr>
      </w:pPr>
    </w:p>
    <w:p w14:paraId="3FB80D99" w14:textId="5D35DB2B" w:rsidR="2A99C3F7" w:rsidRPr="005A3610" w:rsidRDefault="2A99C3F7" w:rsidP="2A99C3F7">
      <w:pPr>
        <w:spacing w:before="240" w:line="240" w:lineRule="auto"/>
        <w:rPr>
          <w:rFonts w:ascii="Arial" w:eastAsia="Arial" w:hAnsi="Arial" w:cs="Arial"/>
          <w:sz w:val="22"/>
          <w:szCs w:val="22"/>
          <w:lang w:val="en-PH"/>
        </w:rPr>
      </w:pPr>
    </w:p>
    <w:p w14:paraId="7A3DE80E" w14:textId="701A8F19" w:rsidR="2A99C3F7" w:rsidRPr="005A3610" w:rsidRDefault="2A99C3F7" w:rsidP="2A99C3F7">
      <w:pPr>
        <w:spacing w:before="240" w:line="240" w:lineRule="auto"/>
        <w:rPr>
          <w:rFonts w:ascii="Arial" w:eastAsia="Arial" w:hAnsi="Arial" w:cs="Arial"/>
          <w:sz w:val="22"/>
          <w:szCs w:val="22"/>
          <w:lang w:val="en-PH"/>
        </w:rPr>
      </w:pPr>
    </w:p>
    <w:p w14:paraId="683D78BD" w14:textId="493F7FF0" w:rsidR="2A99C3F7" w:rsidRPr="005A3610" w:rsidRDefault="2A99C3F7" w:rsidP="2A99C3F7">
      <w:pPr>
        <w:rPr>
          <w:rFonts w:ascii="Arial" w:hAnsi="Arial" w:cs="Arial"/>
          <w:lang w:val="en-PH"/>
        </w:rPr>
        <w:sectPr w:rsidR="2A99C3F7" w:rsidRPr="005A3610" w:rsidSect="00AD2AEC">
          <w:headerReference w:type="even" r:id="rId69"/>
          <w:headerReference w:type="default" r:id="rId70"/>
          <w:footerReference w:type="default" r:id="rId71"/>
          <w:headerReference w:type="first" r:id="rId72"/>
          <w:pgSz w:w="11909" w:h="16834" w:code="9"/>
          <w:pgMar w:top="1440" w:right="1440" w:bottom="1440" w:left="1440" w:header="720" w:footer="720" w:gutter="0"/>
          <w:cols w:space="720"/>
          <w:docGrid w:linePitch="360"/>
        </w:sectPr>
      </w:pPr>
    </w:p>
    <w:p w14:paraId="2D9AB382" w14:textId="1930E9C0" w:rsidR="6F50488D" w:rsidRPr="005A3610" w:rsidRDefault="6F50488D" w:rsidP="00AB242D">
      <w:pPr>
        <w:pStyle w:val="Style5"/>
        <w:ind w:left="0" w:firstLine="0"/>
        <w:jc w:val="center"/>
        <w:rPr>
          <w:rFonts w:ascii="Arial" w:eastAsia="Arial" w:hAnsi="Arial"/>
          <w:b/>
          <w:bCs/>
          <w:sz w:val="28"/>
          <w:szCs w:val="28"/>
          <w:lang w:val="pt-BR"/>
        </w:rPr>
      </w:pPr>
      <w:bookmarkStart w:id="2921" w:name="_Toc199868127"/>
      <w:r w:rsidRPr="005A3610">
        <w:rPr>
          <w:rFonts w:ascii="Arial" w:eastAsia="Arial" w:hAnsi="Arial"/>
          <w:b/>
          <w:bCs/>
          <w:sz w:val="28"/>
          <w:szCs w:val="28"/>
        </w:rPr>
        <w:lastRenderedPageBreak/>
        <w:t>Contract Form</w:t>
      </w:r>
      <w:bookmarkEnd w:id="2921"/>
    </w:p>
    <w:p w14:paraId="2CB26B13" w14:textId="50373AF2" w:rsidR="0E128FC8" w:rsidRPr="005A3610" w:rsidRDefault="0E128FC8" w:rsidP="093D9EC1">
      <w:pPr>
        <w:spacing w:before="0" w:after="0" w:line="240" w:lineRule="auto"/>
        <w:jc w:val="center"/>
        <w:rPr>
          <w:rFonts w:ascii="Arial" w:eastAsia="Arial" w:hAnsi="Arial" w:cs="Arial"/>
          <w:sz w:val="20"/>
          <w:lang w:val="en-PH"/>
        </w:rPr>
      </w:pPr>
      <w:r w:rsidRPr="005A3610">
        <w:rPr>
          <w:rFonts w:ascii="Arial" w:eastAsia="Arial" w:hAnsi="Arial" w:cs="Arial"/>
          <w:b/>
          <w:bCs/>
          <w:i/>
          <w:iCs/>
          <w:sz w:val="20"/>
          <w:lang w:val="en-PH"/>
        </w:rPr>
        <w:t xml:space="preserve">[Note:  The duly accomplished form is not required to be submitted with the Bid but shall be </w:t>
      </w:r>
    </w:p>
    <w:p w14:paraId="44A21A91" w14:textId="69F6E2A3" w:rsidR="0E128FC8" w:rsidRPr="005A3610" w:rsidRDefault="0E128FC8" w:rsidP="093D9EC1">
      <w:pPr>
        <w:spacing w:before="0" w:after="0" w:line="240" w:lineRule="auto"/>
        <w:jc w:val="center"/>
        <w:rPr>
          <w:rFonts w:ascii="Arial" w:eastAsia="Arial" w:hAnsi="Arial" w:cs="Arial"/>
          <w:sz w:val="20"/>
          <w:lang w:val="en-PH"/>
        </w:rPr>
      </w:pPr>
      <w:r w:rsidRPr="005A3610">
        <w:rPr>
          <w:rFonts w:ascii="Arial" w:eastAsia="Arial" w:hAnsi="Arial" w:cs="Arial"/>
          <w:b/>
          <w:bCs/>
          <w:i/>
          <w:iCs/>
          <w:sz w:val="20"/>
          <w:lang w:val="en-PH"/>
        </w:rPr>
        <w:t>submitted within ten (10) days after receiving the Notice of Award]</w:t>
      </w:r>
    </w:p>
    <w:p w14:paraId="24790559" w14:textId="534DBD00" w:rsidR="6F50488D" w:rsidRPr="005A3610" w:rsidRDefault="6F50488D" w:rsidP="2A99C3F7">
      <w:pPr>
        <w:spacing w:after="0" w:line="240" w:lineRule="auto"/>
        <w:jc w:val="center"/>
        <w:rPr>
          <w:rFonts w:ascii="Arial" w:eastAsia="Arial" w:hAnsi="Arial" w:cs="Arial"/>
          <w:sz w:val="22"/>
          <w:szCs w:val="22"/>
          <w:lang w:val="pt-BR"/>
        </w:rPr>
      </w:pPr>
      <w:r w:rsidRPr="005A3610">
        <w:rPr>
          <w:rFonts w:ascii="Arial" w:eastAsia="Arial" w:hAnsi="Arial" w:cs="Arial"/>
          <w:b/>
          <w:bCs/>
          <w:i/>
          <w:iCs/>
          <w:sz w:val="22"/>
          <w:szCs w:val="22"/>
          <w:lang w:val="en-PH"/>
        </w:rPr>
        <w:t>_________________________________________________________________________</w:t>
      </w:r>
    </w:p>
    <w:p w14:paraId="480D76FF" w14:textId="77777777" w:rsidR="00110E2C" w:rsidRPr="005A3610" w:rsidRDefault="00110E2C" w:rsidP="2A99C3F7">
      <w:pPr>
        <w:spacing w:after="0" w:line="240" w:lineRule="auto"/>
        <w:jc w:val="center"/>
        <w:rPr>
          <w:rFonts w:ascii="Arial" w:eastAsia="Arial" w:hAnsi="Arial" w:cs="Arial"/>
          <w:b/>
          <w:bCs/>
          <w:sz w:val="28"/>
          <w:szCs w:val="28"/>
          <w:lang w:val="en-PH"/>
        </w:rPr>
      </w:pPr>
    </w:p>
    <w:p w14:paraId="473C4E97" w14:textId="4A8AC0A6" w:rsidR="6F50488D" w:rsidRPr="005A3610" w:rsidRDefault="6F50488D" w:rsidP="2A99C3F7">
      <w:pPr>
        <w:spacing w:after="0" w:line="240" w:lineRule="auto"/>
        <w:jc w:val="center"/>
        <w:rPr>
          <w:rFonts w:ascii="Arial" w:eastAsia="Arial" w:hAnsi="Arial" w:cs="Arial"/>
          <w:sz w:val="28"/>
          <w:szCs w:val="28"/>
          <w:lang w:val="pt-BR"/>
        </w:rPr>
      </w:pPr>
      <w:r w:rsidRPr="005A3610">
        <w:rPr>
          <w:rFonts w:ascii="Arial" w:eastAsia="Arial" w:hAnsi="Arial" w:cs="Arial"/>
          <w:b/>
          <w:bCs/>
          <w:sz w:val="28"/>
          <w:szCs w:val="28"/>
          <w:lang w:val="en-PH"/>
        </w:rPr>
        <w:t>CONTRACT FOR [Insert Project Title]</w:t>
      </w:r>
    </w:p>
    <w:p w14:paraId="224802D9" w14:textId="0DA5AB20" w:rsidR="2A99C3F7" w:rsidRPr="005A3610" w:rsidRDefault="2A99C3F7" w:rsidP="2A99C3F7">
      <w:pPr>
        <w:spacing w:after="0" w:line="240" w:lineRule="auto"/>
        <w:jc w:val="center"/>
        <w:rPr>
          <w:rFonts w:ascii="Arial" w:eastAsia="Arial" w:hAnsi="Arial" w:cs="Arial"/>
          <w:sz w:val="22"/>
          <w:szCs w:val="22"/>
          <w:lang w:val="pt-BR"/>
        </w:rPr>
      </w:pPr>
    </w:p>
    <w:p w14:paraId="77296F92" w14:textId="0212348C" w:rsidR="6F50488D" w:rsidRPr="005A3610" w:rsidRDefault="6F50488D" w:rsidP="00110E2C">
      <w:pPr>
        <w:spacing w:before="0" w:after="0" w:line="240" w:lineRule="auto"/>
        <w:ind w:firstLine="720"/>
        <w:rPr>
          <w:rFonts w:ascii="Arial" w:eastAsia="Arial" w:hAnsi="Arial" w:cs="Arial"/>
          <w:sz w:val="22"/>
          <w:szCs w:val="22"/>
          <w:lang w:val="en-PH"/>
        </w:rPr>
      </w:pPr>
      <w:r w:rsidRPr="005A3610">
        <w:rPr>
          <w:rFonts w:ascii="Arial" w:eastAsia="Arial" w:hAnsi="Arial" w:cs="Arial"/>
          <w:sz w:val="22"/>
          <w:szCs w:val="22"/>
          <w:lang w:val="en-PH"/>
        </w:rPr>
        <w:t xml:space="preserve">THIS </w:t>
      </w:r>
      <w:r w:rsidR="0047435B" w:rsidRPr="005A3610">
        <w:rPr>
          <w:rFonts w:ascii="Arial" w:eastAsia="Arial" w:hAnsi="Arial" w:cs="Arial"/>
          <w:sz w:val="22"/>
          <w:szCs w:val="22"/>
          <w:lang w:val="en-PH"/>
        </w:rPr>
        <w:t>CONTRACT</w:t>
      </w:r>
      <w:r w:rsidRPr="005A3610">
        <w:rPr>
          <w:rFonts w:ascii="Arial" w:eastAsia="Arial" w:hAnsi="Arial" w:cs="Arial"/>
          <w:sz w:val="22"/>
          <w:szCs w:val="22"/>
          <w:lang w:val="en-PH"/>
        </w:rPr>
        <w:t xml:space="preserve"> </w:t>
      </w:r>
      <w:r w:rsidR="64FB788D" w:rsidRPr="005A3610">
        <w:rPr>
          <w:rFonts w:ascii="Arial" w:eastAsia="Arial" w:hAnsi="Arial" w:cs="Arial"/>
          <w:sz w:val="22"/>
          <w:szCs w:val="22"/>
          <w:lang w:val="en-PH"/>
        </w:rPr>
        <w:t>executed on</w:t>
      </w:r>
      <w:r w:rsidRPr="005A3610">
        <w:rPr>
          <w:rFonts w:ascii="Arial" w:eastAsia="Arial" w:hAnsi="Arial" w:cs="Arial"/>
          <w:sz w:val="22"/>
          <w:szCs w:val="22"/>
          <w:lang w:val="en-PH"/>
        </w:rPr>
        <w:t xml:space="preserve"> the _____ day of __________ 20_____ between:</w:t>
      </w:r>
    </w:p>
    <w:p w14:paraId="769C216D" w14:textId="367470C2" w:rsidR="2A99C3F7" w:rsidRPr="005A3610" w:rsidRDefault="2A99C3F7" w:rsidP="00110E2C">
      <w:pPr>
        <w:spacing w:before="0" w:after="0" w:line="240" w:lineRule="auto"/>
        <w:ind w:firstLine="720"/>
        <w:rPr>
          <w:rFonts w:ascii="Arial" w:eastAsia="Arial" w:hAnsi="Arial" w:cs="Arial"/>
          <w:sz w:val="22"/>
          <w:szCs w:val="22"/>
          <w:lang w:val="pt-BR"/>
        </w:rPr>
      </w:pPr>
    </w:p>
    <w:p w14:paraId="55EEFF24" w14:textId="77E6A4F5" w:rsidR="6F50488D" w:rsidRPr="005A3610" w:rsidRDefault="6F50488D" w:rsidP="00110E2C">
      <w:pPr>
        <w:spacing w:before="0" w:after="0" w:line="240" w:lineRule="auto"/>
        <w:rPr>
          <w:rFonts w:ascii="Arial" w:eastAsia="Arial" w:hAnsi="Arial" w:cs="Arial"/>
          <w:sz w:val="22"/>
          <w:szCs w:val="22"/>
        </w:rPr>
      </w:pPr>
      <w:r w:rsidRPr="005A3610">
        <w:rPr>
          <w:rFonts w:ascii="Arial" w:eastAsia="Arial" w:hAnsi="Arial" w:cs="Arial"/>
          <w:i/>
          <w:sz w:val="22"/>
          <w:szCs w:val="22"/>
        </w:rPr>
        <w:t>[</w:t>
      </w:r>
      <w:r w:rsidR="725EE46C" w:rsidRPr="005A3610">
        <w:rPr>
          <w:rFonts w:ascii="Arial" w:eastAsia="Arial" w:hAnsi="Arial" w:cs="Arial"/>
          <w:i/>
          <w:sz w:val="22"/>
          <w:szCs w:val="22"/>
        </w:rPr>
        <w:t>Name of Procuring Entity]</w:t>
      </w:r>
      <w:r w:rsidR="725EE46C" w:rsidRPr="005A3610">
        <w:rPr>
          <w:rFonts w:ascii="Arial" w:eastAsia="Arial" w:hAnsi="Arial" w:cs="Arial"/>
          <w:sz w:val="22"/>
          <w:szCs w:val="22"/>
        </w:rPr>
        <w:t>, a government agency of the Republic of the Philippines, hereinafter called “the Entity”;</w:t>
      </w:r>
    </w:p>
    <w:p w14:paraId="53D80747" w14:textId="731DCAC2" w:rsidR="725EE46C" w:rsidRPr="005A3610" w:rsidRDefault="725EE46C" w:rsidP="00110E2C">
      <w:pPr>
        <w:spacing w:before="0" w:after="0" w:line="240" w:lineRule="auto"/>
        <w:jc w:val="center"/>
        <w:rPr>
          <w:rFonts w:ascii="Arial" w:eastAsia="Arial" w:hAnsi="Arial" w:cs="Arial"/>
          <w:sz w:val="22"/>
          <w:szCs w:val="22"/>
          <w:lang w:val="en-PH"/>
        </w:rPr>
      </w:pPr>
      <w:r w:rsidRPr="005A3610">
        <w:rPr>
          <w:rFonts w:ascii="Arial" w:eastAsia="Arial" w:hAnsi="Arial" w:cs="Arial"/>
          <w:sz w:val="22"/>
          <w:szCs w:val="22"/>
          <w:lang w:val="en-PH"/>
        </w:rPr>
        <w:t>-and-</w:t>
      </w:r>
    </w:p>
    <w:p w14:paraId="389DA4E0" w14:textId="68FBD96D" w:rsidR="725EE46C" w:rsidRPr="005A3610" w:rsidRDefault="725EE46C" w:rsidP="00110E2C">
      <w:pPr>
        <w:spacing w:before="0" w:after="0" w:line="240" w:lineRule="auto"/>
        <w:rPr>
          <w:rFonts w:ascii="Arial" w:eastAsia="Arial" w:hAnsi="Arial" w:cs="Arial"/>
          <w:sz w:val="22"/>
          <w:szCs w:val="22"/>
        </w:rPr>
      </w:pPr>
      <w:r w:rsidRPr="005A3610">
        <w:rPr>
          <w:rFonts w:ascii="Arial" w:eastAsia="Arial" w:hAnsi="Arial" w:cs="Arial"/>
          <w:i/>
          <w:sz w:val="22"/>
          <w:szCs w:val="22"/>
        </w:rPr>
        <w:t>[Name of Contractor]</w:t>
      </w:r>
      <w:r w:rsidRPr="005A3610">
        <w:rPr>
          <w:rFonts w:ascii="Arial" w:eastAsia="Arial" w:hAnsi="Arial" w:cs="Arial"/>
          <w:sz w:val="22"/>
          <w:szCs w:val="22"/>
        </w:rPr>
        <w:t xml:space="preserve"> </w:t>
      </w:r>
      <w:r w:rsidR="003A70B3" w:rsidRPr="005A3610">
        <w:rPr>
          <w:rFonts w:ascii="Arial" w:eastAsia="Arial" w:hAnsi="Arial" w:cs="Arial"/>
          <w:sz w:val="22"/>
          <w:szCs w:val="22"/>
        </w:rPr>
        <w:t xml:space="preserve">Filipino of legal age or a company duly organized and existing under the laws of [city and country], with principal office at [insert address], hereinafter called </w:t>
      </w:r>
      <w:r w:rsidRPr="005A3610">
        <w:rPr>
          <w:rFonts w:ascii="Arial" w:eastAsia="Arial" w:hAnsi="Arial" w:cs="Arial"/>
          <w:sz w:val="22"/>
          <w:szCs w:val="22"/>
        </w:rPr>
        <w:t xml:space="preserve">“the </w:t>
      </w:r>
      <w:r w:rsidR="0047435B" w:rsidRPr="005A3610">
        <w:rPr>
          <w:rFonts w:ascii="Arial" w:eastAsia="Arial" w:hAnsi="Arial" w:cs="Arial"/>
          <w:sz w:val="22"/>
          <w:szCs w:val="22"/>
        </w:rPr>
        <w:t>Contractor</w:t>
      </w:r>
      <w:r w:rsidRPr="005A3610">
        <w:rPr>
          <w:rFonts w:ascii="Arial" w:eastAsia="Arial" w:hAnsi="Arial" w:cs="Arial"/>
          <w:sz w:val="22"/>
          <w:szCs w:val="22"/>
        </w:rPr>
        <w:t>”.</w:t>
      </w:r>
    </w:p>
    <w:p w14:paraId="52E8C8C1" w14:textId="2D0DED53" w:rsidR="2A99C3F7" w:rsidRPr="005A3610" w:rsidRDefault="2A99C3F7" w:rsidP="00110E2C">
      <w:pPr>
        <w:spacing w:before="0" w:after="0" w:line="240" w:lineRule="auto"/>
        <w:rPr>
          <w:rFonts w:ascii="Arial" w:eastAsia="Arial" w:hAnsi="Arial" w:cs="Arial"/>
          <w:sz w:val="22"/>
          <w:szCs w:val="22"/>
          <w:lang w:val="pt-BR"/>
        </w:rPr>
      </w:pPr>
    </w:p>
    <w:p w14:paraId="7AB832B4" w14:textId="7C3F8AAA" w:rsidR="2A99C3F7" w:rsidRPr="005A3610" w:rsidRDefault="6F50488D" w:rsidP="00110E2C">
      <w:pPr>
        <w:widowControl w:val="0"/>
        <w:spacing w:before="0" w:after="0" w:line="240" w:lineRule="auto"/>
        <w:rPr>
          <w:rFonts w:ascii="Arial" w:eastAsia="Arial" w:hAnsi="Arial" w:cs="Arial"/>
          <w:sz w:val="22"/>
          <w:szCs w:val="22"/>
          <w:lang w:val="en-PH"/>
        </w:rPr>
      </w:pPr>
      <w:r w:rsidRPr="005A3610">
        <w:rPr>
          <w:rFonts w:ascii="Arial" w:eastAsia="Arial" w:hAnsi="Arial" w:cs="Arial"/>
          <w:b/>
          <w:bCs/>
          <w:sz w:val="22"/>
          <w:szCs w:val="22"/>
          <w:lang w:val="en-PH"/>
        </w:rPr>
        <w:t xml:space="preserve">      </w:t>
      </w:r>
      <w:r w:rsidR="01BD18D5" w:rsidRPr="005A3610">
        <w:rPr>
          <w:rFonts w:ascii="Arial" w:eastAsia="Arial" w:hAnsi="Arial" w:cs="Arial"/>
          <w:sz w:val="22"/>
          <w:szCs w:val="22"/>
          <w:lang w:val="en-PH"/>
        </w:rPr>
        <w:t>WHEREAS</w:t>
      </w:r>
      <w:r w:rsidR="01BD18D5" w:rsidRPr="005A3610">
        <w:rPr>
          <w:rFonts w:ascii="Arial" w:eastAsia="Arial" w:hAnsi="Arial" w:cs="Arial"/>
          <w:b/>
          <w:bCs/>
          <w:sz w:val="22"/>
          <w:szCs w:val="22"/>
          <w:lang w:val="en-PH"/>
        </w:rPr>
        <w:t>,</w:t>
      </w:r>
      <w:r w:rsidR="01BD18D5" w:rsidRPr="005A3610">
        <w:rPr>
          <w:rFonts w:ascii="Arial" w:eastAsia="Arial" w:hAnsi="Arial" w:cs="Arial"/>
          <w:sz w:val="22"/>
          <w:szCs w:val="22"/>
          <w:lang w:val="en-PH"/>
        </w:rPr>
        <w:t xml:space="preserve"> the Entity invited Bids for certain goods and ancillary services, particularly </w:t>
      </w:r>
      <w:r w:rsidR="01BD18D5" w:rsidRPr="005A3610">
        <w:rPr>
          <w:rFonts w:ascii="Arial" w:eastAsia="Arial" w:hAnsi="Arial" w:cs="Arial"/>
          <w:i/>
          <w:iCs/>
          <w:sz w:val="22"/>
          <w:szCs w:val="22"/>
          <w:lang w:val="en-PH"/>
        </w:rPr>
        <w:t>[</w:t>
      </w:r>
      <w:r w:rsidR="01BD18D5" w:rsidRPr="005A3610">
        <w:rPr>
          <w:rFonts w:ascii="Arial" w:eastAsia="Arial" w:hAnsi="Arial" w:cs="Arial"/>
          <w:i/>
          <w:sz w:val="22"/>
          <w:szCs w:val="22"/>
          <w:lang w:val="en-PH"/>
        </w:rPr>
        <w:t>Brief description of Project]</w:t>
      </w:r>
      <w:r w:rsidR="01BD18D5" w:rsidRPr="005A3610">
        <w:rPr>
          <w:rFonts w:ascii="Arial" w:eastAsia="Arial" w:hAnsi="Arial" w:cs="Arial"/>
          <w:sz w:val="22"/>
          <w:szCs w:val="22"/>
          <w:lang w:val="en-PH"/>
        </w:rPr>
        <w:t xml:space="preserve">; </w:t>
      </w:r>
    </w:p>
    <w:p w14:paraId="0BC0A6B0" w14:textId="04152C7D" w:rsidR="2A99C3F7" w:rsidRPr="005A3610" w:rsidRDefault="01BD18D5" w:rsidP="00110E2C">
      <w:pPr>
        <w:widowControl w:val="0"/>
        <w:spacing w:before="0" w:after="0" w:line="240" w:lineRule="auto"/>
        <w:rPr>
          <w:rFonts w:ascii="Arial" w:eastAsia="Arial" w:hAnsi="Arial" w:cs="Arial"/>
          <w:sz w:val="22"/>
          <w:szCs w:val="22"/>
          <w:lang w:val="en-PH"/>
        </w:rPr>
      </w:pPr>
      <w:r w:rsidRPr="005A3610">
        <w:rPr>
          <w:rFonts w:ascii="Arial" w:eastAsia="Arial" w:hAnsi="Arial" w:cs="Arial"/>
          <w:b/>
          <w:bCs/>
          <w:sz w:val="22"/>
          <w:szCs w:val="22"/>
          <w:lang w:val="en-PH"/>
        </w:rPr>
        <w:t xml:space="preserve">        </w:t>
      </w:r>
      <w:r w:rsidRPr="005A3610">
        <w:rPr>
          <w:rFonts w:ascii="Arial" w:eastAsia="Arial" w:hAnsi="Arial" w:cs="Arial"/>
          <w:sz w:val="22"/>
          <w:szCs w:val="22"/>
          <w:lang w:val="en-PH"/>
        </w:rPr>
        <w:t xml:space="preserve">WHEREAS, the </w:t>
      </w:r>
      <w:r w:rsidR="00C128D4" w:rsidRPr="005A3610">
        <w:rPr>
          <w:rFonts w:ascii="Arial" w:eastAsia="Arial" w:hAnsi="Arial" w:cs="Arial"/>
          <w:sz w:val="22"/>
          <w:szCs w:val="22"/>
          <w:lang w:val="en-PH"/>
        </w:rPr>
        <w:t>Contractor</w:t>
      </w:r>
      <w:r w:rsidRPr="005A3610">
        <w:rPr>
          <w:rFonts w:ascii="Arial" w:eastAsia="Arial" w:hAnsi="Arial" w:cs="Arial"/>
          <w:sz w:val="22"/>
          <w:szCs w:val="22"/>
          <w:lang w:val="en-PH"/>
        </w:rPr>
        <w:t xml:space="preserve"> submitted a responsive bid and was awarded the contract for the procurement in the total amount of </w:t>
      </w:r>
      <w:r w:rsidRPr="005A3610">
        <w:rPr>
          <w:rFonts w:ascii="Arial" w:eastAsia="Arial" w:hAnsi="Arial" w:cs="Arial"/>
          <w:b/>
          <w:bCs/>
          <w:i/>
          <w:iCs/>
          <w:sz w:val="22"/>
          <w:szCs w:val="22"/>
          <w:lang w:val="en-PH"/>
        </w:rPr>
        <w:t>[</w:t>
      </w:r>
      <w:r w:rsidRPr="005A3610">
        <w:rPr>
          <w:rFonts w:ascii="Arial" w:eastAsia="Arial" w:hAnsi="Arial" w:cs="Arial"/>
          <w:i/>
          <w:sz w:val="22"/>
          <w:szCs w:val="22"/>
          <w:lang w:val="en-PH"/>
        </w:rPr>
        <w:t>Contract price in words and figures, including currency]</w:t>
      </w:r>
      <w:r w:rsidRPr="005A3610">
        <w:rPr>
          <w:rFonts w:ascii="Arial" w:eastAsia="Arial" w:hAnsi="Arial" w:cs="Arial"/>
          <w:i/>
          <w:iCs/>
          <w:sz w:val="22"/>
          <w:szCs w:val="22"/>
          <w:lang w:val="en-PH"/>
        </w:rPr>
        <w:t>,</w:t>
      </w:r>
      <w:r w:rsidRPr="005A3610">
        <w:rPr>
          <w:rFonts w:ascii="Arial" w:eastAsia="Arial" w:hAnsi="Arial" w:cs="Arial"/>
          <w:sz w:val="22"/>
          <w:szCs w:val="22"/>
          <w:lang w:val="en-PH"/>
        </w:rPr>
        <w:t xml:space="preserve"> hereinafter referred to as the “Contract Price.”</w:t>
      </w:r>
    </w:p>
    <w:p w14:paraId="00A0F9D4" w14:textId="77777777" w:rsidR="00110E2C" w:rsidRPr="005A3610" w:rsidRDefault="00110E2C" w:rsidP="00110E2C">
      <w:pPr>
        <w:widowControl w:val="0"/>
        <w:spacing w:before="0" w:after="0" w:line="240" w:lineRule="auto"/>
        <w:rPr>
          <w:rFonts w:ascii="Arial" w:eastAsia="Arial" w:hAnsi="Arial" w:cs="Arial"/>
          <w:sz w:val="22"/>
          <w:szCs w:val="22"/>
          <w:lang w:val="en-PH"/>
        </w:rPr>
      </w:pPr>
    </w:p>
    <w:p w14:paraId="11653813" w14:textId="27BB056D" w:rsidR="2A99C3F7" w:rsidRPr="005A3610" w:rsidRDefault="01BD18D5" w:rsidP="00110E2C">
      <w:pPr>
        <w:widowControl w:val="0"/>
        <w:spacing w:before="0" w:line="240" w:lineRule="auto"/>
        <w:ind w:firstLine="540"/>
        <w:rPr>
          <w:rFonts w:ascii="Arial" w:eastAsia="Arial" w:hAnsi="Arial" w:cs="Arial"/>
          <w:sz w:val="22"/>
          <w:szCs w:val="22"/>
          <w:lang w:val="en-PH"/>
        </w:rPr>
      </w:pPr>
      <w:r w:rsidRPr="005A3610">
        <w:rPr>
          <w:rFonts w:ascii="Arial" w:eastAsia="Arial" w:hAnsi="Arial" w:cs="Arial"/>
          <w:sz w:val="22"/>
          <w:szCs w:val="22"/>
          <w:lang w:val="en-PH"/>
        </w:rPr>
        <w:t>NOW, THEREFORE, for and in consideration of the foregoing premises, the parties hereby agree as follows:</w:t>
      </w:r>
    </w:p>
    <w:p w14:paraId="26D010A3" w14:textId="2FB8B6F8" w:rsidR="2A99C3F7" w:rsidRPr="005A3610" w:rsidRDefault="01BD18D5" w:rsidP="00F01461">
      <w:pPr>
        <w:pStyle w:val="ListParagraph"/>
        <w:widowControl w:val="0"/>
        <w:numPr>
          <w:ilvl w:val="0"/>
          <w:numId w:val="19"/>
        </w:numPr>
        <w:spacing w:before="240" w:line="240" w:lineRule="auto"/>
        <w:ind w:left="540" w:hanging="540"/>
        <w:rPr>
          <w:rFonts w:ascii="Arial" w:eastAsia="Arial" w:hAnsi="Arial" w:cs="Arial"/>
          <w:szCs w:val="24"/>
          <w:lang w:val="pt-BR"/>
        </w:rPr>
      </w:pPr>
      <w:r w:rsidRPr="005A3610">
        <w:rPr>
          <w:rFonts w:ascii="Arial" w:eastAsia="Arial" w:hAnsi="Arial" w:cs="Arial"/>
          <w:sz w:val="22"/>
          <w:szCs w:val="22"/>
          <w:lang w:val="en-PH"/>
        </w:rPr>
        <w:t>Unless otherwise stated, terms and expressions used in this Contract shall have the same meanings as those assigned to them in the Conditions of Contract, which form an integral part of this Contract.</w:t>
      </w:r>
    </w:p>
    <w:p w14:paraId="2B1DE592" w14:textId="374C418F" w:rsidR="2A99C3F7" w:rsidRPr="005A3610" w:rsidRDefault="01BD18D5" w:rsidP="00F01461">
      <w:pPr>
        <w:pStyle w:val="ListParagraph"/>
        <w:widowControl w:val="0"/>
        <w:numPr>
          <w:ilvl w:val="0"/>
          <w:numId w:val="19"/>
        </w:numPr>
        <w:spacing w:before="240" w:line="240" w:lineRule="auto"/>
        <w:ind w:left="540" w:hanging="540"/>
        <w:rPr>
          <w:rFonts w:ascii="Arial" w:eastAsia="Arial" w:hAnsi="Arial" w:cs="Arial"/>
          <w:szCs w:val="24"/>
          <w:lang w:val="pt-BR"/>
        </w:rPr>
      </w:pPr>
      <w:r w:rsidRPr="005A3610">
        <w:rPr>
          <w:rFonts w:ascii="Arial" w:eastAsia="Arial" w:hAnsi="Arial" w:cs="Arial"/>
          <w:sz w:val="22"/>
          <w:szCs w:val="22"/>
          <w:lang w:val="en-PH"/>
        </w:rPr>
        <w:t xml:space="preserve">The following documents as required by the Implementing Rules and Regulations of Republic Act No. 12009 shall be deemed to form and be read and construed as integral part of this Contract, </w:t>
      </w:r>
      <w:r w:rsidRPr="005A3610">
        <w:rPr>
          <w:rFonts w:ascii="Arial" w:eastAsia="Arial" w:hAnsi="Arial" w:cs="Arial"/>
          <w:i/>
          <w:iCs/>
          <w:sz w:val="22"/>
          <w:szCs w:val="22"/>
          <w:lang w:val="en-PH"/>
        </w:rPr>
        <w:t>viz.</w:t>
      </w:r>
      <w:r w:rsidRPr="005A3610">
        <w:rPr>
          <w:rFonts w:ascii="Arial" w:eastAsia="Arial" w:hAnsi="Arial" w:cs="Arial"/>
          <w:sz w:val="22"/>
          <w:szCs w:val="22"/>
          <w:lang w:val="en-PH"/>
        </w:rPr>
        <w:t>:</w:t>
      </w:r>
    </w:p>
    <w:p w14:paraId="28DC7024" w14:textId="339BEE49" w:rsidR="6F50488D" w:rsidRPr="005A3610" w:rsidRDefault="6F50488D" w:rsidP="00F01461">
      <w:pPr>
        <w:pStyle w:val="ListParagraph"/>
        <w:widowControl w:val="0"/>
        <w:numPr>
          <w:ilvl w:val="0"/>
          <w:numId w:val="18"/>
        </w:numPr>
        <w:spacing w:before="240" w:line="240" w:lineRule="auto"/>
        <w:ind w:left="1080" w:hanging="540"/>
        <w:rPr>
          <w:rFonts w:ascii="Arial" w:eastAsia="Arial" w:hAnsi="Arial" w:cs="Arial"/>
          <w:b/>
          <w:bCs/>
          <w:i/>
          <w:iCs/>
          <w:sz w:val="22"/>
          <w:szCs w:val="22"/>
          <w:lang w:val="en-PH"/>
        </w:rPr>
      </w:pPr>
      <w:r w:rsidRPr="005A3610">
        <w:rPr>
          <w:rFonts w:ascii="Arial" w:eastAsia="Arial" w:hAnsi="Arial" w:cs="Arial"/>
          <w:sz w:val="22"/>
          <w:szCs w:val="22"/>
          <w:lang w:val="en-PH"/>
        </w:rPr>
        <w:t xml:space="preserve">Philippine Bidding Documents (PBD); </w:t>
      </w:r>
    </w:p>
    <w:p w14:paraId="69B30931" w14:textId="77777777" w:rsidR="00845080" w:rsidRPr="005A3610" w:rsidRDefault="00845080" w:rsidP="00F01461">
      <w:pPr>
        <w:pStyle w:val="paragraph"/>
        <w:numPr>
          <w:ilvl w:val="0"/>
          <w:numId w:val="42"/>
        </w:numPr>
        <w:spacing w:before="0" w:beforeAutospacing="0" w:after="0" w:afterAutospacing="0"/>
        <w:jc w:val="both"/>
        <w:textAlignment w:val="baseline"/>
        <w:rPr>
          <w:rFonts w:ascii="Arial" w:hAnsi="Arial" w:cs="Arial"/>
          <w:sz w:val="22"/>
          <w:szCs w:val="22"/>
        </w:rPr>
      </w:pPr>
      <w:r w:rsidRPr="005A3610">
        <w:rPr>
          <w:rStyle w:val="normaltextrun"/>
          <w:rFonts w:ascii="Arial" w:hAnsi="Arial" w:cs="Arial"/>
          <w:sz w:val="22"/>
          <w:szCs w:val="22"/>
        </w:rPr>
        <w:t>Drawings/Plans;</w:t>
      </w:r>
      <w:r w:rsidRPr="005A3610">
        <w:rPr>
          <w:rStyle w:val="eop"/>
          <w:rFonts w:ascii="Arial" w:hAnsi="Arial" w:cs="Arial"/>
          <w:sz w:val="22"/>
          <w:szCs w:val="22"/>
        </w:rPr>
        <w:t> </w:t>
      </w:r>
    </w:p>
    <w:p w14:paraId="5671EFE9" w14:textId="77777777" w:rsidR="00845080" w:rsidRPr="005A3610" w:rsidRDefault="00845080" w:rsidP="00F01461">
      <w:pPr>
        <w:pStyle w:val="paragraph"/>
        <w:numPr>
          <w:ilvl w:val="0"/>
          <w:numId w:val="42"/>
        </w:numPr>
        <w:spacing w:before="0" w:beforeAutospacing="0" w:after="0" w:afterAutospacing="0"/>
        <w:jc w:val="both"/>
        <w:textAlignment w:val="baseline"/>
        <w:rPr>
          <w:rFonts w:ascii="Arial" w:hAnsi="Arial" w:cs="Arial"/>
          <w:sz w:val="22"/>
          <w:szCs w:val="22"/>
        </w:rPr>
      </w:pPr>
      <w:r w:rsidRPr="005A3610">
        <w:rPr>
          <w:rStyle w:val="normaltextrun"/>
          <w:rFonts w:ascii="Arial" w:hAnsi="Arial" w:cs="Arial"/>
          <w:sz w:val="22"/>
          <w:szCs w:val="22"/>
        </w:rPr>
        <w:t>Scope of Work;</w:t>
      </w:r>
      <w:r w:rsidRPr="005A3610">
        <w:rPr>
          <w:rStyle w:val="eop"/>
          <w:rFonts w:ascii="Arial" w:hAnsi="Arial" w:cs="Arial"/>
          <w:sz w:val="22"/>
          <w:szCs w:val="22"/>
        </w:rPr>
        <w:t> </w:t>
      </w:r>
    </w:p>
    <w:p w14:paraId="19DD0902" w14:textId="77777777" w:rsidR="00845080" w:rsidRPr="005A3610" w:rsidRDefault="00845080" w:rsidP="00F01461">
      <w:pPr>
        <w:pStyle w:val="paragraph"/>
        <w:numPr>
          <w:ilvl w:val="0"/>
          <w:numId w:val="42"/>
        </w:numPr>
        <w:spacing w:before="0" w:beforeAutospacing="0" w:after="0" w:afterAutospacing="0"/>
        <w:jc w:val="both"/>
        <w:textAlignment w:val="baseline"/>
        <w:rPr>
          <w:rFonts w:ascii="Arial" w:hAnsi="Arial" w:cs="Arial"/>
          <w:sz w:val="22"/>
          <w:szCs w:val="22"/>
        </w:rPr>
      </w:pPr>
      <w:r w:rsidRPr="005A3610">
        <w:rPr>
          <w:rStyle w:val="normaltextrun"/>
          <w:rFonts w:ascii="Arial" w:hAnsi="Arial" w:cs="Arial"/>
          <w:sz w:val="22"/>
          <w:szCs w:val="22"/>
        </w:rPr>
        <w:t>Invitation to Bid;</w:t>
      </w:r>
      <w:r w:rsidRPr="005A3610">
        <w:rPr>
          <w:rStyle w:val="eop"/>
          <w:rFonts w:ascii="Arial" w:hAnsi="Arial" w:cs="Arial"/>
          <w:sz w:val="22"/>
          <w:szCs w:val="22"/>
        </w:rPr>
        <w:t> </w:t>
      </w:r>
    </w:p>
    <w:p w14:paraId="67EC4EFC" w14:textId="77777777" w:rsidR="00845080" w:rsidRPr="005A3610" w:rsidRDefault="00845080" w:rsidP="00F01461">
      <w:pPr>
        <w:pStyle w:val="paragraph"/>
        <w:numPr>
          <w:ilvl w:val="0"/>
          <w:numId w:val="42"/>
        </w:numPr>
        <w:spacing w:before="0" w:beforeAutospacing="0" w:after="0" w:afterAutospacing="0"/>
        <w:jc w:val="both"/>
        <w:textAlignment w:val="baseline"/>
        <w:rPr>
          <w:rFonts w:ascii="Arial" w:hAnsi="Arial" w:cs="Arial"/>
          <w:sz w:val="22"/>
          <w:szCs w:val="22"/>
        </w:rPr>
      </w:pPr>
      <w:r w:rsidRPr="005A3610">
        <w:rPr>
          <w:rStyle w:val="normaltextrun"/>
          <w:rFonts w:ascii="Arial" w:hAnsi="Arial" w:cs="Arial"/>
          <w:sz w:val="22"/>
          <w:szCs w:val="22"/>
        </w:rPr>
        <w:t>Instructions to Bidders;</w:t>
      </w:r>
      <w:r w:rsidRPr="005A3610">
        <w:rPr>
          <w:rStyle w:val="eop"/>
          <w:rFonts w:ascii="Arial" w:hAnsi="Arial" w:cs="Arial"/>
          <w:sz w:val="22"/>
          <w:szCs w:val="22"/>
        </w:rPr>
        <w:t> </w:t>
      </w:r>
    </w:p>
    <w:p w14:paraId="74B4CAB9" w14:textId="77777777" w:rsidR="00845080" w:rsidRPr="005A3610" w:rsidRDefault="00845080" w:rsidP="00F01461">
      <w:pPr>
        <w:pStyle w:val="paragraph"/>
        <w:numPr>
          <w:ilvl w:val="0"/>
          <w:numId w:val="42"/>
        </w:numPr>
        <w:spacing w:before="0" w:beforeAutospacing="0" w:after="0" w:afterAutospacing="0"/>
        <w:jc w:val="both"/>
        <w:textAlignment w:val="baseline"/>
        <w:rPr>
          <w:rFonts w:ascii="Arial" w:hAnsi="Arial" w:cs="Arial"/>
          <w:sz w:val="22"/>
          <w:szCs w:val="22"/>
        </w:rPr>
      </w:pPr>
      <w:r w:rsidRPr="005A3610">
        <w:rPr>
          <w:rStyle w:val="normaltextrun"/>
          <w:rFonts w:ascii="Arial" w:hAnsi="Arial" w:cs="Arial"/>
          <w:sz w:val="22"/>
          <w:szCs w:val="22"/>
        </w:rPr>
        <w:t>Bid Data Sheet;</w:t>
      </w:r>
      <w:r w:rsidRPr="005A3610">
        <w:rPr>
          <w:rStyle w:val="eop"/>
          <w:rFonts w:ascii="Arial" w:hAnsi="Arial" w:cs="Arial"/>
          <w:sz w:val="22"/>
          <w:szCs w:val="22"/>
        </w:rPr>
        <w:t> </w:t>
      </w:r>
    </w:p>
    <w:p w14:paraId="7040C87D" w14:textId="77777777" w:rsidR="00845080" w:rsidRPr="005A3610" w:rsidRDefault="00845080" w:rsidP="00F01461">
      <w:pPr>
        <w:pStyle w:val="paragraph"/>
        <w:numPr>
          <w:ilvl w:val="0"/>
          <w:numId w:val="42"/>
        </w:numPr>
        <w:spacing w:before="0" w:beforeAutospacing="0" w:after="0" w:afterAutospacing="0"/>
        <w:jc w:val="both"/>
        <w:textAlignment w:val="baseline"/>
        <w:rPr>
          <w:rFonts w:ascii="Arial" w:hAnsi="Arial" w:cs="Arial"/>
          <w:sz w:val="22"/>
          <w:szCs w:val="22"/>
        </w:rPr>
      </w:pPr>
      <w:r w:rsidRPr="005A3610">
        <w:rPr>
          <w:rStyle w:val="normaltextrun"/>
          <w:rFonts w:ascii="Arial" w:hAnsi="Arial" w:cs="Arial"/>
          <w:sz w:val="22"/>
          <w:szCs w:val="22"/>
        </w:rPr>
        <w:t>Bid Form, including all the documents/statements contained in the Bidder’s bidding envelopes, as annexes, and all other documents submitted (e.g., Bidder’s response to request for clarifications on the bid), including corrections to the bid, if any, resulting from the Procuring Entity’s bid evaluation;</w:t>
      </w:r>
      <w:r w:rsidRPr="005A3610">
        <w:rPr>
          <w:rStyle w:val="eop"/>
          <w:rFonts w:ascii="Arial" w:hAnsi="Arial" w:cs="Arial"/>
          <w:sz w:val="22"/>
          <w:szCs w:val="22"/>
        </w:rPr>
        <w:t> </w:t>
      </w:r>
    </w:p>
    <w:p w14:paraId="1FEB82C8" w14:textId="77777777" w:rsidR="00845080" w:rsidRPr="005A3610" w:rsidRDefault="00845080" w:rsidP="00F01461">
      <w:pPr>
        <w:pStyle w:val="paragraph"/>
        <w:numPr>
          <w:ilvl w:val="0"/>
          <w:numId w:val="42"/>
        </w:numPr>
        <w:spacing w:before="0" w:beforeAutospacing="0" w:after="0" w:afterAutospacing="0"/>
        <w:jc w:val="both"/>
        <w:textAlignment w:val="baseline"/>
        <w:rPr>
          <w:rFonts w:ascii="Arial" w:hAnsi="Arial" w:cs="Arial"/>
          <w:sz w:val="22"/>
          <w:szCs w:val="22"/>
        </w:rPr>
      </w:pPr>
      <w:r w:rsidRPr="005A3610">
        <w:rPr>
          <w:rStyle w:val="normaltextrun"/>
          <w:rFonts w:ascii="Arial" w:hAnsi="Arial" w:cs="Arial"/>
          <w:sz w:val="22"/>
          <w:szCs w:val="22"/>
        </w:rPr>
        <w:t>Bill of Quantities;</w:t>
      </w:r>
      <w:r w:rsidRPr="005A3610">
        <w:rPr>
          <w:rStyle w:val="eop"/>
          <w:rFonts w:ascii="Arial" w:hAnsi="Arial" w:cs="Arial"/>
          <w:sz w:val="22"/>
          <w:szCs w:val="22"/>
        </w:rPr>
        <w:t> </w:t>
      </w:r>
    </w:p>
    <w:p w14:paraId="6496989F" w14:textId="77777777" w:rsidR="00845080" w:rsidRPr="005A3610" w:rsidRDefault="00845080" w:rsidP="00F01461">
      <w:pPr>
        <w:pStyle w:val="paragraph"/>
        <w:numPr>
          <w:ilvl w:val="0"/>
          <w:numId w:val="42"/>
        </w:numPr>
        <w:spacing w:before="0" w:beforeAutospacing="0" w:after="0" w:afterAutospacing="0"/>
        <w:jc w:val="both"/>
        <w:textAlignment w:val="baseline"/>
        <w:rPr>
          <w:rFonts w:ascii="Arial" w:hAnsi="Arial" w:cs="Arial"/>
          <w:sz w:val="22"/>
          <w:szCs w:val="22"/>
        </w:rPr>
      </w:pPr>
      <w:r w:rsidRPr="005A3610">
        <w:rPr>
          <w:rStyle w:val="normaltextrun"/>
          <w:rFonts w:ascii="Arial" w:hAnsi="Arial" w:cs="Arial"/>
          <w:sz w:val="22"/>
          <w:szCs w:val="22"/>
        </w:rPr>
        <w:t>General and Special Conditions of Contract;</w:t>
      </w:r>
      <w:r w:rsidRPr="005A3610">
        <w:rPr>
          <w:rStyle w:val="eop"/>
          <w:rFonts w:ascii="Arial" w:hAnsi="Arial" w:cs="Arial"/>
          <w:sz w:val="22"/>
          <w:szCs w:val="22"/>
        </w:rPr>
        <w:t> </w:t>
      </w:r>
    </w:p>
    <w:p w14:paraId="454E8835" w14:textId="77777777" w:rsidR="00845080" w:rsidRPr="005A3610" w:rsidRDefault="00845080" w:rsidP="00F01461">
      <w:pPr>
        <w:pStyle w:val="paragraph"/>
        <w:numPr>
          <w:ilvl w:val="0"/>
          <w:numId w:val="42"/>
        </w:numPr>
        <w:spacing w:before="0" w:beforeAutospacing="0" w:after="0" w:afterAutospacing="0"/>
        <w:jc w:val="both"/>
        <w:textAlignment w:val="baseline"/>
        <w:rPr>
          <w:rFonts w:ascii="Arial" w:hAnsi="Arial" w:cs="Arial"/>
          <w:sz w:val="22"/>
          <w:szCs w:val="22"/>
        </w:rPr>
      </w:pPr>
      <w:r w:rsidRPr="005A3610">
        <w:rPr>
          <w:rStyle w:val="normaltextrun"/>
          <w:rFonts w:ascii="Arial" w:hAnsi="Arial" w:cs="Arial"/>
          <w:sz w:val="22"/>
          <w:szCs w:val="22"/>
        </w:rPr>
        <w:t>Supplemental Bid Bulletins, if any; and</w:t>
      </w:r>
      <w:r w:rsidRPr="005A3610">
        <w:rPr>
          <w:rStyle w:val="eop"/>
          <w:rFonts w:ascii="Arial" w:hAnsi="Arial" w:cs="Arial"/>
          <w:sz w:val="22"/>
          <w:szCs w:val="22"/>
        </w:rPr>
        <w:t> </w:t>
      </w:r>
    </w:p>
    <w:p w14:paraId="534E24DC" w14:textId="6723039D" w:rsidR="00845080" w:rsidRPr="005A3610" w:rsidRDefault="00845080" w:rsidP="00F01461">
      <w:pPr>
        <w:pStyle w:val="paragraph"/>
        <w:numPr>
          <w:ilvl w:val="0"/>
          <w:numId w:val="42"/>
        </w:numPr>
        <w:spacing w:before="0" w:beforeAutospacing="0" w:after="0" w:afterAutospacing="0"/>
        <w:jc w:val="both"/>
        <w:textAlignment w:val="baseline"/>
        <w:rPr>
          <w:rFonts w:ascii="Arial" w:hAnsi="Arial" w:cs="Arial"/>
          <w:sz w:val="22"/>
          <w:szCs w:val="22"/>
        </w:rPr>
      </w:pPr>
      <w:r w:rsidRPr="005A3610">
        <w:rPr>
          <w:rStyle w:val="normaltextrun"/>
          <w:rFonts w:ascii="Arial" w:hAnsi="Arial" w:cs="Arial"/>
          <w:sz w:val="22"/>
          <w:szCs w:val="22"/>
          <w:lang w:val="en-US"/>
        </w:rPr>
        <w:t>Other contract documents that may be required by existing laws and/or the Entity.</w:t>
      </w:r>
    </w:p>
    <w:p w14:paraId="5B72E7E0" w14:textId="77777777" w:rsidR="0083653A" w:rsidRPr="005A3610" w:rsidRDefault="6F50488D" w:rsidP="00F01461">
      <w:pPr>
        <w:pStyle w:val="ListParagraph"/>
        <w:widowControl w:val="0"/>
        <w:numPr>
          <w:ilvl w:val="0"/>
          <w:numId w:val="18"/>
        </w:numPr>
        <w:spacing w:before="240" w:line="240" w:lineRule="auto"/>
        <w:ind w:left="1080" w:hanging="540"/>
        <w:rPr>
          <w:rFonts w:ascii="Arial" w:eastAsia="Arial" w:hAnsi="Arial" w:cs="Arial"/>
          <w:sz w:val="22"/>
          <w:szCs w:val="22"/>
          <w:lang w:val="pt-BR"/>
        </w:rPr>
      </w:pPr>
      <w:r w:rsidRPr="005A3610">
        <w:rPr>
          <w:rFonts w:ascii="Arial" w:eastAsia="Arial" w:hAnsi="Arial" w:cs="Arial"/>
          <w:sz w:val="22"/>
          <w:szCs w:val="22"/>
          <w:lang w:val="en-PH"/>
        </w:rPr>
        <w:lastRenderedPageBreak/>
        <w:t>Winning bidder’s bid, including the Eligibility Requirements, Technical and Financial Proposals, and all other documents or statements submitted;</w:t>
      </w:r>
    </w:p>
    <w:p w14:paraId="3E202569" w14:textId="77777777" w:rsidR="0083653A" w:rsidRPr="005A3610" w:rsidRDefault="0083653A" w:rsidP="00F01461">
      <w:pPr>
        <w:pStyle w:val="ListParagraph"/>
        <w:widowControl w:val="0"/>
        <w:numPr>
          <w:ilvl w:val="0"/>
          <w:numId w:val="18"/>
        </w:numPr>
        <w:spacing w:before="240" w:line="240" w:lineRule="auto"/>
        <w:ind w:left="1080" w:hanging="540"/>
        <w:rPr>
          <w:rStyle w:val="eop"/>
          <w:rFonts w:ascii="Arial" w:eastAsia="Arial" w:hAnsi="Arial" w:cs="Arial"/>
          <w:sz w:val="22"/>
          <w:szCs w:val="22"/>
          <w:lang w:val="pt-BR"/>
        </w:rPr>
      </w:pPr>
      <w:r w:rsidRPr="005A3610">
        <w:rPr>
          <w:rStyle w:val="normaltextrun"/>
          <w:rFonts w:ascii="Arial" w:hAnsi="Arial" w:cs="Arial"/>
          <w:sz w:val="22"/>
          <w:szCs w:val="22"/>
        </w:rPr>
        <w:t>Performance Security;</w:t>
      </w:r>
      <w:r w:rsidRPr="005A3610">
        <w:rPr>
          <w:rStyle w:val="eop"/>
          <w:rFonts w:ascii="Arial" w:hAnsi="Arial" w:cs="Arial"/>
          <w:sz w:val="22"/>
          <w:szCs w:val="22"/>
        </w:rPr>
        <w:t> </w:t>
      </w:r>
    </w:p>
    <w:p w14:paraId="3A7AD41E" w14:textId="77777777" w:rsidR="0083653A" w:rsidRPr="005A3610" w:rsidRDefault="0083653A" w:rsidP="00F01461">
      <w:pPr>
        <w:pStyle w:val="ListParagraph"/>
        <w:widowControl w:val="0"/>
        <w:numPr>
          <w:ilvl w:val="0"/>
          <w:numId w:val="18"/>
        </w:numPr>
        <w:spacing w:before="240" w:line="240" w:lineRule="auto"/>
        <w:ind w:left="1080" w:hanging="540"/>
        <w:rPr>
          <w:rStyle w:val="eop"/>
          <w:rFonts w:ascii="Arial" w:eastAsia="Arial" w:hAnsi="Arial" w:cs="Arial"/>
          <w:sz w:val="22"/>
          <w:szCs w:val="22"/>
          <w:lang w:val="pt-BR"/>
        </w:rPr>
      </w:pPr>
      <w:r w:rsidRPr="005A3610">
        <w:rPr>
          <w:rStyle w:val="normaltextrun"/>
          <w:rFonts w:ascii="Arial" w:hAnsi="Arial" w:cs="Arial"/>
          <w:sz w:val="22"/>
          <w:szCs w:val="22"/>
        </w:rPr>
        <w:t>Notice of Award of Contract; and the Bidder’s Conforme thereto; and</w:t>
      </w:r>
      <w:r w:rsidRPr="005A3610">
        <w:rPr>
          <w:rStyle w:val="eop"/>
          <w:rFonts w:ascii="Arial" w:hAnsi="Arial" w:cs="Arial"/>
          <w:sz w:val="22"/>
          <w:szCs w:val="22"/>
        </w:rPr>
        <w:t> </w:t>
      </w:r>
    </w:p>
    <w:p w14:paraId="06DC5876" w14:textId="00113905" w:rsidR="0083653A" w:rsidRPr="005A3610" w:rsidRDefault="0083653A" w:rsidP="00F01461">
      <w:pPr>
        <w:pStyle w:val="ListParagraph"/>
        <w:widowControl w:val="0"/>
        <w:numPr>
          <w:ilvl w:val="0"/>
          <w:numId w:val="18"/>
        </w:numPr>
        <w:spacing w:before="240" w:line="240" w:lineRule="auto"/>
        <w:ind w:left="1080" w:hanging="540"/>
        <w:rPr>
          <w:rFonts w:ascii="Arial" w:eastAsia="Arial" w:hAnsi="Arial" w:cs="Arial"/>
          <w:sz w:val="22"/>
          <w:szCs w:val="22"/>
          <w:lang w:val="pt-BR"/>
        </w:rPr>
      </w:pPr>
      <w:r w:rsidRPr="005A3610">
        <w:rPr>
          <w:rStyle w:val="normaltextrun"/>
          <w:rFonts w:ascii="Arial" w:hAnsi="Arial" w:cs="Arial"/>
          <w:sz w:val="22"/>
          <w:szCs w:val="22"/>
        </w:rPr>
        <w:t>Other contract documents that may be required by existing laws and/or the Procuring Entity concerned in the PBD, such as but not limited to the Notice to Proceed and Warranty Security.</w:t>
      </w:r>
      <w:r w:rsidRPr="005A3610">
        <w:rPr>
          <w:rStyle w:val="eop"/>
          <w:rFonts w:ascii="Arial" w:hAnsi="Arial" w:cs="Arial"/>
          <w:sz w:val="22"/>
          <w:szCs w:val="22"/>
        </w:rPr>
        <w:t> </w:t>
      </w:r>
    </w:p>
    <w:p w14:paraId="558927C9" w14:textId="77777777" w:rsidR="00AF34FB" w:rsidRPr="005A3610" w:rsidRDefault="7EA24CF8" w:rsidP="00AF34FB">
      <w:pPr>
        <w:pStyle w:val="ListParagraph"/>
        <w:widowControl w:val="0"/>
        <w:numPr>
          <w:ilvl w:val="0"/>
          <w:numId w:val="19"/>
        </w:numPr>
        <w:spacing w:before="240" w:line="240" w:lineRule="auto"/>
        <w:ind w:left="540" w:hanging="540"/>
        <w:rPr>
          <w:rFonts w:ascii="Arial" w:eastAsia="Arial" w:hAnsi="Arial" w:cs="Arial"/>
          <w:lang w:val="pt-BR"/>
        </w:rPr>
      </w:pPr>
      <w:r w:rsidRPr="005A3610">
        <w:rPr>
          <w:rFonts w:ascii="Arial" w:eastAsia="Arial" w:hAnsi="Arial" w:cs="Arial"/>
          <w:sz w:val="22"/>
          <w:szCs w:val="22"/>
          <w:lang w:val="en-PH"/>
        </w:rPr>
        <w:t xml:space="preserve">In consideration of the Contract Price of </w:t>
      </w:r>
      <w:r w:rsidRPr="005A3610">
        <w:rPr>
          <w:rFonts w:ascii="Arial" w:eastAsia="Arial" w:hAnsi="Arial" w:cs="Arial"/>
          <w:i/>
          <w:sz w:val="22"/>
          <w:szCs w:val="22"/>
          <w:lang w:val="en-PH"/>
        </w:rPr>
        <w:t>[Contract Price in words and figures],</w:t>
      </w:r>
      <w:r w:rsidRPr="005A3610">
        <w:rPr>
          <w:rFonts w:ascii="Arial" w:eastAsia="Arial" w:hAnsi="Arial" w:cs="Arial"/>
          <w:sz w:val="22"/>
          <w:szCs w:val="22"/>
          <w:lang w:val="en-PH"/>
        </w:rPr>
        <w:t xml:space="preserve"> or such other sums as may be determined in accordance with the terms of the Contract, the Supplier agrees to deliver and perform the items and related services for the</w:t>
      </w:r>
      <w:r w:rsidR="00A50A1B" w:rsidRPr="005A3610">
        <w:rPr>
          <w:rFonts w:ascii="Arial" w:eastAsia="Arial" w:hAnsi="Arial" w:cs="Arial"/>
          <w:sz w:val="22"/>
          <w:szCs w:val="22"/>
          <w:lang w:val="en-PH"/>
        </w:rPr>
        <w:t xml:space="preserve"> </w:t>
      </w:r>
      <w:r w:rsidRPr="005A3610">
        <w:rPr>
          <w:rFonts w:ascii="Arial" w:eastAsia="Arial" w:hAnsi="Arial" w:cs="Arial"/>
          <w:i/>
          <w:sz w:val="22"/>
          <w:szCs w:val="22"/>
          <w:lang w:val="en-PH"/>
        </w:rPr>
        <w:t>[ Project Title]</w:t>
      </w:r>
      <w:r w:rsidRPr="005A3610">
        <w:rPr>
          <w:rFonts w:ascii="Arial" w:eastAsia="Arial" w:hAnsi="Arial" w:cs="Arial"/>
          <w:b/>
          <w:bCs/>
          <w:i/>
          <w:iCs/>
          <w:sz w:val="22"/>
          <w:szCs w:val="22"/>
          <w:lang w:val="en-PH"/>
        </w:rPr>
        <w:t xml:space="preserve"> </w:t>
      </w:r>
      <w:r w:rsidRPr="005A3610">
        <w:rPr>
          <w:rFonts w:ascii="Arial" w:eastAsia="Arial" w:hAnsi="Arial" w:cs="Arial"/>
          <w:sz w:val="22"/>
          <w:szCs w:val="22"/>
          <w:lang w:val="en-PH"/>
        </w:rPr>
        <w:t>described herein in accordance with the terms and conditions specified in the Contract and its annexed documents.</w:t>
      </w:r>
    </w:p>
    <w:p w14:paraId="3AFEBFE2" w14:textId="77777777" w:rsidR="00AF34FB" w:rsidRPr="005A3610" w:rsidRDefault="7EA24CF8" w:rsidP="00AF34FB">
      <w:pPr>
        <w:pStyle w:val="ListParagraph"/>
        <w:widowControl w:val="0"/>
        <w:numPr>
          <w:ilvl w:val="0"/>
          <w:numId w:val="19"/>
        </w:numPr>
        <w:spacing w:before="240" w:line="240" w:lineRule="auto"/>
        <w:ind w:left="540" w:hanging="540"/>
        <w:rPr>
          <w:rFonts w:ascii="Arial" w:eastAsia="Arial" w:hAnsi="Arial" w:cs="Arial"/>
          <w:lang w:val="pt-BR"/>
        </w:rPr>
      </w:pPr>
      <w:r w:rsidRPr="005A3610">
        <w:rPr>
          <w:rFonts w:ascii="Arial" w:eastAsia="Arial" w:hAnsi="Arial" w:cs="Arial"/>
          <w:sz w:val="22"/>
          <w:szCs w:val="22"/>
          <w:lang w:val="en-PH"/>
        </w:rPr>
        <w:t xml:space="preserve">The </w:t>
      </w:r>
      <w:r w:rsidRPr="005A3610">
        <w:rPr>
          <w:rFonts w:ascii="Arial" w:eastAsia="Arial" w:hAnsi="Arial" w:cs="Arial"/>
          <w:i/>
          <w:sz w:val="22"/>
          <w:szCs w:val="22"/>
          <w:lang w:val="en-PH"/>
        </w:rPr>
        <w:t>[Name of the Procuring Entity</w:t>
      </w:r>
      <w:r w:rsidRPr="005A3610">
        <w:rPr>
          <w:rFonts w:ascii="Arial" w:eastAsia="Arial" w:hAnsi="Arial" w:cs="Arial"/>
          <w:i/>
          <w:iCs/>
          <w:sz w:val="22"/>
          <w:szCs w:val="22"/>
          <w:lang w:val="en-PH"/>
        </w:rPr>
        <w:t>]</w:t>
      </w:r>
      <w:r w:rsidRPr="005A3610">
        <w:rPr>
          <w:rFonts w:ascii="Arial" w:eastAsia="Arial" w:hAnsi="Arial" w:cs="Arial"/>
          <w:sz w:val="22"/>
          <w:szCs w:val="22"/>
          <w:lang w:val="en-PH"/>
        </w:rPr>
        <w:t xml:space="preserve"> agrees to pay the above-mentioned sum to the Supplier in accordance with the schedule and manner provided in the Bidding Documents and its annexes.</w:t>
      </w:r>
    </w:p>
    <w:p w14:paraId="0594A034" w14:textId="03825B8C" w:rsidR="7EA24CF8" w:rsidRPr="005A3610" w:rsidRDefault="7EA24CF8" w:rsidP="00AF34FB">
      <w:pPr>
        <w:pStyle w:val="ListParagraph"/>
        <w:widowControl w:val="0"/>
        <w:numPr>
          <w:ilvl w:val="0"/>
          <w:numId w:val="19"/>
        </w:numPr>
        <w:spacing w:before="240" w:line="240" w:lineRule="auto"/>
        <w:ind w:left="540" w:hanging="540"/>
        <w:rPr>
          <w:rFonts w:ascii="Arial" w:eastAsia="Arial" w:hAnsi="Arial" w:cs="Arial"/>
          <w:szCs w:val="24"/>
          <w:lang w:val="pt-BR"/>
        </w:rPr>
      </w:pPr>
      <w:r w:rsidRPr="005A3610">
        <w:rPr>
          <w:rFonts w:ascii="Arial" w:eastAsia="Arial" w:hAnsi="Arial" w:cs="Arial"/>
          <w:sz w:val="22"/>
          <w:szCs w:val="22"/>
          <w:lang w:val="en-PH"/>
        </w:rPr>
        <w:t>Any dispute, difference, or claim arising out of or relating to this Contract, including its existence, validity, interpretation, breach, or termination thereof, may be submitted to arbitration or other form of alternative dispute resolution in accordance with the applicable law, such as Republic Act (RA) No. 9285 (Alternative Dispute Resolution Act of 2004) or  Executive Order No 1008, series 1985  (Construction Industry Arbitration Law).</w:t>
      </w:r>
    </w:p>
    <w:p w14:paraId="40BD9440" w14:textId="69FBB779" w:rsidR="2A99C3F7" w:rsidRPr="005A3610" w:rsidRDefault="6F50488D" w:rsidP="2A99C3F7">
      <w:pPr>
        <w:spacing w:before="240" w:line="240" w:lineRule="auto"/>
        <w:ind w:firstLine="720"/>
        <w:rPr>
          <w:rFonts w:ascii="Arial" w:eastAsia="Arial" w:hAnsi="Arial" w:cs="Arial"/>
          <w:sz w:val="22"/>
          <w:szCs w:val="22"/>
          <w:lang w:val="pt-BR"/>
        </w:rPr>
      </w:pPr>
      <w:r w:rsidRPr="005A3610">
        <w:rPr>
          <w:rFonts w:ascii="Arial" w:eastAsia="Arial" w:hAnsi="Arial" w:cs="Arial"/>
          <w:sz w:val="22"/>
          <w:szCs w:val="22"/>
          <w:lang w:val="en-PH"/>
        </w:rPr>
        <w:t>IN WITNESS WHEREOF</w:t>
      </w:r>
      <w:r w:rsidRPr="005A3610">
        <w:rPr>
          <w:rFonts w:ascii="Arial" w:eastAsia="Arial" w:hAnsi="Arial" w:cs="Arial"/>
          <w:b/>
          <w:bCs/>
          <w:sz w:val="22"/>
          <w:szCs w:val="22"/>
          <w:lang w:val="en-PH"/>
        </w:rPr>
        <w:t>,</w:t>
      </w:r>
      <w:r w:rsidRPr="005A3610">
        <w:rPr>
          <w:rFonts w:ascii="Arial" w:eastAsia="Arial" w:hAnsi="Arial" w:cs="Arial"/>
          <w:sz w:val="22"/>
          <w:szCs w:val="22"/>
          <w:lang w:val="en-PH"/>
        </w:rPr>
        <w:t xml:space="preserve"> the parties hereto have caused this Contract to be executed in accordance with the laws of the Republic of the Philippines on the day and year first above written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2A99C3F7" w:rsidRPr="005A3610" w14:paraId="7040ACA0" w14:textId="77777777" w:rsidTr="093D9EC1">
        <w:trPr>
          <w:trHeight w:val="300"/>
        </w:trPr>
        <w:tc>
          <w:tcPr>
            <w:tcW w:w="4500" w:type="dxa"/>
            <w:tcBorders>
              <w:top w:val="nil"/>
              <w:left w:val="nil"/>
              <w:bottom w:val="nil"/>
              <w:right w:val="nil"/>
            </w:tcBorders>
            <w:tcMar>
              <w:left w:w="105" w:type="dxa"/>
              <w:right w:w="105" w:type="dxa"/>
            </w:tcMar>
          </w:tcPr>
          <w:p w14:paraId="3A71D83B" w14:textId="24B5F4A8" w:rsidR="2A99C3F7" w:rsidRPr="005A3610" w:rsidRDefault="2A99C3F7" w:rsidP="2A99C3F7">
            <w:pPr>
              <w:spacing w:after="0" w:line="240" w:lineRule="auto"/>
              <w:jc w:val="left"/>
              <w:rPr>
                <w:rFonts w:ascii="Arial" w:eastAsia="Arial" w:hAnsi="Arial" w:cs="Arial"/>
                <w:sz w:val="22"/>
                <w:szCs w:val="22"/>
              </w:rPr>
            </w:pPr>
            <w:r w:rsidRPr="005A3610">
              <w:rPr>
                <w:rFonts w:ascii="Arial" w:eastAsia="Arial" w:hAnsi="Arial" w:cs="Arial"/>
                <w:i/>
                <w:iCs/>
                <w:sz w:val="22"/>
                <w:szCs w:val="22"/>
                <w:lang w:val="en-PH"/>
              </w:rPr>
              <w:t>For the Procuring Entity</w:t>
            </w:r>
          </w:p>
        </w:tc>
        <w:tc>
          <w:tcPr>
            <w:tcW w:w="4500" w:type="dxa"/>
            <w:tcBorders>
              <w:top w:val="nil"/>
              <w:left w:val="nil"/>
              <w:bottom w:val="nil"/>
              <w:right w:val="nil"/>
            </w:tcBorders>
            <w:tcMar>
              <w:left w:w="105" w:type="dxa"/>
              <w:right w:w="105" w:type="dxa"/>
            </w:tcMar>
          </w:tcPr>
          <w:p w14:paraId="7114805C" w14:textId="280A5B19" w:rsidR="2A99C3F7" w:rsidRPr="005A3610" w:rsidRDefault="24002E87" w:rsidP="093D9EC1">
            <w:pPr>
              <w:pStyle w:val="NoSpacing"/>
              <w:spacing w:after="0"/>
              <w:rPr>
                <w:rFonts w:ascii="Arial" w:eastAsia="Arial" w:hAnsi="Arial" w:cs="Arial"/>
                <w:i/>
                <w:iCs/>
              </w:rPr>
            </w:pPr>
            <w:r w:rsidRPr="005A3610">
              <w:rPr>
                <w:rFonts w:ascii="Arial" w:eastAsia="Arial" w:hAnsi="Arial" w:cs="Arial"/>
                <w:i/>
                <w:iCs/>
              </w:rPr>
              <w:t>For the Bidder</w:t>
            </w:r>
          </w:p>
        </w:tc>
      </w:tr>
      <w:tr w:rsidR="2A99C3F7" w:rsidRPr="005A3610" w14:paraId="5A09EADD" w14:textId="77777777" w:rsidTr="093D9EC1">
        <w:trPr>
          <w:trHeight w:val="300"/>
        </w:trPr>
        <w:tc>
          <w:tcPr>
            <w:tcW w:w="4500" w:type="dxa"/>
            <w:tcBorders>
              <w:top w:val="nil"/>
              <w:left w:val="nil"/>
              <w:bottom w:val="nil"/>
              <w:right w:val="nil"/>
            </w:tcBorders>
            <w:tcMar>
              <w:left w:w="105" w:type="dxa"/>
              <w:right w:w="105" w:type="dxa"/>
            </w:tcMar>
          </w:tcPr>
          <w:p w14:paraId="703ACD8A" w14:textId="0F34E4D7" w:rsidR="2A99C3F7" w:rsidRPr="005A3610" w:rsidRDefault="2A99C3F7" w:rsidP="2A99C3F7">
            <w:pPr>
              <w:spacing w:before="0" w:after="0" w:line="240" w:lineRule="auto"/>
              <w:jc w:val="left"/>
              <w:rPr>
                <w:rFonts w:ascii="Arial" w:eastAsia="Arial" w:hAnsi="Arial" w:cs="Arial"/>
                <w:sz w:val="22"/>
                <w:szCs w:val="22"/>
              </w:rPr>
            </w:pPr>
            <w:r w:rsidRPr="005A3610">
              <w:rPr>
                <w:rFonts w:ascii="Arial" w:eastAsia="Arial" w:hAnsi="Arial" w:cs="Arial"/>
                <w:sz w:val="22"/>
                <w:szCs w:val="22"/>
                <w:lang w:val="en-PH"/>
              </w:rPr>
              <w:t>Head of the Procuring Entity or Duly Authorized Representative</w:t>
            </w:r>
          </w:p>
          <w:p w14:paraId="4078B554" w14:textId="28A7B897" w:rsidR="2A99C3F7" w:rsidRPr="005A3610" w:rsidRDefault="2A99C3F7" w:rsidP="2A99C3F7">
            <w:pPr>
              <w:spacing w:before="0" w:after="0" w:line="240" w:lineRule="auto"/>
              <w:jc w:val="left"/>
              <w:rPr>
                <w:rFonts w:ascii="Arial" w:eastAsia="Arial" w:hAnsi="Arial" w:cs="Arial"/>
                <w:sz w:val="22"/>
                <w:szCs w:val="22"/>
              </w:rPr>
            </w:pPr>
          </w:p>
          <w:p w14:paraId="538761BA" w14:textId="1CB885ED" w:rsidR="2A99C3F7" w:rsidRPr="005A3610" w:rsidRDefault="2A99C3F7" w:rsidP="2A99C3F7">
            <w:pPr>
              <w:spacing w:before="0" w:after="0" w:line="240" w:lineRule="auto"/>
              <w:jc w:val="left"/>
              <w:rPr>
                <w:rFonts w:ascii="Arial" w:eastAsia="Arial" w:hAnsi="Arial" w:cs="Arial"/>
                <w:sz w:val="22"/>
                <w:szCs w:val="22"/>
              </w:rPr>
            </w:pPr>
          </w:p>
          <w:p w14:paraId="5D8313A1" w14:textId="4181C5F1" w:rsidR="2A99C3F7" w:rsidRPr="005A3610" w:rsidRDefault="2A99C3F7" w:rsidP="2A99C3F7">
            <w:pPr>
              <w:spacing w:before="0" w:after="0" w:line="276" w:lineRule="auto"/>
              <w:jc w:val="left"/>
              <w:rPr>
                <w:rFonts w:ascii="Arial" w:eastAsia="Arial" w:hAnsi="Arial" w:cs="Arial"/>
                <w:sz w:val="22"/>
                <w:szCs w:val="22"/>
              </w:rPr>
            </w:pPr>
          </w:p>
          <w:p w14:paraId="52AD6F19" w14:textId="24C8CAEC" w:rsidR="2A99C3F7" w:rsidRPr="005A3610" w:rsidRDefault="2A99C3F7" w:rsidP="2A99C3F7">
            <w:pPr>
              <w:spacing w:before="0" w:after="0" w:line="276" w:lineRule="auto"/>
              <w:jc w:val="left"/>
              <w:rPr>
                <w:rFonts w:ascii="Arial" w:eastAsia="Arial" w:hAnsi="Arial" w:cs="Arial"/>
                <w:sz w:val="22"/>
                <w:szCs w:val="22"/>
              </w:rPr>
            </w:pPr>
            <w:r w:rsidRPr="005A3610">
              <w:rPr>
                <w:rFonts w:ascii="Arial" w:eastAsia="Arial" w:hAnsi="Arial" w:cs="Arial"/>
                <w:i/>
                <w:iCs/>
                <w:sz w:val="22"/>
                <w:szCs w:val="22"/>
                <w:lang w:val="en-PH"/>
              </w:rPr>
              <w:t xml:space="preserve"> </w:t>
            </w:r>
            <w:r w:rsidRPr="005A3610">
              <w:rPr>
                <w:rFonts w:ascii="Arial" w:eastAsia="Arial" w:hAnsi="Arial" w:cs="Arial"/>
                <w:i/>
                <w:sz w:val="22"/>
                <w:szCs w:val="22"/>
                <w:lang w:val="en-PH"/>
              </w:rPr>
              <w:t>[Signature over Printed Name][Position/Designation]</w:t>
            </w:r>
          </w:p>
          <w:p w14:paraId="1311F54C" w14:textId="3707AC72" w:rsidR="2A99C3F7" w:rsidRPr="005A3610" w:rsidRDefault="2A99C3F7" w:rsidP="2A99C3F7">
            <w:pPr>
              <w:pStyle w:val="NoSpacing"/>
              <w:spacing w:after="0"/>
              <w:ind w:left="0" w:firstLine="0"/>
              <w:rPr>
                <w:rFonts w:ascii="Arial" w:eastAsia="Arial" w:hAnsi="Arial" w:cs="Arial"/>
              </w:rPr>
            </w:pPr>
            <w:r w:rsidRPr="005A3610">
              <w:rPr>
                <w:rFonts w:ascii="Arial" w:eastAsia="Arial" w:hAnsi="Arial" w:cs="Arial"/>
                <w:i/>
              </w:rPr>
              <w:t>[Date]</w:t>
            </w:r>
          </w:p>
          <w:p w14:paraId="7D576095" w14:textId="01A0AB68" w:rsidR="2A99C3F7" w:rsidRPr="005A3610" w:rsidRDefault="2A99C3F7" w:rsidP="2A99C3F7">
            <w:pPr>
              <w:spacing w:before="240" w:after="0" w:line="240" w:lineRule="auto"/>
              <w:rPr>
                <w:rFonts w:ascii="Arial" w:eastAsia="Arial" w:hAnsi="Arial" w:cs="Arial"/>
                <w:sz w:val="22"/>
                <w:szCs w:val="22"/>
              </w:rPr>
            </w:pPr>
          </w:p>
        </w:tc>
        <w:tc>
          <w:tcPr>
            <w:tcW w:w="4500" w:type="dxa"/>
            <w:tcBorders>
              <w:top w:val="nil"/>
              <w:left w:val="nil"/>
              <w:bottom w:val="nil"/>
              <w:right w:val="nil"/>
            </w:tcBorders>
            <w:tcMar>
              <w:left w:w="105" w:type="dxa"/>
              <w:right w:w="105" w:type="dxa"/>
            </w:tcMar>
          </w:tcPr>
          <w:p w14:paraId="2360556C" w14:textId="3E9E8FC8" w:rsidR="2A99C3F7" w:rsidRPr="005A3610" w:rsidRDefault="2A99C3F7" w:rsidP="2A99C3F7">
            <w:pPr>
              <w:pStyle w:val="NoSpacing"/>
              <w:spacing w:after="0"/>
              <w:ind w:left="720" w:firstLine="0"/>
              <w:rPr>
                <w:rFonts w:ascii="Arial" w:eastAsia="Arial" w:hAnsi="Arial" w:cs="Arial"/>
              </w:rPr>
            </w:pPr>
            <w:r w:rsidRPr="005A3610">
              <w:rPr>
                <w:rFonts w:ascii="Arial" w:eastAsia="Arial" w:hAnsi="Arial" w:cs="Arial"/>
              </w:rPr>
              <w:t>Duly authorized to sign the Contract</w:t>
            </w:r>
            <w:r w:rsidR="130F733D" w:rsidRPr="005A3610">
              <w:rPr>
                <w:rFonts w:ascii="Arial" w:eastAsia="Arial" w:hAnsi="Arial" w:cs="Arial"/>
              </w:rPr>
              <w:t xml:space="preserve"> </w:t>
            </w:r>
            <w:r w:rsidRPr="005A3610">
              <w:rPr>
                <w:rFonts w:ascii="Arial" w:eastAsia="Arial" w:hAnsi="Arial" w:cs="Arial"/>
              </w:rPr>
              <w:t xml:space="preserve">for and behalf of </w:t>
            </w:r>
            <w:r w:rsidRPr="005A3610">
              <w:rPr>
                <w:rFonts w:ascii="Arial" w:eastAsia="Arial" w:hAnsi="Arial" w:cs="Arial"/>
                <w:i/>
              </w:rPr>
              <w:t>[Bidders Name]</w:t>
            </w:r>
            <w:r w:rsidRPr="005A3610">
              <w:rPr>
                <w:rFonts w:ascii="Arial" w:eastAsia="Arial" w:hAnsi="Arial" w:cs="Arial"/>
              </w:rPr>
              <w:t xml:space="preserve">: </w:t>
            </w:r>
          </w:p>
          <w:p w14:paraId="31B8BE3A" w14:textId="00CD257B" w:rsidR="2A99C3F7" w:rsidRPr="005A3610" w:rsidRDefault="2A99C3F7" w:rsidP="2A99C3F7">
            <w:pPr>
              <w:pStyle w:val="NoSpacing"/>
              <w:spacing w:after="0"/>
              <w:ind w:left="720" w:firstLine="0"/>
              <w:rPr>
                <w:rFonts w:ascii="Arial" w:eastAsia="Arial" w:hAnsi="Arial" w:cs="Arial"/>
              </w:rPr>
            </w:pPr>
          </w:p>
          <w:p w14:paraId="0335659F" w14:textId="7F546E61" w:rsidR="2A99C3F7" w:rsidRPr="005A3610" w:rsidRDefault="2A99C3F7" w:rsidP="2A99C3F7">
            <w:pPr>
              <w:pStyle w:val="NoSpacing"/>
              <w:spacing w:after="0"/>
              <w:ind w:left="720" w:firstLine="0"/>
              <w:rPr>
                <w:rFonts w:ascii="Arial" w:eastAsia="Arial" w:hAnsi="Arial" w:cs="Arial"/>
                <w:i/>
                <w:iCs/>
              </w:rPr>
            </w:pPr>
          </w:p>
          <w:p w14:paraId="2AFF7196" w14:textId="46B4F4F0" w:rsidR="2A99C3F7" w:rsidRPr="005A3610" w:rsidRDefault="2A99C3F7" w:rsidP="2A99C3F7">
            <w:pPr>
              <w:spacing w:before="0" w:after="0" w:line="276" w:lineRule="auto"/>
              <w:jc w:val="left"/>
              <w:rPr>
                <w:rFonts w:ascii="Arial" w:eastAsia="Arial" w:hAnsi="Arial" w:cs="Arial"/>
                <w:sz w:val="22"/>
                <w:szCs w:val="22"/>
              </w:rPr>
            </w:pPr>
          </w:p>
          <w:p w14:paraId="1A3D8D40" w14:textId="6BAB7DC5" w:rsidR="6408CA9B" w:rsidRPr="005A3610" w:rsidRDefault="6408CA9B" w:rsidP="2A99C3F7">
            <w:pPr>
              <w:pStyle w:val="NoSpacing"/>
              <w:spacing w:after="0" w:line="276" w:lineRule="auto"/>
              <w:ind w:left="0" w:firstLine="630"/>
              <w:jc w:val="left"/>
              <w:rPr>
                <w:rFonts w:ascii="Arial" w:eastAsia="Arial" w:hAnsi="Arial" w:cs="Arial"/>
              </w:rPr>
            </w:pPr>
            <w:r w:rsidRPr="005A3610">
              <w:rPr>
                <w:rFonts w:ascii="Arial" w:eastAsia="Arial" w:hAnsi="Arial" w:cs="Arial"/>
                <w:i/>
              </w:rPr>
              <w:t>[Signature over Printed Name]</w:t>
            </w:r>
          </w:p>
          <w:p w14:paraId="767840A4" w14:textId="16EB9C92" w:rsidR="6408CA9B" w:rsidRPr="005A3610" w:rsidRDefault="6408CA9B" w:rsidP="2A99C3F7">
            <w:pPr>
              <w:pStyle w:val="NoSpacing"/>
              <w:spacing w:after="0" w:line="276" w:lineRule="auto"/>
              <w:ind w:left="0" w:firstLine="630"/>
              <w:jc w:val="left"/>
              <w:rPr>
                <w:rFonts w:ascii="Arial" w:eastAsia="Arial" w:hAnsi="Arial" w:cs="Arial"/>
              </w:rPr>
            </w:pPr>
            <w:r w:rsidRPr="005A3610">
              <w:rPr>
                <w:rFonts w:ascii="Arial" w:eastAsia="Arial" w:hAnsi="Arial" w:cs="Arial"/>
                <w:i/>
              </w:rPr>
              <w:t>[Position/Designation]</w:t>
            </w:r>
          </w:p>
          <w:p w14:paraId="72885038" w14:textId="62D2F112" w:rsidR="6408CA9B" w:rsidRPr="005A3610" w:rsidRDefault="6408CA9B" w:rsidP="2A99C3F7">
            <w:pPr>
              <w:pStyle w:val="NoSpacing"/>
              <w:spacing w:after="0" w:line="276" w:lineRule="auto"/>
              <w:ind w:left="0" w:firstLine="630"/>
              <w:jc w:val="left"/>
              <w:rPr>
                <w:rFonts w:ascii="Arial" w:eastAsia="Arial" w:hAnsi="Arial" w:cs="Arial"/>
              </w:rPr>
            </w:pPr>
            <w:r w:rsidRPr="005A3610">
              <w:rPr>
                <w:rFonts w:ascii="Arial" w:eastAsia="Arial" w:hAnsi="Arial" w:cs="Arial"/>
                <w:i/>
              </w:rPr>
              <w:t>[Date]</w:t>
            </w:r>
          </w:p>
          <w:p w14:paraId="5CE069B8" w14:textId="553FA59B" w:rsidR="2A99C3F7" w:rsidRPr="005A3610" w:rsidRDefault="24002E87" w:rsidP="093D9EC1">
            <w:pPr>
              <w:pStyle w:val="NoSpacing"/>
              <w:spacing w:after="0" w:line="276" w:lineRule="auto"/>
              <w:ind w:left="0"/>
              <w:jc w:val="left"/>
              <w:rPr>
                <w:rFonts w:ascii="Arial" w:eastAsia="Arial" w:hAnsi="Arial" w:cs="Arial"/>
              </w:rPr>
            </w:pPr>
            <w:r w:rsidRPr="005A3610">
              <w:rPr>
                <w:rFonts w:ascii="Arial" w:eastAsia="Arial" w:hAnsi="Arial" w:cs="Arial"/>
                <w:b/>
                <w:bCs/>
                <w:i/>
                <w:iCs/>
              </w:rPr>
              <w:t xml:space="preserve"> </w:t>
            </w:r>
          </w:p>
        </w:tc>
      </w:tr>
    </w:tbl>
    <w:p w14:paraId="71B56FA7" w14:textId="24A3B674" w:rsidR="6F50488D" w:rsidRPr="005A3610" w:rsidRDefault="6F50488D" w:rsidP="2A99C3F7">
      <w:pPr>
        <w:spacing w:after="0" w:line="240" w:lineRule="auto"/>
        <w:jc w:val="center"/>
        <w:rPr>
          <w:rFonts w:ascii="Arial" w:eastAsia="Arial" w:hAnsi="Arial" w:cs="Arial"/>
          <w:sz w:val="22"/>
          <w:szCs w:val="22"/>
          <w:lang w:val="pt-BR"/>
        </w:rPr>
      </w:pPr>
      <w:r w:rsidRPr="005A3610">
        <w:rPr>
          <w:rFonts w:ascii="Arial" w:eastAsia="Arial" w:hAnsi="Arial" w:cs="Arial"/>
          <w:i/>
          <w:iCs/>
          <w:sz w:val="22"/>
          <w:szCs w:val="22"/>
          <w:lang w:val="en-PH"/>
        </w:rPr>
        <w:t>Signed in the presence of:</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2A99C3F7" w:rsidRPr="005A3610" w14:paraId="0C61669F" w14:textId="77777777" w:rsidTr="2A99C3F7">
        <w:trPr>
          <w:trHeight w:val="300"/>
        </w:trPr>
        <w:tc>
          <w:tcPr>
            <w:tcW w:w="4500" w:type="dxa"/>
            <w:tcBorders>
              <w:top w:val="nil"/>
              <w:left w:val="nil"/>
              <w:bottom w:val="nil"/>
              <w:right w:val="nil"/>
            </w:tcBorders>
            <w:tcMar>
              <w:left w:w="105" w:type="dxa"/>
              <w:right w:w="105" w:type="dxa"/>
            </w:tcMar>
          </w:tcPr>
          <w:p w14:paraId="36C0B640" w14:textId="055AD81C" w:rsidR="2A99C3F7" w:rsidRPr="005A3610" w:rsidRDefault="2A99C3F7" w:rsidP="2A99C3F7">
            <w:pPr>
              <w:spacing w:before="240" w:after="0" w:line="240" w:lineRule="auto"/>
              <w:jc w:val="center"/>
              <w:rPr>
                <w:rFonts w:ascii="Arial" w:eastAsia="Arial" w:hAnsi="Arial" w:cs="Arial"/>
                <w:sz w:val="22"/>
                <w:szCs w:val="22"/>
              </w:rPr>
            </w:pPr>
            <w:r w:rsidRPr="005A3610">
              <w:rPr>
                <w:rFonts w:ascii="Arial" w:eastAsia="Arial" w:hAnsi="Arial" w:cs="Arial"/>
                <w:i/>
                <w:iCs/>
                <w:sz w:val="22"/>
                <w:szCs w:val="22"/>
                <w:lang w:val="en-PH"/>
              </w:rPr>
              <w:t>[Name and Signature]</w:t>
            </w:r>
          </w:p>
          <w:p w14:paraId="7EF5297C" w14:textId="77777777" w:rsidR="2A99C3F7" w:rsidRPr="005A3610" w:rsidRDefault="2A99C3F7" w:rsidP="00110E2C">
            <w:pPr>
              <w:spacing w:before="240" w:after="0" w:line="240" w:lineRule="auto"/>
              <w:jc w:val="center"/>
              <w:rPr>
                <w:rFonts w:ascii="Arial" w:eastAsia="Arial" w:hAnsi="Arial" w:cs="Arial"/>
                <w:i/>
                <w:iCs/>
                <w:sz w:val="22"/>
                <w:szCs w:val="22"/>
                <w:lang w:val="en-PH"/>
              </w:rPr>
            </w:pPr>
            <w:r w:rsidRPr="005A3610">
              <w:rPr>
                <w:rFonts w:ascii="Arial" w:eastAsia="Arial" w:hAnsi="Arial" w:cs="Arial"/>
                <w:i/>
                <w:iCs/>
                <w:sz w:val="22"/>
                <w:szCs w:val="22"/>
                <w:lang w:val="en-PH"/>
              </w:rPr>
              <w:t>Witness – Procuring Entity</w:t>
            </w:r>
          </w:p>
          <w:p w14:paraId="47901A23" w14:textId="2DA80E6F" w:rsidR="00110E2C" w:rsidRPr="005A3610" w:rsidRDefault="00110E2C" w:rsidP="00110E2C">
            <w:pPr>
              <w:spacing w:before="240" w:after="0" w:line="240" w:lineRule="auto"/>
              <w:jc w:val="center"/>
              <w:rPr>
                <w:rFonts w:ascii="Arial" w:eastAsia="Arial" w:hAnsi="Arial" w:cs="Arial"/>
                <w:sz w:val="22"/>
                <w:szCs w:val="22"/>
              </w:rPr>
            </w:pPr>
          </w:p>
        </w:tc>
        <w:tc>
          <w:tcPr>
            <w:tcW w:w="4500" w:type="dxa"/>
            <w:tcBorders>
              <w:top w:val="nil"/>
              <w:left w:val="nil"/>
              <w:bottom w:val="nil"/>
              <w:right w:val="nil"/>
            </w:tcBorders>
            <w:tcMar>
              <w:left w:w="105" w:type="dxa"/>
              <w:right w:w="105" w:type="dxa"/>
            </w:tcMar>
          </w:tcPr>
          <w:p w14:paraId="6D0E68BC" w14:textId="5EE94D19" w:rsidR="2A99C3F7" w:rsidRPr="005A3610" w:rsidRDefault="2A99C3F7" w:rsidP="2A99C3F7">
            <w:pPr>
              <w:spacing w:before="240" w:after="0" w:line="240" w:lineRule="auto"/>
              <w:jc w:val="center"/>
              <w:rPr>
                <w:rFonts w:ascii="Arial" w:eastAsia="Arial" w:hAnsi="Arial" w:cs="Arial"/>
                <w:sz w:val="22"/>
                <w:szCs w:val="22"/>
              </w:rPr>
            </w:pPr>
            <w:r w:rsidRPr="005A3610">
              <w:rPr>
                <w:rFonts w:ascii="Arial" w:eastAsia="Arial" w:hAnsi="Arial" w:cs="Arial"/>
                <w:i/>
                <w:iCs/>
                <w:sz w:val="22"/>
                <w:szCs w:val="22"/>
                <w:lang w:val="en-PH"/>
              </w:rPr>
              <w:t>[Name and Signature]</w:t>
            </w:r>
          </w:p>
          <w:p w14:paraId="68E8C90A" w14:textId="329B7BBB" w:rsidR="2A99C3F7" w:rsidRPr="005A3610" w:rsidRDefault="2A99C3F7" w:rsidP="00110E2C">
            <w:pPr>
              <w:spacing w:before="240" w:after="0" w:line="240" w:lineRule="auto"/>
              <w:jc w:val="center"/>
              <w:rPr>
                <w:rFonts w:ascii="Arial" w:eastAsia="Arial" w:hAnsi="Arial" w:cs="Arial"/>
                <w:sz w:val="22"/>
                <w:szCs w:val="22"/>
              </w:rPr>
            </w:pPr>
            <w:r w:rsidRPr="005A3610">
              <w:rPr>
                <w:rFonts w:ascii="Arial" w:eastAsia="Arial" w:hAnsi="Arial" w:cs="Arial"/>
                <w:i/>
                <w:iCs/>
                <w:sz w:val="22"/>
                <w:szCs w:val="22"/>
                <w:lang w:val="en-PH"/>
              </w:rPr>
              <w:t>Witness- Supplier</w:t>
            </w:r>
          </w:p>
        </w:tc>
      </w:tr>
    </w:tbl>
    <w:p w14:paraId="5C959DF4" w14:textId="7BD6E421" w:rsidR="2A99C3F7" w:rsidRPr="005A3610" w:rsidRDefault="2A99C3F7" w:rsidP="2A99C3F7">
      <w:pPr>
        <w:spacing w:before="240" w:line="240" w:lineRule="auto"/>
        <w:rPr>
          <w:rFonts w:ascii="Arial" w:eastAsia="Arial" w:hAnsi="Arial" w:cs="Arial"/>
          <w:sz w:val="22"/>
          <w:szCs w:val="22"/>
          <w:lang w:val="en-PH"/>
        </w:rPr>
      </w:pPr>
    </w:p>
    <w:p w14:paraId="7ED55D6D" w14:textId="106B2E31" w:rsidR="6F50488D" w:rsidRPr="005A3610" w:rsidRDefault="6F50488D" w:rsidP="2A99C3F7">
      <w:pPr>
        <w:spacing w:after="0" w:line="240" w:lineRule="auto"/>
        <w:jc w:val="center"/>
        <w:rPr>
          <w:rFonts w:ascii="Arial" w:eastAsia="Arial" w:hAnsi="Arial" w:cs="Arial"/>
          <w:sz w:val="22"/>
          <w:szCs w:val="22"/>
          <w:lang w:val="pt-BR"/>
        </w:rPr>
      </w:pPr>
      <w:r w:rsidRPr="005A3610">
        <w:rPr>
          <w:rFonts w:ascii="Arial" w:eastAsia="Arial" w:hAnsi="Arial" w:cs="Arial"/>
          <w:sz w:val="22"/>
          <w:szCs w:val="22"/>
          <w:lang w:val="en-PH"/>
        </w:rPr>
        <w:lastRenderedPageBreak/>
        <w:t>ACKNOWLEDGMENT </w:t>
      </w:r>
    </w:p>
    <w:p w14:paraId="55186B80" w14:textId="04C29B03" w:rsidR="2A99C3F7" w:rsidRPr="005A3610" w:rsidRDefault="2A99C3F7" w:rsidP="2A99C3F7">
      <w:pPr>
        <w:spacing w:after="0" w:line="240" w:lineRule="auto"/>
        <w:jc w:val="center"/>
        <w:rPr>
          <w:rFonts w:ascii="Arial" w:eastAsia="Arial" w:hAnsi="Arial" w:cs="Arial"/>
          <w:sz w:val="22"/>
          <w:szCs w:val="22"/>
          <w:lang w:val="pt-BR"/>
        </w:rPr>
      </w:pPr>
    </w:p>
    <w:p w14:paraId="1122ED04" w14:textId="7C922016" w:rsidR="1B0CFE8A" w:rsidRPr="005A3610" w:rsidRDefault="1B0CFE8A" w:rsidP="093D9EC1">
      <w:pPr>
        <w:spacing w:before="240" w:line="240" w:lineRule="auto"/>
        <w:rPr>
          <w:rFonts w:ascii="Arial" w:eastAsia="Arial" w:hAnsi="Arial" w:cs="Arial"/>
          <w:sz w:val="22"/>
          <w:szCs w:val="22"/>
          <w:lang w:val="en-PH"/>
        </w:rPr>
      </w:pPr>
      <w:r w:rsidRPr="005A3610">
        <w:rPr>
          <w:rFonts w:ascii="Arial" w:eastAsia="Arial" w:hAnsi="Arial" w:cs="Arial"/>
          <w:sz w:val="22"/>
          <w:szCs w:val="22"/>
          <w:lang w:val="en-PH"/>
        </w:rPr>
        <w:t>BEFORE ME, A Notary Public for and in the _______________________, City/Province of _____________________, this ______ day of _____________, 20______, personally appeared the above-named persons who have satisfactorily proven to me their identity, through their identifying documents written below their names and signatures, that they are the same persons who executed and voluntarily signed the foregoing instrument consisting of ____ pages, including this page where this Acknowledgement is written, which they acknowledged before me as their free and voluntary act and deed.</w:t>
      </w:r>
    </w:p>
    <w:p w14:paraId="66D97BBD" w14:textId="0DB573A9" w:rsidR="6F50488D" w:rsidRPr="005A3610" w:rsidRDefault="6F50488D"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 </w:t>
      </w:r>
    </w:p>
    <w:p w14:paraId="11B41AB3" w14:textId="59BA7E0A" w:rsidR="6F50488D" w:rsidRPr="005A3610" w:rsidRDefault="6F50488D" w:rsidP="2A99C3F7">
      <w:pPr>
        <w:spacing w:after="0" w:line="240" w:lineRule="auto"/>
        <w:rPr>
          <w:rFonts w:ascii="Arial" w:eastAsia="Arial" w:hAnsi="Arial" w:cs="Arial"/>
          <w:sz w:val="22"/>
          <w:szCs w:val="22"/>
          <w:lang w:val="pt-BR"/>
        </w:rPr>
      </w:pPr>
      <w:r w:rsidRPr="005A3610">
        <w:rPr>
          <w:rFonts w:ascii="Arial" w:eastAsia="Arial" w:hAnsi="Arial" w:cs="Arial"/>
          <w:sz w:val="22"/>
          <w:szCs w:val="22"/>
        </w:rPr>
        <w:t xml:space="preserve">WITNESS MY HAND AND SEAL this ___ day of </w:t>
      </w:r>
      <w:r w:rsidRPr="005A3610">
        <w:rPr>
          <w:rFonts w:ascii="Arial" w:eastAsia="Arial" w:hAnsi="Arial" w:cs="Arial"/>
          <w:i/>
          <w:iCs/>
          <w:sz w:val="22"/>
          <w:szCs w:val="22"/>
        </w:rPr>
        <w:t>[month] [year]. </w:t>
      </w:r>
      <w:r w:rsidRPr="005A3610">
        <w:rPr>
          <w:rFonts w:ascii="Arial" w:eastAsia="Arial" w:hAnsi="Arial" w:cs="Arial"/>
          <w:sz w:val="22"/>
          <w:szCs w:val="22"/>
          <w:lang w:val="en-PH"/>
        </w:rPr>
        <w:t> </w:t>
      </w:r>
    </w:p>
    <w:p w14:paraId="1B9C4CB1" w14:textId="715C1022" w:rsidR="2A99C3F7" w:rsidRPr="005A3610" w:rsidRDefault="2A99C3F7" w:rsidP="2A99C3F7">
      <w:pPr>
        <w:spacing w:after="0" w:line="240" w:lineRule="auto"/>
        <w:ind w:firstLine="720"/>
        <w:rPr>
          <w:rFonts w:ascii="Arial" w:eastAsia="Arial" w:hAnsi="Arial" w:cs="Arial"/>
          <w:sz w:val="22"/>
          <w:szCs w:val="22"/>
          <w:lang w:val="pt-BR"/>
        </w:rPr>
      </w:pPr>
    </w:p>
    <w:p w14:paraId="520E1DB9" w14:textId="5BEBDA58" w:rsidR="6F50488D" w:rsidRPr="005A3610" w:rsidRDefault="6F50488D" w:rsidP="093D9EC1">
      <w:pPr>
        <w:spacing w:after="0" w:line="240" w:lineRule="auto"/>
        <w:rPr>
          <w:rFonts w:ascii="Arial" w:eastAsia="Arial" w:hAnsi="Arial" w:cs="Arial"/>
          <w:sz w:val="22"/>
          <w:szCs w:val="22"/>
          <w:lang w:val="en-PH"/>
        </w:rPr>
      </w:pPr>
    </w:p>
    <w:p w14:paraId="4744D702" w14:textId="40BEEE95" w:rsidR="093D9EC1" w:rsidRPr="005A3610" w:rsidRDefault="093D9EC1" w:rsidP="093D9EC1">
      <w:pPr>
        <w:spacing w:after="0" w:line="240" w:lineRule="auto"/>
        <w:rPr>
          <w:rFonts w:ascii="Arial" w:eastAsia="Arial" w:hAnsi="Arial" w:cs="Arial"/>
          <w:sz w:val="22"/>
          <w:szCs w:val="22"/>
          <w:lang w:val="en-PH"/>
        </w:rPr>
      </w:pPr>
    </w:p>
    <w:p w14:paraId="79630122" w14:textId="1775DD2D" w:rsidR="6F50488D" w:rsidRPr="005A3610" w:rsidRDefault="6F50488D"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NAME OF NOTARY PUBLIC</w:t>
      </w:r>
      <w:r w:rsidRPr="005A3610">
        <w:rPr>
          <w:rFonts w:ascii="Arial" w:eastAsia="Arial" w:hAnsi="Arial" w:cs="Arial"/>
          <w:sz w:val="22"/>
          <w:szCs w:val="22"/>
          <w:lang w:val="en-PH"/>
        </w:rPr>
        <w:t> </w:t>
      </w:r>
      <w:r w:rsidRPr="005A3610">
        <w:rPr>
          <w:rFonts w:ascii="Arial" w:eastAsia="Arial" w:hAnsi="Arial" w:cs="Arial"/>
          <w:sz w:val="22"/>
          <w:szCs w:val="22"/>
        </w:rPr>
        <w:t> </w:t>
      </w:r>
      <w:r w:rsidRPr="005A3610">
        <w:rPr>
          <w:rFonts w:ascii="Arial" w:eastAsia="Arial" w:hAnsi="Arial" w:cs="Arial"/>
          <w:sz w:val="22"/>
          <w:szCs w:val="22"/>
          <w:lang w:val="en-PH"/>
        </w:rPr>
        <w:t> </w:t>
      </w:r>
    </w:p>
    <w:p w14:paraId="6B48878C" w14:textId="7E020153" w:rsidR="6F50488D" w:rsidRPr="005A3610" w:rsidRDefault="6F50488D"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Notarial Commission No.  ___________ </w:t>
      </w:r>
      <w:r w:rsidRPr="005A3610">
        <w:rPr>
          <w:rFonts w:ascii="Arial" w:eastAsia="Arial" w:hAnsi="Arial" w:cs="Arial"/>
          <w:sz w:val="22"/>
          <w:szCs w:val="22"/>
          <w:lang w:val="en-PH"/>
        </w:rPr>
        <w:t> </w:t>
      </w:r>
    </w:p>
    <w:p w14:paraId="4FD1D861" w14:textId="51D49AB4" w:rsidR="6F50488D" w:rsidRPr="005A3610" w:rsidRDefault="6F50488D"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Notary Public for ______ until _______ </w:t>
      </w:r>
      <w:r w:rsidRPr="005A3610">
        <w:rPr>
          <w:rFonts w:ascii="Arial" w:eastAsia="Arial" w:hAnsi="Arial" w:cs="Arial"/>
          <w:sz w:val="22"/>
          <w:szCs w:val="22"/>
          <w:lang w:val="en-PH"/>
        </w:rPr>
        <w:t> </w:t>
      </w:r>
    </w:p>
    <w:p w14:paraId="3FBF371C" w14:textId="615223AF" w:rsidR="6F50488D" w:rsidRPr="005A3610" w:rsidRDefault="6F50488D"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Roll of Attorneys No. _____ </w:t>
      </w:r>
      <w:r w:rsidRPr="005A3610">
        <w:rPr>
          <w:rFonts w:ascii="Arial" w:eastAsia="Arial" w:hAnsi="Arial" w:cs="Arial"/>
          <w:sz w:val="22"/>
          <w:szCs w:val="22"/>
          <w:lang w:val="en-PH"/>
        </w:rPr>
        <w:t> </w:t>
      </w:r>
    </w:p>
    <w:p w14:paraId="4D20B3A0" w14:textId="6A49803A" w:rsidR="6F50488D" w:rsidRPr="005A3610" w:rsidRDefault="6F50488D"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 xml:space="preserve">PTR No. __, </w:t>
      </w:r>
      <w:r w:rsidRPr="005A3610">
        <w:rPr>
          <w:rFonts w:ascii="Arial" w:eastAsia="Arial" w:hAnsi="Arial" w:cs="Arial"/>
          <w:i/>
          <w:iCs/>
          <w:sz w:val="22"/>
          <w:szCs w:val="22"/>
        </w:rPr>
        <w:t>[date issued], [place issued] </w:t>
      </w:r>
      <w:r w:rsidRPr="005A3610">
        <w:rPr>
          <w:rFonts w:ascii="Arial" w:eastAsia="Arial" w:hAnsi="Arial" w:cs="Arial"/>
          <w:sz w:val="22"/>
          <w:szCs w:val="22"/>
          <w:lang w:val="en-PH"/>
        </w:rPr>
        <w:t> </w:t>
      </w:r>
    </w:p>
    <w:p w14:paraId="589FC607" w14:textId="627184AC" w:rsidR="6F50488D" w:rsidRPr="005A3610" w:rsidRDefault="6F50488D"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 xml:space="preserve">IBP No. __, </w:t>
      </w:r>
      <w:r w:rsidRPr="005A3610">
        <w:rPr>
          <w:rFonts w:ascii="Arial" w:eastAsia="Arial" w:hAnsi="Arial" w:cs="Arial"/>
          <w:i/>
          <w:iCs/>
          <w:sz w:val="22"/>
          <w:szCs w:val="22"/>
        </w:rPr>
        <w:t>[date issued], [place issued] </w:t>
      </w:r>
      <w:r w:rsidRPr="005A3610">
        <w:rPr>
          <w:rFonts w:ascii="Arial" w:eastAsia="Arial" w:hAnsi="Arial" w:cs="Arial"/>
          <w:sz w:val="22"/>
          <w:szCs w:val="22"/>
          <w:lang w:val="en-PH"/>
        </w:rPr>
        <w:t> </w:t>
      </w:r>
    </w:p>
    <w:p w14:paraId="4597F237" w14:textId="00E01AD5" w:rsidR="2A99C3F7" w:rsidRPr="005A3610" w:rsidRDefault="2A99C3F7" w:rsidP="2A99C3F7">
      <w:pPr>
        <w:spacing w:after="0" w:line="240" w:lineRule="auto"/>
        <w:rPr>
          <w:rFonts w:ascii="Arial" w:eastAsia="Arial" w:hAnsi="Arial" w:cs="Arial"/>
          <w:sz w:val="22"/>
          <w:szCs w:val="22"/>
          <w:lang w:val="pt-BR"/>
        </w:rPr>
      </w:pPr>
    </w:p>
    <w:p w14:paraId="4A95583F" w14:textId="675A20A8" w:rsidR="6F50488D" w:rsidRPr="005A3610" w:rsidRDefault="6F50488D"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pt-BR"/>
        </w:rPr>
        <w:t>Doc. No.  _______</w:t>
      </w:r>
    </w:p>
    <w:p w14:paraId="42237838" w14:textId="56DCBCD1" w:rsidR="6F50488D" w:rsidRPr="005A3610" w:rsidRDefault="6F50488D"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pt-BR"/>
        </w:rPr>
        <w:t>Page No. _______</w:t>
      </w:r>
    </w:p>
    <w:p w14:paraId="291DF352" w14:textId="02A0637E" w:rsidR="6F50488D" w:rsidRPr="005A3610" w:rsidRDefault="6F50488D"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pt-BR"/>
        </w:rPr>
        <w:t>Book No. _______</w:t>
      </w:r>
    </w:p>
    <w:p w14:paraId="206A98BB" w14:textId="6314C937" w:rsidR="6F50488D" w:rsidRPr="005A3610" w:rsidRDefault="6F50488D" w:rsidP="2A99C3F7">
      <w:pPr>
        <w:spacing w:after="0" w:line="240" w:lineRule="auto"/>
        <w:rPr>
          <w:rFonts w:ascii="Arial" w:eastAsia="Arial" w:hAnsi="Arial" w:cs="Arial"/>
          <w:sz w:val="22"/>
          <w:szCs w:val="22"/>
          <w:lang w:val="pt-BR"/>
        </w:rPr>
      </w:pPr>
      <w:r w:rsidRPr="005A3610">
        <w:rPr>
          <w:rFonts w:ascii="Arial" w:eastAsia="Arial" w:hAnsi="Arial" w:cs="Arial"/>
          <w:sz w:val="22"/>
          <w:szCs w:val="22"/>
        </w:rPr>
        <w:t xml:space="preserve">Series of  </w:t>
      </w:r>
      <w:r w:rsidRPr="005A3610">
        <w:rPr>
          <w:rFonts w:ascii="Arial" w:eastAsia="Arial" w:hAnsi="Arial" w:cs="Arial"/>
          <w:sz w:val="22"/>
          <w:szCs w:val="22"/>
          <w:lang w:val="pt-BR"/>
        </w:rPr>
        <w:t>_______</w:t>
      </w:r>
      <w:r w:rsidRPr="005A3610">
        <w:rPr>
          <w:rFonts w:ascii="Arial" w:eastAsia="Arial" w:hAnsi="Arial" w:cs="Arial"/>
          <w:sz w:val="22"/>
          <w:szCs w:val="22"/>
          <w:lang w:val="en-PH"/>
        </w:rPr>
        <w:t> </w:t>
      </w:r>
    </w:p>
    <w:p w14:paraId="19B04F36" w14:textId="767FE34D" w:rsidR="2A99C3F7" w:rsidRPr="005A3610" w:rsidRDefault="2A99C3F7" w:rsidP="2A99C3F7">
      <w:pPr>
        <w:spacing w:after="0" w:line="240" w:lineRule="auto"/>
        <w:rPr>
          <w:rFonts w:ascii="Arial" w:eastAsia="Arial" w:hAnsi="Arial" w:cs="Arial"/>
          <w:sz w:val="22"/>
          <w:szCs w:val="22"/>
          <w:lang w:val="pt-BR"/>
        </w:rPr>
      </w:pPr>
    </w:p>
    <w:p w14:paraId="60AF8B96" w14:textId="77777777" w:rsidR="009F27F1" w:rsidRPr="005A3610" w:rsidRDefault="009F27F1" w:rsidP="2A99C3F7">
      <w:pPr>
        <w:spacing w:after="0" w:line="240" w:lineRule="auto"/>
        <w:jc w:val="center"/>
        <w:rPr>
          <w:rFonts w:ascii="Arial" w:eastAsia="Calibri" w:hAnsi="Arial" w:cs="Arial"/>
          <w:b/>
          <w:bCs/>
          <w:sz w:val="28"/>
          <w:szCs w:val="28"/>
        </w:rPr>
      </w:pPr>
    </w:p>
    <w:p w14:paraId="6F3BC5A4" w14:textId="77777777" w:rsidR="009F27F1" w:rsidRPr="005A3610" w:rsidRDefault="009F27F1" w:rsidP="2A99C3F7">
      <w:pPr>
        <w:spacing w:after="0" w:line="240" w:lineRule="auto"/>
        <w:jc w:val="center"/>
        <w:rPr>
          <w:rFonts w:ascii="Arial" w:eastAsia="Calibri" w:hAnsi="Arial" w:cs="Arial"/>
          <w:b/>
          <w:bCs/>
          <w:sz w:val="28"/>
          <w:szCs w:val="28"/>
        </w:rPr>
      </w:pPr>
    </w:p>
    <w:p w14:paraId="68CEEDD2" w14:textId="77777777" w:rsidR="00110E2C" w:rsidRPr="005A3610" w:rsidRDefault="00110E2C" w:rsidP="2A99C3F7">
      <w:pPr>
        <w:spacing w:after="0" w:line="240" w:lineRule="auto"/>
        <w:jc w:val="center"/>
        <w:rPr>
          <w:rFonts w:ascii="Arial" w:eastAsia="Calibri" w:hAnsi="Arial" w:cs="Arial"/>
          <w:b/>
          <w:bCs/>
          <w:sz w:val="28"/>
          <w:szCs w:val="28"/>
        </w:rPr>
      </w:pPr>
    </w:p>
    <w:p w14:paraId="761E053A" w14:textId="77777777" w:rsidR="00110E2C" w:rsidRPr="005A3610" w:rsidRDefault="00110E2C" w:rsidP="2A99C3F7">
      <w:pPr>
        <w:spacing w:after="0" w:line="240" w:lineRule="auto"/>
        <w:jc w:val="center"/>
        <w:rPr>
          <w:rFonts w:ascii="Arial" w:eastAsia="Calibri" w:hAnsi="Arial" w:cs="Arial"/>
          <w:b/>
          <w:bCs/>
          <w:sz w:val="28"/>
          <w:szCs w:val="28"/>
        </w:rPr>
      </w:pPr>
    </w:p>
    <w:p w14:paraId="345A84EC" w14:textId="77777777" w:rsidR="00110E2C" w:rsidRPr="005A3610" w:rsidRDefault="00110E2C" w:rsidP="2A99C3F7">
      <w:pPr>
        <w:spacing w:after="0" w:line="240" w:lineRule="auto"/>
        <w:jc w:val="center"/>
        <w:rPr>
          <w:rFonts w:ascii="Arial" w:eastAsia="Calibri" w:hAnsi="Arial" w:cs="Arial"/>
          <w:b/>
          <w:bCs/>
          <w:sz w:val="28"/>
          <w:szCs w:val="28"/>
        </w:rPr>
      </w:pPr>
    </w:p>
    <w:p w14:paraId="1245BFD7" w14:textId="77777777" w:rsidR="00110E2C" w:rsidRPr="005A3610" w:rsidRDefault="00110E2C" w:rsidP="2A99C3F7">
      <w:pPr>
        <w:spacing w:after="0" w:line="240" w:lineRule="auto"/>
        <w:jc w:val="center"/>
        <w:rPr>
          <w:rFonts w:ascii="Arial" w:eastAsia="Calibri" w:hAnsi="Arial" w:cs="Arial"/>
          <w:b/>
          <w:bCs/>
          <w:sz w:val="28"/>
          <w:szCs w:val="28"/>
        </w:rPr>
      </w:pPr>
    </w:p>
    <w:p w14:paraId="041458F5" w14:textId="77777777" w:rsidR="00110E2C" w:rsidRPr="005A3610" w:rsidRDefault="00110E2C" w:rsidP="2A99C3F7">
      <w:pPr>
        <w:spacing w:after="0" w:line="240" w:lineRule="auto"/>
        <w:jc w:val="center"/>
        <w:rPr>
          <w:rFonts w:ascii="Arial" w:eastAsia="Calibri" w:hAnsi="Arial" w:cs="Arial"/>
          <w:b/>
          <w:bCs/>
          <w:sz w:val="28"/>
          <w:szCs w:val="28"/>
        </w:rPr>
      </w:pPr>
    </w:p>
    <w:p w14:paraId="497497B9" w14:textId="77777777" w:rsidR="00110E2C" w:rsidRPr="005A3610" w:rsidRDefault="00110E2C" w:rsidP="2A99C3F7">
      <w:pPr>
        <w:spacing w:after="0" w:line="240" w:lineRule="auto"/>
        <w:jc w:val="center"/>
        <w:rPr>
          <w:rFonts w:ascii="Arial" w:eastAsia="Calibri" w:hAnsi="Arial" w:cs="Arial"/>
          <w:b/>
          <w:bCs/>
          <w:sz w:val="28"/>
          <w:szCs w:val="28"/>
        </w:rPr>
      </w:pPr>
    </w:p>
    <w:p w14:paraId="4F457D49" w14:textId="793B72E2" w:rsidR="513E47E8" w:rsidRPr="005A3610" w:rsidRDefault="513E47E8" w:rsidP="00AB242D">
      <w:pPr>
        <w:pStyle w:val="Style5"/>
        <w:ind w:left="0" w:firstLine="0"/>
        <w:jc w:val="center"/>
        <w:rPr>
          <w:rFonts w:ascii="Arial" w:eastAsia="Calibri" w:hAnsi="Arial"/>
          <w:b/>
          <w:bCs/>
          <w:sz w:val="28"/>
          <w:szCs w:val="28"/>
          <w:lang w:val="pt-BR"/>
        </w:rPr>
      </w:pPr>
      <w:bookmarkStart w:id="2922" w:name="_Toc199868128"/>
      <w:r w:rsidRPr="005A3610">
        <w:rPr>
          <w:rFonts w:ascii="Arial" w:eastAsia="Calibri" w:hAnsi="Arial"/>
          <w:b/>
          <w:bCs/>
          <w:sz w:val="28"/>
          <w:szCs w:val="28"/>
        </w:rPr>
        <w:lastRenderedPageBreak/>
        <w:t>Omnibus Sworn Statement Form</w:t>
      </w:r>
      <w:bookmarkEnd w:id="2922"/>
    </w:p>
    <w:p w14:paraId="36E4FFE7" w14:textId="4E634D9E" w:rsidR="513E47E8" w:rsidRPr="005A3610" w:rsidRDefault="513E47E8" w:rsidP="2A99C3F7">
      <w:pPr>
        <w:spacing w:after="0" w:line="240" w:lineRule="auto"/>
        <w:jc w:val="center"/>
        <w:rPr>
          <w:rFonts w:ascii="Arial" w:eastAsia="Arial" w:hAnsi="Arial" w:cs="Arial"/>
          <w:sz w:val="22"/>
          <w:szCs w:val="22"/>
          <w:lang w:val="pt-BR"/>
        </w:rPr>
      </w:pPr>
      <w:r w:rsidRPr="005A3610">
        <w:rPr>
          <w:rFonts w:ascii="Arial" w:eastAsia="Arial" w:hAnsi="Arial" w:cs="Arial"/>
          <w:b/>
          <w:bCs/>
          <w:i/>
          <w:iCs/>
          <w:sz w:val="22"/>
          <w:szCs w:val="22"/>
          <w:lang w:val="en-PH"/>
        </w:rPr>
        <w:t>[Note: The duly accomplished form shall be submitted with the Bid]</w:t>
      </w:r>
    </w:p>
    <w:p w14:paraId="1C87CEAD" w14:textId="583407C0" w:rsidR="2A99C3F7" w:rsidRPr="005A3610" w:rsidRDefault="2A99C3F7" w:rsidP="2A99C3F7">
      <w:pPr>
        <w:pBdr>
          <w:bottom w:val="single" w:sz="12" w:space="1" w:color="000000"/>
        </w:pBdr>
        <w:spacing w:after="0" w:line="240" w:lineRule="auto"/>
        <w:rPr>
          <w:rFonts w:ascii="Arial" w:eastAsia="Arial" w:hAnsi="Arial" w:cs="Arial"/>
          <w:sz w:val="22"/>
          <w:szCs w:val="22"/>
          <w:lang w:val="pt-BR"/>
        </w:rPr>
      </w:pPr>
    </w:p>
    <w:p w14:paraId="04349876" w14:textId="37133577" w:rsidR="2A99C3F7" w:rsidRPr="005A3610" w:rsidRDefault="2A99C3F7" w:rsidP="2A99C3F7">
      <w:pPr>
        <w:spacing w:after="0" w:line="240" w:lineRule="auto"/>
        <w:rPr>
          <w:rFonts w:ascii="Arial" w:eastAsia="Arial" w:hAnsi="Arial" w:cs="Arial"/>
          <w:sz w:val="22"/>
          <w:szCs w:val="22"/>
          <w:lang w:val="pt-BR"/>
        </w:rPr>
      </w:pPr>
    </w:p>
    <w:p w14:paraId="186265CA" w14:textId="655FFC08"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rPr>
        <w:t>REPUBLIC OF THE PHILIPPINES</w:t>
      </w:r>
      <w:r w:rsidRPr="005A3610">
        <w:rPr>
          <w:rFonts w:ascii="Arial" w:hAnsi="Arial" w:cs="Arial"/>
        </w:rPr>
        <w:tab/>
      </w:r>
      <w:r w:rsidRPr="005A3610">
        <w:rPr>
          <w:rFonts w:ascii="Arial" w:eastAsia="Arial" w:hAnsi="Arial" w:cs="Arial"/>
          <w:sz w:val="22"/>
          <w:szCs w:val="22"/>
        </w:rPr>
        <w:t>)</w:t>
      </w:r>
      <w:r w:rsidRPr="005A3610">
        <w:rPr>
          <w:rFonts w:ascii="Arial" w:eastAsia="Arial" w:hAnsi="Arial" w:cs="Arial"/>
          <w:sz w:val="22"/>
          <w:szCs w:val="22"/>
          <w:lang w:val="en-PH"/>
        </w:rPr>
        <w:t> </w:t>
      </w:r>
    </w:p>
    <w:p w14:paraId="715E09F4" w14:textId="5E4515DF"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rPr>
        <w:t>CITY/MUNICIPALITY OF ______</w:t>
      </w:r>
      <w:r w:rsidRPr="005A3610">
        <w:rPr>
          <w:rFonts w:ascii="Arial" w:hAnsi="Arial" w:cs="Arial"/>
        </w:rPr>
        <w:tab/>
      </w:r>
      <w:r w:rsidRPr="005A3610">
        <w:rPr>
          <w:rFonts w:ascii="Arial" w:eastAsia="Arial" w:hAnsi="Arial" w:cs="Arial"/>
          <w:sz w:val="22"/>
          <w:szCs w:val="22"/>
        </w:rPr>
        <w:t>) S.S.</w:t>
      </w:r>
      <w:r w:rsidRPr="005A3610">
        <w:rPr>
          <w:rFonts w:ascii="Arial" w:eastAsia="Arial" w:hAnsi="Arial" w:cs="Arial"/>
          <w:sz w:val="22"/>
          <w:szCs w:val="22"/>
          <w:lang w:val="en-PH"/>
        </w:rPr>
        <w:t> </w:t>
      </w:r>
    </w:p>
    <w:p w14:paraId="180B3474" w14:textId="587E2B93"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 </w:t>
      </w:r>
    </w:p>
    <w:p w14:paraId="2DE2FC02" w14:textId="3DF236CF" w:rsidR="513E47E8" w:rsidRPr="005A3610" w:rsidRDefault="513E47E8" w:rsidP="2A99C3F7">
      <w:pPr>
        <w:spacing w:after="0" w:line="240" w:lineRule="auto"/>
        <w:jc w:val="center"/>
        <w:rPr>
          <w:rFonts w:ascii="Arial" w:eastAsia="Arial" w:hAnsi="Arial" w:cs="Arial"/>
          <w:sz w:val="28"/>
          <w:szCs w:val="28"/>
          <w:lang w:val="pt-BR"/>
        </w:rPr>
      </w:pPr>
      <w:r w:rsidRPr="005A3610">
        <w:rPr>
          <w:rFonts w:ascii="Arial" w:eastAsia="Arial" w:hAnsi="Arial" w:cs="Arial"/>
          <w:sz w:val="22"/>
          <w:szCs w:val="22"/>
          <w:lang w:val="en-PH"/>
        </w:rPr>
        <w:t> </w:t>
      </w:r>
      <w:r w:rsidRPr="005A3610">
        <w:rPr>
          <w:rFonts w:ascii="Arial" w:eastAsia="Arial" w:hAnsi="Arial" w:cs="Arial"/>
          <w:b/>
          <w:bCs/>
          <w:smallCaps/>
          <w:sz w:val="28"/>
          <w:szCs w:val="28"/>
        </w:rPr>
        <w:t xml:space="preserve"> Omnibus Sworn Statement</w:t>
      </w:r>
      <w:r w:rsidRPr="005A3610">
        <w:rPr>
          <w:rFonts w:ascii="Arial" w:eastAsia="Arial" w:hAnsi="Arial" w:cs="Arial"/>
          <w:b/>
          <w:bCs/>
          <w:smallCaps/>
          <w:sz w:val="28"/>
          <w:szCs w:val="28"/>
          <w:lang w:val="en-PH"/>
        </w:rPr>
        <w:t> </w:t>
      </w:r>
    </w:p>
    <w:p w14:paraId="7AFD4CBC" w14:textId="3B0ECBA1" w:rsidR="2A99C3F7" w:rsidRPr="005A3610" w:rsidRDefault="2A99C3F7" w:rsidP="2A99C3F7">
      <w:pPr>
        <w:spacing w:after="0" w:line="240" w:lineRule="auto"/>
        <w:rPr>
          <w:rFonts w:ascii="Arial" w:eastAsia="Arial" w:hAnsi="Arial" w:cs="Arial"/>
          <w:sz w:val="22"/>
          <w:szCs w:val="22"/>
          <w:lang w:val="pt-BR"/>
        </w:rPr>
      </w:pPr>
    </w:p>
    <w:p w14:paraId="011B35AE" w14:textId="527D14EA" w:rsidR="513E47E8" w:rsidRPr="005A3610" w:rsidRDefault="23AD2DDB" w:rsidP="008E0C60">
      <w:pPr>
        <w:spacing w:before="0" w:after="0" w:line="240" w:lineRule="auto"/>
        <w:ind w:firstLine="720"/>
        <w:rPr>
          <w:rFonts w:ascii="Arial" w:eastAsia="Arial" w:hAnsi="Arial" w:cs="Arial"/>
          <w:sz w:val="22"/>
          <w:szCs w:val="22"/>
          <w:lang w:val="en-PH"/>
        </w:rPr>
      </w:pPr>
      <w:r w:rsidRPr="005A3610">
        <w:rPr>
          <w:rFonts w:ascii="Arial" w:eastAsia="Arial" w:hAnsi="Arial" w:cs="Arial"/>
          <w:sz w:val="22"/>
          <w:szCs w:val="22"/>
        </w:rPr>
        <w:t>I,  </w:t>
      </w:r>
      <w:r w:rsidRPr="005A3610">
        <w:rPr>
          <w:rFonts w:ascii="Arial" w:eastAsia="Arial" w:hAnsi="Arial" w:cs="Arial"/>
          <w:i/>
          <w:sz w:val="22"/>
          <w:szCs w:val="22"/>
        </w:rPr>
        <w:t>[Name of Affiant]</w:t>
      </w:r>
      <w:r w:rsidRPr="005A3610">
        <w:rPr>
          <w:rFonts w:ascii="Arial" w:eastAsia="Arial" w:hAnsi="Arial" w:cs="Arial"/>
          <w:sz w:val="22"/>
          <w:szCs w:val="22"/>
        </w:rPr>
        <w:t xml:space="preserve">, of legal age, </w:t>
      </w:r>
      <w:r w:rsidRPr="005A3610">
        <w:rPr>
          <w:rFonts w:ascii="Arial" w:eastAsia="Arial" w:hAnsi="Arial" w:cs="Arial"/>
          <w:i/>
          <w:sz w:val="22"/>
          <w:szCs w:val="22"/>
        </w:rPr>
        <w:t>[Civil Status]</w:t>
      </w:r>
      <w:r w:rsidRPr="005A3610">
        <w:rPr>
          <w:rFonts w:ascii="Arial" w:eastAsia="Arial" w:hAnsi="Arial" w:cs="Arial"/>
          <w:sz w:val="22"/>
          <w:szCs w:val="22"/>
        </w:rPr>
        <w:t xml:space="preserve">, </w:t>
      </w:r>
      <w:r w:rsidRPr="005A3610">
        <w:rPr>
          <w:rFonts w:ascii="Arial" w:eastAsia="Arial" w:hAnsi="Arial" w:cs="Arial"/>
          <w:i/>
          <w:sz w:val="22"/>
          <w:szCs w:val="22"/>
        </w:rPr>
        <w:t>[Nationality]</w:t>
      </w:r>
      <w:r w:rsidRPr="005A3610">
        <w:rPr>
          <w:rFonts w:ascii="Arial" w:eastAsia="Arial" w:hAnsi="Arial" w:cs="Arial"/>
          <w:b/>
          <w:bCs/>
          <w:sz w:val="22"/>
          <w:szCs w:val="22"/>
        </w:rPr>
        <w:t>,</w:t>
      </w:r>
      <w:r w:rsidRPr="005A3610">
        <w:rPr>
          <w:rFonts w:ascii="Arial" w:eastAsia="Arial" w:hAnsi="Arial" w:cs="Arial"/>
          <w:sz w:val="22"/>
          <w:szCs w:val="22"/>
        </w:rPr>
        <w:t xml:space="preserve"> and with residence at [</w:t>
      </w:r>
      <w:r w:rsidRPr="005A3610">
        <w:rPr>
          <w:rFonts w:ascii="Arial" w:eastAsia="Arial" w:hAnsi="Arial" w:cs="Arial"/>
          <w:i/>
          <w:sz w:val="22"/>
          <w:szCs w:val="22"/>
        </w:rPr>
        <w:t>Address of Affiant</w:t>
      </w:r>
      <w:r w:rsidRPr="005A3610">
        <w:rPr>
          <w:rFonts w:ascii="Arial" w:eastAsia="Arial" w:hAnsi="Arial" w:cs="Arial"/>
          <w:i/>
          <w:iCs/>
          <w:sz w:val="22"/>
          <w:szCs w:val="22"/>
        </w:rPr>
        <w:t>]</w:t>
      </w:r>
      <w:r w:rsidRPr="005A3610">
        <w:rPr>
          <w:rFonts w:ascii="Arial" w:eastAsia="Arial" w:hAnsi="Arial" w:cs="Arial"/>
          <w:sz w:val="22"/>
          <w:szCs w:val="22"/>
        </w:rPr>
        <w:t>, after having been duly sworn in accordance with law, do hereby depose and state that:</w:t>
      </w:r>
      <w:r w:rsidRPr="005A3610">
        <w:rPr>
          <w:rFonts w:ascii="Arial" w:eastAsia="Arial" w:hAnsi="Arial" w:cs="Arial"/>
          <w:sz w:val="22"/>
          <w:szCs w:val="22"/>
          <w:lang w:val="en-PH"/>
        </w:rPr>
        <w:t> </w:t>
      </w:r>
    </w:p>
    <w:p w14:paraId="028B141D" w14:textId="13955E9F" w:rsidR="513E47E8" w:rsidRPr="005A3610" w:rsidRDefault="513E47E8" w:rsidP="008E0C60">
      <w:pPr>
        <w:spacing w:before="0" w:after="0" w:line="240" w:lineRule="auto"/>
        <w:rPr>
          <w:rFonts w:ascii="Arial" w:eastAsia="Arial" w:hAnsi="Arial" w:cs="Arial"/>
          <w:sz w:val="22"/>
          <w:szCs w:val="22"/>
          <w:lang w:val="pt-BR"/>
        </w:rPr>
      </w:pPr>
      <w:r w:rsidRPr="005A3610">
        <w:rPr>
          <w:rFonts w:ascii="Arial" w:eastAsia="Arial" w:hAnsi="Arial" w:cs="Arial"/>
          <w:sz w:val="22"/>
          <w:szCs w:val="22"/>
          <w:lang w:val="en-PH"/>
        </w:rPr>
        <w:t> </w:t>
      </w:r>
    </w:p>
    <w:p w14:paraId="79275F16" w14:textId="103B680A" w:rsidR="513E47E8" w:rsidRPr="005A3610" w:rsidRDefault="513E47E8" w:rsidP="008E0C60">
      <w:pPr>
        <w:pStyle w:val="ListParagraph"/>
        <w:numPr>
          <w:ilvl w:val="0"/>
          <w:numId w:val="17"/>
        </w:numPr>
        <w:spacing w:before="0" w:after="0" w:line="240" w:lineRule="auto"/>
        <w:ind w:left="630"/>
        <w:rPr>
          <w:rFonts w:ascii="Arial" w:eastAsia="Arial" w:hAnsi="Arial" w:cs="Arial"/>
          <w:sz w:val="22"/>
          <w:szCs w:val="22"/>
          <w:lang w:val="pt-BR"/>
        </w:rPr>
      </w:pPr>
      <w:r w:rsidRPr="005A3610">
        <w:rPr>
          <w:rFonts w:ascii="Arial" w:eastAsia="Arial" w:hAnsi="Arial" w:cs="Arial"/>
          <w:i/>
          <w:sz w:val="22"/>
          <w:szCs w:val="22"/>
        </w:rPr>
        <w:t>Select one, delete the others:</w:t>
      </w:r>
      <w:r w:rsidRPr="005A3610">
        <w:rPr>
          <w:rFonts w:ascii="Arial" w:eastAsia="Arial" w:hAnsi="Arial" w:cs="Arial"/>
          <w:sz w:val="22"/>
          <w:szCs w:val="22"/>
          <w:lang w:val="en-PH"/>
        </w:rPr>
        <w:t> </w:t>
      </w:r>
    </w:p>
    <w:p w14:paraId="7E2E8C0D" w14:textId="6AA4F574" w:rsidR="00B03E47" w:rsidRPr="005A3610" w:rsidRDefault="00B03E47" w:rsidP="008E0C60">
      <w:pPr>
        <w:pStyle w:val="ListParagraph"/>
        <w:numPr>
          <w:ilvl w:val="0"/>
          <w:numId w:val="16"/>
        </w:numPr>
        <w:spacing w:before="0" w:after="0" w:line="240" w:lineRule="auto"/>
        <w:rPr>
          <w:rFonts w:ascii="Arial" w:eastAsia="Arial" w:hAnsi="Arial" w:cs="Arial"/>
          <w:lang w:val="pt-BR"/>
        </w:rPr>
      </w:pPr>
      <w:r w:rsidRPr="005A3610">
        <w:rPr>
          <w:rFonts w:ascii="Arial" w:eastAsia="Arial" w:hAnsi="Arial" w:cs="Arial"/>
          <w:i/>
          <w:iCs/>
          <w:sz w:val="22"/>
          <w:szCs w:val="22"/>
        </w:rPr>
        <w:t xml:space="preserve">If sole proprietorship: </w:t>
      </w:r>
      <w:r w:rsidRPr="005A3610">
        <w:rPr>
          <w:rFonts w:ascii="Arial" w:eastAsia="Arial" w:hAnsi="Arial" w:cs="Arial"/>
          <w:sz w:val="22"/>
          <w:szCs w:val="22"/>
        </w:rPr>
        <w:t xml:space="preserve">I am the sole proprietor or authorized representative of </w:t>
      </w:r>
      <w:r w:rsidRPr="005A3610">
        <w:rPr>
          <w:rFonts w:ascii="Arial" w:eastAsia="Arial" w:hAnsi="Arial" w:cs="Arial"/>
          <w:i/>
          <w:sz w:val="22"/>
          <w:szCs w:val="22"/>
        </w:rPr>
        <w:t>[Name of Bidder]</w:t>
      </w:r>
      <w:r w:rsidRPr="005A3610">
        <w:rPr>
          <w:rFonts w:ascii="Arial" w:eastAsia="Arial" w:hAnsi="Arial" w:cs="Arial"/>
          <w:sz w:val="22"/>
          <w:szCs w:val="22"/>
        </w:rPr>
        <w:t xml:space="preserve"> with office address at </w:t>
      </w:r>
      <w:r w:rsidRPr="005A3610">
        <w:rPr>
          <w:rFonts w:ascii="Arial" w:eastAsia="Arial" w:hAnsi="Arial" w:cs="Arial"/>
          <w:i/>
          <w:sz w:val="22"/>
          <w:szCs w:val="22"/>
        </w:rPr>
        <w:t>[Address of Bidder]</w:t>
      </w:r>
      <w:r w:rsidRPr="005A3610">
        <w:rPr>
          <w:rFonts w:ascii="Arial" w:eastAsia="Arial" w:hAnsi="Arial" w:cs="Arial"/>
          <w:sz w:val="22"/>
          <w:szCs w:val="22"/>
        </w:rPr>
        <w:t>;</w:t>
      </w:r>
      <w:r w:rsidRPr="005A3610">
        <w:rPr>
          <w:rFonts w:ascii="Arial" w:eastAsia="Arial" w:hAnsi="Arial" w:cs="Arial"/>
          <w:sz w:val="22"/>
          <w:szCs w:val="22"/>
          <w:lang w:val="en-PH"/>
        </w:rPr>
        <w:t> </w:t>
      </w:r>
    </w:p>
    <w:p w14:paraId="6848D562" w14:textId="3F271FD0" w:rsidR="786F24AA" w:rsidRPr="005A3610" w:rsidRDefault="786F24AA" w:rsidP="786F24AA">
      <w:pPr>
        <w:pStyle w:val="ListParagraph"/>
        <w:spacing w:before="0" w:after="0" w:line="240" w:lineRule="auto"/>
        <w:ind w:left="1080"/>
        <w:rPr>
          <w:rFonts w:ascii="Arial" w:eastAsia="Arial" w:hAnsi="Arial" w:cs="Arial"/>
          <w:lang w:val="pt-BR"/>
        </w:rPr>
      </w:pPr>
    </w:p>
    <w:p w14:paraId="26E2B9F6" w14:textId="3ED89CEA" w:rsidR="00B03E47" w:rsidRPr="005A3610" w:rsidRDefault="00B03E47" w:rsidP="008E0C60">
      <w:pPr>
        <w:pStyle w:val="ListParagraph"/>
        <w:numPr>
          <w:ilvl w:val="0"/>
          <w:numId w:val="16"/>
        </w:numPr>
        <w:spacing w:before="0" w:after="0" w:line="240" w:lineRule="auto"/>
        <w:rPr>
          <w:rFonts w:ascii="Arial" w:eastAsia="Arial" w:hAnsi="Arial" w:cs="Arial"/>
          <w:lang w:val="pt-BR"/>
        </w:rPr>
      </w:pPr>
      <w:r w:rsidRPr="005A3610">
        <w:rPr>
          <w:rFonts w:ascii="Arial" w:eastAsia="Arial" w:hAnsi="Arial" w:cs="Arial"/>
          <w:i/>
          <w:iCs/>
          <w:sz w:val="22"/>
          <w:szCs w:val="22"/>
        </w:rPr>
        <w:t xml:space="preserve">If partnership, corporation, cooperative, or joint venture: </w:t>
      </w:r>
      <w:r w:rsidRPr="005A3610">
        <w:rPr>
          <w:rFonts w:ascii="Arial" w:eastAsia="Arial" w:hAnsi="Arial" w:cs="Arial"/>
          <w:sz w:val="22"/>
          <w:szCs w:val="22"/>
        </w:rPr>
        <w:t xml:space="preserve">I am the duly authorized and designated representative of </w:t>
      </w:r>
      <w:r w:rsidRPr="005A3610">
        <w:rPr>
          <w:rFonts w:ascii="Arial" w:eastAsia="Arial" w:hAnsi="Arial" w:cs="Arial"/>
          <w:i/>
          <w:sz w:val="22"/>
          <w:szCs w:val="22"/>
        </w:rPr>
        <w:t>[Name of Bidder]</w:t>
      </w:r>
      <w:r w:rsidRPr="005A3610">
        <w:rPr>
          <w:rFonts w:ascii="Arial" w:eastAsia="Arial" w:hAnsi="Arial" w:cs="Arial"/>
          <w:sz w:val="22"/>
          <w:szCs w:val="22"/>
        </w:rPr>
        <w:t xml:space="preserve"> with office address at </w:t>
      </w:r>
      <w:r w:rsidRPr="005A3610">
        <w:rPr>
          <w:rFonts w:ascii="Arial" w:eastAsia="Arial" w:hAnsi="Arial" w:cs="Arial"/>
          <w:i/>
          <w:sz w:val="22"/>
          <w:szCs w:val="22"/>
        </w:rPr>
        <w:t>[Address of Bidder]</w:t>
      </w:r>
      <w:r w:rsidRPr="005A3610">
        <w:rPr>
          <w:rFonts w:ascii="Arial" w:eastAsia="Arial" w:hAnsi="Arial" w:cs="Arial"/>
          <w:sz w:val="22"/>
          <w:szCs w:val="22"/>
        </w:rPr>
        <w:t>;</w:t>
      </w:r>
      <w:r w:rsidRPr="005A3610">
        <w:rPr>
          <w:rFonts w:ascii="Arial" w:eastAsia="Arial" w:hAnsi="Arial" w:cs="Arial"/>
          <w:sz w:val="22"/>
          <w:szCs w:val="22"/>
          <w:lang w:val="en-PH"/>
        </w:rPr>
        <w:t> </w:t>
      </w:r>
    </w:p>
    <w:p w14:paraId="28F774BC" w14:textId="2965FC83" w:rsidR="786F24AA" w:rsidRPr="005A3610" w:rsidRDefault="786F24AA" w:rsidP="786F24AA">
      <w:pPr>
        <w:pStyle w:val="ListParagraph"/>
        <w:spacing w:before="0" w:after="0" w:line="240" w:lineRule="auto"/>
        <w:ind w:left="1080"/>
        <w:rPr>
          <w:rFonts w:ascii="Arial" w:eastAsia="Arial" w:hAnsi="Arial" w:cs="Arial"/>
          <w:lang w:val="pt-BR"/>
        </w:rPr>
      </w:pPr>
    </w:p>
    <w:p w14:paraId="6C7939F2" w14:textId="0979DEDC" w:rsidR="00B03E47" w:rsidRPr="005A3610" w:rsidRDefault="00B03E47" w:rsidP="008E0C60">
      <w:pPr>
        <w:pStyle w:val="ListParagraph"/>
        <w:numPr>
          <w:ilvl w:val="0"/>
          <w:numId w:val="16"/>
        </w:numPr>
        <w:spacing w:before="0" w:after="0" w:line="240" w:lineRule="auto"/>
        <w:rPr>
          <w:rFonts w:ascii="Arial" w:eastAsia="Arial" w:hAnsi="Arial" w:cs="Arial"/>
          <w:lang w:val="pt-BR"/>
        </w:rPr>
      </w:pPr>
      <w:r w:rsidRPr="005A3610">
        <w:rPr>
          <w:rFonts w:ascii="Arial" w:eastAsia="Arial" w:hAnsi="Arial" w:cs="Arial"/>
          <w:i/>
          <w:iCs/>
          <w:sz w:val="22"/>
          <w:szCs w:val="22"/>
        </w:rPr>
        <w:t xml:space="preserve">If individual consultant not registered under a sole proprietorship, in case of Consulting Services: </w:t>
      </w:r>
      <w:r w:rsidRPr="005A3610">
        <w:rPr>
          <w:rFonts w:ascii="Arial" w:eastAsia="Arial" w:hAnsi="Arial" w:cs="Arial"/>
          <w:sz w:val="22"/>
          <w:szCs w:val="22"/>
        </w:rPr>
        <w:t xml:space="preserve">I am the individual consultant or authorized representative of </w:t>
      </w:r>
      <w:r w:rsidRPr="005A3610">
        <w:rPr>
          <w:rFonts w:ascii="Arial" w:eastAsia="Arial" w:hAnsi="Arial" w:cs="Arial"/>
          <w:i/>
          <w:sz w:val="22"/>
          <w:szCs w:val="22"/>
        </w:rPr>
        <w:t>[Name of Bidder]</w:t>
      </w:r>
      <w:r w:rsidRPr="005A3610">
        <w:rPr>
          <w:rFonts w:ascii="Arial" w:eastAsia="Arial" w:hAnsi="Arial" w:cs="Arial"/>
          <w:sz w:val="22"/>
          <w:szCs w:val="22"/>
        </w:rPr>
        <w:t xml:space="preserve"> with office address at </w:t>
      </w:r>
      <w:r w:rsidRPr="005A3610">
        <w:rPr>
          <w:rFonts w:ascii="Arial" w:eastAsia="Arial" w:hAnsi="Arial" w:cs="Arial"/>
          <w:i/>
          <w:iCs/>
          <w:sz w:val="22"/>
          <w:szCs w:val="22"/>
        </w:rPr>
        <w:t>[</w:t>
      </w:r>
      <w:r w:rsidRPr="005A3610">
        <w:rPr>
          <w:rFonts w:ascii="Arial" w:eastAsia="Arial" w:hAnsi="Arial" w:cs="Arial"/>
          <w:i/>
          <w:sz w:val="22"/>
          <w:szCs w:val="22"/>
        </w:rPr>
        <w:t>Address of Bidder]</w:t>
      </w:r>
      <w:r w:rsidRPr="005A3610">
        <w:rPr>
          <w:rFonts w:ascii="Arial" w:eastAsia="Arial" w:hAnsi="Arial" w:cs="Arial"/>
          <w:sz w:val="22"/>
          <w:szCs w:val="22"/>
        </w:rPr>
        <w:t>;</w:t>
      </w:r>
      <w:r w:rsidRPr="005A3610">
        <w:rPr>
          <w:rFonts w:ascii="Arial" w:eastAsia="Arial" w:hAnsi="Arial" w:cs="Arial"/>
          <w:sz w:val="22"/>
          <w:szCs w:val="22"/>
          <w:lang w:val="en-PH"/>
        </w:rPr>
        <w:t> </w:t>
      </w:r>
    </w:p>
    <w:p w14:paraId="0FB475AD" w14:textId="0F370DCF" w:rsidR="2A99C3F7" w:rsidRPr="005A3610" w:rsidRDefault="2A99C3F7" w:rsidP="008E0C60">
      <w:pPr>
        <w:spacing w:before="0" w:after="0" w:line="240" w:lineRule="auto"/>
        <w:ind w:left="720"/>
        <w:rPr>
          <w:rFonts w:ascii="Arial" w:eastAsia="Arial" w:hAnsi="Arial" w:cs="Arial"/>
          <w:sz w:val="22"/>
          <w:szCs w:val="22"/>
          <w:lang w:val="pt-BR"/>
        </w:rPr>
      </w:pPr>
    </w:p>
    <w:p w14:paraId="750175AB" w14:textId="39F72B32" w:rsidR="513E47E8" w:rsidRPr="005A3610" w:rsidRDefault="513E47E8" w:rsidP="008E0C60">
      <w:pPr>
        <w:pStyle w:val="ListParagraph"/>
        <w:numPr>
          <w:ilvl w:val="0"/>
          <w:numId w:val="17"/>
        </w:numPr>
        <w:spacing w:before="0" w:after="0" w:line="240" w:lineRule="auto"/>
        <w:rPr>
          <w:rFonts w:ascii="Arial" w:eastAsia="Arial" w:hAnsi="Arial" w:cs="Arial"/>
          <w:sz w:val="22"/>
          <w:szCs w:val="22"/>
          <w:lang w:val="pt-BR"/>
        </w:rPr>
      </w:pPr>
      <w:r w:rsidRPr="005A3610">
        <w:rPr>
          <w:rFonts w:ascii="Arial" w:eastAsia="Arial" w:hAnsi="Arial" w:cs="Arial"/>
          <w:i/>
          <w:sz w:val="22"/>
          <w:szCs w:val="22"/>
        </w:rPr>
        <w:t>Select one, delete the others:</w:t>
      </w:r>
      <w:r w:rsidRPr="005A3610">
        <w:rPr>
          <w:rFonts w:ascii="Arial" w:eastAsia="Arial" w:hAnsi="Arial" w:cs="Arial"/>
          <w:b/>
          <w:bCs/>
          <w:i/>
          <w:iCs/>
          <w:sz w:val="22"/>
          <w:szCs w:val="22"/>
          <w:lang w:val="en-PH"/>
        </w:rPr>
        <w:t> </w:t>
      </w:r>
    </w:p>
    <w:p w14:paraId="19151B48" w14:textId="18EA1655" w:rsidR="786F24AA" w:rsidRPr="005A3610" w:rsidRDefault="786F24AA" w:rsidP="786F24AA">
      <w:pPr>
        <w:spacing w:before="0" w:after="0" w:line="240" w:lineRule="auto"/>
        <w:rPr>
          <w:rFonts w:ascii="Arial" w:eastAsia="Arial" w:hAnsi="Arial" w:cs="Arial"/>
          <w:sz w:val="22"/>
          <w:szCs w:val="22"/>
          <w:lang w:val="pt-BR"/>
        </w:rPr>
      </w:pPr>
    </w:p>
    <w:p w14:paraId="6542CBA3" w14:textId="2DB66231" w:rsidR="513E47E8" w:rsidRPr="005A3610" w:rsidRDefault="513E47E8" w:rsidP="008E0C60">
      <w:pPr>
        <w:pStyle w:val="ListParagraph"/>
        <w:numPr>
          <w:ilvl w:val="0"/>
          <w:numId w:val="14"/>
        </w:numPr>
        <w:spacing w:before="0" w:after="0" w:line="240" w:lineRule="auto"/>
        <w:rPr>
          <w:rFonts w:ascii="Arial" w:eastAsia="Arial" w:hAnsi="Arial" w:cs="Arial"/>
        </w:rPr>
      </w:pPr>
      <w:r w:rsidRPr="005A3610">
        <w:rPr>
          <w:rFonts w:ascii="Arial" w:eastAsia="Arial" w:hAnsi="Arial" w:cs="Arial"/>
          <w:i/>
          <w:iCs/>
          <w:sz w:val="22"/>
          <w:szCs w:val="22"/>
        </w:rPr>
        <w:t>I</w:t>
      </w:r>
      <w:r w:rsidR="2320DD15" w:rsidRPr="005A3610">
        <w:rPr>
          <w:rFonts w:ascii="Arial" w:eastAsia="Arial" w:hAnsi="Arial" w:cs="Arial"/>
          <w:i/>
          <w:iCs/>
          <w:sz w:val="22"/>
          <w:szCs w:val="22"/>
        </w:rPr>
        <w:t xml:space="preserve">f sole proprietorship: </w:t>
      </w:r>
      <w:r w:rsidR="2320DD15" w:rsidRPr="005A3610">
        <w:rPr>
          <w:rFonts w:ascii="Arial" w:eastAsia="Arial" w:hAnsi="Arial" w:cs="Arial"/>
          <w:sz w:val="22"/>
          <w:szCs w:val="22"/>
        </w:rPr>
        <w:t xml:space="preserve">As the owner and sole proprietor or authorized representative of </w:t>
      </w:r>
      <w:r w:rsidR="2320DD15" w:rsidRPr="005A3610">
        <w:rPr>
          <w:rFonts w:ascii="Arial" w:eastAsia="Arial" w:hAnsi="Arial" w:cs="Arial"/>
          <w:i/>
          <w:iCs/>
          <w:sz w:val="22"/>
          <w:szCs w:val="22"/>
        </w:rPr>
        <w:t>[Name of Bidder]</w:t>
      </w:r>
      <w:r w:rsidR="2320DD15" w:rsidRPr="005A3610">
        <w:rPr>
          <w:rFonts w:ascii="Arial" w:eastAsia="Arial" w:hAnsi="Arial" w:cs="Arial"/>
          <w:sz w:val="22"/>
          <w:szCs w:val="22"/>
        </w:rPr>
        <w:t xml:space="preserve">, I have full power and authority to do, execute and perform any and all acts necessary to participate, submit the bid, and to sign and execute the ensuing contract for </w:t>
      </w:r>
      <w:r w:rsidR="2320DD15" w:rsidRPr="005A3610">
        <w:rPr>
          <w:rFonts w:ascii="Arial" w:eastAsia="Arial" w:hAnsi="Arial" w:cs="Arial"/>
          <w:i/>
          <w:sz w:val="22"/>
          <w:szCs w:val="22"/>
        </w:rPr>
        <w:t>[Project Title]</w:t>
      </w:r>
      <w:r w:rsidR="2320DD15" w:rsidRPr="005A3610">
        <w:rPr>
          <w:rFonts w:ascii="Arial" w:eastAsia="Arial" w:hAnsi="Arial" w:cs="Arial"/>
          <w:sz w:val="22"/>
          <w:szCs w:val="22"/>
        </w:rPr>
        <w:t xml:space="preserve"> of the </w:t>
      </w:r>
      <w:r w:rsidR="2320DD15" w:rsidRPr="005A3610">
        <w:rPr>
          <w:rFonts w:ascii="Arial" w:eastAsia="Arial" w:hAnsi="Arial" w:cs="Arial"/>
          <w:i/>
          <w:sz w:val="22"/>
          <w:szCs w:val="22"/>
        </w:rPr>
        <w:t>[Name of the Procuring Entity]</w:t>
      </w:r>
      <w:r w:rsidR="2320DD15" w:rsidRPr="005A3610">
        <w:rPr>
          <w:rFonts w:ascii="Arial" w:eastAsia="Arial" w:hAnsi="Arial" w:cs="Arial"/>
          <w:i/>
          <w:iCs/>
          <w:sz w:val="22"/>
          <w:szCs w:val="22"/>
        </w:rPr>
        <w:t xml:space="preserve">[insert </w:t>
      </w:r>
      <w:r w:rsidR="2320DD15" w:rsidRPr="005A3610">
        <w:rPr>
          <w:rFonts w:ascii="Arial" w:eastAsia="Arial" w:hAnsi="Arial" w:cs="Arial"/>
          <w:sz w:val="22"/>
          <w:szCs w:val="22"/>
        </w:rPr>
        <w:t xml:space="preserve">“as supported by the attached duly notarized Special Power of Attorney” </w:t>
      </w:r>
      <w:r w:rsidR="2320DD15" w:rsidRPr="005A3610">
        <w:rPr>
          <w:rFonts w:ascii="Arial" w:eastAsia="Arial" w:hAnsi="Arial" w:cs="Arial"/>
          <w:i/>
          <w:iCs/>
          <w:sz w:val="22"/>
          <w:szCs w:val="22"/>
        </w:rPr>
        <w:t>for authorized representative]</w:t>
      </w:r>
      <w:r w:rsidR="2320DD15" w:rsidRPr="005A3610">
        <w:rPr>
          <w:rFonts w:ascii="Arial" w:eastAsia="Arial" w:hAnsi="Arial" w:cs="Arial"/>
          <w:sz w:val="22"/>
          <w:szCs w:val="22"/>
        </w:rPr>
        <w:t>;</w:t>
      </w:r>
      <w:r w:rsidR="2320DD15" w:rsidRPr="005A3610">
        <w:rPr>
          <w:rFonts w:ascii="Arial" w:eastAsia="Arial" w:hAnsi="Arial" w:cs="Arial"/>
          <w:sz w:val="22"/>
          <w:szCs w:val="22"/>
          <w:lang w:val="en-PH"/>
        </w:rPr>
        <w:t> </w:t>
      </w:r>
    </w:p>
    <w:p w14:paraId="0B9809CF" w14:textId="77777777" w:rsidR="00D11176" w:rsidRPr="005A3610" w:rsidRDefault="00D11176" w:rsidP="00D11176">
      <w:pPr>
        <w:pStyle w:val="ListParagraph"/>
        <w:spacing w:before="0" w:after="0" w:line="240" w:lineRule="auto"/>
        <w:ind w:left="1080"/>
        <w:rPr>
          <w:rFonts w:ascii="Arial" w:eastAsia="Arial" w:hAnsi="Arial" w:cs="Arial"/>
        </w:rPr>
      </w:pPr>
    </w:p>
    <w:p w14:paraId="0ED954DB" w14:textId="78FC06BA" w:rsidR="513E47E8" w:rsidRPr="005A3610" w:rsidRDefault="2320DD15" w:rsidP="008E0C60">
      <w:pPr>
        <w:pStyle w:val="ListParagraph"/>
        <w:numPr>
          <w:ilvl w:val="0"/>
          <w:numId w:val="14"/>
        </w:numPr>
        <w:spacing w:before="0" w:after="0" w:line="240" w:lineRule="auto"/>
        <w:rPr>
          <w:rFonts w:ascii="Arial" w:eastAsia="Arial" w:hAnsi="Arial" w:cs="Arial"/>
        </w:rPr>
      </w:pPr>
      <w:r w:rsidRPr="005A3610">
        <w:rPr>
          <w:rFonts w:ascii="Arial" w:eastAsia="Arial" w:hAnsi="Arial" w:cs="Arial"/>
          <w:i/>
          <w:iCs/>
          <w:sz w:val="22"/>
          <w:szCs w:val="22"/>
        </w:rPr>
        <w:t xml:space="preserve">If partnership, corporation, cooperative, or joint venture: </w:t>
      </w:r>
      <w:r w:rsidRPr="005A3610">
        <w:rPr>
          <w:rFonts w:ascii="Arial" w:eastAsia="Arial" w:hAnsi="Arial" w:cs="Arial"/>
          <w:sz w:val="22"/>
          <w:szCs w:val="22"/>
        </w:rPr>
        <w:t xml:space="preserve">I am granted full power and authority to do, execute and perform any and all acts necessary to participate, submit the bid, and to sign and execute the ensuing contract for </w:t>
      </w:r>
      <w:r w:rsidRPr="005A3610">
        <w:rPr>
          <w:rFonts w:ascii="Arial" w:eastAsia="Arial" w:hAnsi="Arial" w:cs="Arial"/>
          <w:i/>
          <w:sz w:val="22"/>
          <w:szCs w:val="22"/>
        </w:rPr>
        <w:t>[Project Title]</w:t>
      </w:r>
      <w:r w:rsidRPr="005A3610">
        <w:rPr>
          <w:rFonts w:ascii="Arial" w:eastAsia="Arial" w:hAnsi="Arial" w:cs="Arial"/>
          <w:i/>
          <w:iCs/>
          <w:sz w:val="22"/>
          <w:szCs w:val="22"/>
        </w:rPr>
        <w:t xml:space="preserve"> </w:t>
      </w:r>
      <w:r w:rsidRPr="005A3610">
        <w:rPr>
          <w:rFonts w:ascii="Arial" w:eastAsia="Arial" w:hAnsi="Arial" w:cs="Arial"/>
          <w:sz w:val="22"/>
          <w:szCs w:val="22"/>
        </w:rPr>
        <w:t xml:space="preserve">of the </w:t>
      </w:r>
      <w:r w:rsidRPr="005A3610">
        <w:rPr>
          <w:rFonts w:ascii="Arial" w:eastAsia="Arial" w:hAnsi="Arial" w:cs="Arial"/>
          <w:i/>
          <w:iCs/>
          <w:sz w:val="22"/>
          <w:szCs w:val="22"/>
        </w:rPr>
        <w:t>[</w:t>
      </w:r>
      <w:r w:rsidRPr="005A3610">
        <w:rPr>
          <w:rFonts w:ascii="Arial" w:eastAsia="Arial" w:hAnsi="Arial" w:cs="Arial"/>
          <w:i/>
          <w:sz w:val="22"/>
          <w:szCs w:val="22"/>
        </w:rPr>
        <w:t>Name of the Procuring Entity]</w:t>
      </w:r>
      <w:r w:rsidRPr="005A3610">
        <w:rPr>
          <w:rFonts w:ascii="Arial" w:eastAsia="Arial" w:hAnsi="Arial" w:cs="Arial"/>
          <w:sz w:val="22"/>
          <w:szCs w:val="22"/>
        </w:rPr>
        <w:t>, as supported by the attached duly notarized Special Power of Attorney, Board/Partnership Resolution, or Secretary’s Certificate, whichever is applicable</w:t>
      </w:r>
      <w:r w:rsidRPr="005A3610">
        <w:rPr>
          <w:rFonts w:ascii="Arial" w:eastAsia="Arial" w:hAnsi="Arial" w:cs="Arial"/>
          <w:i/>
          <w:iCs/>
          <w:sz w:val="22"/>
          <w:szCs w:val="22"/>
        </w:rPr>
        <w:t>; </w:t>
      </w:r>
      <w:r w:rsidRPr="005A3610">
        <w:rPr>
          <w:rFonts w:ascii="Arial" w:eastAsia="Arial" w:hAnsi="Arial" w:cs="Arial"/>
          <w:sz w:val="22"/>
          <w:szCs w:val="22"/>
          <w:lang w:val="en-PH"/>
        </w:rPr>
        <w:t> </w:t>
      </w:r>
    </w:p>
    <w:p w14:paraId="06965072" w14:textId="77777777" w:rsidR="00D11176" w:rsidRPr="005A3610" w:rsidRDefault="00D11176" w:rsidP="00D11176">
      <w:pPr>
        <w:spacing w:before="0" w:after="0" w:line="240" w:lineRule="auto"/>
        <w:rPr>
          <w:rFonts w:ascii="Arial" w:eastAsia="Arial" w:hAnsi="Arial" w:cs="Arial"/>
        </w:rPr>
      </w:pPr>
    </w:p>
    <w:p w14:paraId="3064F6C5" w14:textId="4F9DE783" w:rsidR="513E47E8" w:rsidRPr="005A3610" w:rsidRDefault="2320DD15" w:rsidP="008E0C60">
      <w:pPr>
        <w:pStyle w:val="ListParagraph"/>
        <w:numPr>
          <w:ilvl w:val="0"/>
          <w:numId w:val="14"/>
        </w:numPr>
        <w:spacing w:before="0" w:after="0" w:line="240" w:lineRule="auto"/>
        <w:rPr>
          <w:rFonts w:ascii="Arial" w:eastAsia="Arial" w:hAnsi="Arial" w:cs="Arial"/>
        </w:rPr>
      </w:pPr>
      <w:r w:rsidRPr="005A3610">
        <w:rPr>
          <w:rFonts w:ascii="Arial" w:eastAsia="Arial" w:hAnsi="Arial" w:cs="Arial"/>
          <w:i/>
          <w:iCs/>
          <w:sz w:val="22"/>
          <w:szCs w:val="22"/>
        </w:rPr>
        <w:t xml:space="preserve">If individual consultant not registered under a sole proprietorship, in case of Consulting Services: </w:t>
      </w:r>
      <w:r w:rsidRPr="005A3610">
        <w:rPr>
          <w:rFonts w:ascii="Arial" w:eastAsia="Arial" w:hAnsi="Arial" w:cs="Arial"/>
          <w:sz w:val="22"/>
          <w:szCs w:val="22"/>
        </w:rPr>
        <w:t xml:space="preserve">As the individual consultant or authorized representative of </w:t>
      </w:r>
      <w:r w:rsidRPr="005A3610">
        <w:rPr>
          <w:rFonts w:ascii="Arial" w:eastAsia="Arial" w:hAnsi="Arial" w:cs="Arial"/>
          <w:i/>
          <w:sz w:val="22"/>
          <w:szCs w:val="22"/>
        </w:rPr>
        <w:t>[Name of Bidder]</w:t>
      </w:r>
      <w:r w:rsidRPr="005A3610">
        <w:rPr>
          <w:rFonts w:ascii="Arial" w:eastAsia="Arial" w:hAnsi="Arial" w:cs="Arial"/>
          <w:sz w:val="22"/>
          <w:szCs w:val="22"/>
        </w:rPr>
        <w:t xml:space="preserve">, I have full power and authority to do, execute and perform any and all acts necessary to participate, submit the bid, and to sign and execute the ensuing contract for </w:t>
      </w:r>
      <w:r w:rsidRPr="005A3610">
        <w:rPr>
          <w:rFonts w:ascii="Arial" w:eastAsia="Arial" w:hAnsi="Arial" w:cs="Arial"/>
          <w:i/>
          <w:sz w:val="22"/>
          <w:szCs w:val="22"/>
        </w:rPr>
        <w:t xml:space="preserve">[Project Title] </w:t>
      </w:r>
      <w:r w:rsidRPr="005A3610">
        <w:rPr>
          <w:rFonts w:ascii="Arial" w:eastAsia="Arial" w:hAnsi="Arial" w:cs="Arial"/>
          <w:sz w:val="22"/>
          <w:szCs w:val="22"/>
        </w:rPr>
        <w:t xml:space="preserve">of the </w:t>
      </w:r>
      <w:r w:rsidRPr="005A3610">
        <w:rPr>
          <w:rFonts w:ascii="Arial" w:eastAsia="Arial" w:hAnsi="Arial" w:cs="Arial"/>
          <w:i/>
          <w:sz w:val="22"/>
          <w:szCs w:val="22"/>
        </w:rPr>
        <w:t>[Name of the Procuring Entity]</w:t>
      </w:r>
      <w:r w:rsidRPr="005A3610">
        <w:rPr>
          <w:rFonts w:ascii="Arial" w:eastAsia="Arial" w:hAnsi="Arial" w:cs="Arial"/>
          <w:sz w:val="22"/>
          <w:szCs w:val="22"/>
        </w:rPr>
        <w:t>,</w:t>
      </w:r>
      <w:r w:rsidRPr="005A3610">
        <w:rPr>
          <w:rFonts w:ascii="Arial" w:eastAsia="Arial" w:hAnsi="Arial" w:cs="Arial"/>
          <w:i/>
          <w:iCs/>
          <w:sz w:val="22"/>
          <w:szCs w:val="22"/>
        </w:rPr>
        <w:t xml:space="preserve"> </w:t>
      </w:r>
      <w:r w:rsidRPr="005A3610">
        <w:rPr>
          <w:rFonts w:ascii="Arial" w:eastAsia="Arial" w:hAnsi="Arial" w:cs="Arial"/>
          <w:sz w:val="22"/>
          <w:szCs w:val="22"/>
        </w:rPr>
        <w:t xml:space="preserve">as </w:t>
      </w:r>
      <w:r w:rsidRPr="005A3610">
        <w:rPr>
          <w:rFonts w:ascii="Arial" w:eastAsia="Arial" w:hAnsi="Arial" w:cs="Arial"/>
          <w:sz w:val="22"/>
          <w:szCs w:val="22"/>
        </w:rPr>
        <w:lastRenderedPageBreak/>
        <w:t xml:space="preserve">supported by the attached duly notarized Special Power of Attorney </w:t>
      </w:r>
      <w:r w:rsidRPr="005A3610">
        <w:rPr>
          <w:rFonts w:ascii="Arial" w:eastAsia="Arial" w:hAnsi="Arial" w:cs="Arial"/>
          <w:i/>
          <w:iCs/>
          <w:sz w:val="22"/>
          <w:szCs w:val="22"/>
        </w:rPr>
        <w:t>for authorized representative</w:t>
      </w:r>
      <w:r w:rsidRPr="005A3610">
        <w:rPr>
          <w:rFonts w:ascii="Arial" w:eastAsia="Arial" w:hAnsi="Arial" w:cs="Arial"/>
          <w:sz w:val="22"/>
          <w:szCs w:val="22"/>
        </w:rPr>
        <w:t>;</w:t>
      </w:r>
      <w:r w:rsidRPr="005A3610">
        <w:rPr>
          <w:rFonts w:ascii="Arial" w:eastAsia="Arial" w:hAnsi="Arial" w:cs="Arial"/>
          <w:sz w:val="22"/>
          <w:szCs w:val="22"/>
          <w:lang w:val="en-PH"/>
        </w:rPr>
        <w:t>  </w:t>
      </w:r>
    </w:p>
    <w:p w14:paraId="19036A71" w14:textId="461DEF99" w:rsidR="093D9EC1" w:rsidRPr="005A3610" w:rsidRDefault="093D9EC1" w:rsidP="008E0C60">
      <w:pPr>
        <w:spacing w:before="0" w:after="0" w:line="240" w:lineRule="auto"/>
        <w:ind w:left="720"/>
        <w:rPr>
          <w:rFonts w:ascii="Arial" w:eastAsia="Arial" w:hAnsi="Arial" w:cs="Arial"/>
          <w:szCs w:val="24"/>
        </w:rPr>
      </w:pPr>
    </w:p>
    <w:p w14:paraId="3CA4E58B" w14:textId="3594800B" w:rsidR="513E47E8" w:rsidRPr="005A3610" w:rsidRDefault="513E47E8" w:rsidP="008E0C60">
      <w:pPr>
        <w:pStyle w:val="ListParagraph"/>
        <w:numPr>
          <w:ilvl w:val="0"/>
          <w:numId w:val="17"/>
        </w:numPr>
        <w:spacing w:before="0" w:after="0" w:line="240" w:lineRule="auto"/>
        <w:rPr>
          <w:rFonts w:ascii="Arial" w:eastAsia="Arial" w:hAnsi="Arial" w:cs="Arial"/>
          <w:sz w:val="22"/>
          <w:szCs w:val="22"/>
        </w:rPr>
      </w:pPr>
      <w:r w:rsidRPr="005A3610">
        <w:rPr>
          <w:rFonts w:ascii="Arial" w:eastAsia="Arial" w:hAnsi="Arial" w:cs="Arial"/>
          <w:i/>
          <w:sz w:val="22"/>
          <w:szCs w:val="22"/>
        </w:rPr>
        <w:t>[</w:t>
      </w:r>
      <w:r w:rsidR="568FB988" w:rsidRPr="005A3610">
        <w:rPr>
          <w:rFonts w:ascii="Arial" w:eastAsia="Arial" w:hAnsi="Arial" w:cs="Arial"/>
          <w:i/>
          <w:sz w:val="22"/>
          <w:szCs w:val="22"/>
        </w:rPr>
        <w:t>Name of Bidder]</w:t>
      </w:r>
      <w:r w:rsidR="568FB988" w:rsidRPr="005A3610">
        <w:rPr>
          <w:rFonts w:ascii="Arial" w:eastAsia="Arial" w:hAnsi="Arial" w:cs="Arial"/>
          <w:sz w:val="22"/>
          <w:szCs w:val="22"/>
        </w:rPr>
        <w:t xml:space="preserve"> is not “blacklisted” or barred from bidding by the Government of the Philippines or any of its agencies, offices, corporations, or Local Government Units, foreign government/foreign or international financing institution whose blacklisting rules have been recognized by the Government Procurement Policy Board;</w:t>
      </w:r>
      <w:r w:rsidR="568FB988" w:rsidRPr="005A3610">
        <w:rPr>
          <w:rFonts w:ascii="Arial" w:eastAsia="Arial" w:hAnsi="Arial" w:cs="Arial"/>
          <w:sz w:val="22"/>
          <w:szCs w:val="22"/>
          <w:lang w:val="en-PH"/>
        </w:rPr>
        <w:t> </w:t>
      </w:r>
      <w:r w:rsidR="568FB988" w:rsidRPr="005A3610">
        <w:rPr>
          <w:rStyle w:val="normaltextrun"/>
          <w:rFonts w:ascii="Arial" w:eastAsia="Arial" w:hAnsi="Arial" w:cs="Arial"/>
          <w:sz w:val="22"/>
          <w:szCs w:val="22"/>
        </w:rPr>
        <w:t xml:space="preserve"> by itself or by relation, membership, association, affiliation, or controlling interest with another blacklisted person or entity;  </w:t>
      </w:r>
    </w:p>
    <w:p w14:paraId="38983696" w14:textId="45F0D9F5" w:rsidR="2A99C3F7" w:rsidRPr="005A3610" w:rsidRDefault="2A99C3F7" w:rsidP="008E0C60">
      <w:pPr>
        <w:spacing w:before="0" w:after="0" w:line="240" w:lineRule="auto"/>
        <w:rPr>
          <w:rFonts w:ascii="Arial" w:eastAsia="Arial" w:hAnsi="Arial" w:cs="Arial"/>
          <w:sz w:val="22"/>
          <w:szCs w:val="22"/>
          <w:lang w:val="pt-BR"/>
        </w:rPr>
      </w:pPr>
    </w:p>
    <w:p w14:paraId="1FEF7B1B" w14:textId="56C60268" w:rsidR="513E47E8" w:rsidRPr="005A3610" w:rsidRDefault="513E47E8" w:rsidP="008E0C60">
      <w:pPr>
        <w:pStyle w:val="ListParagraph"/>
        <w:numPr>
          <w:ilvl w:val="0"/>
          <w:numId w:val="17"/>
        </w:numPr>
        <w:spacing w:before="0" w:after="0" w:line="240" w:lineRule="auto"/>
        <w:rPr>
          <w:rFonts w:ascii="Arial" w:eastAsia="Arial" w:hAnsi="Arial" w:cs="Arial"/>
          <w:sz w:val="22"/>
          <w:szCs w:val="22"/>
          <w:lang w:val="pt-BR"/>
        </w:rPr>
      </w:pPr>
      <w:r w:rsidRPr="005A3610">
        <w:rPr>
          <w:rFonts w:ascii="Arial" w:eastAsia="Arial" w:hAnsi="Arial" w:cs="Arial"/>
          <w:sz w:val="22"/>
          <w:szCs w:val="22"/>
        </w:rPr>
        <w:t>Each of the documents submitted in satisfaction of the bidding requirements is an authentic copy of the original, complete, and all statements and information provided therein are true and correct;</w:t>
      </w:r>
      <w:r w:rsidRPr="005A3610">
        <w:rPr>
          <w:rFonts w:ascii="Arial" w:eastAsia="Arial" w:hAnsi="Arial" w:cs="Arial"/>
          <w:sz w:val="22"/>
          <w:szCs w:val="22"/>
          <w:lang w:val="en-PH"/>
        </w:rPr>
        <w:t> </w:t>
      </w:r>
    </w:p>
    <w:p w14:paraId="1784BCE1" w14:textId="21889ADF" w:rsidR="2A99C3F7" w:rsidRPr="005A3610" w:rsidRDefault="2A99C3F7" w:rsidP="008E0C60">
      <w:pPr>
        <w:spacing w:before="0" w:after="0" w:line="240" w:lineRule="auto"/>
        <w:ind w:left="720" w:hanging="360"/>
        <w:rPr>
          <w:rFonts w:ascii="Arial" w:eastAsia="Arial" w:hAnsi="Arial" w:cs="Arial"/>
          <w:sz w:val="22"/>
          <w:szCs w:val="22"/>
          <w:lang w:val="pt-BR"/>
        </w:rPr>
      </w:pPr>
    </w:p>
    <w:p w14:paraId="1DACC229" w14:textId="1DFBD0A1" w:rsidR="2A99C3F7" w:rsidRPr="005A3610" w:rsidRDefault="513E47E8" w:rsidP="008E0C60">
      <w:pPr>
        <w:pStyle w:val="ListParagraph"/>
        <w:numPr>
          <w:ilvl w:val="0"/>
          <w:numId w:val="17"/>
        </w:numPr>
        <w:spacing w:before="0" w:after="0" w:line="240" w:lineRule="auto"/>
        <w:rPr>
          <w:rFonts w:ascii="Arial" w:eastAsia="Arial" w:hAnsi="Arial" w:cs="Arial"/>
          <w:sz w:val="22"/>
          <w:szCs w:val="22"/>
          <w:lang w:val="pt-BR"/>
        </w:rPr>
      </w:pPr>
      <w:r w:rsidRPr="005A3610">
        <w:rPr>
          <w:rFonts w:ascii="Arial" w:eastAsia="Arial" w:hAnsi="Arial" w:cs="Arial"/>
          <w:i/>
          <w:sz w:val="22"/>
          <w:szCs w:val="22"/>
        </w:rPr>
        <w:t>[Name of Bidder]</w:t>
      </w:r>
      <w:r w:rsidRPr="005A3610">
        <w:rPr>
          <w:rFonts w:ascii="Arial" w:eastAsia="Arial" w:hAnsi="Arial" w:cs="Arial"/>
          <w:sz w:val="22"/>
          <w:szCs w:val="22"/>
        </w:rPr>
        <w:t xml:space="preserve"> is authorizing the Head of the Procuring Entity or its duly authorized representative(s) to verify all the documents submitted;</w:t>
      </w:r>
      <w:r w:rsidRPr="005A3610">
        <w:rPr>
          <w:rFonts w:ascii="Arial" w:eastAsia="Arial" w:hAnsi="Arial" w:cs="Arial"/>
          <w:sz w:val="22"/>
          <w:szCs w:val="22"/>
          <w:lang w:val="en-PH"/>
        </w:rPr>
        <w:t> </w:t>
      </w:r>
    </w:p>
    <w:p w14:paraId="13475F9A" w14:textId="77777777" w:rsidR="008E0C60" w:rsidRPr="005A3610" w:rsidRDefault="008E0C60" w:rsidP="008E0C60">
      <w:pPr>
        <w:spacing w:before="0" w:after="0" w:line="240" w:lineRule="auto"/>
        <w:rPr>
          <w:rFonts w:ascii="Arial" w:eastAsia="Arial" w:hAnsi="Arial" w:cs="Arial"/>
          <w:sz w:val="22"/>
          <w:szCs w:val="22"/>
          <w:lang w:val="pt-BR"/>
        </w:rPr>
      </w:pPr>
    </w:p>
    <w:p w14:paraId="79488414" w14:textId="72C37FDA" w:rsidR="513E47E8" w:rsidRPr="005A3610" w:rsidRDefault="513E47E8" w:rsidP="008E0C60">
      <w:pPr>
        <w:pStyle w:val="ListParagraph"/>
        <w:numPr>
          <w:ilvl w:val="0"/>
          <w:numId w:val="17"/>
        </w:numPr>
        <w:spacing w:before="0" w:after="0" w:line="240" w:lineRule="auto"/>
        <w:rPr>
          <w:rFonts w:ascii="Arial" w:eastAsia="Arial" w:hAnsi="Arial" w:cs="Arial"/>
          <w:sz w:val="22"/>
          <w:szCs w:val="22"/>
          <w:lang w:val="pt-BR"/>
        </w:rPr>
      </w:pPr>
      <w:r w:rsidRPr="005A3610">
        <w:rPr>
          <w:rFonts w:ascii="Arial" w:eastAsia="Arial" w:hAnsi="Arial" w:cs="Arial"/>
          <w:i/>
          <w:sz w:val="22"/>
          <w:szCs w:val="22"/>
        </w:rPr>
        <w:t>Select one, delete the others:</w:t>
      </w:r>
      <w:r w:rsidRPr="005A3610">
        <w:rPr>
          <w:rFonts w:ascii="Arial" w:eastAsia="Arial" w:hAnsi="Arial" w:cs="Arial"/>
          <w:sz w:val="22"/>
          <w:szCs w:val="22"/>
          <w:lang w:val="en-PH"/>
        </w:rPr>
        <w:t> </w:t>
      </w:r>
    </w:p>
    <w:p w14:paraId="435546A3" w14:textId="17FAEE71" w:rsidR="2A99C3F7" w:rsidRPr="005A3610" w:rsidRDefault="2A99C3F7" w:rsidP="008E0C60">
      <w:pPr>
        <w:spacing w:before="0" w:after="0" w:line="240" w:lineRule="auto"/>
        <w:rPr>
          <w:rFonts w:ascii="Arial" w:eastAsia="Arial" w:hAnsi="Arial" w:cs="Arial"/>
          <w:sz w:val="22"/>
          <w:szCs w:val="22"/>
          <w:lang w:val="pt-BR"/>
        </w:rPr>
      </w:pPr>
    </w:p>
    <w:p w14:paraId="575A978F" w14:textId="2C222473" w:rsidR="78FD44B2" w:rsidRPr="005A3610" w:rsidRDefault="78FD44B2" w:rsidP="008E0C60">
      <w:pPr>
        <w:pStyle w:val="ListParagraph"/>
        <w:numPr>
          <w:ilvl w:val="0"/>
          <w:numId w:val="12"/>
        </w:numPr>
        <w:spacing w:before="0" w:after="0" w:line="240" w:lineRule="auto"/>
        <w:rPr>
          <w:rFonts w:ascii="Arial" w:eastAsia="Arial" w:hAnsi="Arial" w:cs="Arial"/>
          <w:lang w:val="pt-BR"/>
        </w:rPr>
      </w:pPr>
      <w:r w:rsidRPr="005A3610">
        <w:rPr>
          <w:rStyle w:val="normaltextrun"/>
          <w:rFonts w:ascii="Arial" w:eastAsia="Arial" w:hAnsi="Arial" w:cs="Arial"/>
          <w:i/>
          <w:iCs/>
          <w:sz w:val="22"/>
          <w:szCs w:val="22"/>
        </w:rPr>
        <w:t>If sole proprietorship :</w:t>
      </w:r>
      <w:r w:rsidRPr="005A3610">
        <w:rPr>
          <w:rStyle w:val="normaltextrun"/>
          <w:rFonts w:ascii="Arial" w:eastAsia="Arial" w:hAnsi="Arial" w:cs="Arial"/>
          <w:sz w:val="22"/>
          <w:szCs w:val="22"/>
        </w:rPr>
        <w:t xml:space="preserve"> The </w:t>
      </w:r>
      <w:r w:rsidRPr="005A3610">
        <w:rPr>
          <w:rStyle w:val="normaltextrun"/>
          <w:rFonts w:ascii="Arial" w:eastAsia="Arial" w:hAnsi="Arial" w:cs="Arial"/>
          <w:i/>
          <w:sz w:val="22"/>
          <w:szCs w:val="22"/>
        </w:rPr>
        <w:t>[Name of Bidder]</w:t>
      </w:r>
      <w:r w:rsidRPr="005A3610">
        <w:rPr>
          <w:rStyle w:val="normaltextrun"/>
          <w:rFonts w:ascii="Arial" w:eastAsia="Arial" w:hAnsi="Arial" w:cs="Arial"/>
          <w:sz w:val="22"/>
          <w:szCs w:val="22"/>
        </w:rPr>
        <w:t xml:space="preserve"> and its spouse are not related by consanguinity or affinity 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p>
    <w:p w14:paraId="4D9821CA" w14:textId="194343AA" w:rsidR="786F24AA" w:rsidRPr="005A3610" w:rsidRDefault="786F24AA" w:rsidP="786F24AA">
      <w:pPr>
        <w:pStyle w:val="ListParagraph"/>
        <w:spacing w:before="0" w:after="0" w:line="240" w:lineRule="auto"/>
        <w:ind w:left="1080"/>
        <w:rPr>
          <w:rFonts w:ascii="Arial" w:eastAsia="Arial" w:hAnsi="Arial" w:cs="Arial"/>
          <w:lang w:val="pt-BR"/>
        </w:rPr>
      </w:pPr>
    </w:p>
    <w:p w14:paraId="5AB5016C" w14:textId="3900FC3D" w:rsidR="78FD44B2" w:rsidRPr="005A3610" w:rsidRDefault="78FD44B2" w:rsidP="008E0C60">
      <w:pPr>
        <w:pStyle w:val="ListParagraph"/>
        <w:numPr>
          <w:ilvl w:val="0"/>
          <w:numId w:val="12"/>
        </w:numPr>
        <w:spacing w:before="0" w:after="0" w:line="240" w:lineRule="auto"/>
        <w:rPr>
          <w:rFonts w:ascii="Arial" w:eastAsia="Arial" w:hAnsi="Arial" w:cs="Arial"/>
          <w:lang w:val="pt-BR"/>
        </w:rPr>
      </w:pPr>
      <w:r w:rsidRPr="005A3610">
        <w:rPr>
          <w:rStyle w:val="normaltextrun"/>
          <w:rFonts w:ascii="Arial" w:eastAsia="Arial" w:hAnsi="Arial" w:cs="Arial"/>
          <w:i/>
          <w:iCs/>
          <w:sz w:val="22"/>
          <w:szCs w:val="22"/>
        </w:rPr>
        <w:t xml:space="preserve">If partnership : </w:t>
      </w:r>
      <w:r w:rsidRPr="005A3610">
        <w:rPr>
          <w:rStyle w:val="normaltextrun"/>
          <w:rFonts w:ascii="Arial" w:eastAsia="Arial" w:hAnsi="Arial" w:cs="Arial"/>
          <w:sz w:val="22"/>
          <w:szCs w:val="22"/>
        </w:rPr>
        <w:t xml:space="preserve">The partnership itself and the partners of </w:t>
      </w:r>
      <w:r w:rsidRPr="005A3610">
        <w:rPr>
          <w:rStyle w:val="normaltextrun"/>
          <w:rFonts w:ascii="Arial" w:eastAsia="Arial" w:hAnsi="Arial" w:cs="Arial"/>
          <w:i/>
          <w:sz w:val="22"/>
          <w:szCs w:val="22"/>
        </w:rPr>
        <w:t xml:space="preserve">[Name of Bidder] </w:t>
      </w:r>
      <w:r w:rsidRPr="005A3610">
        <w:rPr>
          <w:rStyle w:val="normaltextrun"/>
          <w:rFonts w:ascii="Arial" w:eastAsia="Arial" w:hAnsi="Arial" w:cs="Arial"/>
          <w:sz w:val="22"/>
          <w:szCs w:val="22"/>
        </w:rPr>
        <w:t>are not related by consanguinity or affinity 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p>
    <w:p w14:paraId="5D39F39B" w14:textId="7A265D15" w:rsidR="786F24AA" w:rsidRPr="005A3610" w:rsidRDefault="786F24AA" w:rsidP="786F24AA">
      <w:pPr>
        <w:pStyle w:val="ListParagraph"/>
        <w:spacing w:before="0" w:after="0" w:line="240" w:lineRule="auto"/>
        <w:ind w:left="1080"/>
        <w:rPr>
          <w:rFonts w:ascii="Arial" w:eastAsia="Arial" w:hAnsi="Arial" w:cs="Arial"/>
          <w:lang w:val="pt-BR"/>
        </w:rPr>
      </w:pPr>
    </w:p>
    <w:p w14:paraId="34B16E06" w14:textId="79B1368B" w:rsidR="78FD44B2" w:rsidRPr="005A3610" w:rsidRDefault="78FD44B2" w:rsidP="008E0C60">
      <w:pPr>
        <w:pStyle w:val="ListParagraph"/>
        <w:numPr>
          <w:ilvl w:val="0"/>
          <w:numId w:val="12"/>
        </w:numPr>
        <w:spacing w:before="0" w:after="0" w:line="240" w:lineRule="auto"/>
        <w:rPr>
          <w:rFonts w:ascii="Arial" w:eastAsia="Arial" w:hAnsi="Arial" w:cs="Arial"/>
          <w:lang w:val="pt-BR"/>
        </w:rPr>
      </w:pPr>
      <w:r w:rsidRPr="005A3610">
        <w:rPr>
          <w:rStyle w:val="normaltextrun"/>
          <w:rFonts w:ascii="Arial" w:eastAsia="Arial" w:hAnsi="Arial" w:cs="Arial"/>
          <w:i/>
          <w:iCs/>
          <w:sz w:val="22"/>
          <w:szCs w:val="22"/>
        </w:rPr>
        <w:t>If cooperative:</w:t>
      </w:r>
      <w:r w:rsidRPr="005A3610">
        <w:rPr>
          <w:rStyle w:val="normaltextrun"/>
          <w:rFonts w:ascii="Arial" w:eastAsia="Arial" w:hAnsi="Arial" w:cs="Arial"/>
          <w:sz w:val="22"/>
          <w:szCs w:val="22"/>
        </w:rPr>
        <w:t xml:space="preserve"> The cooperative itself and members of the board of directors, general manager, or chief executive officer of </w:t>
      </w:r>
      <w:r w:rsidRPr="005A3610">
        <w:rPr>
          <w:rStyle w:val="normaltextrun"/>
          <w:rFonts w:ascii="Arial" w:eastAsia="Arial" w:hAnsi="Arial" w:cs="Arial"/>
          <w:i/>
          <w:sz w:val="22"/>
          <w:szCs w:val="22"/>
        </w:rPr>
        <w:t>[Name of Bidder]</w:t>
      </w:r>
      <w:r w:rsidRPr="005A3610">
        <w:rPr>
          <w:rStyle w:val="normaltextrun"/>
          <w:rFonts w:ascii="Arial" w:eastAsia="Arial" w:hAnsi="Arial" w:cs="Arial"/>
          <w:i/>
          <w:iCs/>
          <w:sz w:val="22"/>
          <w:szCs w:val="22"/>
        </w:rPr>
        <w:t xml:space="preserve"> </w:t>
      </w:r>
      <w:r w:rsidRPr="005A3610">
        <w:rPr>
          <w:rStyle w:val="normaltextrun"/>
          <w:rFonts w:ascii="Arial" w:eastAsia="Arial" w:hAnsi="Arial" w:cs="Arial"/>
          <w:sz w:val="22"/>
          <w:szCs w:val="22"/>
        </w:rPr>
        <w:t>are not related by consanguinity or affinity 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p>
    <w:p w14:paraId="0A8C82C0" w14:textId="45D6A85E" w:rsidR="786F24AA" w:rsidRPr="005A3610" w:rsidRDefault="786F24AA" w:rsidP="786F24AA">
      <w:pPr>
        <w:pStyle w:val="ListParagraph"/>
        <w:spacing w:before="0" w:after="0" w:line="240" w:lineRule="auto"/>
        <w:ind w:left="1080"/>
        <w:rPr>
          <w:rFonts w:ascii="Arial" w:eastAsia="Arial" w:hAnsi="Arial" w:cs="Arial"/>
          <w:lang w:val="pt-BR"/>
        </w:rPr>
      </w:pPr>
    </w:p>
    <w:p w14:paraId="559358D6" w14:textId="03C70A3F" w:rsidR="78FD44B2" w:rsidRPr="005A3610" w:rsidRDefault="78FD44B2" w:rsidP="008E0C60">
      <w:pPr>
        <w:pStyle w:val="ListParagraph"/>
        <w:numPr>
          <w:ilvl w:val="0"/>
          <w:numId w:val="12"/>
        </w:numPr>
        <w:spacing w:before="0" w:after="0" w:line="240" w:lineRule="auto"/>
        <w:rPr>
          <w:rStyle w:val="normaltextrun"/>
          <w:rFonts w:ascii="Arial" w:eastAsia="Arial" w:hAnsi="Arial" w:cs="Arial"/>
          <w:lang w:val="pt-BR"/>
        </w:rPr>
      </w:pPr>
      <w:r w:rsidRPr="005A3610">
        <w:rPr>
          <w:rStyle w:val="normaltextrun"/>
          <w:rFonts w:ascii="Arial" w:eastAsia="Arial" w:hAnsi="Arial" w:cs="Arial"/>
          <w:i/>
          <w:iCs/>
          <w:sz w:val="22"/>
          <w:szCs w:val="22"/>
        </w:rPr>
        <w:t>If corporation, or joint venture:</w:t>
      </w:r>
      <w:r w:rsidRPr="005A3610">
        <w:rPr>
          <w:rStyle w:val="normaltextrun"/>
          <w:rFonts w:ascii="Arial" w:eastAsia="Arial" w:hAnsi="Arial" w:cs="Arial"/>
          <w:sz w:val="22"/>
          <w:szCs w:val="22"/>
        </w:rPr>
        <w:t xml:space="preserve"> The corporation or joint venture itself, and officers, directors, and controlling stockholders of </w:t>
      </w:r>
      <w:r w:rsidRPr="005A3610">
        <w:rPr>
          <w:rStyle w:val="normaltextrun"/>
          <w:rFonts w:ascii="Arial" w:eastAsia="Arial" w:hAnsi="Arial" w:cs="Arial"/>
          <w:i/>
          <w:sz w:val="22"/>
          <w:szCs w:val="22"/>
        </w:rPr>
        <w:t xml:space="preserve">[Name of Bidder] </w:t>
      </w:r>
      <w:r w:rsidRPr="005A3610">
        <w:rPr>
          <w:rStyle w:val="normaltextrun"/>
          <w:rFonts w:ascii="Arial" w:eastAsia="Arial" w:hAnsi="Arial" w:cs="Arial"/>
          <w:sz w:val="22"/>
          <w:szCs w:val="22"/>
        </w:rPr>
        <w:t>are not related by consanguinity or affinity up to the third civil degree to the Head of the Procuring Entity, Procurement Agent (if engaged), End-User or Implementing Unit,  project consultants, head of the Project Management Office, or the members of the Bids and Awards Committee (BAC), the Technical Working Group, and the BAC Secretariat;</w:t>
      </w:r>
    </w:p>
    <w:p w14:paraId="20D07F04" w14:textId="77777777" w:rsidR="00D11176" w:rsidRPr="005A3610" w:rsidRDefault="00D11176" w:rsidP="00D11176">
      <w:pPr>
        <w:spacing w:before="0" w:after="0" w:line="240" w:lineRule="auto"/>
        <w:rPr>
          <w:rFonts w:ascii="Arial" w:eastAsia="Arial" w:hAnsi="Arial" w:cs="Arial"/>
          <w:lang w:val="pt-BR"/>
        </w:rPr>
      </w:pPr>
    </w:p>
    <w:p w14:paraId="1251FCC4" w14:textId="3F59C208" w:rsidR="78FD44B2" w:rsidRPr="005A3610" w:rsidRDefault="78FD44B2" w:rsidP="008E0C60">
      <w:pPr>
        <w:pStyle w:val="ListParagraph"/>
        <w:numPr>
          <w:ilvl w:val="0"/>
          <w:numId w:val="12"/>
        </w:numPr>
        <w:spacing w:before="0" w:after="0" w:line="240" w:lineRule="auto"/>
        <w:rPr>
          <w:rFonts w:ascii="Arial" w:eastAsia="Arial" w:hAnsi="Arial" w:cs="Arial"/>
          <w:szCs w:val="24"/>
          <w:lang w:val="pt-BR"/>
        </w:rPr>
      </w:pPr>
      <w:r w:rsidRPr="005A3610">
        <w:rPr>
          <w:rFonts w:ascii="Arial" w:eastAsia="Arial" w:hAnsi="Arial" w:cs="Arial"/>
          <w:i/>
          <w:iCs/>
          <w:sz w:val="22"/>
          <w:szCs w:val="22"/>
        </w:rPr>
        <w:t xml:space="preserve">If individual consultant not registered under a sole proprietorship, in case of Consulting Services: </w:t>
      </w:r>
      <w:r w:rsidRPr="005A3610">
        <w:rPr>
          <w:rStyle w:val="normaltextrun"/>
          <w:rFonts w:ascii="Arial" w:eastAsia="Arial" w:hAnsi="Arial" w:cs="Arial"/>
          <w:sz w:val="22"/>
          <w:szCs w:val="22"/>
        </w:rPr>
        <w:t xml:space="preserve">The individual consultant and its spouse are not related by consanguinity or affinity up to the third civil degree to the Head of the Procuring </w:t>
      </w:r>
      <w:r w:rsidRPr="005A3610">
        <w:rPr>
          <w:rStyle w:val="normaltextrun"/>
          <w:rFonts w:ascii="Arial" w:eastAsia="Arial" w:hAnsi="Arial" w:cs="Arial"/>
          <w:sz w:val="22"/>
          <w:szCs w:val="22"/>
        </w:rPr>
        <w:lastRenderedPageBreak/>
        <w:t>Entity, Procurement Agent (if engaged), End-User or Implementing Unit,  project consultants, head of the Project Management Office, or the members of the Bids and Awards Committee (BAC), the Technical Working Group, and the BAC Secretariat;</w:t>
      </w:r>
    </w:p>
    <w:p w14:paraId="62D4B28C" w14:textId="244FD2C4" w:rsidR="2A99C3F7" w:rsidRPr="005A3610" w:rsidRDefault="2A99C3F7" w:rsidP="008E0C60">
      <w:pPr>
        <w:spacing w:before="0" w:after="0" w:line="240" w:lineRule="auto"/>
        <w:ind w:left="720"/>
        <w:rPr>
          <w:rFonts w:ascii="Arial" w:eastAsia="Arial" w:hAnsi="Arial" w:cs="Arial"/>
          <w:sz w:val="22"/>
          <w:szCs w:val="22"/>
          <w:lang w:val="pt-BR"/>
        </w:rPr>
      </w:pPr>
    </w:p>
    <w:p w14:paraId="33966EE6" w14:textId="408583BF" w:rsidR="513E47E8" w:rsidRPr="005A3610" w:rsidRDefault="7A35E9E9" w:rsidP="008E0C60">
      <w:pPr>
        <w:pStyle w:val="ListParagraph"/>
        <w:numPr>
          <w:ilvl w:val="0"/>
          <w:numId w:val="17"/>
        </w:numPr>
        <w:spacing w:before="0" w:after="0" w:line="240" w:lineRule="auto"/>
        <w:rPr>
          <w:rFonts w:ascii="Arial" w:eastAsia="Arial" w:hAnsi="Arial" w:cs="Arial"/>
          <w:sz w:val="22"/>
          <w:szCs w:val="22"/>
          <w:lang w:val="en-PH"/>
        </w:rPr>
      </w:pPr>
      <w:r w:rsidRPr="005A3610">
        <w:rPr>
          <w:rFonts w:ascii="Arial" w:eastAsia="Arial" w:hAnsi="Arial" w:cs="Arial"/>
          <w:sz w:val="22"/>
          <w:szCs w:val="22"/>
          <w:lang w:val="en-PH"/>
        </w:rPr>
        <w:t>It is understood that failure to faithfully disclose its relationship with the HoPE, members of the BAC, the TWG, and the BAC Secretariat, the head of the PMO or the end-user unit or implementing unit, and the project consultants of the Procuring Entity, or of the procurement agent by consanguinity or affinity up to the third civil degree, as well as its submission of beneficial ownership information containing false entries shall be subject to blacklisting under Section 100 of the IRR of RA No. 12009, without prejudice to criminal and civil liabilities under applicable laws, including their accessory penalties, if any.  </w:t>
      </w:r>
    </w:p>
    <w:p w14:paraId="16AC6728" w14:textId="00514036" w:rsidR="2A99C3F7" w:rsidRPr="005A3610" w:rsidRDefault="2A99C3F7" w:rsidP="008E0C60">
      <w:pPr>
        <w:spacing w:before="0" w:after="0" w:line="240" w:lineRule="auto"/>
        <w:rPr>
          <w:rFonts w:ascii="Arial" w:eastAsia="Arial" w:hAnsi="Arial" w:cs="Arial"/>
          <w:sz w:val="22"/>
          <w:szCs w:val="22"/>
          <w:lang w:val="pt-BR"/>
        </w:rPr>
      </w:pPr>
    </w:p>
    <w:p w14:paraId="5DFAB3B2" w14:textId="3FC6159F" w:rsidR="513E47E8" w:rsidRPr="005A3610" w:rsidRDefault="513E47E8" w:rsidP="008E0C60">
      <w:pPr>
        <w:spacing w:before="0" w:after="0" w:line="240" w:lineRule="auto"/>
        <w:ind w:left="720"/>
        <w:rPr>
          <w:rFonts w:ascii="Arial" w:eastAsia="Arial" w:hAnsi="Arial" w:cs="Arial"/>
          <w:sz w:val="22"/>
          <w:szCs w:val="22"/>
          <w:lang w:val="pt-BR"/>
        </w:rPr>
      </w:pPr>
      <w:r w:rsidRPr="005A3610">
        <w:rPr>
          <w:rFonts w:ascii="Arial" w:eastAsia="Arial" w:hAnsi="Arial" w:cs="Arial"/>
          <w:b/>
          <w:bCs/>
          <w:i/>
          <w:iCs/>
          <w:sz w:val="22"/>
          <w:szCs w:val="22"/>
        </w:rPr>
        <w:t xml:space="preserve">     </w:t>
      </w:r>
      <w:r w:rsidRPr="005A3610">
        <w:rPr>
          <w:rFonts w:ascii="Arial" w:eastAsia="Arial" w:hAnsi="Arial" w:cs="Arial"/>
          <w:i/>
          <w:sz w:val="22"/>
          <w:szCs w:val="22"/>
        </w:rPr>
        <w:t xml:space="preserve"> Select one, delete the rest:</w:t>
      </w:r>
      <w:r w:rsidRPr="005A3610">
        <w:rPr>
          <w:rFonts w:ascii="Arial" w:eastAsia="Arial" w:hAnsi="Arial" w:cs="Arial"/>
          <w:sz w:val="22"/>
          <w:szCs w:val="22"/>
          <w:lang w:val="en-PH"/>
        </w:rPr>
        <w:t> </w:t>
      </w:r>
    </w:p>
    <w:p w14:paraId="79D4ED53" w14:textId="41E80D93" w:rsidR="2A99C3F7" w:rsidRPr="005A3610" w:rsidRDefault="2A99C3F7" w:rsidP="008E0C60">
      <w:pPr>
        <w:spacing w:before="0" w:after="0" w:line="240" w:lineRule="auto"/>
        <w:rPr>
          <w:rFonts w:ascii="Arial" w:eastAsia="Arial" w:hAnsi="Arial" w:cs="Arial"/>
          <w:sz w:val="22"/>
          <w:szCs w:val="22"/>
          <w:lang w:val="pt-BR"/>
        </w:rPr>
      </w:pPr>
    </w:p>
    <w:p w14:paraId="77228A1B" w14:textId="277378EC" w:rsidR="423E4F03" w:rsidRPr="005A3610" w:rsidRDefault="423E4F03" w:rsidP="008E0C60">
      <w:pPr>
        <w:pStyle w:val="ListParagraph"/>
        <w:numPr>
          <w:ilvl w:val="0"/>
          <w:numId w:val="12"/>
        </w:numPr>
        <w:spacing w:before="0" w:after="0" w:line="240" w:lineRule="auto"/>
        <w:rPr>
          <w:rFonts w:ascii="Arial" w:eastAsia="Arial" w:hAnsi="Arial" w:cs="Arial"/>
          <w:szCs w:val="24"/>
          <w:lang w:val="pt-BR"/>
        </w:rPr>
      </w:pPr>
      <w:r w:rsidRPr="005A3610">
        <w:rPr>
          <w:rFonts w:ascii="Arial" w:eastAsia="Arial" w:hAnsi="Arial" w:cs="Arial"/>
          <w:i/>
          <w:iCs/>
          <w:sz w:val="22"/>
          <w:szCs w:val="22"/>
          <w:lang w:val="en-PH"/>
        </w:rPr>
        <w:t xml:space="preserve">In case of corporations: </w:t>
      </w:r>
      <w:r w:rsidRPr="005A3610">
        <w:rPr>
          <w:rFonts w:ascii="Arial" w:eastAsia="Arial" w:hAnsi="Arial" w:cs="Arial"/>
          <w:i/>
          <w:sz w:val="22"/>
          <w:szCs w:val="22"/>
          <w:lang w:val="en-PH"/>
        </w:rPr>
        <w:t>[Name of Bidder]</w:t>
      </w:r>
      <w:r w:rsidRPr="005A3610">
        <w:rPr>
          <w:rFonts w:ascii="Arial" w:eastAsia="Arial" w:hAnsi="Arial" w:cs="Arial"/>
          <w:b/>
          <w:bCs/>
          <w:i/>
          <w:iCs/>
          <w:sz w:val="22"/>
          <w:szCs w:val="22"/>
          <w:lang w:val="en-PH"/>
        </w:rPr>
        <w:t xml:space="preserve"> </w:t>
      </w:r>
      <w:r w:rsidR="3317A5F2" w:rsidRPr="005A3610">
        <w:rPr>
          <w:rFonts w:ascii="Arial" w:eastAsia="Arial" w:hAnsi="Arial" w:cs="Arial"/>
          <w:sz w:val="22"/>
          <w:szCs w:val="22"/>
        </w:rPr>
        <w:t>declares</w:t>
      </w:r>
      <w:r w:rsidRPr="005A3610">
        <w:rPr>
          <w:rFonts w:ascii="Arial" w:eastAsia="Arial" w:hAnsi="Arial" w:cs="Arial"/>
          <w:sz w:val="22"/>
          <w:szCs w:val="22"/>
        </w:rPr>
        <w:t xml:space="preserve"> </w:t>
      </w:r>
      <w:r w:rsidRPr="005A3610">
        <w:rPr>
          <w:rFonts w:ascii="Arial" w:eastAsia="Arial" w:hAnsi="Arial" w:cs="Arial"/>
          <w:sz w:val="22"/>
          <w:szCs w:val="22"/>
          <w:lang w:val="en-PH"/>
        </w:rPr>
        <w:t xml:space="preserve">its beneficial ownership information </w:t>
      </w:r>
      <w:r w:rsidR="5B2F355A" w:rsidRPr="005A3610">
        <w:rPr>
          <w:rFonts w:ascii="Arial" w:eastAsia="Arial" w:hAnsi="Arial" w:cs="Arial"/>
          <w:sz w:val="22"/>
          <w:szCs w:val="22"/>
        </w:rPr>
        <w:t xml:space="preserve">consistent with its </w:t>
      </w:r>
      <w:r w:rsidRPr="005A3610">
        <w:rPr>
          <w:rFonts w:ascii="Arial" w:eastAsia="Arial" w:hAnsi="Arial" w:cs="Arial"/>
          <w:sz w:val="22"/>
          <w:szCs w:val="22"/>
        </w:rPr>
        <w:t xml:space="preserve">updated General Information Sheet </w:t>
      </w:r>
      <w:r w:rsidR="5B2F355A" w:rsidRPr="005A3610">
        <w:rPr>
          <w:rFonts w:ascii="Arial" w:eastAsia="Arial" w:hAnsi="Arial" w:cs="Arial"/>
          <w:sz w:val="22"/>
          <w:szCs w:val="22"/>
        </w:rPr>
        <w:t xml:space="preserve">or Beneficial Ownership Declaration Form or any other document </w:t>
      </w:r>
      <w:r w:rsidRPr="005A3610">
        <w:rPr>
          <w:rFonts w:ascii="Arial" w:eastAsia="Arial" w:hAnsi="Arial" w:cs="Arial"/>
          <w:sz w:val="22"/>
          <w:szCs w:val="22"/>
        </w:rPr>
        <w:t>duly submitted to the SEC</w:t>
      </w:r>
      <w:r w:rsidRPr="005A3610">
        <w:rPr>
          <w:rFonts w:ascii="Arial" w:eastAsia="Arial" w:hAnsi="Arial" w:cs="Arial"/>
          <w:sz w:val="22"/>
          <w:szCs w:val="22"/>
          <w:lang w:val="en-PH"/>
        </w:rPr>
        <w:t xml:space="preserve"> and has maintained a valid and updated file therein in compliance with Sections 20.2.9.1, 81, and 82 of the IRR of Republic Act (RA) No. 12009.  </w:t>
      </w:r>
    </w:p>
    <w:p w14:paraId="5704C597" w14:textId="5BAA3F9A" w:rsidR="786F24AA" w:rsidRPr="005A3610" w:rsidRDefault="786F24AA" w:rsidP="786F24AA">
      <w:pPr>
        <w:pStyle w:val="ListParagraph"/>
        <w:spacing w:before="0" w:after="0" w:line="240" w:lineRule="auto"/>
        <w:ind w:left="1080"/>
        <w:rPr>
          <w:rFonts w:ascii="Arial" w:eastAsia="Arial" w:hAnsi="Arial" w:cs="Arial"/>
          <w:lang w:val="pt-BR"/>
        </w:rPr>
      </w:pPr>
    </w:p>
    <w:p w14:paraId="66DAEF8C" w14:textId="34E25B87" w:rsidR="423E4F03" w:rsidRPr="005A3610" w:rsidRDefault="423E4F03" w:rsidP="008E0C60">
      <w:pPr>
        <w:pStyle w:val="ListParagraph"/>
        <w:numPr>
          <w:ilvl w:val="0"/>
          <w:numId w:val="12"/>
        </w:numPr>
        <w:spacing w:before="0" w:after="0" w:line="240" w:lineRule="auto"/>
        <w:rPr>
          <w:rFonts w:ascii="Arial" w:eastAsia="Arial" w:hAnsi="Arial" w:cs="Arial"/>
          <w:lang w:val="pt-BR"/>
        </w:rPr>
      </w:pPr>
      <w:r w:rsidRPr="005A3610">
        <w:rPr>
          <w:rFonts w:ascii="Arial" w:eastAsia="Arial" w:hAnsi="Arial" w:cs="Arial"/>
          <w:i/>
          <w:iCs/>
          <w:sz w:val="22"/>
          <w:szCs w:val="22"/>
          <w:lang w:val="en-PH"/>
        </w:rPr>
        <w:t>In case of Foreign Bidders:</w:t>
      </w:r>
      <w:r w:rsidRPr="005A3610">
        <w:rPr>
          <w:rFonts w:ascii="Arial" w:eastAsia="Arial" w:hAnsi="Arial" w:cs="Arial"/>
          <w:sz w:val="22"/>
          <w:szCs w:val="22"/>
          <w:lang w:val="en-PH"/>
        </w:rPr>
        <w:t xml:space="preserve"> </w:t>
      </w:r>
      <w:r w:rsidRPr="005A3610">
        <w:rPr>
          <w:rFonts w:ascii="Arial" w:eastAsia="Arial" w:hAnsi="Arial" w:cs="Arial"/>
          <w:i/>
          <w:sz w:val="22"/>
          <w:szCs w:val="22"/>
          <w:lang w:val="en-PH"/>
        </w:rPr>
        <w:t>[Name of Bidder]</w:t>
      </w:r>
      <w:r w:rsidRPr="005A3610">
        <w:rPr>
          <w:rFonts w:ascii="Arial" w:eastAsia="Arial" w:hAnsi="Arial" w:cs="Arial"/>
          <w:b/>
          <w:bCs/>
          <w:sz w:val="22"/>
          <w:szCs w:val="22"/>
          <w:lang w:val="en-PH"/>
        </w:rPr>
        <w:t xml:space="preserve"> </w:t>
      </w:r>
      <w:r w:rsidRPr="005A3610">
        <w:rPr>
          <w:rFonts w:ascii="Arial" w:eastAsia="Arial" w:hAnsi="Arial" w:cs="Arial"/>
          <w:sz w:val="22"/>
          <w:szCs w:val="22"/>
          <w:lang w:val="en-PH"/>
        </w:rPr>
        <w:t>submitted an appropriate equivalent document in English issued by the country of the bidder concerned in accordance with Section 20.2.9.2 of the IRR of RA No. 12009.</w:t>
      </w:r>
    </w:p>
    <w:p w14:paraId="58CD73C0" w14:textId="7536885F" w:rsidR="2A99C3F7" w:rsidRPr="005A3610" w:rsidRDefault="2A99C3F7" w:rsidP="008E0C60">
      <w:pPr>
        <w:spacing w:before="0" w:after="0" w:line="240" w:lineRule="auto"/>
        <w:ind w:left="720" w:hanging="360"/>
        <w:rPr>
          <w:rFonts w:ascii="Arial" w:eastAsia="Arial" w:hAnsi="Arial" w:cs="Arial"/>
          <w:sz w:val="22"/>
          <w:szCs w:val="22"/>
          <w:lang w:val="pt-BR"/>
        </w:rPr>
      </w:pPr>
    </w:p>
    <w:p w14:paraId="7AB44226" w14:textId="1BB257CE" w:rsidR="513E47E8" w:rsidRPr="005A3610" w:rsidRDefault="513E47E8" w:rsidP="008E0C60">
      <w:pPr>
        <w:pStyle w:val="ListParagraph"/>
        <w:numPr>
          <w:ilvl w:val="0"/>
          <w:numId w:val="17"/>
        </w:numPr>
        <w:spacing w:before="0" w:after="0" w:line="240" w:lineRule="auto"/>
        <w:rPr>
          <w:rFonts w:ascii="Arial" w:eastAsia="Arial" w:hAnsi="Arial" w:cs="Arial"/>
          <w:sz w:val="22"/>
          <w:szCs w:val="22"/>
          <w:lang w:val="pt-BR"/>
        </w:rPr>
      </w:pPr>
      <w:r w:rsidRPr="005A3610">
        <w:rPr>
          <w:rFonts w:ascii="Arial" w:eastAsia="Arial" w:hAnsi="Arial" w:cs="Arial"/>
          <w:i/>
          <w:sz w:val="22"/>
          <w:szCs w:val="22"/>
        </w:rPr>
        <w:t>[Name of Bidder]</w:t>
      </w:r>
      <w:r w:rsidRPr="005A3610">
        <w:rPr>
          <w:rFonts w:ascii="Arial" w:eastAsia="Arial" w:hAnsi="Arial" w:cs="Arial"/>
          <w:i/>
          <w:iCs/>
          <w:sz w:val="22"/>
          <w:szCs w:val="22"/>
        </w:rPr>
        <w:t xml:space="preserve"> </w:t>
      </w:r>
      <w:r w:rsidRPr="005A3610">
        <w:rPr>
          <w:rFonts w:ascii="Arial" w:eastAsia="Arial" w:hAnsi="Arial" w:cs="Arial"/>
          <w:sz w:val="22"/>
          <w:szCs w:val="22"/>
        </w:rPr>
        <w:t>complies with existing labor laws and standards; and</w:t>
      </w:r>
      <w:r w:rsidRPr="005A3610">
        <w:rPr>
          <w:rFonts w:ascii="Arial" w:eastAsia="Arial" w:hAnsi="Arial" w:cs="Arial"/>
          <w:sz w:val="22"/>
          <w:szCs w:val="22"/>
          <w:lang w:val="en-PH"/>
        </w:rPr>
        <w:t> </w:t>
      </w:r>
    </w:p>
    <w:p w14:paraId="45C2C4A7" w14:textId="59CD9126" w:rsidR="2A99C3F7" w:rsidRPr="005A3610" w:rsidRDefault="2A99C3F7" w:rsidP="008E0C60">
      <w:pPr>
        <w:spacing w:before="0" w:after="0" w:line="240" w:lineRule="auto"/>
        <w:ind w:left="720" w:hanging="360"/>
        <w:rPr>
          <w:rFonts w:ascii="Arial" w:eastAsia="Arial" w:hAnsi="Arial" w:cs="Arial"/>
          <w:sz w:val="22"/>
          <w:szCs w:val="22"/>
          <w:lang w:val="pt-BR"/>
        </w:rPr>
      </w:pPr>
    </w:p>
    <w:p w14:paraId="06DED64B" w14:textId="5B891736" w:rsidR="513E47E8" w:rsidRPr="005A3610" w:rsidRDefault="513E47E8" w:rsidP="008E0C60">
      <w:pPr>
        <w:pStyle w:val="ListParagraph"/>
        <w:numPr>
          <w:ilvl w:val="0"/>
          <w:numId w:val="17"/>
        </w:numPr>
        <w:spacing w:before="0" w:after="0" w:line="240" w:lineRule="auto"/>
        <w:rPr>
          <w:rFonts w:ascii="Arial" w:eastAsia="Arial" w:hAnsi="Arial" w:cs="Arial"/>
          <w:sz w:val="22"/>
          <w:szCs w:val="22"/>
          <w:lang w:val="pt-BR"/>
        </w:rPr>
      </w:pPr>
      <w:r w:rsidRPr="005A3610">
        <w:rPr>
          <w:rFonts w:ascii="Arial" w:eastAsia="Arial" w:hAnsi="Arial" w:cs="Arial"/>
          <w:i/>
          <w:sz w:val="22"/>
          <w:szCs w:val="22"/>
        </w:rPr>
        <w:t>[Name of Bidder]</w:t>
      </w:r>
      <w:r w:rsidRPr="005A3610">
        <w:rPr>
          <w:rFonts w:ascii="Arial" w:eastAsia="Arial" w:hAnsi="Arial" w:cs="Arial"/>
          <w:sz w:val="22"/>
          <w:szCs w:val="22"/>
        </w:rPr>
        <w:t xml:space="preserve"> is aware of and has undertaken the following responsibilities as a Bidder:</w:t>
      </w:r>
      <w:r w:rsidRPr="005A3610">
        <w:rPr>
          <w:rFonts w:ascii="Arial" w:eastAsia="Arial" w:hAnsi="Arial" w:cs="Arial"/>
          <w:sz w:val="22"/>
          <w:szCs w:val="22"/>
          <w:lang w:val="en-PH"/>
        </w:rPr>
        <w:t> </w:t>
      </w:r>
    </w:p>
    <w:p w14:paraId="39DB39F1" w14:textId="77777777" w:rsidR="00AF34FB" w:rsidRPr="005A3610" w:rsidRDefault="513E47E8" w:rsidP="008E0C60">
      <w:pPr>
        <w:pStyle w:val="ListParagraph"/>
        <w:numPr>
          <w:ilvl w:val="0"/>
          <w:numId w:val="11"/>
        </w:numPr>
        <w:spacing w:before="0" w:after="0" w:line="240" w:lineRule="auto"/>
        <w:ind w:left="1530" w:hanging="540"/>
        <w:rPr>
          <w:rFonts w:ascii="Arial" w:eastAsia="Arial" w:hAnsi="Arial" w:cs="Arial"/>
          <w:sz w:val="22"/>
          <w:szCs w:val="22"/>
          <w:lang w:val="pt-BR"/>
        </w:rPr>
      </w:pPr>
      <w:r w:rsidRPr="005A3610">
        <w:rPr>
          <w:rFonts w:ascii="Arial" w:eastAsia="Arial" w:hAnsi="Arial" w:cs="Arial"/>
          <w:sz w:val="22"/>
          <w:szCs w:val="22"/>
        </w:rPr>
        <w:t>Carefully examine all of the Bidding Documents;</w:t>
      </w:r>
      <w:r w:rsidRPr="005A3610">
        <w:rPr>
          <w:rFonts w:ascii="Arial" w:eastAsia="Arial" w:hAnsi="Arial" w:cs="Arial"/>
          <w:sz w:val="22"/>
          <w:szCs w:val="22"/>
          <w:lang w:val="en-PH"/>
        </w:rPr>
        <w:t> </w:t>
      </w:r>
    </w:p>
    <w:p w14:paraId="1AC725A9" w14:textId="77777777" w:rsidR="00AF34FB" w:rsidRPr="005A3610" w:rsidRDefault="513E47E8" w:rsidP="008E0C60">
      <w:pPr>
        <w:pStyle w:val="ListParagraph"/>
        <w:numPr>
          <w:ilvl w:val="0"/>
          <w:numId w:val="11"/>
        </w:numPr>
        <w:spacing w:before="0" w:after="0" w:line="240" w:lineRule="auto"/>
        <w:ind w:left="1530" w:hanging="540"/>
        <w:rPr>
          <w:rFonts w:ascii="Arial" w:eastAsia="Arial" w:hAnsi="Arial" w:cs="Arial"/>
          <w:sz w:val="22"/>
          <w:szCs w:val="22"/>
          <w:lang w:val="pt-BR"/>
        </w:rPr>
      </w:pPr>
      <w:r w:rsidRPr="005A3610">
        <w:rPr>
          <w:rFonts w:ascii="Arial" w:eastAsia="Arial" w:hAnsi="Arial" w:cs="Arial"/>
          <w:sz w:val="22"/>
          <w:szCs w:val="22"/>
        </w:rPr>
        <w:t>Acknowledge all conditions, local or otherwise, affecting the implementation of the Contract;</w:t>
      </w:r>
      <w:r w:rsidRPr="005A3610">
        <w:rPr>
          <w:rFonts w:ascii="Arial" w:eastAsia="Arial" w:hAnsi="Arial" w:cs="Arial"/>
          <w:sz w:val="22"/>
          <w:szCs w:val="22"/>
          <w:lang w:val="en-PH"/>
        </w:rPr>
        <w:t> </w:t>
      </w:r>
    </w:p>
    <w:p w14:paraId="234FEE16" w14:textId="77777777" w:rsidR="00AF34FB" w:rsidRPr="005A3610" w:rsidRDefault="513E47E8" w:rsidP="008E0C60">
      <w:pPr>
        <w:pStyle w:val="ListParagraph"/>
        <w:numPr>
          <w:ilvl w:val="0"/>
          <w:numId w:val="11"/>
        </w:numPr>
        <w:spacing w:before="0" w:after="0" w:line="240" w:lineRule="auto"/>
        <w:ind w:left="1530" w:hanging="540"/>
        <w:rPr>
          <w:rFonts w:ascii="Arial" w:eastAsia="Arial" w:hAnsi="Arial" w:cs="Arial"/>
          <w:sz w:val="22"/>
          <w:szCs w:val="22"/>
          <w:lang w:val="pt-BR"/>
        </w:rPr>
      </w:pPr>
      <w:r w:rsidRPr="005A3610">
        <w:rPr>
          <w:rFonts w:ascii="Arial" w:eastAsia="Arial" w:hAnsi="Arial" w:cs="Arial"/>
          <w:sz w:val="22"/>
          <w:szCs w:val="22"/>
        </w:rPr>
        <w:t>Made an estimate of the facilities available and needed for the contract to be bid, if any; and</w:t>
      </w:r>
      <w:r w:rsidRPr="005A3610">
        <w:rPr>
          <w:rFonts w:ascii="Arial" w:eastAsia="Arial" w:hAnsi="Arial" w:cs="Arial"/>
          <w:sz w:val="22"/>
          <w:szCs w:val="22"/>
          <w:lang w:val="en-PH"/>
        </w:rPr>
        <w:t> </w:t>
      </w:r>
    </w:p>
    <w:p w14:paraId="64B35B14" w14:textId="07C81EBD" w:rsidR="513E47E8" w:rsidRPr="005A3610" w:rsidRDefault="513E47E8" w:rsidP="008E0C60">
      <w:pPr>
        <w:pStyle w:val="ListParagraph"/>
        <w:numPr>
          <w:ilvl w:val="0"/>
          <w:numId w:val="11"/>
        </w:numPr>
        <w:spacing w:before="0" w:after="0" w:line="240" w:lineRule="auto"/>
        <w:ind w:left="1530" w:hanging="540"/>
        <w:rPr>
          <w:rFonts w:ascii="Arial" w:eastAsia="Arial" w:hAnsi="Arial" w:cs="Arial"/>
          <w:sz w:val="22"/>
          <w:szCs w:val="22"/>
          <w:lang w:val="pt-BR"/>
        </w:rPr>
      </w:pPr>
      <w:r w:rsidRPr="005A3610">
        <w:rPr>
          <w:rFonts w:ascii="Arial" w:eastAsia="Arial" w:hAnsi="Arial" w:cs="Arial"/>
          <w:sz w:val="22"/>
          <w:szCs w:val="22"/>
        </w:rPr>
        <w:t xml:space="preserve">Inquire or secure Supplemental Bid Bulletin(s) issued for the </w:t>
      </w:r>
      <w:r w:rsidRPr="005A3610">
        <w:rPr>
          <w:rFonts w:ascii="Arial" w:eastAsia="Arial" w:hAnsi="Arial" w:cs="Arial"/>
          <w:i/>
          <w:sz w:val="22"/>
          <w:szCs w:val="22"/>
        </w:rPr>
        <w:t>[Project Title</w:t>
      </w:r>
      <w:r w:rsidRPr="005A3610">
        <w:rPr>
          <w:rFonts w:ascii="Arial" w:eastAsia="Arial" w:hAnsi="Arial" w:cs="Arial"/>
          <w:i/>
          <w:iCs/>
          <w:sz w:val="22"/>
          <w:szCs w:val="22"/>
        </w:rPr>
        <w:t>]</w:t>
      </w:r>
      <w:r w:rsidRPr="005A3610">
        <w:rPr>
          <w:rFonts w:ascii="Arial" w:eastAsia="Arial" w:hAnsi="Arial" w:cs="Arial"/>
          <w:sz w:val="22"/>
          <w:szCs w:val="22"/>
        </w:rPr>
        <w:t>.</w:t>
      </w:r>
      <w:r w:rsidRPr="005A3610">
        <w:rPr>
          <w:rFonts w:ascii="Arial" w:eastAsia="Arial" w:hAnsi="Arial" w:cs="Arial"/>
          <w:sz w:val="22"/>
          <w:szCs w:val="22"/>
          <w:lang w:val="en-PH"/>
        </w:rPr>
        <w:t> </w:t>
      </w:r>
    </w:p>
    <w:p w14:paraId="67C44A8F" w14:textId="710A2BDD" w:rsidR="513E47E8" w:rsidRPr="005A3610" w:rsidRDefault="513E47E8" w:rsidP="008E0C60">
      <w:pPr>
        <w:spacing w:before="0" w:after="0" w:line="240" w:lineRule="auto"/>
        <w:ind w:left="1530" w:hanging="540"/>
        <w:rPr>
          <w:rFonts w:ascii="Arial" w:eastAsia="Arial" w:hAnsi="Arial" w:cs="Arial"/>
          <w:sz w:val="22"/>
          <w:szCs w:val="22"/>
          <w:lang w:val="pt-BR"/>
        </w:rPr>
      </w:pPr>
      <w:r w:rsidRPr="005A3610">
        <w:rPr>
          <w:rFonts w:ascii="Arial" w:eastAsia="Arial" w:hAnsi="Arial" w:cs="Arial"/>
          <w:sz w:val="22"/>
          <w:szCs w:val="22"/>
          <w:lang w:val="en-PH"/>
        </w:rPr>
        <w:t> </w:t>
      </w:r>
    </w:p>
    <w:p w14:paraId="4AB019CF" w14:textId="3574E95A" w:rsidR="513E47E8" w:rsidRPr="005A3610" w:rsidRDefault="513E47E8" w:rsidP="008E0C60">
      <w:pPr>
        <w:pStyle w:val="ListParagraph"/>
        <w:numPr>
          <w:ilvl w:val="0"/>
          <w:numId w:val="17"/>
        </w:numPr>
        <w:spacing w:before="0" w:after="0" w:line="240" w:lineRule="auto"/>
        <w:rPr>
          <w:rFonts w:ascii="Arial" w:eastAsia="Arial" w:hAnsi="Arial" w:cs="Arial"/>
          <w:sz w:val="22"/>
          <w:szCs w:val="22"/>
        </w:rPr>
      </w:pPr>
      <w:r w:rsidRPr="005A3610">
        <w:rPr>
          <w:rFonts w:ascii="Arial" w:eastAsia="Arial" w:hAnsi="Arial" w:cs="Arial"/>
          <w:i/>
          <w:sz w:val="22"/>
          <w:szCs w:val="22"/>
        </w:rPr>
        <w:t>[</w:t>
      </w:r>
      <w:r w:rsidR="354A3DE8" w:rsidRPr="005A3610">
        <w:rPr>
          <w:rFonts w:ascii="Arial" w:eastAsia="Arial" w:hAnsi="Arial" w:cs="Arial"/>
          <w:i/>
          <w:sz w:val="22"/>
          <w:szCs w:val="22"/>
        </w:rPr>
        <w:t>Name of Bidder]</w:t>
      </w:r>
      <w:r w:rsidR="354A3DE8" w:rsidRPr="005A3610">
        <w:rPr>
          <w:rFonts w:ascii="Arial" w:eastAsia="Arial" w:hAnsi="Arial" w:cs="Arial"/>
          <w:i/>
          <w:iCs/>
          <w:sz w:val="22"/>
          <w:szCs w:val="22"/>
        </w:rPr>
        <w:t xml:space="preserve"> </w:t>
      </w:r>
      <w:r w:rsidR="354A3DE8" w:rsidRPr="005A3610">
        <w:rPr>
          <w:rFonts w:ascii="Arial" w:eastAsia="Arial" w:hAnsi="Arial" w:cs="Arial"/>
          <w:sz w:val="22"/>
          <w:szCs w:val="22"/>
        </w:rPr>
        <w:t>did not give or pay directly or indirectly, any commission, amount, fee, or any form of consideration, pecuniary or otherwise, to any person or official, personnel or representative of the government in relation to any procurement project or activity.</w:t>
      </w:r>
      <w:r w:rsidR="354A3DE8" w:rsidRPr="005A3610">
        <w:rPr>
          <w:rFonts w:ascii="Arial" w:eastAsia="Arial" w:hAnsi="Arial" w:cs="Arial"/>
          <w:sz w:val="22"/>
          <w:szCs w:val="22"/>
          <w:lang w:val="en-PH"/>
        </w:rPr>
        <w:t> </w:t>
      </w:r>
    </w:p>
    <w:p w14:paraId="587E8CCB" w14:textId="5EA21B6C" w:rsidR="2A99C3F7" w:rsidRPr="005A3610" w:rsidRDefault="2A99C3F7" w:rsidP="008E0C60">
      <w:pPr>
        <w:spacing w:before="0" w:after="0" w:line="240" w:lineRule="auto"/>
        <w:ind w:left="720" w:hanging="360"/>
        <w:rPr>
          <w:rFonts w:ascii="Arial" w:eastAsia="Arial" w:hAnsi="Arial" w:cs="Arial"/>
          <w:sz w:val="22"/>
          <w:szCs w:val="22"/>
          <w:lang w:val="pt-BR"/>
        </w:rPr>
      </w:pPr>
    </w:p>
    <w:p w14:paraId="2D711B1E" w14:textId="38FE0018" w:rsidR="513E47E8" w:rsidRPr="005A3610" w:rsidRDefault="7E58CB60" w:rsidP="008E0C60">
      <w:pPr>
        <w:pStyle w:val="ListParagraph"/>
        <w:numPr>
          <w:ilvl w:val="0"/>
          <w:numId w:val="17"/>
        </w:numPr>
        <w:spacing w:before="0" w:after="0" w:line="240" w:lineRule="auto"/>
        <w:rPr>
          <w:rFonts w:ascii="Arial" w:eastAsia="Arial" w:hAnsi="Arial" w:cs="Arial"/>
          <w:sz w:val="22"/>
          <w:szCs w:val="22"/>
          <w:lang w:val="pt-BR"/>
        </w:rPr>
      </w:pPr>
      <w:r w:rsidRPr="005A3610">
        <w:rPr>
          <w:rFonts w:ascii="Arial" w:eastAsia="Arial" w:hAnsi="Arial" w:cs="Arial"/>
          <w:sz w:val="22"/>
          <w:szCs w:val="22"/>
        </w:rPr>
        <w:t xml:space="preserve">In case advance payment was made or given to </w:t>
      </w:r>
      <w:r w:rsidRPr="005A3610">
        <w:rPr>
          <w:rFonts w:ascii="Arial" w:eastAsia="Arial" w:hAnsi="Arial" w:cs="Arial"/>
          <w:i/>
          <w:sz w:val="22"/>
          <w:szCs w:val="22"/>
        </w:rPr>
        <w:t>[Name of Bidder]</w:t>
      </w:r>
      <w:r w:rsidRPr="005A3610">
        <w:rPr>
          <w:rFonts w:ascii="Arial" w:eastAsia="Arial" w:hAnsi="Arial" w:cs="Arial"/>
          <w:sz w:val="22"/>
          <w:szCs w:val="22"/>
        </w:rPr>
        <w:t>, failure to perform or deliver any of the obligations and undertakings in the contract shall be sufficient grounds to constitute criminal liability under existing laws.</w:t>
      </w:r>
    </w:p>
    <w:p w14:paraId="277E1DBA" w14:textId="77777777" w:rsidR="00CD3AA1" w:rsidRPr="005A3610" w:rsidRDefault="00CD3AA1" w:rsidP="008E0C60">
      <w:pPr>
        <w:spacing w:before="0" w:after="0" w:line="240" w:lineRule="auto"/>
        <w:rPr>
          <w:rFonts w:ascii="Arial" w:eastAsia="Arial" w:hAnsi="Arial" w:cs="Arial"/>
          <w:sz w:val="22"/>
          <w:szCs w:val="22"/>
          <w:lang w:val="pt-BR"/>
        </w:rPr>
      </w:pPr>
    </w:p>
    <w:p w14:paraId="1C09910D" w14:textId="77777777" w:rsidR="00110E2C" w:rsidRPr="005A3610" w:rsidRDefault="00110E2C" w:rsidP="008E0C60">
      <w:pPr>
        <w:spacing w:before="0" w:after="0" w:line="240" w:lineRule="auto"/>
        <w:rPr>
          <w:rFonts w:ascii="Arial" w:eastAsia="Arial" w:hAnsi="Arial" w:cs="Arial"/>
          <w:sz w:val="22"/>
          <w:szCs w:val="22"/>
          <w:lang w:val="pt-BR"/>
        </w:rPr>
      </w:pPr>
    </w:p>
    <w:p w14:paraId="0855C828" w14:textId="4976D7C1" w:rsidR="513E47E8" w:rsidRPr="005A3610" w:rsidRDefault="513E47E8" w:rsidP="008E0C60">
      <w:pPr>
        <w:spacing w:before="0" w:after="0" w:line="240" w:lineRule="auto"/>
        <w:ind w:firstLine="720"/>
        <w:rPr>
          <w:rFonts w:ascii="Arial" w:eastAsia="Arial" w:hAnsi="Arial" w:cs="Arial"/>
          <w:sz w:val="22"/>
          <w:szCs w:val="22"/>
          <w:lang w:val="pt-BR"/>
        </w:rPr>
      </w:pPr>
      <w:r w:rsidRPr="005A3610">
        <w:rPr>
          <w:rFonts w:ascii="Arial" w:eastAsia="Arial" w:hAnsi="Arial" w:cs="Arial"/>
          <w:sz w:val="22"/>
          <w:szCs w:val="22"/>
        </w:rPr>
        <w:t>IN WITNESS WHEREOF, I have hereunto set my hand this __ day of ___, 20__ at ____________, Philippines.</w:t>
      </w:r>
      <w:r w:rsidRPr="005A3610">
        <w:rPr>
          <w:rFonts w:ascii="Arial" w:eastAsia="Arial" w:hAnsi="Arial" w:cs="Arial"/>
          <w:sz w:val="22"/>
          <w:szCs w:val="22"/>
          <w:lang w:val="en-PH"/>
        </w:rPr>
        <w:t> </w:t>
      </w:r>
    </w:p>
    <w:p w14:paraId="47E8B137" w14:textId="0DD23152"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 </w:t>
      </w:r>
    </w:p>
    <w:p w14:paraId="58020108" w14:textId="2EE744D4" w:rsidR="2A99C3F7" w:rsidRPr="005A3610" w:rsidRDefault="513E47E8" w:rsidP="00CD3AA1">
      <w:pPr>
        <w:spacing w:after="0" w:line="240" w:lineRule="auto"/>
        <w:ind w:firstLine="1440"/>
        <w:rPr>
          <w:rFonts w:ascii="Arial" w:eastAsia="Arial" w:hAnsi="Arial" w:cs="Arial"/>
          <w:sz w:val="22"/>
          <w:szCs w:val="22"/>
          <w:lang w:val="en-PH"/>
        </w:rPr>
      </w:pPr>
      <w:r w:rsidRPr="005A3610">
        <w:rPr>
          <w:rFonts w:ascii="Arial" w:eastAsia="Arial" w:hAnsi="Arial" w:cs="Arial"/>
          <w:sz w:val="22"/>
          <w:szCs w:val="22"/>
          <w:lang w:val="en-PH"/>
        </w:rPr>
        <w:t> </w:t>
      </w:r>
    </w:p>
    <w:p w14:paraId="7AC0E0A4" w14:textId="77777777" w:rsidR="00CD3AA1" w:rsidRPr="005A3610" w:rsidRDefault="00CD3AA1" w:rsidP="00CD3AA1">
      <w:pPr>
        <w:spacing w:after="0" w:line="240" w:lineRule="auto"/>
        <w:ind w:firstLine="1440"/>
        <w:rPr>
          <w:rFonts w:ascii="Arial" w:eastAsia="Arial" w:hAnsi="Arial" w:cs="Arial"/>
          <w:sz w:val="22"/>
          <w:szCs w:val="22"/>
          <w:lang w:val="pt-BR"/>
        </w:rPr>
      </w:pPr>
    </w:p>
    <w:p w14:paraId="76480DD5" w14:textId="72499CE3" w:rsidR="513E47E8" w:rsidRPr="005A3610" w:rsidRDefault="513E47E8" w:rsidP="2A99C3F7">
      <w:pPr>
        <w:pStyle w:val="NoSpacing"/>
        <w:spacing w:after="0" w:line="240" w:lineRule="auto"/>
        <w:ind w:left="2880" w:firstLine="720"/>
        <w:rPr>
          <w:rFonts w:ascii="Arial" w:eastAsia="Arial" w:hAnsi="Arial" w:cs="Arial"/>
          <w:lang w:val="pt-BR"/>
        </w:rPr>
      </w:pPr>
      <w:r w:rsidRPr="005A3610">
        <w:rPr>
          <w:rFonts w:ascii="Arial" w:eastAsia="Arial" w:hAnsi="Arial" w:cs="Arial"/>
        </w:rPr>
        <w:t xml:space="preserve">Duly authorized to sign the Bid for and behalf of: </w:t>
      </w:r>
    </w:p>
    <w:p w14:paraId="3D309AE7" w14:textId="4F54FEDE" w:rsidR="2A99C3F7" w:rsidRPr="005A3610" w:rsidRDefault="2A99C3F7" w:rsidP="2A99C3F7">
      <w:pPr>
        <w:spacing w:after="0" w:line="240" w:lineRule="auto"/>
        <w:rPr>
          <w:rFonts w:ascii="Arial" w:eastAsia="Arial" w:hAnsi="Arial" w:cs="Arial"/>
          <w:sz w:val="22"/>
          <w:szCs w:val="22"/>
          <w:lang w:val="pt-BR"/>
        </w:rPr>
      </w:pPr>
    </w:p>
    <w:p w14:paraId="6D8D385B" w14:textId="685E9394" w:rsidR="513E47E8" w:rsidRPr="005A3610" w:rsidRDefault="513E47E8" w:rsidP="2A99C3F7">
      <w:pPr>
        <w:pStyle w:val="NoSpacing"/>
        <w:spacing w:after="0" w:line="240" w:lineRule="auto"/>
        <w:ind w:left="2880" w:firstLine="720"/>
        <w:rPr>
          <w:rFonts w:ascii="Arial" w:eastAsia="Arial" w:hAnsi="Arial" w:cs="Arial"/>
          <w:lang w:val="pt-BR"/>
        </w:rPr>
      </w:pPr>
      <w:r w:rsidRPr="005A3610">
        <w:rPr>
          <w:rFonts w:ascii="Arial" w:eastAsia="Arial" w:hAnsi="Arial" w:cs="Arial"/>
          <w:i/>
        </w:rPr>
        <w:t xml:space="preserve">[Insert Bidder’s Name] </w:t>
      </w:r>
    </w:p>
    <w:p w14:paraId="66A3EDEF" w14:textId="6BA78F42" w:rsidR="2A99C3F7" w:rsidRPr="005A3610" w:rsidRDefault="2A99C3F7" w:rsidP="2A99C3F7">
      <w:pPr>
        <w:spacing w:before="240" w:line="240" w:lineRule="auto"/>
        <w:rPr>
          <w:rFonts w:ascii="Arial" w:eastAsia="Arial" w:hAnsi="Arial" w:cs="Arial"/>
          <w:sz w:val="22"/>
          <w:szCs w:val="22"/>
          <w:lang w:val="pt-BR"/>
        </w:rPr>
      </w:pPr>
    </w:p>
    <w:p w14:paraId="76ECDB97" w14:textId="363EA351" w:rsidR="513E47E8" w:rsidRPr="005A3610" w:rsidRDefault="513E47E8" w:rsidP="2A99C3F7">
      <w:pPr>
        <w:pStyle w:val="NoSpacing"/>
        <w:spacing w:after="0" w:line="276" w:lineRule="auto"/>
        <w:ind w:left="2880" w:firstLine="720"/>
        <w:jc w:val="left"/>
        <w:rPr>
          <w:rFonts w:ascii="Arial" w:eastAsia="Arial" w:hAnsi="Arial" w:cs="Arial"/>
          <w:lang w:val="pt-BR"/>
        </w:rPr>
      </w:pPr>
      <w:r w:rsidRPr="005A3610">
        <w:rPr>
          <w:rFonts w:ascii="Arial" w:eastAsia="Arial" w:hAnsi="Arial" w:cs="Arial"/>
          <w:i/>
        </w:rPr>
        <w:t>[Affiant’s Signature over Printed Name]</w:t>
      </w:r>
    </w:p>
    <w:p w14:paraId="5E6A03C2" w14:textId="5AF50446" w:rsidR="513E47E8" w:rsidRPr="005A3610" w:rsidRDefault="513E47E8" w:rsidP="2A99C3F7">
      <w:pPr>
        <w:pStyle w:val="NoSpacing"/>
        <w:spacing w:after="0" w:line="276" w:lineRule="auto"/>
        <w:ind w:left="2880" w:firstLine="720"/>
        <w:jc w:val="left"/>
        <w:rPr>
          <w:rFonts w:ascii="Arial" w:eastAsia="Arial" w:hAnsi="Arial" w:cs="Arial"/>
          <w:lang w:val="pt-BR"/>
        </w:rPr>
      </w:pPr>
      <w:r w:rsidRPr="005A3610">
        <w:rPr>
          <w:rFonts w:ascii="Arial" w:eastAsia="Arial" w:hAnsi="Arial" w:cs="Arial"/>
          <w:i/>
        </w:rPr>
        <w:t>[Position/Designation]</w:t>
      </w:r>
    </w:p>
    <w:p w14:paraId="782EE020" w14:textId="657D7785" w:rsidR="513E47E8" w:rsidRPr="005A3610" w:rsidRDefault="513E47E8" w:rsidP="2A99C3F7">
      <w:pPr>
        <w:pStyle w:val="NoSpacing"/>
        <w:spacing w:after="0" w:line="240" w:lineRule="auto"/>
        <w:ind w:left="2880" w:firstLine="720"/>
        <w:rPr>
          <w:rFonts w:ascii="Arial" w:eastAsia="Arial" w:hAnsi="Arial" w:cs="Arial"/>
          <w:lang w:val="pt-BR"/>
        </w:rPr>
      </w:pPr>
      <w:r w:rsidRPr="005A3610">
        <w:rPr>
          <w:rFonts w:ascii="Arial" w:eastAsia="Arial" w:hAnsi="Arial" w:cs="Arial"/>
          <w:i/>
        </w:rPr>
        <w:t>[Date]</w:t>
      </w:r>
    </w:p>
    <w:p w14:paraId="703BB951" w14:textId="7220E570" w:rsidR="2A99C3F7" w:rsidRPr="005A3610" w:rsidRDefault="2A99C3F7" w:rsidP="2A99C3F7">
      <w:pPr>
        <w:spacing w:after="0" w:line="240" w:lineRule="auto"/>
        <w:jc w:val="left"/>
        <w:rPr>
          <w:rFonts w:ascii="Arial" w:eastAsia="Arial" w:hAnsi="Arial" w:cs="Arial"/>
          <w:sz w:val="22"/>
          <w:szCs w:val="22"/>
          <w:lang w:val="pt-BR"/>
        </w:rPr>
      </w:pPr>
    </w:p>
    <w:p w14:paraId="4910D4CA" w14:textId="5CACB4DF" w:rsidR="2A99C3F7" w:rsidRPr="005A3610" w:rsidRDefault="2A99C3F7" w:rsidP="2A99C3F7">
      <w:pPr>
        <w:spacing w:after="0" w:line="240" w:lineRule="auto"/>
        <w:jc w:val="left"/>
        <w:rPr>
          <w:rFonts w:ascii="Arial" w:eastAsia="Arial" w:hAnsi="Arial" w:cs="Arial"/>
          <w:sz w:val="22"/>
          <w:szCs w:val="22"/>
          <w:lang w:val="pt-BR"/>
        </w:rPr>
      </w:pPr>
    </w:p>
    <w:p w14:paraId="0350C1CB" w14:textId="2973BB75" w:rsidR="513E47E8" w:rsidRPr="005A3610" w:rsidRDefault="513E47E8" w:rsidP="2A99C3F7">
      <w:pPr>
        <w:spacing w:before="0" w:after="0" w:line="240" w:lineRule="auto"/>
        <w:jc w:val="center"/>
        <w:rPr>
          <w:rFonts w:ascii="Arial" w:eastAsia="Arial" w:hAnsi="Arial" w:cs="Arial"/>
          <w:sz w:val="22"/>
          <w:szCs w:val="22"/>
          <w:lang w:val="pt-BR"/>
        </w:rPr>
      </w:pPr>
      <w:r w:rsidRPr="005A3610">
        <w:rPr>
          <w:rFonts w:ascii="Arial" w:eastAsia="Arial" w:hAnsi="Arial" w:cs="Arial"/>
          <w:sz w:val="22"/>
          <w:szCs w:val="22"/>
          <w:lang w:val="en-PH"/>
        </w:rPr>
        <w:t>JURAT</w:t>
      </w:r>
    </w:p>
    <w:p w14:paraId="70D72BEC" w14:textId="1FEDE391" w:rsidR="2A99C3F7" w:rsidRPr="005A3610" w:rsidRDefault="2A99C3F7" w:rsidP="2A99C3F7">
      <w:pPr>
        <w:spacing w:after="0" w:line="240" w:lineRule="auto"/>
        <w:rPr>
          <w:rFonts w:ascii="Arial" w:eastAsia="Arial" w:hAnsi="Arial" w:cs="Arial"/>
          <w:sz w:val="22"/>
          <w:szCs w:val="22"/>
          <w:lang w:val="pt-BR"/>
        </w:rPr>
      </w:pPr>
    </w:p>
    <w:p w14:paraId="30BF9028" w14:textId="2236FCF5" w:rsidR="2A99C3F7" w:rsidRPr="005A3610" w:rsidRDefault="2A99C3F7" w:rsidP="2A99C3F7">
      <w:pPr>
        <w:spacing w:after="0" w:line="240" w:lineRule="auto"/>
        <w:rPr>
          <w:rFonts w:ascii="Arial" w:eastAsia="Arial" w:hAnsi="Arial" w:cs="Arial"/>
          <w:sz w:val="22"/>
          <w:szCs w:val="22"/>
          <w:lang w:val="pt-BR"/>
        </w:rPr>
      </w:pPr>
    </w:p>
    <w:p w14:paraId="73022939" w14:textId="6DA67840" w:rsidR="74A46924" w:rsidRPr="005A3610" w:rsidRDefault="74A46924" w:rsidP="093D9EC1">
      <w:pPr>
        <w:spacing w:after="0" w:line="240" w:lineRule="auto"/>
        <w:rPr>
          <w:rFonts w:ascii="Arial" w:hAnsi="Arial" w:cs="Arial"/>
        </w:rPr>
      </w:pPr>
      <w:r w:rsidRPr="005A3610">
        <w:rPr>
          <w:rFonts w:ascii="Arial" w:eastAsia="Arial" w:hAnsi="Arial" w:cs="Arial"/>
          <w:sz w:val="22"/>
          <w:szCs w:val="22"/>
        </w:rPr>
        <w:t xml:space="preserve">SUBSCRIBED AND SWORN to before me this _____ day of </w:t>
      </w:r>
      <w:r w:rsidRPr="005A3610">
        <w:rPr>
          <w:rFonts w:ascii="Arial" w:eastAsia="Arial" w:hAnsi="Arial" w:cs="Arial"/>
          <w:i/>
          <w:sz w:val="22"/>
          <w:szCs w:val="22"/>
        </w:rPr>
        <w:t>[month] [year]</w:t>
      </w:r>
      <w:r w:rsidRPr="005A3610">
        <w:rPr>
          <w:rFonts w:ascii="Arial" w:eastAsia="Arial" w:hAnsi="Arial" w:cs="Arial"/>
          <w:i/>
          <w:iCs/>
          <w:sz w:val="22"/>
          <w:szCs w:val="22"/>
        </w:rPr>
        <w:t xml:space="preserve"> </w:t>
      </w:r>
      <w:r w:rsidRPr="005A3610">
        <w:rPr>
          <w:rFonts w:ascii="Arial" w:eastAsia="Arial" w:hAnsi="Arial" w:cs="Arial"/>
          <w:sz w:val="22"/>
          <w:szCs w:val="22"/>
        </w:rPr>
        <w:t xml:space="preserve">at </w:t>
      </w:r>
      <w:r w:rsidRPr="005A3610">
        <w:rPr>
          <w:rFonts w:ascii="Arial" w:eastAsia="Arial" w:hAnsi="Arial" w:cs="Arial"/>
          <w:i/>
          <w:sz w:val="22"/>
          <w:szCs w:val="22"/>
        </w:rPr>
        <w:t>[place of execution]</w:t>
      </w:r>
      <w:r w:rsidRPr="005A3610">
        <w:rPr>
          <w:rFonts w:ascii="Arial" w:eastAsia="Arial" w:hAnsi="Arial" w:cs="Arial"/>
          <w:sz w:val="22"/>
          <w:szCs w:val="22"/>
        </w:rPr>
        <w:t xml:space="preserve">, Philippines. Affiant/s is/are personally known to me and was/were identified by me through competent evidence of identity as defined in the 2004 Rules on Notarial Practice (A.M. No. 02-8-13-SC). Affiant/s exhibited to me his/her </w:t>
      </w:r>
      <w:r w:rsidRPr="005A3610">
        <w:rPr>
          <w:rFonts w:ascii="Arial" w:eastAsia="Arial" w:hAnsi="Arial" w:cs="Arial"/>
          <w:i/>
          <w:iCs/>
          <w:sz w:val="22"/>
          <w:szCs w:val="22"/>
        </w:rPr>
        <w:t>[</w:t>
      </w:r>
      <w:r w:rsidRPr="005A3610">
        <w:rPr>
          <w:rFonts w:ascii="Arial" w:eastAsia="Arial" w:hAnsi="Arial" w:cs="Arial"/>
          <w:i/>
          <w:sz w:val="22"/>
          <w:szCs w:val="22"/>
        </w:rPr>
        <w:t>insert type of government identification card used]</w:t>
      </w:r>
      <w:r w:rsidRPr="005A3610">
        <w:rPr>
          <w:rFonts w:ascii="Arial" w:eastAsia="Arial" w:hAnsi="Arial" w:cs="Arial"/>
          <w:sz w:val="22"/>
          <w:szCs w:val="22"/>
        </w:rPr>
        <w:t>, with his/her photograph and signature appearing thereon, with no. ______.</w:t>
      </w:r>
    </w:p>
    <w:p w14:paraId="3EBF7372" w14:textId="0B02B558"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 </w:t>
      </w:r>
    </w:p>
    <w:p w14:paraId="717E8F8F" w14:textId="43EC5A5C"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rPr>
        <w:t xml:space="preserve">WITNESS MY HAND AND SEAL this ___ day of </w:t>
      </w:r>
      <w:r w:rsidRPr="005A3610">
        <w:rPr>
          <w:rFonts w:ascii="Arial" w:eastAsia="Arial" w:hAnsi="Arial" w:cs="Arial"/>
          <w:i/>
          <w:sz w:val="22"/>
          <w:szCs w:val="22"/>
        </w:rPr>
        <w:t>[month] [year]. </w:t>
      </w:r>
      <w:r w:rsidRPr="005A3610">
        <w:rPr>
          <w:rFonts w:ascii="Arial" w:eastAsia="Arial" w:hAnsi="Arial" w:cs="Arial"/>
          <w:sz w:val="22"/>
          <w:szCs w:val="22"/>
          <w:lang w:val="en-PH"/>
        </w:rPr>
        <w:t> </w:t>
      </w:r>
    </w:p>
    <w:p w14:paraId="7DF8555E" w14:textId="2C50DC5D" w:rsidR="2A99C3F7" w:rsidRPr="005A3610" w:rsidRDefault="2A99C3F7" w:rsidP="2A99C3F7">
      <w:pPr>
        <w:spacing w:after="0" w:line="240" w:lineRule="auto"/>
        <w:rPr>
          <w:rFonts w:ascii="Arial" w:eastAsia="Arial" w:hAnsi="Arial" w:cs="Arial"/>
          <w:sz w:val="22"/>
          <w:szCs w:val="22"/>
          <w:lang w:val="en-PH"/>
        </w:rPr>
      </w:pPr>
    </w:p>
    <w:p w14:paraId="5400E4CE" w14:textId="679E91F4"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 </w:t>
      </w:r>
    </w:p>
    <w:p w14:paraId="4287BADF" w14:textId="62934DAF" w:rsidR="513E47E8" w:rsidRPr="005A3610" w:rsidRDefault="513E47E8"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NAME OF NOTARY PUBLIC</w:t>
      </w:r>
      <w:r w:rsidRPr="005A3610">
        <w:rPr>
          <w:rFonts w:ascii="Arial" w:eastAsia="Arial" w:hAnsi="Arial" w:cs="Arial"/>
          <w:sz w:val="22"/>
          <w:szCs w:val="22"/>
          <w:lang w:val="en-PH"/>
        </w:rPr>
        <w:t> </w:t>
      </w:r>
      <w:r w:rsidRPr="005A3610">
        <w:rPr>
          <w:rFonts w:ascii="Arial" w:eastAsia="Arial" w:hAnsi="Arial" w:cs="Arial"/>
          <w:sz w:val="22"/>
          <w:szCs w:val="22"/>
        </w:rPr>
        <w:t> </w:t>
      </w:r>
      <w:r w:rsidRPr="005A3610">
        <w:rPr>
          <w:rFonts w:ascii="Arial" w:eastAsia="Arial" w:hAnsi="Arial" w:cs="Arial"/>
          <w:sz w:val="22"/>
          <w:szCs w:val="22"/>
          <w:lang w:val="en-PH"/>
        </w:rPr>
        <w:t> </w:t>
      </w:r>
    </w:p>
    <w:p w14:paraId="596015F2" w14:textId="45ED06EA" w:rsidR="513E47E8" w:rsidRPr="005A3610" w:rsidRDefault="513E47E8"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Notarial Commission No.  ___________ </w:t>
      </w:r>
      <w:r w:rsidRPr="005A3610">
        <w:rPr>
          <w:rFonts w:ascii="Arial" w:eastAsia="Arial" w:hAnsi="Arial" w:cs="Arial"/>
          <w:sz w:val="22"/>
          <w:szCs w:val="22"/>
          <w:lang w:val="en-PH"/>
        </w:rPr>
        <w:t> </w:t>
      </w:r>
    </w:p>
    <w:p w14:paraId="5EDDBC52" w14:textId="4C40D18B" w:rsidR="513E47E8" w:rsidRPr="005A3610" w:rsidRDefault="513E47E8"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Notary Public for ______ until _______ </w:t>
      </w:r>
      <w:r w:rsidRPr="005A3610">
        <w:rPr>
          <w:rFonts w:ascii="Arial" w:eastAsia="Arial" w:hAnsi="Arial" w:cs="Arial"/>
          <w:sz w:val="22"/>
          <w:szCs w:val="22"/>
          <w:lang w:val="en-PH"/>
        </w:rPr>
        <w:t> </w:t>
      </w:r>
    </w:p>
    <w:p w14:paraId="58FC9183" w14:textId="4D66A3F9" w:rsidR="513E47E8" w:rsidRPr="005A3610" w:rsidRDefault="513E47E8"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Roll of Attorneys No. _____ </w:t>
      </w:r>
      <w:r w:rsidRPr="005A3610">
        <w:rPr>
          <w:rFonts w:ascii="Arial" w:eastAsia="Arial" w:hAnsi="Arial" w:cs="Arial"/>
          <w:sz w:val="22"/>
          <w:szCs w:val="22"/>
          <w:lang w:val="en-PH"/>
        </w:rPr>
        <w:t> </w:t>
      </w:r>
    </w:p>
    <w:p w14:paraId="71B45532" w14:textId="179BF3EF" w:rsidR="513E47E8" w:rsidRPr="005A3610" w:rsidRDefault="513E47E8"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 xml:space="preserve">PTR No. __, </w:t>
      </w:r>
      <w:r w:rsidRPr="005A3610">
        <w:rPr>
          <w:rFonts w:ascii="Arial" w:eastAsia="Arial" w:hAnsi="Arial" w:cs="Arial"/>
          <w:i/>
          <w:iCs/>
          <w:sz w:val="22"/>
          <w:szCs w:val="22"/>
        </w:rPr>
        <w:t>[date issued], [place issued] </w:t>
      </w:r>
      <w:r w:rsidRPr="005A3610">
        <w:rPr>
          <w:rFonts w:ascii="Arial" w:eastAsia="Arial" w:hAnsi="Arial" w:cs="Arial"/>
          <w:sz w:val="22"/>
          <w:szCs w:val="22"/>
          <w:lang w:val="en-PH"/>
        </w:rPr>
        <w:t> </w:t>
      </w:r>
    </w:p>
    <w:p w14:paraId="593F6147" w14:textId="532AEB69" w:rsidR="513E47E8" w:rsidRPr="005A3610" w:rsidRDefault="513E47E8"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 xml:space="preserve">IBP No. __, </w:t>
      </w:r>
      <w:r w:rsidRPr="005A3610">
        <w:rPr>
          <w:rFonts w:ascii="Arial" w:eastAsia="Arial" w:hAnsi="Arial" w:cs="Arial"/>
          <w:i/>
          <w:iCs/>
          <w:sz w:val="22"/>
          <w:szCs w:val="22"/>
        </w:rPr>
        <w:t>[date issued], [place issued] </w:t>
      </w:r>
      <w:r w:rsidRPr="005A3610">
        <w:rPr>
          <w:rFonts w:ascii="Arial" w:eastAsia="Arial" w:hAnsi="Arial" w:cs="Arial"/>
          <w:sz w:val="22"/>
          <w:szCs w:val="22"/>
          <w:lang w:val="en-PH"/>
        </w:rPr>
        <w:t> </w:t>
      </w:r>
    </w:p>
    <w:p w14:paraId="3E9B722D" w14:textId="3371185D" w:rsidR="2A99C3F7" w:rsidRPr="005A3610" w:rsidRDefault="2A99C3F7" w:rsidP="2A99C3F7">
      <w:pPr>
        <w:spacing w:after="0" w:line="240" w:lineRule="auto"/>
        <w:rPr>
          <w:rFonts w:ascii="Arial" w:eastAsia="Arial" w:hAnsi="Arial" w:cs="Arial"/>
          <w:sz w:val="22"/>
          <w:szCs w:val="22"/>
          <w:lang w:val="pt-BR"/>
        </w:rPr>
      </w:pPr>
    </w:p>
    <w:p w14:paraId="27F8643A" w14:textId="32DEA2BB"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pt-BR"/>
        </w:rPr>
        <w:t>Doc. No. ________</w:t>
      </w:r>
      <w:r w:rsidRPr="005A3610">
        <w:rPr>
          <w:rFonts w:ascii="Arial" w:eastAsia="Arial" w:hAnsi="Arial" w:cs="Arial"/>
          <w:sz w:val="22"/>
          <w:szCs w:val="22"/>
          <w:lang w:val="en-PH"/>
        </w:rPr>
        <w:t> </w:t>
      </w:r>
    </w:p>
    <w:p w14:paraId="71F7796F" w14:textId="3FAD25F1"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pt-BR"/>
        </w:rPr>
        <w:t>Page No. _______ </w:t>
      </w:r>
      <w:r w:rsidRPr="005A3610">
        <w:rPr>
          <w:rFonts w:ascii="Arial" w:eastAsia="Arial" w:hAnsi="Arial" w:cs="Arial"/>
          <w:sz w:val="22"/>
          <w:szCs w:val="22"/>
          <w:lang w:val="en-PH"/>
        </w:rPr>
        <w:t> </w:t>
      </w:r>
    </w:p>
    <w:p w14:paraId="1D3662FC" w14:textId="56724990"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pt-BR"/>
        </w:rPr>
        <w:t xml:space="preserve">Book No. </w:t>
      </w:r>
      <w:r w:rsidRPr="005A3610">
        <w:rPr>
          <w:rFonts w:ascii="Arial" w:eastAsia="Arial" w:hAnsi="Arial" w:cs="Arial"/>
          <w:sz w:val="22"/>
          <w:szCs w:val="22"/>
          <w:lang w:val="en-PH"/>
        </w:rPr>
        <w:t>_______ </w:t>
      </w:r>
    </w:p>
    <w:p w14:paraId="0831A3C8" w14:textId="757BD24F" w:rsidR="513E47E8" w:rsidRPr="005A3610" w:rsidRDefault="513E47E8" w:rsidP="2A99C3F7">
      <w:pPr>
        <w:spacing w:after="0" w:line="240" w:lineRule="auto"/>
        <w:rPr>
          <w:rFonts w:ascii="Arial" w:eastAsia="Arial" w:hAnsi="Arial" w:cs="Arial"/>
          <w:sz w:val="22"/>
          <w:szCs w:val="22"/>
          <w:lang w:val="pt-BR"/>
        </w:rPr>
      </w:pPr>
      <w:r w:rsidRPr="005A3610">
        <w:rPr>
          <w:rFonts w:ascii="Arial" w:eastAsia="Arial" w:hAnsi="Arial" w:cs="Arial"/>
          <w:sz w:val="22"/>
          <w:szCs w:val="22"/>
        </w:rPr>
        <w:t>Series of _______.</w:t>
      </w:r>
      <w:r w:rsidRPr="005A3610">
        <w:rPr>
          <w:rFonts w:ascii="Arial" w:eastAsia="Arial" w:hAnsi="Arial" w:cs="Arial"/>
          <w:sz w:val="22"/>
          <w:szCs w:val="22"/>
          <w:lang w:val="en-PH"/>
        </w:rPr>
        <w:t> </w:t>
      </w:r>
    </w:p>
    <w:p w14:paraId="13B164B7" w14:textId="77777777" w:rsidR="00AB242D" w:rsidRPr="005A3610" w:rsidRDefault="00AB242D" w:rsidP="00AB242D">
      <w:pPr>
        <w:overflowPunct/>
        <w:autoSpaceDE/>
        <w:autoSpaceDN/>
        <w:adjustRightInd/>
        <w:spacing w:before="0" w:after="0" w:line="240" w:lineRule="auto"/>
        <w:jc w:val="left"/>
        <w:textAlignment w:val="auto"/>
        <w:rPr>
          <w:rFonts w:ascii="Arial" w:eastAsia="Arial" w:hAnsi="Arial" w:cs="Arial"/>
          <w:b/>
          <w:bCs/>
          <w:lang w:val="en-PH"/>
        </w:rPr>
      </w:pPr>
      <w:bookmarkStart w:id="2923" w:name="_Toc199868129"/>
    </w:p>
    <w:p w14:paraId="653D8129" w14:textId="77777777" w:rsidR="00CD3AA1" w:rsidRPr="005A3610" w:rsidRDefault="00CD3AA1" w:rsidP="00AB242D">
      <w:pPr>
        <w:overflowPunct/>
        <w:autoSpaceDE/>
        <w:autoSpaceDN/>
        <w:adjustRightInd/>
        <w:spacing w:before="0" w:after="0" w:line="240" w:lineRule="auto"/>
        <w:jc w:val="left"/>
        <w:textAlignment w:val="auto"/>
        <w:rPr>
          <w:rFonts w:ascii="Arial" w:eastAsia="Arial" w:hAnsi="Arial" w:cs="Arial"/>
          <w:b/>
          <w:bCs/>
          <w:lang w:val="en-PH"/>
        </w:rPr>
      </w:pPr>
    </w:p>
    <w:p w14:paraId="6B891C15" w14:textId="77777777" w:rsidR="00CD3AA1" w:rsidRPr="005A3610" w:rsidRDefault="00CD3AA1" w:rsidP="00AB242D">
      <w:pPr>
        <w:overflowPunct/>
        <w:autoSpaceDE/>
        <w:autoSpaceDN/>
        <w:adjustRightInd/>
        <w:spacing w:before="0" w:after="0" w:line="240" w:lineRule="auto"/>
        <w:jc w:val="left"/>
        <w:textAlignment w:val="auto"/>
        <w:rPr>
          <w:rFonts w:ascii="Arial" w:eastAsia="Arial" w:hAnsi="Arial" w:cs="Arial"/>
          <w:b/>
          <w:bCs/>
          <w:lang w:val="en-PH"/>
        </w:rPr>
      </w:pPr>
    </w:p>
    <w:p w14:paraId="5E4ED2FE" w14:textId="77777777" w:rsidR="00CD3AA1" w:rsidRPr="005A3610" w:rsidRDefault="00CD3AA1" w:rsidP="00AB242D">
      <w:pPr>
        <w:overflowPunct/>
        <w:autoSpaceDE/>
        <w:autoSpaceDN/>
        <w:adjustRightInd/>
        <w:spacing w:before="0" w:after="0" w:line="240" w:lineRule="auto"/>
        <w:jc w:val="left"/>
        <w:textAlignment w:val="auto"/>
        <w:rPr>
          <w:rFonts w:ascii="Arial" w:eastAsia="Arial" w:hAnsi="Arial" w:cs="Arial"/>
          <w:b/>
          <w:bCs/>
          <w:lang w:val="en-PH"/>
        </w:rPr>
      </w:pPr>
    </w:p>
    <w:p w14:paraId="792D8CB8" w14:textId="77777777" w:rsidR="00D11EC1" w:rsidRPr="005A3610" w:rsidRDefault="00D11EC1" w:rsidP="00AB242D">
      <w:pPr>
        <w:overflowPunct/>
        <w:autoSpaceDE/>
        <w:autoSpaceDN/>
        <w:adjustRightInd/>
        <w:spacing w:before="0" w:after="0" w:line="240" w:lineRule="auto"/>
        <w:jc w:val="left"/>
        <w:textAlignment w:val="auto"/>
        <w:rPr>
          <w:rFonts w:ascii="Arial" w:eastAsia="Arial" w:hAnsi="Arial" w:cs="Arial"/>
          <w:b/>
          <w:bCs/>
          <w:lang w:val="en-PH"/>
        </w:rPr>
      </w:pPr>
    </w:p>
    <w:p w14:paraId="390A621B" w14:textId="77777777" w:rsidR="00D11EC1" w:rsidRPr="005A3610" w:rsidRDefault="00D11EC1" w:rsidP="00AB242D">
      <w:pPr>
        <w:overflowPunct/>
        <w:autoSpaceDE/>
        <w:autoSpaceDN/>
        <w:adjustRightInd/>
        <w:spacing w:before="0" w:after="0" w:line="240" w:lineRule="auto"/>
        <w:jc w:val="left"/>
        <w:textAlignment w:val="auto"/>
        <w:rPr>
          <w:rFonts w:ascii="Arial" w:eastAsia="Arial" w:hAnsi="Arial" w:cs="Arial"/>
          <w:b/>
          <w:bCs/>
          <w:lang w:val="en-PH"/>
        </w:rPr>
      </w:pPr>
    </w:p>
    <w:p w14:paraId="021B8840" w14:textId="77777777" w:rsidR="00D11EC1" w:rsidRPr="005A3610" w:rsidRDefault="00D11EC1" w:rsidP="00AB242D">
      <w:pPr>
        <w:overflowPunct/>
        <w:autoSpaceDE/>
        <w:autoSpaceDN/>
        <w:adjustRightInd/>
        <w:spacing w:before="0" w:after="0" w:line="240" w:lineRule="auto"/>
        <w:jc w:val="left"/>
        <w:textAlignment w:val="auto"/>
        <w:rPr>
          <w:rFonts w:ascii="Arial" w:eastAsia="Arial" w:hAnsi="Arial" w:cs="Arial"/>
          <w:b/>
          <w:bCs/>
          <w:lang w:val="en-PH"/>
        </w:rPr>
      </w:pPr>
    </w:p>
    <w:p w14:paraId="2E676422" w14:textId="77777777" w:rsidR="00CD3AA1" w:rsidRPr="005A3610" w:rsidRDefault="00CD3AA1" w:rsidP="00AB242D">
      <w:pPr>
        <w:overflowPunct/>
        <w:autoSpaceDE/>
        <w:autoSpaceDN/>
        <w:adjustRightInd/>
        <w:spacing w:before="0" w:after="0" w:line="240" w:lineRule="auto"/>
        <w:jc w:val="left"/>
        <w:textAlignment w:val="auto"/>
        <w:rPr>
          <w:rFonts w:ascii="Arial" w:eastAsia="Arial" w:hAnsi="Arial" w:cs="Arial"/>
          <w:b/>
          <w:bCs/>
          <w:lang w:val="en-PH"/>
        </w:rPr>
      </w:pPr>
    </w:p>
    <w:p w14:paraId="1BF237DD" w14:textId="2F0FFEDE" w:rsidR="24E3AF85" w:rsidRPr="005A3610" w:rsidRDefault="24E3AF85" w:rsidP="00AB242D">
      <w:pPr>
        <w:overflowPunct/>
        <w:autoSpaceDE/>
        <w:autoSpaceDN/>
        <w:adjustRightInd/>
        <w:spacing w:before="0" w:after="0" w:line="240" w:lineRule="auto"/>
        <w:jc w:val="center"/>
        <w:textAlignment w:val="auto"/>
        <w:rPr>
          <w:rFonts w:ascii="Arial" w:eastAsia="Arial" w:hAnsi="Arial" w:cs="Arial"/>
          <w:b/>
          <w:bCs/>
          <w:sz w:val="28"/>
          <w:szCs w:val="28"/>
          <w:lang w:val="en-PH" w:eastAsia="x-none"/>
        </w:rPr>
      </w:pPr>
      <w:r w:rsidRPr="005A3610">
        <w:rPr>
          <w:rFonts w:ascii="Arial" w:eastAsia="Arial" w:hAnsi="Arial" w:cs="Arial"/>
          <w:b/>
          <w:bCs/>
          <w:sz w:val="28"/>
          <w:szCs w:val="21"/>
          <w:lang w:val="en-PH"/>
        </w:rPr>
        <w:t>Bid Securing Declaration Form</w:t>
      </w:r>
      <w:bookmarkEnd w:id="2923"/>
    </w:p>
    <w:p w14:paraId="4395BF29" w14:textId="559B3549" w:rsidR="24E3AF85" w:rsidRPr="005A3610" w:rsidRDefault="24E3AF85" w:rsidP="2A99C3F7">
      <w:pPr>
        <w:spacing w:after="0" w:line="240" w:lineRule="auto"/>
        <w:jc w:val="center"/>
        <w:rPr>
          <w:rFonts w:ascii="Arial" w:eastAsia="Arial" w:hAnsi="Arial" w:cs="Arial"/>
          <w:sz w:val="22"/>
          <w:szCs w:val="22"/>
          <w:lang w:val="pt-BR"/>
        </w:rPr>
      </w:pPr>
      <w:r w:rsidRPr="005A3610">
        <w:rPr>
          <w:rFonts w:ascii="Arial" w:eastAsia="Arial" w:hAnsi="Arial" w:cs="Arial"/>
          <w:b/>
          <w:bCs/>
          <w:i/>
          <w:iCs/>
          <w:sz w:val="22"/>
          <w:szCs w:val="22"/>
          <w:lang w:val="en-PH"/>
        </w:rPr>
        <w:t xml:space="preserve">[The duly accomplished form shall be submitted with the Bid </w:t>
      </w:r>
    </w:p>
    <w:p w14:paraId="47A43A8A" w14:textId="572FA72E" w:rsidR="24E3AF85" w:rsidRPr="005A3610" w:rsidRDefault="24E3AF85" w:rsidP="2A99C3F7">
      <w:pPr>
        <w:spacing w:after="0" w:line="240" w:lineRule="auto"/>
        <w:jc w:val="center"/>
        <w:rPr>
          <w:rFonts w:ascii="Arial" w:eastAsia="Arial" w:hAnsi="Arial" w:cs="Arial"/>
          <w:sz w:val="22"/>
          <w:szCs w:val="22"/>
          <w:lang w:val="pt-BR"/>
        </w:rPr>
      </w:pPr>
      <w:r w:rsidRPr="005A3610">
        <w:rPr>
          <w:rFonts w:ascii="Arial" w:eastAsia="Arial" w:hAnsi="Arial" w:cs="Arial"/>
          <w:b/>
          <w:bCs/>
          <w:i/>
          <w:iCs/>
          <w:sz w:val="22"/>
          <w:szCs w:val="22"/>
          <w:lang w:val="en-PH"/>
        </w:rPr>
        <w:t>if bidder opts to provide this type of bid security]</w:t>
      </w:r>
    </w:p>
    <w:p w14:paraId="188E8B2E" w14:textId="6DBDB07E" w:rsidR="24E3AF85" w:rsidRPr="005A3610" w:rsidRDefault="24E3AF85" w:rsidP="2A99C3F7">
      <w:pPr>
        <w:spacing w:after="0" w:line="240" w:lineRule="auto"/>
        <w:jc w:val="center"/>
        <w:rPr>
          <w:rFonts w:ascii="Arial" w:eastAsia="Arial" w:hAnsi="Arial" w:cs="Arial"/>
          <w:sz w:val="22"/>
          <w:szCs w:val="22"/>
          <w:lang w:val="pt-BR"/>
        </w:rPr>
      </w:pPr>
      <w:r w:rsidRPr="005A3610">
        <w:rPr>
          <w:rFonts w:ascii="Arial" w:eastAsia="Arial" w:hAnsi="Arial" w:cs="Arial"/>
          <w:b/>
          <w:bCs/>
          <w:i/>
          <w:iCs/>
          <w:sz w:val="22"/>
          <w:szCs w:val="22"/>
          <w:lang w:val="en-PH"/>
        </w:rPr>
        <w:t>_________________________________________________________________________</w:t>
      </w:r>
    </w:p>
    <w:p w14:paraId="5ECF6568" w14:textId="4A2B1710" w:rsidR="24E3AF85" w:rsidRPr="005A3610" w:rsidRDefault="24E3AF85" w:rsidP="2A99C3F7">
      <w:pPr>
        <w:spacing w:after="0" w:line="240" w:lineRule="auto"/>
        <w:jc w:val="center"/>
        <w:rPr>
          <w:rFonts w:ascii="Arial" w:eastAsia="Arial" w:hAnsi="Arial" w:cs="Arial"/>
          <w:sz w:val="22"/>
          <w:szCs w:val="22"/>
          <w:lang w:val="pt-BR"/>
        </w:rPr>
      </w:pPr>
      <w:r w:rsidRPr="005A3610">
        <w:rPr>
          <w:rFonts w:ascii="Arial" w:eastAsia="Arial" w:hAnsi="Arial" w:cs="Arial"/>
          <w:b/>
          <w:bCs/>
          <w:sz w:val="22"/>
          <w:szCs w:val="22"/>
          <w:lang w:val="en-PH"/>
        </w:rPr>
        <w:t xml:space="preserve"> </w:t>
      </w:r>
    </w:p>
    <w:p w14:paraId="3A5060D1" w14:textId="2E2AC419"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REPUBLIC OF THE PHILIPPINES</w:t>
      </w:r>
      <w:r w:rsidRPr="005A3610">
        <w:rPr>
          <w:rFonts w:ascii="Arial" w:hAnsi="Arial" w:cs="Arial"/>
        </w:rPr>
        <w:tab/>
      </w:r>
      <w:r w:rsidRPr="005A3610">
        <w:rPr>
          <w:rFonts w:ascii="Arial" w:hAnsi="Arial" w:cs="Arial"/>
        </w:rPr>
        <w:tab/>
      </w:r>
      <w:r w:rsidRPr="005A3610">
        <w:rPr>
          <w:rFonts w:ascii="Arial" w:hAnsi="Arial" w:cs="Arial"/>
        </w:rPr>
        <w:tab/>
      </w:r>
      <w:r w:rsidRPr="005A3610">
        <w:rPr>
          <w:rFonts w:ascii="Arial" w:eastAsia="Arial" w:hAnsi="Arial" w:cs="Arial"/>
          <w:sz w:val="22"/>
          <w:szCs w:val="22"/>
          <w:lang w:val="en-PH"/>
        </w:rPr>
        <w:t>)</w:t>
      </w:r>
    </w:p>
    <w:p w14:paraId="51B1BB30" w14:textId="3AE8C20C"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CITY/MUNICIPALITY OF ____________________</w:t>
      </w:r>
      <w:r w:rsidRPr="005A3610">
        <w:rPr>
          <w:rFonts w:ascii="Arial" w:hAnsi="Arial" w:cs="Arial"/>
        </w:rPr>
        <w:tab/>
      </w:r>
      <w:r w:rsidRPr="005A3610">
        <w:rPr>
          <w:rFonts w:ascii="Arial" w:eastAsia="Arial" w:hAnsi="Arial" w:cs="Arial"/>
          <w:sz w:val="22"/>
          <w:szCs w:val="22"/>
          <w:lang w:val="en-PH"/>
        </w:rPr>
        <w:t>) S.S.</w:t>
      </w:r>
    </w:p>
    <w:p w14:paraId="4F02B8B3" w14:textId="3DBBE7A5" w:rsidR="2A99C3F7" w:rsidRPr="005A3610" w:rsidRDefault="2A99C3F7" w:rsidP="2A99C3F7">
      <w:pPr>
        <w:spacing w:after="0" w:line="240" w:lineRule="auto"/>
        <w:rPr>
          <w:rFonts w:ascii="Arial" w:eastAsia="Arial" w:hAnsi="Arial" w:cs="Arial"/>
          <w:sz w:val="22"/>
          <w:szCs w:val="22"/>
          <w:lang w:val="pt-BR"/>
        </w:rPr>
      </w:pPr>
    </w:p>
    <w:p w14:paraId="78D9DFE5" w14:textId="26756D84" w:rsidR="24E3AF85" w:rsidRPr="005A3610" w:rsidRDefault="24E3AF85" w:rsidP="2A99C3F7">
      <w:pPr>
        <w:spacing w:after="0" w:line="240" w:lineRule="auto"/>
        <w:jc w:val="center"/>
        <w:rPr>
          <w:rFonts w:ascii="Arial" w:eastAsia="Arial" w:hAnsi="Arial" w:cs="Arial"/>
          <w:sz w:val="28"/>
          <w:szCs w:val="28"/>
          <w:lang w:val="pt-BR"/>
        </w:rPr>
      </w:pPr>
      <w:r w:rsidRPr="005A3610">
        <w:rPr>
          <w:rFonts w:ascii="Arial" w:eastAsia="Arial" w:hAnsi="Arial" w:cs="Arial"/>
          <w:b/>
          <w:bCs/>
          <w:sz w:val="28"/>
          <w:szCs w:val="28"/>
          <w:lang w:val="en-PH"/>
        </w:rPr>
        <w:t>BID SECURING DECLARATION</w:t>
      </w:r>
    </w:p>
    <w:p w14:paraId="08177B58" w14:textId="13E7897E" w:rsidR="24E3AF85" w:rsidRPr="005A3610" w:rsidRDefault="24E3AF85" w:rsidP="2A99C3F7">
      <w:pPr>
        <w:spacing w:after="0" w:line="240" w:lineRule="auto"/>
        <w:jc w:val="center"/>
        <w:rPr>
          <w:rFonts w:ascii="Arial" w:eastAsia="Arial" w:hAnsi="Arial" w:cs="Arial"/>
          <w:sz w:val="22"/>
          <w:szCs w:val="22"/>
          <w:lang w:val="pt-BR"/>
        </w:rPr>
      </w:pPr>
      <w:r w:rsidRPr="005A3610">
        <w:rPr>
          <w:rFonts w:ascii="Arial" w:eastAsia="Arial" w:hAnsi="Arial" w:cs="Arial"/>
          <w:b/>
          <w:bCs/>
          <w:sz w:val="22"/>
          <w:szCs w:val="22"/>
          <w:lang w:val="en-PH"/>
        </w:rPr>
        <w:t xml:space="preserve">Project Identification No.: </w:t>
      </w:r>
      <w:r w:rsidRPr="005A3610">
        <w:rPr>
          <w:rFonts w:ascii="Arial" w:eastAsia="Arial" w:hAnsi="Arial" w:cs="Arial"/>
          <w:b/>
          <w:bCs/>
          <w:i/>
          <w:iCs/>
          <w:sz w:val="22"/>
          <w:szCs w:val="22"/>
          <w:lang w:val="en-PH"/>
        </w:rPr>
        <w:t>[Number]</w:t>
      </w:r>
    </w:p>
    <w:p w14:paraId="66CBCC8D" w14:textId="00CB6EF1" w:rsidR="24E3AF85" w:rsidRPr="005A3610" w:rsidRDefault="24E3AF85" w:rsidP="2A99C3F7">
      <w:pPr>
        <w:spacing w:after="0" w:line="240" w:lineRule="auto"/>
        <w:jc w:val="center"/>
        <w:rPr>
          <w:rFonts w:ascii="Arial" w:eastAsia="Arial" w:hAnsi="Arial" w:cs="Arial"/>
          <w:sz w:val="22"/>
          <w:szCs w:val="22"/>
          <w:lang w:val="pt-BR"/>
        </w:rPr>
      </w:pPr>
      <w:r w:rsidRPr="005A3610">
        <w:rPr>
          <w:rFonts w:ascii="Arial" w:eastAsia="Arial" w:hAnsi="Arial" w:cs="Arial"/>
          <w:sz w:val="22"/>
          <w:szCs w:val="22"/>
          <w:lang w:val="en-PH"/>
        </w:rPr>
        <w:t xml:space="preserve"> </w:t>
      </w:r>
    </w:p>
    <w:p w14:paraId="7994A8B7" w14:textId="4EFD434C"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 xml:space="preserve">To: </w:t>
      </w:r>
      <w:r w:rsidRPr="005A3610">
        <w:rPr>
          <w:rFonts w:ascii="Arial" w:eastAsia="Arial" w:hAnsi="Arial" w:cs="Arial"/>
          <w:i/>
          <w:sz w:val="22"/>
          <w:szCs w:val="22"/>
          <w:lang w:val="en-PH"/>
        </w:rPr>
        <w:t>[Insert name of the Procuring Entity]</w:t>
      </w:r>
    </w:p>
    <w:p w14:paraId="7A162B52" w14:textId="665298C8"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i/>
          <w:iCs/>
          <w:sz w:val="22"/>
          <w:szCs w:val="22"/>
          <w:lang w:val="en-PH"/>
        </w:rPr>
        <w:t xml:space="preserve"> </w:t>
      </w:r>
    </w:p>
    <w:p w14:paraId="7E2AF52A" w14:textId="18BE1F54"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I/We, the undersigned, declare that:</w:t>
      </w:r>
    </w:p>
    <w:p w14:paraId="73669674" w14:textId="797BA241" w:rsidR="24E3AF85" w:rsidRPr="005A3610" w:rsidRDefault="24E3AF85" w:rsidP="00F01461">
      <w:pPr>
        <w:pStyle w:val="ListParagraph"/>
        <w:widowControl w:val="0"/>
        <w:numPr>
          <w:ilvl w:val="0"/>
          <w:numId w:val="7"/>
        </w:numPr>
        <w:spacing w:before="240" w:after="200" w:line="240" w:lineRule="auto"/>
        <w:ind w:left="360"/>
        <w:rPr>
          <w:rFonts w:ascii="Arial" w:eastAsia="Arial" w:hAnsi="Arial" w:cs="Arial"/>
          <w:sz w:val="22"/>
          <w:szCs w:val="22"/>
          <w:lang w:val="pt-BR"/>
        </w:rPr>
      </w:pPr>
      <w:r w:rsidRPr="005A3610">
        <w:rPr>
          <w:rFonts w:ascii="Arial" w:eastAsia="Arial" w:hAnsi="Arial" w:cs="Arial"/>
          <w:sz w:val="22"/>
          <w:szCs w:val="22"/>
          <w:lang w:val="en-PH"/>
        </w:rPr>
        <w:t xml:space="preserve">I/We understand that, according to your conditions, bids must be supported by a Bid Security, which may be in the form of a Bid Securing Declaration; </w:t>
      </w:r>
    </w:p>
    <w:p w14:paraId="2C135A1C" w14:textId="0D7FE6AD" w:rsidR="24E3AF85" w:rsidRPr="005A3610" w:rsidRDefault="24E3AF85" w:rsidP="00F01461">
      <w:pPr>
        <w:pStyle w:val="ListParagraph"/>
        <w:widowControl w:val="0"/>
        <w:numPr>
          <w:ilvl w:val="0"/>
          <w:numId w:val="7"/>
        </w:numPr>
        <w:spacing w:before="240" w:after="200" w:line="240" w:lineRule="auto"/>
        <w:ind w:left="360"/>
        <w:rPr>
          <w:rFonts w:ascii="Arial" w:eastAsia="Arial" w:hAnsi="Arial" w:cs="Arial"/>
          <w:sz w:val="22"/>
          <w:szCs w:val="22"/>
          <w:lang w:val="pt-BR"/>
        </w:rPr>
      </w:pPr>
      <w:r w:rsidRPr="005A3610">
        <w:rPr>
          <w:rFonts w:ascii="Arial" w:eastAsia="Arial" w:hAnsi="Arial" w:cs="Arial"/>
          <w:sz w:val="22"/>
          <w:szCs w:val="22"/>
          <w:lang w:val="en-PH"/>
        </w:rPr>
        <w:t xml:space="preserve">I/We accept that: </w:t>
      </w:r>
    </w:p>
    <w:p w14:paraId="65D58F42" w14:textId="41BC7562" w:rsidR="2A99C3F7" w:rsidRPr="005A3610" w:rsidRDefault="2F14DEA7" w:rsidP="00F01461">
      <w:pPr>
        <w:pStyle w:val="ListParagraph"/>
        <w:widowControl w:val="0"/>
        <w:numPr>
          <w:ilvl w:val="0"/>
          <w:numId w:val="6"/>
        </w:numPr>
        <w:spacing w:after="200" w:line="240" w:lineRule="auto"/>
        <w:rPr>
          <w:rFonts w:ascii="Arial" w:eastAsia="Arial" w:hAnsi="Arial" w:cs="Arial"/>
          <w:sz w:val="22"/>
          <w:szCs w:val="22"/>
          <w:lang w:val="en-PH"/>
        </w:rPr>
      </w:pPr>
      <w:r w:rsidRPr="005A3610">
        <w:rPr>
          <w:rFonts w:ascii="Arial" w:eastAsia="Arial" w:hAnsi="Arial" w:cs="Arial"/>
          <w:sz w:val="22"/>
          <w:szCs w:val="22"/>
          <w:lang w:val="en-PH"/>
        </w:rPr>
        <w:t>I/We shall enter into contract with the Procuring Entity and furnish the required performance security within ten (10) calendar days as indicated in the Bidding Documents, from receipt of the Notice of Award;</w:t>
      </w:r>
    </w:p>
    <w:p w14:paraId="1BB2BAC4" w14:textId="19FAF302" w:rsidR="2A99C3F7" w:rsidRPr="005A3610" w:rsidRDefault="2F14DEA7" w:rsidP="00F01461">
      <w:pPr>
        <w:pStyle w:val="ListParagraph"/>
        <w:widowControl w:val="0"/>
        <w:numPr>
          <w:ilvl w:val="0"/>
          <w:numId w:val="6"/>
        </w:numPr>
        <w:spacing w:after="200" w:line="240" w:lineRule="auto"/>
        <w:rPr>
          <w:rFonts w:ascii="Arial" w:eastAsia="Arial" w:hAnsi="Arial" w:cs="Arial"/>
          <w:sz w:val="22"/>
          <w:szCs w:val="22"/>
          <w:lang w:val="en-PH"/>
        </w:rPr>
      </w:pPr>
      <w:r w:rsidRPr="005A3610">
        <w:rPr>
          <w:rFonts w:ascii="Arial" w:eastAsia="Arial" w:hAnsi="Arial" w:cs="Arial"/>
          <w:sz w:val="22"/>
          <w:szCs w:val="22"/>
          <w:lang w:val="en-PH"/>
        </w:rPr>
        <w:t>I/we will be automatically disqualified from bidding for any procurement contract with any Procuring Entity upon receipt of your Blacklisting Order; and</w:t>
      </w:r>
    </w:p>
    <w:p w14:paraId="0F4C543A" w14:textId="78B98161" w:rsidR="1F84296F" w:rsidRPr="005A3610" w:rsidRDefault="1F84296F" w:rsidP="00F01461">
      <w:pPr>
        <w:pStyle w:val="ListParagraph"/>
        <w:widowControl w:val="0"/>
        <w:numPr>
          <w:ilvl w:val="0"/>
          <w:numId w:val="6"/>
        </w:numPr>
        <w:spacing w:after="200" w:line="240" w:lineRule="auto"/>
        <w:rPr>
          <w:rFonts w:ascii="Arial" w:eastAsia="Arial" w:hAnsi="Arial" w:cs="Arial"/>
          <w:sz w:val="22"/>
          <w:szCs w:val="22"/>
          <w:lang w:val="en-PH"/>
        </w:rPr>
      </w:pPr>
      <w:r w:rsidRPr="005A3610">
        <w:rPr>
          <w:rFonts w:ascii="Arial" w:eastAsia="Arial" w:hAnsi="Arial" w:cs="Arial"/>
          <w:sz w:val="22"/>
          <w:szCs w:val="22"/>
          <w:lang w:val="en-PH"/>
        </w:rPr>
        <w:t xml:space="preserve">I/We will pay the applicable fine within fifteen (15) days from receipt of the written demand by the Procuring Entity for the commission of acts resulting to the enforcement of the Bid Securing Declaration under Sections 52.2 (a), 63.2, 69.1 and 100, except 100.3 (c), of the IRR of RA No. 12009; without prejudice to other legal action the government may undertake; </w:t>
      </w:r>
    </w:p>
    <w:tbl>
      <w:tblPr>
        <w:tblStyle w:val="TableGrid"/>
        <w:tblW w:w="8363" w:type="dxa"/>
        <w:tblInd w:w="701"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111"/>
        <w:gridCol w:w="4252"/>
      </w:tblGrid>
      <w:tr w:rsidR="5B2AA1A4" w:rsidRPr="005A3610" w14:paraId="6D121BEC" w14:textId="77777777" w:rsidTr="00AF34FB">
        <w:trPr>
          <w:trHeight w:val="300"/>
        </w:trPr>
        <w:tc>
          <w:tcPr>
            <w:tcW w:w="4111" w:type="dxa"/>
            <w:tcMar>
              <w:left w:w="105" w:type="dxa"/>
              <w:right w:w="105" w:type="dxa"/>
            </w:tcMar>
          </w:tcPr>
          <w:p w14:paraId="1FD80ED4" w14:textId="512A58E5" w:rsidR="5B2AA1A4" w:rsidRPr="005A3610" w:rsidRDefault="5B2AA1A4" w:rsidP="5B2AA1A4">
            <w:pPr>
              <w:spacing w:after="0" w:line="240" w:lineRule="auto"/>
              <w:ind w:left="1080"/>
              <w:rPr>
                <w:rFonts w:ascii="Arial" w:eastAsia="Arial" w:hAnsi="Arial" w:cs="Arial"/>
                <w:sz w:val="22"/>
                <w:szCs w:val="22"/>
              </w:rPr>
            </w:pPr>
          </w:p>
        </w:tc>
        <w:tc>
          <w:tcPr>
            <w:tcW w:w="4252" w:type="dxa"/>
            <w:tcMar>
              <w:left w:w="105" w:type="dxa"/>
              <w:right w:w="105" w:type="dxa"/>
            </w:tcMar>
          </w:tcPr>
          <w:p w14:paraId="24F4EFEF" w14:textId="21F7FB52" w:rsidR="5B2AA1A4" w:rsidRPr="005A3610" w:rsidRDefault="5B2AA1A4" w:rsidP="5B2AA1A4">
            <w:pPr>
              <w:spacing w:after="0" w:line="240" w:lineRule="auto"/>
              <w:jc w:val="center"/>
              <w:rPr>
                <w:rFonts w:ascii="Arial" w:eastAsia="Arial" w:hAnsi="Arial" w:cs="Arial"/>
                <w:sz w:val="22"/>
                <w:szCs w:val="22"/>
              </w:rPr>
            </w:pPr>
            <w:r w:rsidRPr="005A3610">
              <w:rPr>
                <w:rFonts w:ascii="Arial" w:eastAsia="Arial" w:hAnsi="Arial" w:cs="Arial"/>
                <w:i/>
                <w:iCs/>
                <w:sz w:val="22"/>
                <w:szCs w:val="22"/>
                <w:lang w:val="en-PH"/>
              </w:rPr>
              <w:t>Applicable Fine</w:t>
            </w:r>
          </w:p>
          <w:p w14:paraId="67800B5F" w14:textId="37A39E06" w:rsidR="5B2AA1A4" w:rsidRPr="005A3610" w:rsidRDefault="5B2AA1A4" w:rsidP="5B2AA1A4">
            <w:pPr>
              <w:spacing w:after="0" w:line="240" w:lineRule="auto"/>
              <w:jc w:val="center"/>
              <w:rPr>
                <w:rFonts w:ascii="Arial" w:eastAsia="Arial" w:hAnsi="Arial" w:cs="Arial"/>
                <w:sz w:val="22"/>
                <w:szCs w:val="22"/>
              </w:rPr>
            </w:pPr>
          </w:p>
        </w:tc>
      </w:tr>
      <w:tr w:rsidR="5B2AA1A4" w:rsidRPr="005A3610" w14:paraId="3FE09B57" w14:textId="77777777" w:rsidTr="00AF34FB">
        <w:trPr>
          <w:trHeight w:val="300"/>
        </w:trPr>
        <w:tc>
          <w:tcPr>
            <w:tcW w:w="4111" w:type="dxa"/>
            <w:tcMar>
              <w:left w:w="105" w:type="dxa"/>
              <w:right w:w="105" w:type="dxa"/>
            </w:tcMar>
          </w:tcPr>
          <w:p w14:paraId="4A814067" w14:textId="0FC446F9" w:rsidR="5B2AA1A4" w:rsidRPr="005A3610" w:rsidRDefault="5B2AA1A4" w:rsidP="00706402">
            <w:pPr>
              <w:pStyle w:val="ListParagraph"/>
              <w:numPr>
                <w:ilvl w:val="0"/>
                <w:numId w:val="4"/>
              </w:numPr>
              <w:spacing w:after="0" w:line="240" w:lineRule="auto"/>
              <w:rPr>
                <w:rFonts w:ascii="Arial" w:eastAsia="Arial" w:hAnsi="Arial" w:cs="Arial"/>
                <w:sz w:val="22"/>
                <w:szCs w:val="22"/>
              </w:rPr>
            </w:pPr>
            <w:r w:rsidRPr="005A3610">
              <w:rPr>
                <w:rFonts w:ascii="Arial" w:eastAsia="Arial" w:hAnsi="Arial" w:cs="Arial"/>
                <w:sz w:val="22"/>
                <w:szCs w:val="22"/>
                <w:lang w:val="en-PH"/>
              </w:rPr>
              <w:t>in the case of a single bidder</w:t>
            </w:r>
          </w:p>
        </w:tc>
        <w:tc>
          <w:tcPr>
            <w:tcW w:w="4252" w:type="dxa"/>
            <w:tcMar>
              <w:left w:w="105" w:type="dxa"/>
              <w:right w:w="105" w:type="dxa"/>
            </w:tcMar>
          </w:tcPr>
          <w:p w14:paraId="5AB3430A" w14:textId="77777777" w:rsidR="00C0199B" w:rsidRPr="005A3610" w:rsidRDefault="5B2AA1A4" w:rsidP="006B3DC9">
            <w:pPr>
              <w:pStyle w:val="ListParagraph"/>
              <w:numPr>
                <w:ilvl w:val="0"/>
                <w:numId w:val="3"/>
              </w:numPr>
              <w:spacing w:after="0" w:line="240" w:lineRule="auto"/>
              <w:ind w:left="737" w:hanging="567"/>
              <w:rPr>
                <w:rFonts w:ascii="Arial" w:eastAsia="Arial" w:hAnsi="Arial" w:cs="Arial"/>
                <w:sz w:val="22"/>
                <w:szCs w:val="22"/>
              </w:rPr>
            </w:pPr>
            <w:r w:rsidRPr="005A3610">
              <w:rPr>
                <w:rFonts w:ascii="Arial" w:eastAsia="Arial" w:hAnsi="Arial" w:cs="Arial"/>
                <w:sz w:val="22"/>
                <w:szCs w:val="22"/>
                <w:lang w:val="en-PH"/>
              </w:rPr>
              <w:t>two percent (2%) of the Approved Budget for the Contract (ABC); or</w:t>
            </w:r>
          </w:p>
          <w:p w14:paraId="38301EE7" w14:textId="4B4040BE" w:rsidR="5B2AA1A4" w:rsidRPr="005A3610" w:rsidRDefault="5B2AA1A4" w:rsidP="00611302">
            <w:pPr>
              <w:pStyle w:val="ListParagraph"/>
              <w:numPr>
                <w:ilvl w:val="0"/>
                <w:numId w:val="3"/>
              </w:numPr>
              <w:spacing w:after="0" w:line="240" w:lineRule="auto"/>
              <w:ind w:left="737" w:hanging="567"/>
              <w:rPr>
                <w:rFonts w:ascii="Arial" w:eastAsia="Arial" w:hAnsi="Arial" w:cs="Arial"/>
                <w:sz w:val="22"/>
                <w:szCs w:val="22"/>
              </w:rPr>
            </w:pPr>
            <w:r w:rsidRPr="005A3610">
              <w:rPr>
                <w:rFonts w:ascii="Arial" w:eastAsia="Arial" w:hAnsi="Arial" w:cs="Arial"/>
                <w:sz w:val="22"/>
                <w:szCs w:val="22"/>
                <w:lang w:val="en-PH"/>
              </w:rPr>
              <w:t>the difference between the evaluated bid price and the ABC whichever is higher</w:t>
            </w:r>
          </w:p>
        </w:tc>
      </w:tr>
      <w:tr w:rsidR="5B2AA1A4" w:rsidRPr="005A3610" w14:paraId="3C1857DE" w14:textId="77777777" w:rsidTr="00AF34FB">
        <w:trPr>
          <w:trHeight w:val="300"/>
        </w:trPr>
        <w:tc>
          <w:tcPr>
            <w:tcW w:w="4111" w:type="dxa"/>
            <w:tcMar>
              <w:left w:w="105" w:type="dxa"/>
              <w:right w:w="105" w:type="dxa"/>
            </w:tcMar>
          </w:tcPr>
          <w:p w14:paraId="6894D5AA" w14:textId="6E2D60D2" w:rsidR="5B2AA1A4" w:rsidRPr="005A3610" w:rsidRDefault="5B2AA1A4" w:rsidP="00706402">
            <w:pPr>
              <w:pStyle w:val="ListParagraph"/>
              <w:numPr>
                <w:ilvl w:val="0"/>
                <w:numId w:val="4"/>
              </w:numPr>
              <w:spacing w:after="0" w:line="240" w:lineRule="auto"/>
              <w:rPr>
                <w:rFonts w:ascii="Arial" w:eastAsia="Arial" w:hAnsi="Arial" w:cs="Arial"/>
                <w:sz w:val="22"/>
                <w:szCs w:val="22"/>
              </w:rPr>
            </w:pPr>
            <w:r w:rsidRPr="005A3610">
              <w:rPr>
                <w:rFonts w:ascii="Arial" w:eastAsia="Arial" w:hAnsi="Arial" w:cs="Arial"/>
                <w:sz w:val="22"/>
                <w:szCs w:val="22"/>
                <w:lang w:val="en-PH"/>
              </w:rPr>
              <w:t>in the case of multiple bidders</w:t>
            </w:r>
          </w:p>
        </w:tc>
        <w:tc>
          <w:tcPr>
            <w:tcW w:w="4252" w:type="dxa"/>
            <w:tcMar>
              <w:left w:w="105" w:type="dxa"/>
              <w:right w:w="105" w:type="dxa"/>
            </w:tcMar>
          </w:tcPr>
          <w:p w14:paraId="251F6C97" w14:textId="77777777" w:rsidR="00C0199B" w:rsidRPr="005A3610" w:rsidRDefault="5B2AA1A4" w:rsidP="006B3DC9">
            <w:pPr>
              <w:pStyle w:val="ListParagraph"/>
              <w:numPr>
                <w:ilvl w:val="0"/>
                <w:numId w:val="2"/>
              </w:numPr>
              <w:spacing w:after="0" w:line="240" w:lineRule="auto"/>
              <w:ind w:left="737" w:hanging="567"/>
              <w:rPr>
                <w:rFonts w:ascii="Arial" w:eastAsia="Arial" w:hAnsi="Arial" w:cs="Arial"/>
                <w:sz w:val="22"/>
                <w:szCs w:val="22"/>
              </w:rPr>
            </w:pPr>
            <w:r w:rsidRPr="005A3610">
              <w:rPr>
                <w:rFonts w:ascii="Arial" w:eastAsia="Arial" w:hAnsi="Arial" w:cs="Arial"/>
                <w:sz w:val="22"/>
                <w:szCs w:val="22"/>
                <w:lang w:val="en-PH"/>
              </w:rPr>
              <w:t>two percent (2%) of the ABC; or</w:t>
            </w:r>
          </w:p>
          <w:p w14:paraId="559DFD69" w14:textId="440C40D1" w:rsidR="5B2AA1A4" w:rsidRPr="005A3610" w:rsidRDefault="5B2AA1A4" w:rsidP="006B3DC9">
            <w:pPr>
              <w:pStyle w:val="ListParagraph"/>
              <w:numPr>
                <w:ilvl w:val="0"/>
                <w:numId w:val="2"/>
              </w:numPr>
              <w:spacing w:after="0" w:line="240" w:lineRule="auto"/>
              <w:ind w:left="737" w:hanging="567"/>
              <w:rPr>
                <w:rFonts w:ascii="Arial" w:eastAsia="Arial" w:hAnsi="Arial" w:cs="Arial"/>
                <w:sz w:val="22"/>
                <w:szCs w:val="22"/>
              </w:rPr>
            </w:pPr>
            <w:r w:rsidRPr="005A3610">
              <w:rPr>
                <w:rFonts w:ascii="Arial" w:eastAsia="Arial" w:hAnsi="Arial" w:cs="Arial"/>
                <w:sz w:val="22"/>
                <w:szCs w:val="22"/>
                <w:lang w:val="en-PH"/>
              </w:rPr>
              <w:t xml:space="preserve">the difference between the evaluated bid prices with the </w:t>
            </w:r>
            <w:r w:rsidRPr="005A3610">
              <w:rPr>
                <w:rFonts w:ascii="Arial" w:eastAsia="Arial" w:hAnsi="Arial" w:cs="Arial"/>
                <w:sz w:val="22"/>
                <w:szCs w:val="22"/>
                <w:lang w:val="en-PH"/>
              </w:rPr>
              <w:lastRenderedPageBreak/>
              <w:t>bidder with Lowest Calculated/Highest Rated Bid and the bidder with the next Lowest Calculated/Highest Rated Bid, and so on whichever is higher</w:t>
            </w:r>
          </w:p>
        </w:tc>
      </w:tr>
      <w:tr w:rsidR="5B2AA1A4" w:rsidRPr="005A3610" w14:paraId="7F39D5F9" w14:textId="77777777" w:rsidTr="00AF34FB">
        <w:trPr>
          <w:trHeight w:val="300"/>
        </w:trPr>
        <w:tc>
          <w:tcPr>
            <w:tcW w:w="4111" w:type="dxa"/>
            <w:tcMar>
              <w:left w:w="105" w:type="dxa"/>
              <w:right w:w="105" w:type="dxa"/>
            </w:tcMar>
          </w:tcPr>
          <w:p w14:paraId="0151987C" w14:textId="132EC0C4" w:rsidR="5B2AA1A4" w:rsidRPr="005A3610" w:rsidRDefault="5B2AA1A4" w:rsidP="00706402">
            <w:pPr>
              <w:pStyle w:val="ListParagraph"/>
              <w:numPr>
                <w:ilvl w:val="0"/>
                <w:numId w:val="4"/>
              </w:numPr>
              <w:spacing w:after="0" w:line="240" w:lineRule="auto"/>
              <w:rPr>
                <w:rFonts w:ascii="Arial" w:eastAsia="Arial" w:hAnsi="Arial" w:cs="Arial"/>
                <w:sz w:val="22"/>
                <w:szCs w:val="22"/>
              </w:rPr>
            </w:pPr>
            <w:r w:rsidRPr="005A3610">
              <w:rPr>
                <w:rFonts w:ascii="Arial" w:eastAsia="Arial" w:hAnsi="Arial" w:cs="Arial"/>
                <w:sz w:val="22"/>
                <w:szCs w:val="22"/>
                <w:lang w:val="en-PH"/>
              </w:rPr>
              <w:lastRenderedPageBreak/>
              <w:t>in case of violations committed prior to the opening of the financial envelope</w:t>
            </w:r>
          </w:p>
        </w:tc>
        <w:tc>
          <w:tcPr>
            <w:tcW w:w="4252" w:type="dxa"/>
            <w:tcMar>
              <w:left w:w="105" w:type="dxa"/>
              <w:right w:w="105" w:type="dxa"/>
            </w:tcMar>
          </w:tcPr>
          <w:p w14:paraId="080AF3A9" w14:textId="1B4F0FA0" w:rsidR="5B2AA1A4" w:rsidRPr="005A3610" w:rsidRDefault="5B2AA1A4" w:rsidP="006B3DC9">
            <w:pPr>
              <w:pStyle w:val="ListParagraph"/>
              <w:widowControl w:val="0"/>
              <w:numPr>
                <w:ilvl w:val="1"/>
                <w:numId w:val="42"/>
              </w:numPr>
              <w:spacing w:after="200" w:line="240" w:lineRule="auto"/>
              <w:ind w:left="737" w:hanging="567"/>
              <w:rPr>
                <w:rFonts w:ascii="Arial" w:eastAsia="Arial" w:hAnsi="Arial" w:cs="Arial"/>
                <w:sz w:val="22"/>
                <w:szCs w:val="22"/>
              </w:rPr>
            </w:pPr>
            <w:r w:rsidRPr="005A3610">
              <w:rPr>
                <w:rFonts w:ascii="Arial" w:eastAsia="Arial" w:hAnsi="Arial" w:cs="Arial"/>
                <w:sz w:val="22"/>
                <w:szCs w:val="22"/>
                <w:lang w:val="en-PH"/>
              </w:rPr>
              <w:t xml:space="preserve">a fixed amount of two percent of the ABC, </w:t>
            </w:r>
          </w:p>
          <w:p w14:paraId="66ED68E8" w14:textId="5382C27D" w:rsidR="5B2AA1A4" w:rsidRPr="005A3610" w:rsidRDefault="5B2AA1A4" w:rsidP="5B2AA1A4">
            <w:pPr>
              <w:spacing w:after="0" w:line="240" w:lineRule="auto"/>
              <w:ind w:left="1080"/>
              <w:rPr>
                <w:rFonts w:ascii="Arial" w:eastAsia="Arial" w:hAnsi="Arial" w:cs="Arial"/>
                <w:sz w:val="22"/>
                <w:szCs w:val="22"/>
              </w:rPr>
            </w:pPr>
          </w:p>
        </w:tc>
      </w:tr>
    </w:tbl>
    <w:p w14:paraId="3FA8C4AA" w14:textId="35B069FB" w:rsidR="24E3AF85" w:rsidRPr="005A3610" w:rsidRDefault="24E3AF85" w:rsidP="00F01461">
      <w:pPr>
        <w:pStyle w:val="ListParagraph"/>
        <w:widowControl w:val="0"/>
        <w:numPr>
          <w:ilvl w:val="0"/>
          <w:numId w:val="7"/>
        </w:numPr>
        <w:spacing w:after="200" w:line="240" w:lineRule="auto"/>
        <w:ind w:left="360"/>
        <w:rPr>
          <w:rFonts w:ascii="Arial" w:eastAsia="Arial" w:hAnsi="Arial" w:cs="Arial"/>
          <w:sz w:val="22"/>
          <w:szCs w:val="22"/>
          <w:lang w:val="pt-BR"/>
        </w:rPr>
      </w:pPr>
      <w:r w:rsidRPr="005A3610">
        <w:rPr>
          <w:rFonts w:ascii="Arial" w:eastAsia="Arial" w:hAnsi="Arial" w:cs="Arial"/>
          <w:sz w:val="22"/>
          <w:szCs w:val="22"/>
          <w:lang w:val="en-PH"/>
        </w:rPr>
        <w:t xml:space="preserve">I/We understand that this Bid Securing Declaration shall cease to be valid on the following circumstances: </w:t>
      </w:r>
    </w:p>
    <w:p w14:paraId="424973FC" w14:textId="21C25F08" w:rsidR="24E3AF85" w:rsidRPr="005A3610" w:rsidRDefault="0AF8A4DF" w:rsidP="00F01461">
      <w:pPr>
        <w:pStyle w:val="ListParagraph"/>
        <w:widowControl w:val="0"/>
        <w:numPr>
          <w:ilvl w:val="3"/>
          <w:numId w:val="5"/>
        </w:numPr>
        <w:spacing w:before="200" w:after="0" w:line="240" w:lineRule="auto"/>
        <w:rPr>
          <w:rFonts w:ascii="Arial" w:eastAsia="Arial" w:hAnsi="Arial" w:cs="Arial"/>
          <w:sz w:val="22"/>
          <w:szCs w:val="22"/>
          <w:lang w:val="pt-BR"/>
        </w:rPr>
      </w:pPr>
      <w:r w:rsidRPr="005A3610">
        <w:rPr>
          <w:rFonts w:ascii="Arial" w:eastAsia="Arial" w:hAnsi="Arial" w:cs="Arial"/>
          <w:sz w:val="22"/>
          <w:szCs w:val="22"/>
          <w:lang w:val="en-PH"/>
        </w:rPr>
        <w:t>Upon expiration of the bid validity period, or any extension thereof pursuant to your request;</w:t>
      </w:r>
    </w:p>
    <w:p w14:paraId="42C8FA6E" w14:textId="1E25B4EA" w:rsidR="2A99C3F7" w:rsidRPr="005A3610" w:rsidRDefault="0AF8A4DF" w:rsidP="00F01461">
      <w:pPr>
        <w:pStyle w:val="ListParagraph"/>
        <w:widowControl w:val="0"/>
        <w:numPr>
          <w:ilvl w:val="3"/>
          <w:numId w:val="5"/>
        </w:numPr>
        <w:spacing w:before="200" w:after="0" w:line="240" w:lineRule="auto"/>
        <w:rPr>
          <w:rFonts w:ascii="Arial" w:eastAsia="Arial" w:hAnsi="Arial" w:cs="Arial"/>
          <w:sz w:val="22"/>
          <w:szCs w:val="22"/>
        </w:rPr>
      </w:pPr>
      <w:r w:rsidRPr="005A3610">
        <w:rPr>
          <w:rFonts w:ascii="Arial" w:eastAsia="Arial" w:hAnsi="Arial" w:cs="Arial"/>
          <w:sz w:val="22"/>
          <w:szCs w:val="22"/>
        </w:rPr>
        <w:t>I am/we are declared ineligible or post-disqualified upon receipt of your notice to such effect, and (i) I/we failed to timely file a request for reconsideration or (ii) I/we filed a waiver to avail of said right;</w:t>
      </w:r>
    </w:p>
    <w:p w14:paraId="2CC66A06" w14:textId="758D2E0E" w:rsidR="2A99C3F7" w:rsidRPr="005A3610" w:rsidRDefault="6478EA79" w:rsidP="00F01461">
      <w:pPr>
        <w:pStyle w:val="ListParagraph"/>
        <w:widowControl w:val="0"/>
        <w:numPr>
          <w:ilvl w:val="3"/>
          <w:numId w:val="5"/>
        </w:numPr>
        <w:spacing w:before="240" w:line="240" w:lineRule="auto"/>
        <w:rPr>
          <w:rFonts w:ascii="Arial" w:eastAsia="Arial" w:hAnsi="Arial" w:cs="Arial"/>
          <w:sz w:val="22"/>
          <w:szCs w:val="22"/>
          <w:lang w:val="pt-BR"/>
        </w:rPr>
      </w:pPr>
      <w:r w:rsidRPr="005A3610">
        <w:rPr>
          <w:rFonts w:ascii="Arial" w:eastAsia="Arial" w:hAnsi="Arial" w:cs="Arial"/>
          <w:sz w:val="22"/>
          <w:szCs w:val="22"/>
          <w:lang w:val="en-PH"/>
        </w:rPr>
        <w:t xml:space="preserve">I </w:t>
      </w:r>
      <w:r w:rsidR="662382A6" w:rsidRPr="005A3610">
        <w:rPr>
          <w:rFonts w:ascii="Arial" w:eastAsia="Arial" w:hAnsi="Arial" w:cs="Arial"/>
          <w:sz w:val="22"/>
          <w:szCs w:val="22"/>
          <w:lang w:val="en-PH"/>
        </w:rPr>
        <w:t xml:space="preserve">am/we are declared the bidder with the </w:t>
      </w:r>
      <w:r w:rsidR="662382A6" w:rsidRPr="005A3610">
        <w:rPr>
          <w:rFonts w:ascii="Arial" w:eastAsia="Arial" w:hAnsi="Arial" w:cs="Arial"/>
          <w:i/>
          <w:iCs/>
          <w:sz w:val="22"/>
          <w:szCs w:val="22"/>
          <w:lang w:val="en-PH"/>
        </w:rPr>
        <w:t>[</w:t>
      </w:r>
      <w:r w:rsidR="662382A6" w:rsidRPr="005A3610">
        <w:rPr>
          <w:rFonts w:ascii="Arial" w:eastAsia="Arial" w:hAnsi="Arial" w:cs="Arial"/>
          <w:i/>
          <w:sz w:val="22"/>
          <w:szCs w:val="22"/>
          <w:lang w:val="en-PH"/>
        </w:rPr>
        <w:t>Insert Award Criterion</w:t>
      </w:r>
      <w:r w:rsidR="662382A6" w:rsidRPr="005A3610">
        <w:rPr>
          <w:rFonts w:ascii="Arial" w:eastAsia="Arial" w:hAnsi="Arial" w:cs="Arial"/>
          <w:i/>
          <w:sz w:val="22"/>
          <w:szCs w:val="22"/>
          <w:vertAlign w:val="superscript"/>
          <w:lang w:val="en-PH"/>
        </w:rPr>
        <w:t>1</w:t>
      </w:r>
      <w:r w:rsidR="662382A6" w:rsidRPr="005A3610">
        <w:rPr>
          <w:rFonts w:ascii="Arial" w:eastAsia="Arial" w:hAnsi="Arial" w:cs="Arial"/>
          <w:i/>
          <w:sz w:val="22"/>
          <w:szCs w:val="22"/>
          <w:lang w:val="en-PH"/>
        </w:rPr>
        <w:t>]</w:t>
      </w:r>
      <w:r w:rsidR="662382A6" w:rsidRPr="005A3610">
        <w:rPr>
          <w:rFonts w:ascii="Arial" w:eastAsia="Arial" w:hAnsi="Arial" w:cs="Arial"/>
          <w:i/>
          <w:iCs/>
          <w:sz w:val="22"/>
          <w:szCs w:val="22"/>
          <w:lang w:val="en-PH"/>
        </w:rPr>
        <w:t xml:space="preserve"> </w:t>
      </w:r>
      <w:r w:rsidR="662382A6" w:rsidRPr="005A3610">
        <w:rPr>
          <w:rFonts w:ascii="Arial" w:eastAsia="Arial" w:hAnsi="Arial" w:cs="Arial"/>
          <w:sz w:val="22"/>
          <w:szCs w:val="22"/>
          <w:lang w:val="en-PH"/>
        </w:rPr>
        <w:t>and I/we have furnished the performance security and signed the Contract.</w:t>
      </w:r>
    </w:p>
    <w:p w14:paraId="68652D22" w14:textId="75217936" w:rsidR="24E3AF85" w:rsidRPr="005A3610" w:rsidRDefault="24E3AF85" w:rsidP="2A99C3F7">
      <w:pPr>
        <w:spacing w:before="240" w:line="240" w:lineRule="auto"/>
        <w:rPr>
          <w:rFonts w:ascii="Arial" w:eastAsia="Arial" w:hAnsi="Arial" w:cs="Arial"/>
          <w:sz w:val="22"/>
          <w:szCs w:val="22"/>
          <w:lang w:val="pt-BR"/>
        </w:rPr>
      </w:pPr>
      <w:r w:rsidRPr="005A3610">
        <w:rPr>
          <w:rFonts w:ascii="Arial" w:eastAsia="Arial" w:hAnsi="Arial" w:cs="Arial"/>
          <w:sz w:val="22"/>
          <w:szCs w:val="22"/>
          <w:lang w:val="en-PH"/>
        </w:rPr>
        <w:t xml:space="preserve">IN WITNESS WHEREOF, I/We have hereunto set my/our hand/s this ____ day of </w:t>
      </w:r>
      <w:r w:rsidRPr="005A3610">
        <w:rPr>
          <w:rFonts w:ascii="Arial" w:eastAsia="Arial" w:hAnsi="Arial" w:cs="Arial"/>
          <w:i/>
          <w:iCs/>
          <w:sz w:val="22"/>
          <w:szCs w:val="22"/>
          <w:lang w:val="en-PH"/>
        </w:rPr>
        <w:t>[month] [year]</w:t>
      </w:r>
      <w:r w:rsidRPr="005A3610">
        <w:rPr>
          <w:rFonts w:ascii="Arial" w:eastAsia="Arial" w:hAnsi="Arial" w:cs="Arial"/>
          <w:sz w:val="22"/>
          <w:szCs w:val="22"/>
          <w:lang w:val="en-PH"/>
        </w:rPr>
        <w:t xml:space="preserve"> at </w:t>
      </w:r>
      <w:r w:rsidRPr="005A3610">
        <w:rPr>
          <w:rFonts w:ascii="Arial" w:eastAsia="Arial" w:hAnsi="Arial" w:cs="Arial"/>
          <w:i/>
          <w:iCs/>
          <w:sz w:val="22"/>
          <w:szCs w:val="22"/>
          <w:lang w:val="en-PH"/>
        </w:rPr>
        <w:t>[place of execution]</w:t>
      </w:r>
      <w:r w:rsidRPr="005A3610">
        <w:rPr>
          <w:rFonts w:ascii="Arial" w:eastAsia="Arial" w:hAnsi="Arial" w:cs="Arial"/>
          <w:sz w:val="22"/>
          <w:szCs w:val="22"/>
          <w:lang w:val="en-PH"/>
        </w:rPr>
        <w:t xml:space="preserve">.                                                </w:t>
      </w:r>
    </w:p>
    <w:p w14:paraId="047B3B71" w14:textId="4C84EE82" w:rsidR="2A99C3F7" w:rsidRPr="005A3610" w:rsidRDefault="2A99C3F7" w:rsidP="2A99C3F7">
      <w:pPr>
        <w:spacing w:after="0" w:line="240" w:lineRule="auto"/>
        <w:ind w:left="3960"/>
        <w:jc w:val="center"/>
        <w:rPr>
          <w:rFonts w:ascii="Arial" w:eastAsia="Arial" w:hAnsi="Arial" w:cs="Arial"/>
          <w:sz w:val="22"/>
          <w:szCs w:val="22"/>
          <w:lang w:val="pt-BR"/>
        </w:rPr>
      </w:pPr>
    </w:p>
    <w:p w14:paraId="7FB5E977" w14:textId="3B5FEE85" w:rsidR="2A99C3F7" w:rsidRPr="005A3610" w:rsidRDefault="2A99C3F7" w:rsidP="093D9EC1">
      <w:pPr>
        <w:spacing w:after="0" w:line="240" w:lineRule="auto"/>
        <w:jc w:val="left"/>
        <w:rPr>
          <w:rFonts w:ascii="Arial" w:eastAsia="Arial" w:hAnsi="Arial" w:cs="Arial"/>
          <w:sz w:val="22"/>
          <w:szCs w:val="22"/>
          <w:lang w:val="pt-BR"/>
        </w:rPr>
      </w:pPr>
    </w:p>
    <w:p w14:paraId="2843A75B" w14:textId="741467F3" w:rsidR="24E3AF85" w:rsidRPr="005A3610" w:rsidRDefault="24E3AF85" w:rsidP="2A99C3F7">
      <w:pPr>
        <w:pStyle w:val="NoSpacing"/>
        <w:spacing w:after="0"/>
        <w:ind w:left="0" w:firstLine="0"/>
        <w:rPr>
          <w:rFonts w:ascii="Arial" w:eastAsia="Arial" w:hAnsi="Arial" w:cs="Arial"/>
          <w:lang w:val="pt-BR"/>
        </w:rPr>
      </w:pPr>
      <w:r w:rsidRPr="005A3610">
        <w:rPr>
          <w:rFonts w:ascii="Arial" w:eastAsia="Arial" w:hAnsi="Arial" w:cs="Arial"/>
        </w:rPr>
        <w:t xml:space="preserve">Duly authorized to sign the Bid for and behalf of: </w:t>
      </w:r>
    </w:p>
    <w:p w14:paraId="4B260C09" w14:textId="7D57D975" w:rsidR="2A99C3F7" w:rsidRPr="005A3610" w:rsidRDefault="2A99C3F7" w:rsidP="2A99C3F7">
      <w:pPr>
        <w:spacing w:after="0" w:line="240" w:lineRule="auto"/>
        <w:rPr>
          <w:rFonts w:ascii="Arial" w:eastAsia="Arial" w:hAnsi="Arial" w:cs="Arial"/>
          <w:sz w:val="22"/>
          <w:szCs w:val="22"/>
          <w:lang w:val="pt-BR"/>
        </w:rPr>
      </w:pPr>
    </w:p>
    <w:p w14:paraId="3C99E5AC" w14:textId="06B95585" w:rsidR="24E3AF85" w:rsidRPr="005A3610" w:rsidRDefault="24E3AF85" w:rsidP="2A99C3F7">
      <w:pPr>
        <w:pStyle w:val="NoSpacing"/>
        <w:spacing w:after="0"/>
        <w:ind w:left="0" w:firstLine="0"/>
        <w:rPr>
          <w:rFonts w:ascii="Arial" w:eastAsia="Arial" w:hAnsi="Arial" w:cs="Arial"/>
          <w:lang w:val="pt-BR"/>
        </w:rPr>
      </w:pPr>
      <w:r w:rsidRPr="005A3610">
        <w:rPr>
          <w:rFonts w:ascii="Arial" w:eastAsia="Arial" w:hAnsi="Arial" w:cs="Arial"/>
          <w:i/>
        </w:rPr>
        <w:t xml:space="preserve">[Insert Bidder’s Name] </w:t>
      </w:r>
    </w:p>
    <w:p w14:paraId="12171F31" w14:textId="2D7611E9" w:rsidR="2A99C3F7" w:rsidRPr="005A3610" w:rsidRDefault="2A99C3F7" w:rsidP="2A99C3F7">
      <w:pPr>
        <w:spacing w:before="240" w:line="240" w:lineRule="auto"/>
        <w:rPr>
          <w:rFonts w:ascii="Arial" w:eastAsia="Arial" w:hAnsi="Arial" w:cs="Arial"/>
          <w:sz w:val="22"/>
          <w:szCs w:val="22"/>
          <w:lang w:val="pt-BR"/>
        </w:rPr>
      </w:pPr>
    </w:p>
    <w:p w14:paraId="3362FE47" w14:textId="5A63E1DE" w:rsidR="24E3AF85" w:rsidRPr="005A3610" w:rsidRDefault="24E3AF85" w:rsidP="2A99C3F7">
      <w:pPr>
        <w:pStyle w:val="NoSpacing"/>
        <w:spacing w:after="0" w:line="276" w:lineRule="auto"/>
        <w:ind w:left="-90" w:firstLine="0"/>
        <w:jc w:val="left"/>
        <w:rPr>
          <w:rFonts w:ascii="Arial" w:eastAsia="Arial" w:hAnsi="Arial" w:cs="Arial"/>
          <w:lang w:val="pt-BR"/>
        </w:rPr>
      </w:pPr>
      <w:r w:rsidRPr="005A3610">
        <w:rPr>
          <w:rFonts w:ascii="Arial" w:eastAsia="Arial" w:hAnsi="Arial" w:cs="Arial"/>
          <w:i/>
        </w:rPr>
        <w:t>[Signature over Printed Name]</w:t>
      </w:r>
    </w:p>
    <w:p w14:paraId="072AED30" w14:textId="09E18CAC" w:rsidR="24E3AF85" w:rsidRPr="005A3610" w:rsidRDefault="24E3AF85" w:rsidP="2A99C3F7">
      <w:pPr>
        <w:pStyle w:val="NoSpacing"/>
        <w:spacing w:after="0" w:line="276" w:lineRule="auto"/>
        <w:ind w:left="0" w:hanging="90"/>
        <w:jc w:val="left"/>
        <w:rPr>
          <w:rFonts w:ascii="Arial" w:eastAsia="Arial" w:hAnsi="Arial" w:cs="Arial"/>
          <w:lang w:val="pt-BR"/>
        </w:rPr>
      </w:pPr>
      <w:r w:rsidRPr="005A3610">
        <w:rPr>
          <w:rFonts w:ascii="Arial" w:eastAsia="Arial" w:hAnsi="Arial" w:cs="Arial"/>
          <w:i/>
        </w:rPr>
        <w:t>[Position/Designation]</w:t>
      </w:r>
    </w:p>
    <w:p w14:paraId="72B3A966" w14:textId="38656D7F" w:rsidR="00AB0EF9" w:rsidRPr="005A3610" w:rsidRDefault="24E3AF85" w:rsidP="00D11EC1">
      <w:pPr>
        <w:pStyle w:val="NoSpacing"/>
        <w:spacing w:after="0"/>
        <w:ind w:hanging="1530"/>
        <w:rPr>
          <w:rFonts w:ascii="Arial" w:eastAsia="Arial" w:hAnsi="Arial" w:cs="Arial"/>
          <w:lang w:val="pt-BR"/>
        </w:rPr>
      </w:pPr>
      <w:r w:rsidRPr="005A3610">
        <w:rPr>
          <w:rFonts w:ascii="Arial" w:eastAsia="Arial" w:hAnsi="Arial" w:cs="Arial"/>
          <w:i/>
        </w:rPr>
        <w:t>[Date]</w:t>
      </w:r>
    </w:p>
    <w:p w14:paraId="1981B25E" w14:textId="77777777" w:rsidR="00A56E08" w:rsidRPr="005A3610" w:rsidRDefault="00A56E08" w:rsidP="2A99C3F7">
      <w:pPr>
        <w:spacing w:after="0" w:line="240" w:lineRule="auto"/>
        <w:ind w:left="3600"/>
        <w:jc w:val="center"/>
        <w:rPr>
          <w:rFonts w:ascii="Arial" w:eastAsia="Arial" w:hAnsi="Arial" w:cs="Arial"/>
          <w:sz w:val="22"/>
          <w:szCs w:val="22"/>
          <w:lang w:val="pt-BR"/>
        </w:rPr>
      </w:pPr>
    </w:p>
    <w:p w14:paraId="045639E6" w14:textId="77777777" w:rsidR="00A56E08" w:rsidRPr="005A3610" w:rsidRDefault="00A56E08" w:rsidP="2A99C3F7">
      <w:pPr>
        <w:spacing w:after="0" w:line="240" w:lineRule="auto"/>
        <w:ind w:left="3600"/>
        <w:jc w:val="center"/>
        <w:rPr>
          <w:rFonts w:ascii="Arial" w:eastAsia="Arial" w:hAnsi="Arial" w:cs="Arial"/>
          <w:sz w:val="22"/>
          <w:szCs w:val="22"/>
          <w:lang w:val="pt-BR"/>
        </w:rPr>
      </w:pPr>
    </w:p>
    <w:p w14:paraId="0FB4031A" w14:textId="77777777" w:rsidR="00A56E08" w:rsidRPr="005A3610" w:rsidRDefault="00A56E08" w:rsidP="2A99C3F7">
      <w:pPr>
        <w:spacing w:after="0" w:line="240" w:lineRule="auto"/>
        <w:ind w:left="3600"/>
        <w:jc w:val="center"/>
        <w:rPr>
          <w:rFonts w:ascii="Arial" w:eastAsia="Arial" w:hAnsi="Arial" w:cs="Arial"/>
          <w:sz w:val="22"/>
          <w:szCs w:val="22"/>
          <w:lang w:val="pt-BR"/>
        </w:rPr>
      </w:pPr>
    </w:p>
    <w:p w14:paraId="604EABA5" w14:textId="77777777" w:rsidR="00A56E08" w:rsidRPr="005A3610" w:rsidRDefault="00A56E08" w:rsidP="2A99C3F7">
      <w:pPr>
        <w:spacing w:after="0" w:line="240" w:lineRule="auto"/>
        <w:ind w:left="3600"/>
        <w:jc w:val="center"/>
        <w:rPr>
          <w:rFonts w:ascii="Arial" w:eastAsia="Arial" w:hAnsi="Arial" w:cs="Arial"/>
          <w:sz w:val="22"/>
          <w:szCs w:val="22"/>
          <w:lang w:val="pt-BR"/>
        </w:rPr>
      </w:pPr>
    </w:p>
    <w:p w14:paraId="531F2EE5" w14:textId="77777777" w:rsidR="00A56E08" w:rsidRPr="005A3610" w:rsidRDefault="00A56E08" w:rsidP="2A99C3F7">
      <w:pPr>
        <w:spacing w:after="0" w:line="240" w:lineRule="auto"/>
        <w:ind w:left="3600"/>
        <w:jc w:val="center"/>
        <w:rPr>
          <w:rFonts w:ascii="Arial" w:eastAsia="Arial" w:hAnsi="Arial" w:cs="Arial"/>
          <w:sz w:val="22"/>
          <w:szCs w:val="22"/>
          <w:lang w:val="pt-BR"/>
        </w:rPr>
      </w:pPr>
    </w:p>
    <w:p w14:paraId="18C12206" w14:textId="77777777" w:rsidR="00A56E08" w:rsidRPr="005A3610" w:rsidRDefault="00A56E08" w:rsidP="2A99C3F7">
      <w:pPr>
        <w:spacing w:after="0" w:line="240" w:lineRule="auto"/>
        <w:ind w:left="3600"/>
        <w:jc w:val="center"/>
        <w:rPr>
          <w:rFonts w:ascii="Arial" w:eastAsia="Arial" w:hAnsi="Arial" w:cs="Arial"/>
          <w:sz w:val="22"/>
          <w:szCs w:val="22"/>
          <w:lang w:val="pt-BR"/>
        </w:rPr>
      </w:pPr>
    </w:p>
    <w:p w14:paraId="5C0811F9" w14:textId="77777777" w:rsidR="00A56E08" w:rsidRPr="005A3610" w:rsidRDefault="00A56E08" w:rsidP="2A99C3F7">
      <w:pPr>
        <w:spacing w:after="0" w:line="240" w:lineRule="auto"/>
        <w:ind w:left="3600"/>
        <w:jc w:val="center"/>
        <w:rPr>
          <w:rFonts w:ascii="Arial" w:eastAsia="Arial" w:hAnsi="Arial" w:cs="Arial"/>
          <w:sz w:val="22"/>
          <w:szCs w:val="22"/>
          <w:lang w:val="pt-BR"/>
        </w:rPr>
      </w:pPr>
    </w:p>
    <w:p w14:paraId="21AE4716" w14:textId="77777777" w:rsidR="00611302" w:rsidRPr="005A3610" w:rsidRDefault="00611302" w:rsidP="2A99C3F7">
      <w:pPr>
        <w:spacing w:after="0" w:line="240" w:lineRule="auto"/>
        <w:ind w:left="3600"/>
        <w:jc w:val="center"/>
        <w:rPr>
          <w:rFonts w:ascii="Arial" w:eastAsia="Arial" w:hAnsi="Arial" w:cs="Arial"/>
          <w:sz w:val="22"/>
          <w:szCs w:val="22"/>
          <w:lang w:val="pt-BR"/>
        </w:rPr>
      </w:pPr>
    </w:p>
    <w:p w14:paraId="4F021722" w14:textId="77777777" w:rsidR="00A56E08" w:rsidRPr="005A3610" w:rsidRDefault="00A56E08" w:rsidP="2A99C3F7">
      <w:pPr>
        <w:spacing w:after="0" w:line="240" w:lineRule="auto"/>
        <w:ind w:left="3600"/>
        <w:jc w:val="center"/>
        <w:rPr>
          <w:rFonts w:ascii="Arial" w:eastAsia="Arial" w:hAnsi="Arial" w:cs="Arial"/>
          <w:sz w:val="22"/>
          <w:szCs w:val="22"/>
          <w:lang w:val="pt-BR"/>
        </w:rPr>
      </w:pPr>
    </w:p>
    <w:p w14:paraId="1E3F721D" w14:textId="77777777" w:rsidR="00A56E08" w:rsidRPr="005A3610" w:rsidRDefault="00A56E08" w:rsidP="00D11176">
      <w:pPr>
        <w:spacing w:after="0" w:line="240" w:lineRule="auto"/>
        <w:rPr>
          <w:rFonts w:ascii="Arial" w:eastAsia="Arial" w:hAnsi="Arial" w:cs="Arial"/>
          <w:sz w:val="22"/>
          <w:szCs w:val="22"/>
          <w:lang w:val="pt-BR"/>
        </w:rPr>
      </w:pPr>
    </w:p>
    <w:p w14:paraId="211D336E" w14:textId="77777777" w:rsidR="00A56E08" w:rsidRPr="005A3610" w:rsidRDefault="00A56E08" w:rsidP="2A99C3F7">
      <w:pPr>
        <w:spacing w:after="0" w:line="240" w:lineRule="auto"/>
        <w:ind w:left="3600"/>
        <w:jc w:val="center"/>
        <w:rPr>
          <w:rFonts w:ascii="Arial" w:eastAsia="Arial" w:hAnsi="Arial" w:cs="Arial"/>
          <w:sz w:val="22"/>
          <w:szCs w:val="22"/>
          <w:lang w:val="pt-BR"/>
        </w:rPr>
      </w:pPr>
    </w:p>
    <w:p w14:paraId="1FEB12FF" w14:textId="19C7FA82" w:rsidR="24E3AF85" w:rsidRPr="005A3610" w:rsidRDefault="24E3AF85" w:rsidP="2A99C3F7">
      <w:pPr>
        <w:spacing w:before="0" w:after="0" w:line="240" w:lineRule="auto"/>
        <w:jc w:val="center"/>
        <w:rPr>
          <w:rFonts w:ascii="Arial" w:eastAsia="Arial" w:hAnsi="Arial" w:cs="Arial"/>
          <w:sz w:val="22"/>
          <w:szCs w:val="22"/>
          <w:lang w:val="pt-BR"/>
        </w:rPr>
      </w:pPr>
      <w:r w:rsidRPr="005A3610">
        <w:rPr>
          <w:rFonts w:ascii="Arial" w:eastAsia="Arial" w:hAnsi="Arial" w:cs="Arial"/>
          <w:sz w:val="22"/>
          <w:szCs w:val="22"/>
          <w:lang w:val="en-PH"/>
        </w:rPr>
        <w:t>JURAT</w:t>
      </w:r>
    </w:p>
    <w:p w14:paraId="382C19EA" w14:textId="5A72DFD6" w:rsidR="2A99C3F7" w:rsidRPr="005A3610" w:rsidRDefault="2A99C3F7" w:rsidP="2A99C3F7">
      <w:pPr>
        <w:spacing w:after="0" w:line="240" w:lineRule="auto"/>
        <w:rPr>
          <w:rFonts w:ascii="Arial" w:eastAsia="Arial" w:hAnsi="Arial" w:cs="Arial"/>
          <w:sz w:val="22"/>
          <w:szCs w:val="22"/>
          <w:lang w:val="pt-BR"/>
        </w:rPr>
      </w:pPr>
    </w:p>
    <w:p w14:paraId="69B2CFE9" w14:textId="194FDD4B" w:rsidR="47FF431D" w:rsidRPr="005A3610" w:rsidRDefault="47FF431D" w:rsidP="093D9EC1">
      <w:pPr>
        <w:spacing w:after="0" w:line="240" w:lineRule="auto"/>
        <w:rPr>
          <w:rFonts w:ascii="Arial" w:eastAsia="Arial" w:hAnsi="Arial" w:cs="Arial"/>
          <w:sz w:val="22"/>
          <w:szCs w:val="22"/>
          <w:lang w:val="en-PH"/>
        </w:rPr>
      </w:pPr>
      <w:r w:rsidRPr="005A3610">
        <w:rPr>
          <w:rFonts w:ascii="Arial" w:eastAsia="Arial" w:hAnsi="Arial" w:cs="Arial"/>
          <w:sz w:val="22"/>
          <w:szCs w:val="22"/>
        </w:rPr>
        <w:t xml:space="preserve">SUBSCRIBED AND SWORN to before me this _____ day of </w:t>
      </w:r>
      <w:r w:rsidRPr="005A3610">
        <w:rPr>
          <w:rFonts w:ascii="Arial" w:eastAsia="Arial" w:hAnsi="Arial" w:cs="Arial"/>
          <w:i/>
          <w:iCs/>
          <w:sz w:val="22"/>
          <w:szCs w:val="22"/>
        </w:rPr>
        <w:t xml:space="preserve">[month] [year] </w:t>
      </w:r>
      <w:r w:rsidRPr="005A3610">
        <w:rPr>
          <w:rFonts w:ascii="Arial" w:eastAsia="Arial" w:hAnsi="Arial" w:cs="Arial"/>
          <w:sz w:val="22"/>
          <w:szCs w:val="22"/>
        </w:rPr>
        <w:t xml:space="preserve">at </w:t>
      </w:r>
      <w:r w:rsidRPr="005A3610">
        <w:rPr>
          <w:rFonts w:ascii="Arial" w:eastAsia="Arial" w:hAnsi="Arial" w:cs="Arial"/>
          <w:i/>
          <w:iCs/>
          <w:sz w:val="22"/>
          <w:szCs w:val="22"/>
        </w:rPr>
        <w:t>[place of execution]</w:t>
      </w:r>
      <w:r w:rsidRPr="005A3610">
        <w:rPr>
          <w:rFonts w:ascii="Arial" w:eastAsia="Arial" w:hAnsi="Arial" w:cs="Arial"/>
          <w:sz w:val="22"/>
          <w:szCs w:val="22"/>
        </w:rPr>
        <w:t xml:space="preserve">, Philippines. Affiant/s is/are personally known to me and was/were identified by me through competent evidence of identity as defined in the 2004 Rules on Notarial Practice (A.M. No. 02-8-13-SC). Affiant/s exhibited to me his/her </w:t>
      </w:r>
      <w:r w:rsidRPr="005A3610">
        <w:rPr>
          <w:rFonts w:ascii="Arial" w:eastAsia="Arial" w:hAnsi="Arial" w:cs="Arial"/>
          <w:i/>
          <w:iCs/>
          <w:sz w:val="22"/>
          <w:szCs w:val="22"/>
        </w:rPr>
        <w:t>[insert type of government identification card used]</w:t>
      </w:r>
      <w:r w:rsidRPr="005A3610">
        <w:rPr>
          <w:rFonts w:ascii="Arial" w:eastAsia="Arial" w:hAnsi="Arial" w:cs="Arial"/>
          <w:sz w:val="22"/>
          <w:szCs w:val="22"/>
        </w:rPr>
        <w:t>, with his/her photograph and signature appearing thereon, with no. ______. </w:t>
      </w:r>
      <w:r w:rsidRPr="005A3610">
        <w:rPr>
          <w:rFonts w:ascii="Arial" w:eastAsia="Arial" w:hAnsi="Arial" w:cs="Arial"/>
          <w:sz w:val="22"/>
          <w:szCs w:val="22"/>
          <w:lang w:val="en-PH"/>
        </w:rPr>
        <w:t> </w:t>
      </w:r>
    </w:p>
    <w:p w14:paraId="02E09DBB" w14:textId="0108FCC2"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 </w:t>
      </w:r>
    </w:p>
    <w:p w14:paraId="464F92FA" w14:textId="48A5CBAA"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rPr>
        <w:t xml:space="preserve">WITNESS MY HAND AND SEAL this ___ day of </w:t>
      </w:r>
      <w:r w:rsidRPr="005A3610">
        <w:rPr>
          <w:rFonts w:ascii="Arial" w:eastAsia="Arial" w:hAnsi="Arial" w:cs="Arial"/>
          <w:i/>
          <w:iCs/>
          <w:sz w:val="22"/>
          <w:szCs w:val="22"/>
        </w:rPr>
        <w:t>[month] [year]. </w:t>
      </w:r>
      <w:r w:rsidRPr="005A3610">
        <w:rPr>
          <w:rFonts w:ascii="Arial" w:eastAsia="Arial" w:hAnsi="Arial" w:cs="Arial"/>
          <w:sz w:val="22"/>
          <w:szCs w:val="22"/>
          <w:lang w:val="en-PH"/>
        </w:rPr>
        <w:t> </w:t>
      </w:r>
    </w:p>
    <w:p w14:paraId="06067AA7" w14:textId="62BEECF2"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 </w:t>
      </w:r>
    </w:p>
    <w:p w14:paraId="7FF051A8" w14:textId="4F0C7AB7" w:rsidR="2A99C3F7" w:rsidRPr="005A3610" w:rsidRDefault="2A99C3F7" w:rsidP="2A99C3F7">
      <w:pPr>
        <w:spacing w:after="0" w:line="240" w:lineRule="auto"/>
        <w:rPr>
          <w:rFonts w:ascii="Arial" w:eastAsia="Arial" w:hAnsi="Arial" w:cs="Arial"/>
          <w:sz w:val="22"/>
          <w:szCs w:val="22"/>
          <w:lang w:val="pt-BR"/>
        </w:rPr>
      </w:pPr>
    </w:p>
    <w:p w14:paraId="66735532" w14:textId="69D0D5B4" w:rsidR="2A99C3F7" w:rsidRPr="005A3610" w:rsidRDefault="2A99C3F7" w:rsidP="093D9EC1">
      <w:pPr>
        <w:spacing w:after="0" w:line="240" w:lineRule="auto"/>
        <w:rPr>
          <w:rFonts w:ascii="Arial" w:eastAsia="Arial" w:hAnsi="Arial" w:cs="Arial"/>
          <w:sz w:val="22"/>
          <w:szCs w:val="22"/>
          <w:lang w:val="pt-BR"/>
        </w:rPr>
      </w:pPr>
    </w:p>
    <w:p w14:paraId="7303A206" w14:textId="04999DBC"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en-PH"/>
        </w:rPr>
        <w:t> </w:t>
      </w:r>
    </w:p>
    <w:p w14:paraId="23BDBA19" w14:textId="605BF4A7" w:rsidR="24E3AF85" w:rsidRPr="005A3610" w:rsidRDefault="24E3AF85"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NAME OF NOTARY PUBLIC</w:t>
      </w:r>
      <w:r w:rsidRPr="005A3610">
        <w:rPr>
          <w:rFonts w:ascii="Arial" w:eastAsia="Arial" w:hAnsi="Arial" w:cs="Arial"/>
          <w:sz w:val="22"/>
          <w:szCs w:val="22"/>
          <w:lang w:val="en-PH"/>
        </w:rPr>
        <w:t> </w:t>
      </w:r>
      <w:r w:rsidRPr="005A3610">
        <w:rPr>
          <w:rFonts w:ascii="Arial" w:eastAsia="Arial" w:hAnsi="Arial" w:cs="Arial"/>
          <w:sz w:val="22"/>
          <w:szCs w:val="22"/>
        </w:rPr>
        <w:t> </w:t>
      </w:r>
      <w:r w:rsidRPr="005A3610">
        <w:rPr>
          <w:rFonts w:ascii="Arial" w:eastAsia="Arial" w:hAnsi="Arial" w:cs="Arial"/>
          <w:sz w:val="22"/>
          <w:szCs w:val="22"/>
          <w:lang w:val="en-PH"/>
        </w:rPr>
        <w:t> </w:t>
      </w:r>
    </w:p>
    <w:p w14:paraId="1DA5F85F" w14:textId="53652EF7" w:rsidR="24E3AF85" w:rsidRPr="005A3610" w:rsidRDefault="24E3AF85"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Notarial Commission No.  ___________ </w:t>
      </w:r>
      <w:r w:rsidRPr="005A3610">
        <w:rPr>
          <w:rFonts w:ascii="Arial" w:eastAsia="Arial" w:hAnsi="Arial" w:cs="Arial"/>
          <w:sz w:val="22"/>
          <w:szCs w:val="22"/>
          <w:lang w:val="en-PH"/>
        </w:rPr>
        <w:t> </w:t>
      </w:r>
    </w:p>
    <w:p w14:paraId="51FAD04F" w14:textId="1C255D13" w:rsidR="24E3AF85" w:rsidRPr="005A3610" w:rsidRDefault="24E3AF85"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Notary Public for ______ until _______ </w:t>
      </w:r>
      <w:r w:rsidRPr="005A3610">
        <w:rPr>
          <w:rFonts w:ascii="Arial" w:eastAsia="Arial" w:hAnsi="Arial" w:cs="Arial"/>
          <w:sz w:val="22"/>
          <w:szCs w:val="22"/>
          <w:lang w:val="en-PH"/>
        </w:rPr>
        <w:t> </w:t>
      </w:r>
    </w:p>
    <w:p w14:paraId="36195F57" w14:textId="61D14EAE" w:rsidR="24E3AF85" w:rsidRPr="005A3610" w:rsidRDefault="24E3AF85"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Roll of Attorneys No. _____ </w:t>
      </w:r>
      <w:r w:rsidRPr="005A3610">
        <w:rPr>
          <w:rFonts w:ascii="Arial" w:eastAsia="Arial" w:hAnsi="Arial" w:cs="Arial"/>
          <w:sz w:val="22"/>
          <w:szCs w:val="22"/>
          <w:lang w:val="en-PH"/>
        </w:rPr>
        <w:t> </w:t>
      </w:r>
    </w:p>
    <w:p w14:paraId="7CC0BAA4" w14:textId="7EA1D95E" w:rsidR="24E3AF85" w:rsidRPr="005A3610" w:rsidRDefault="24E3AF85"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 xml:space="preserve">PTR No. __, </w:t>
      </w:r>
      <w:r w:rsidRPr="005A3610">
        <w:rPr>
          <w:rFonts w:ascii="Arial" w:eastAsia="Arial" w:hAnsi="Arial" w:cs="Arial"/>
          <w:i/>
          <w:iCs/>
          <w:sz w:val="22"/>
          <w:szCs w:val="22"/>
        </w:rPr>
        <w:t>[date issued], [place issued] </w:t>
      </w:r>
      <w:r w:rsidRPr="005A3610">
        <w:rPr>
          <w:rFonts w:ascii="Arial" w:eastAsia="Arial" w:hAnsi="Arial" w:cs="Arial"/>
          <w:sz w:val="22"/>
          <w:szCs w:val="22"/>
          <w:lang w:val="en-PH"/>
        </w:rPr>
        <w:t> </w:t>
      </w:r>
    </w:p>
    <w:p w14:paraId="17E800EB" w14:textId="3F4230F5" w:rsidR="24E3AF85" w:rsidRPr="005A3610" w:rsidRDefault="24E3AF85" w:rsidP="2A99C3F7">
      <w:pPr>
        <w:spacing w:after="0" w:line="240" w:lineRule="auto"/>
        <w:ind w:left="3600" w:firstLine="720"/>
        <w:rPr>
          <w:rFonts w:ascii="Arial" w:eastAsia="Arial" w:hAnsi="Arial" w:cs="Arial"/>
          <w:sz w:val="22"/>
          <w:szCs w:val="22"/>
          <w:lang w:val="pt-BR"/>
        </w:rPr>
      </w:pPr>
      <w:r w:rsidRPr="005A3610">
        <w:rPr>
          <w:rFonts w:ascii="Arial" w:eastAsia="Arial" w:hAnsi="Arial" w:cs="Arial"/>
          <w:sz w:val="22"/>
          <w:szCs w:val="22"/>
        </w:rPr>
        <w:t xml:space="preserve">IBP No. __, </w:t>
      </w:r>
      <w:r w:rsidRPr="005A3610">
        <w:rPr>
          <w:rFonts w:ascii="Arial" w:eastAsia="Arial" w:hAnsi="Arial" w:cs="Arial"/>
          <w:i/>
          <w:iCs/>
          <w:sz w:val="22"/>
          <w:szCs w:val="22"/>
        </w:rPr>
        <w:t>[date issued], [place issued] </w:t>
      </w:r>
      <w:r w:rsidRPr="005A3610">
        <w:rPr>
          <w:rFonts w:ascii="Arial" w:eastAsia="Arial" w:hAnsi="Arial" w:cs="Arial"/>
          <w:sz w:val="22"/>
          <w:szCs w:val="22"/>
          <w:lang w:val="en-PH"/>
        </w:rPr>
        <w:t> </w:t>
      </w:r>
    </w:p>
    <w:p w14:paraId="4BFF76E2" w14:textId="424AF257" w:rsidR="2A99C3F7" w:rsidRPr="005A3610" w:rsidRDefault="2A99C3F7" w:rsidP="2A99C3F7">
      <w:pPr>
        <w:spacing w:after="0" w:line="240" w:lineRule="auto"/>
        <w:rPr>
          <w:rFonts w:ascii="Arial" w:eastAsia="Arial" w:hAnsi="Arial" w:cs="Arial"/>
          <w:sz w:val="22"/>
          <w:szCs w:val="22"/>
          <w:lang w:val="pt-BR"/>
        </w:rPr>
      </w:pPr>
    </w:p>
    <w:p w14:paraId="28BE3759" w14:textId="37D3918A" w:rsidR="2A99C3F7" w:rsidRPr="005A3610" w:rsidRDefault="2A99C3F7" w:rsidP="2A99C3F7">
      <w:pPr>
        <w:spacing w:after="0" w:line="240" w:lineRule="auto"/>
        <w:rPr>
          <w:rFonts w:ascii="Arial" w:eastAsia="Arial" w:hAnsi="Arial" w:cs="Arial"/>
          <w:sz w:val="22"/>
          <w:szCs w:val="22"/>
          <w:lang w:val="pt-BR"/>
        </w:rPr>
      </w:pPr>
    </w:p>
    <w:p w14:paraId="0F9FD457" w14:textId="2BBD3473" w:rsidR="2A99C3F7" w:rsidRPr="005A3610" w:rsidRDefault="2A99C3F7" w:rsidP="2A99C3F7">
      <w:pPr>
        <w:spacing w:after="0" w:line="240" w:lineRule="auto"/>
        <w:rPr>
          <w:rFonts w:ascii="Arial" w:eastAsia="Arial" w:hAnsi="Arial" w:cs="Arial"/>
          <w:sz w:val="22"/>
          <w:szCs w:val="22"/>
          <w:lang w:val="pt-BR"/>
        </w:rPr>
      </w:pPr>
    </w:p>
    <w:p w14:paraId="74FF1784" w14:textId="7C155800" w:rsidR="2A99C3F7" w:rsidRPr="005A3610" w:rsidRDefault="2A99C3F7" w:rsidP="2A99C3F7">
      <w:pPr>
        <w:spacing w:after="0" w:line="240" w:lineRule="auto"/>
        <w:rPr>
          <w:rFonts w:ascii="Arial" w:eastAsia="Arial" w:hAnsi="Arial" w:cs="Arial"/>
          <w:sz w:val="22"/>
          <w:szCs w:val="22"/>
          <w:lang w:val="pt-BR"/>
        </w:rPr>
      </w:pPr>
    </w:p>
    <w:p w14:paraId="4CC700D5" w14:textId="24564686"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pt-BR"/>
        </w:rPr>
        <w:t>Doc. No. ________</w:t>
      </w:r>
      <w:r w:rsidRPr="005A3610">
        <w:rPr>
          <w:rFonts w:ascii="Arial" w:eastAsia="Arial" w:hAnsi="Arial" w:cs="Arial"/>
          <w:sz w:val="22"/>
          <w:szCs w:val="22"/>
          <w:lang w:val="en-PH"/>
        </w:rPr>
        <w:t> </w:t>
      </w:r>
    </w:p>
    <w:p w14:paraId="1812AAE0" w14:textId="6C1F4339"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pt-BR"/>
        </w:rPr>
        <w:t>Page No. _______ </w:t>
      </w:r>
      <w:r w:rsidRPr="005A3610">
        <w:rPr>
          <w:rFonts w:ascii="Arial" w:eastAsia="Arial" w:hAnsi="Arial" w:cs="Arial"/>
          <w:sz w:val="22"/>
          <w:szCs w:val="22"/>
          <w:lang w:val="en-PH"/>
        </w:rPr>
        <w:t> </w:t>
      </w:r>
    </w:p>
    <w:p w14:paraId="0AC617EC" w14:textId="480FB299" w:rsidR="24E3AF85" w:rsidRPr="005A3610" w:rsidRDefault="24E3AF85" w:rsidP="2A99C3F7">
      <w:pPr>
        <w:spacing w:after="0" w:line="240" w:lineRule="auto"/>
        <w:rPr>
          <w:rFonts w:ascii="Arial" w:eastAsia="Arial" w:hAnsi="Arial" w:cs="Arial"/>
          <w:sz w:val="22"/>
          <w:szCs w:val="22"/>
          <w:lang w:val="pt-BR"/>
        </w:rPr>
      </w:pPr>
      <w:r w:rsidRPr="005A3610">
        <w:rPr>
          <w:rFonts w:ascii="Arial" w:eastAsia="Arial" w:hAnsi="Arial" w:cs="Arial"/>
          <w:sz w:val="22"/>
          <w:szCs w:val="22"/>
          <w:lang w:val="pt-BR"/>
        </w:rPr>
        <w:t xml:space="preserve">Book No. </w:t>
      </w:r>
      <w:r w:rsidRPr="005A3610">
        <w:rPr>
          <w:rFonts w:ascii="Arial" w:eastAsia="Arial" w:hAnsi="Arial" w:cs="Arial"/>
          <w:sz w:val="22"/>
          <w:szCs w:val="22"/>
          <w:lang w:val="en-PH"/>
        </w:rPr>
        <w:t>_______ </w:t>
      </w:r>
    </w:p>
    <w:p w14:paraId="268E21A2" w14:textId="1267FFEA" w:rsidR="1FEF0821" w:rsidRPr="005A3610" w:rsidRDefault="24E3AF85" w:rsidP="00214FD2">
      <w:pPr>
        <w:spacing w:after="0" w:line="240" w:lineRule="auto"/>
        <w:rPr>
          <w:rFonts w:ascii="Arial" w:hAnsi="Arial" w:cs="Arial"/>
          <w:iCs/>
          <w:sz w:val="28"/>
          <w:szCs w:val="28"/>
        </w:rPr>
        <w:sectPr w:rsidR="1FEF0821" w:rsidRPr="005A3610" w:rsidSect="001134C8">
          <w:headerReference w:type="even" r:id="rId73"/>
          <w:headerReference w:type="default" r:id="rId74"/>
          <w:footerReference w:type="default" r:id="rId75"/>
          <w:headerReference w:type="first" r:id="rId76"/>
          <w:pgSz w:w="11909" w:h="16834"/>
          <w:pgMar w:top="1440" w:right="1440" w:bottom="1440" w:left="1440" w:header="720" w:footer="720" w:gutter="0"/>
          <w:cols w:space="720"/>
        </w:sectPr>
      </w:pPr>
      <w:r w:rsidRPr="005A3610">
        <w:rPr>
          <w:rFonts w:ascii="Arial" w:eastAsia="Arial" w:hAnsi="Arial" w:cs="Arial"/>
          <w:sz w:val="22"/>
          <w:szCs w:val="22"/>
        </w:rPr>
        <w:t>Series of ______</w:t>
      </w:r>
      <w:r w:rsidR="00214FD2" w:rsidRPr="005A3610">
        <w:rPr>
          <w:rFonts w:ascii="Arial" w:eastAsia="Arial" w:hAnsi="Arial" w:cs="Arial"/>
          <w:sz w:val="22"/>
          <w:szCs w:val="22"/>
        </w:rPr>
        <w:t>_</w:t>
      </w:r>
    </w:p>
    <w:p w14:paraId="6CF82F34" w14:textId="1817C551" w:rsidR="00477324" w:rsidRPr="005A3610" w:rsidRDefault="008902E9" w:rsidP="00653800">
      <w:pPr>
        <w:keepNext/>
        <w:spacing w:before="0" w:after="0" w:line="240" w:lineRule="auto"/>
        <w:textAlignment w:val="auto"/>
        <w:outlineLvl w:val="4"/>
        <w:rPr>
          <w:rFonts w:ascii="Arial" w:hAnsi="Arial" w:cs="Arial"/>
          <w:smallCaps/>
          <w:sz w:val="66"/>
          <w:szCs w:val="72"/>
        </w:rPr>
      </w:pPr>
      <w:r w:rsidRPr="005A3610">
        <w:rPr>
          <w:rFonts w:ascii="Arial" w:hAnsi="Arial" w:cs="Arial"/>
          <w:noProof/>
          <w:lang w:eastAsia="zh-TW"/>
        </w:rPr>
        <w:lastRenderedPageBreak/>
        <mc:AlternateContent>
          <mc:Choice Requires="wps">
            <w:drawing>
              <wp:anchor distT="0" distB="0" distL="114300" distR="114300" simplePos="0" relativeHeight="251658245" behindDoc="0" locked="0" layoutInCell="0" allowOverlap="1" wp14:anchorId="5B4AD7C3" wp14:editId="61444069">
                <wp:simplePos x="0" y="0"/>
                <wp:positionH relativeFrom="page">
                  <wp:posOffset>411480</wp:posOffset>
                </wp:positionH>
                <wp:positionV relativeFrom="page">
                  <wp:posOffset>-262255</wp:posOffset>
                </wp:positionV>
                <wp:extent cx="90805" cy="11224260"/>
                <wp:effectExtent l="0" t="0" r="0" b="2540"/>
                <wp:wrapNone/>
                <wp:docPr id="11057382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224260"/>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C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4C35107F">
              <v:rect id="Rectangle 78" style="position:absolute;margin-left:32.4pt;margin-top:-20.65pt;width:7.15pt;height:883.8pt;z-index:251658245;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spid="_x0000_s1026" o:allowincell="f" filled="f" fillcolor="#ffc000" strokecolor="#ffc000" w14:anchorId="6ACA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">
                <v:path arrowok="t"/>
                <w10:wrap anchorx="page" anchory="page"/>
              </v:rect>
            </w:pict>
          </mc:Fallback>
        </mc:AlternateContent>
      </w:r>
      <w:r w:rsidRPr="005A3610">
        <w:rPr>
          <w:rFonts w:ascii="Arial" w:hAnsi="Arial" w:cs="Arial"/>
          <w:noProof/>
          <w:lang w:eastAsia="zh-TW"/>
        </w:rPr>
        <mc:AlternateContent>
          <mc:Choice Requires="wps">
            <w:drawing>
              <wp:anchor distT="0" distB="0" distL="114300" distR="114300" simplePos="0" relativeHeight="251658244" behindDoc="0" locked="0" layoutInCell="0" allowOverlap="1" wp14:anchorId="1267DD8E" wp14:editId="35AB4928">
                <wp:simplePos x="0" y="0"/>
                <wp:positionH relativeFrom="page">
                  <wp:posOffset>7059295</wp:posOffset>
                </wp:positionH>
                <wp:positionV relativeFrom="page">
                  <wp:posOffset>-262255</wp:posOffset>
                </wp:positionV>
                <wp:extent cx="90805" cy="11224260"/>
                <wp:effectExtent l="0" t="0" r="0" b="2540"/>
                <wp:wrapNone/>
                <wp:docPr id="1066825006"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224260"/>
                        </a:xfrm>
                        <a:prstGeom prst="rect">
                          <a:avLst/>
                        </a:prstGeom>
                        <a:noFill/>
                        <a:ln w="9525">
                          <a:solidFill>
                            <a:srgbClr val="FFC000"/>
                          </a:solidFill>
                          <a:miter lim="800000"/>
                          <a:headEnd/>
                          <a:tailEnd/>
                        </a:ln>
                        <a:extLst>
                          <a:ext uri="{909E8E84-426E-40DD-AFC4-6F175D3DCCD1}">
                            <a14:hiddenFill xmlns:a14="http://schemas.microsoft.com/office/drawing/2010/main">
                              <a:solidFill>
                                <a:srgbClr val="FFC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245F1ED8">
              <v:rect id="Rectangle 77" style="position:absolute;margin-left:555.85pt;margin-top:-20.65pt;width:7.15pt;height:883.8pt;z-index:25165824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spid="_x0000_s1026" o:allowincell="f" filled="f" fillcolor="#ffc000" strokecolor="#ffc000" w14:anchorId="6730F7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">
                <v:path arrowok="t"/>
                <w10:wrap anchorx="page" anchory="page"/>
              </v:rect>
            </w:pict>
          </mc:Fallback>
        </mc:AlternateContent>
      </w:r>
      <w:r w:rsidRPr="005A3610">
        <w:rPr>
          <w:rFonts w:ascii="Arial" w:hAnsi="Arial" w:cs="Arial"/>
          <w:noProof/>
          <w:lang w:eastAsia="zh-TW"/>
        </w:rPr>
        <mc:AlternateContent>
          <mc:Choice Requires="wps">
            <w:drawing>
              <wp:anchor distT="0" distB="0" distL="114300" distR="114300" simplePos="0" relativeHeight="251658243" behindDoc="0" locked="0" layoutInCell="0" allowOverlap="1" wp14:anchorId="072262B2" wp14:editId="4D30EE00">
                <wp:simplePos x="0" y="0"/>
                <wp:positionH relativeFrom="page">
                  <wp:posOffset>-184150</wp:posOffset>
                </wp:positionH>
                <wp:positionV relativeFrom="page">
                  <wp:posOffset>5080</wp:posOffset>
                </wp:positionV>
                <wp:extent cx="7940040" cy="822960"/>
                <wp:effectExtent l="0" t="0" r="0" b="2540"/>
                <wp:wrapNone/>
                <wp:docPr id="2206214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40040" cy="822960"/>
                        </a:xfrm>
                        <a:prstGeom prst="rect">
                          <a:avLst/>
                        </a:prstGeom>
                        <a:solidFill>
                          <a:srgbClr val="FFC000"/>
                        </a:solidFill>
                        <a:ln w="9525">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5B9F29DC">
              <v:rect id="Rectangle 76" style="position:absolute;margin-left:-14.5pt;margin-top:.4pt;width:625.2pt;height:64.8pt;z-index:251658243;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spid="_x0000_s1026" o:allowincell="f" fillcolor="#ffc000" strokecolor="#ffc000" w14:anchorId="4C1432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">
                <v:path arrowok="t"/>
                <w10:wrap anchorx="page" anchory="page"/>
              </v:rect>
            </w:pict>
          </mc:Fallback>
        </mc:AlternateContent>
      </w:r>
      <w:r w:rsidRPr="005A3610">
        <w:rPr>
          <w:rFonts w:ascii="Arial" w:hAnsi="Arial" w:cs="Arial"/>
          <w:b/>
          <w:noProof/>
          <w:sz w:val="32"/>
          <w:szCs w:val="32"/>
        </w:rPr>
        <w:drawing>
          <wp:anchor distT="0" distB="0" distL="114300" distR="114300" simplePos="0" relativeHeight="251658246" behindDoc="0" locked="0" layoutInCell="1" allowOverlap="1" wp14:anchorId="69275DB3" wp14:editId="264284DB">
            <wp:simplePos x="0" y="0"/>
            <wp:positionH relativeFrom="margin">
              <wp:align>center</wp:align>
            </wp:positionH>
            <wp:positionV relativeFrom="paragraph">
              <wp:posOffset>7015480</wp:posOffset>
            </wp:positionV>
            <wp:extent cx="1901825" cy="1114425"/>
            <wp:effectExtent l="0" t="0" r="0" b="0"/>
            <wp:wrapNone/>
            <wp:docPr id="75" name="Picture 13" descr="gpp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gppb"/>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0182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3610">
        <w:rPr>
          <w:rFonts w:ascii="Arial" w:hAnsi="Arial" w:cs="Arial"/>
          <w:noProof/>
          <w:lang w:eastAsia="zh-TW"/>
        </w:rPr>
        <mc:AlternateContent>
          <mc:Choice Requires="wps">
            <w:drawing>
              <wp:anchor distT="0" distB="0" distL="114300" distR="114300" simplePos="0" relativeHeight="251658242" behindDoc="0" locked="0" layoutInCell="0" allowOverlap="1" wp14:anchorId="60EF7D74" wp14:editId="5EACB84F">
                <wp:simplePos x="0" y="0"/>
                <wp:positionH relativeFrom="page">
                  <wp:posOffset>-185420</wp:posOffset>
                </wp:positionH>
                <wp:positionV relativeFrom="page">
                  <wp:posOffset>9866630</wp:posOffset>
                </wp:positionV>
                <wp:extent cx="7940040" cy="822960"/>
                <wp:effectExtent l="0" t="0" r="0" b="2540"/>
                <wp:wrapNone/>
                <wp:docPr id="184230207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40040" cy="822960"/>
                        </a:xfrm>
                        <a:prstGeom prst="rect">
                          <a:avLst/>
                        </a:prstGeom>
                        <a:solidFill>
                          <a:srgbClr val="FFC000"/>
                        </a:solidFill>
                        <a:ln w="9525">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5EC3B1B1">
              <v:rect id="Rectangle 74" style="position:absolute;margin-left:-14.6pt;margin-top:776.9pt;width:625.2pt;height:64.8pt;z-index:251658242;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spid="_x0000_s1026" o:allowincell="f" fillcolor="#ffc000" strokecolor="#ffc000" w14:anchorId="71B172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">
                <v:path arrowok="t"/>
                <w10:wrap anchorx="page" anchory="page"/>
              </v:rect>
            </w:pict>
          </mc:Fallback>
        </mc:AlternateContent>
      </w:r>
    </w:p>
    <w:sectPr w:rsidR="00477324" w:rsidRPr="005A3610" w:rsidSect="001134C8">
      <w:headerReference w:type="even" r:id="rId78"/>
      <w:headerReference w:type="default" r:id="rId79"/>
      <w:headerReference w:type="first" r:id="rId8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84951" w14:textId="77777777" w:rsidR="00986B28" w:rsidRDefault="00986B28">
      <w:r>
        <w:separator/>
      </w:r>
    </w:p>
  </w:endnote>
  <w:endnote w:type="continuationSeparator" w:id="0">
    <w:p w14:paraId="2071E042" w14:textId="77777777" w:rsidR="00986B28" w:rsidRDefault="00986B28">
      <w:r>
        <w:continuationSeparator/>
      </w:r>
    </w:p>
  </w:endnote>
  <w:endnote w:type="continuationNotice" w:id="1">
    <w:p w14:paraId="7CD89D05" w14:textId="77777777" w:rsidR="00986B28" w:rsidRDefault="00986B2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8AF7C62" w14:paraId="62EF8ED6" w14:textId="77777777" w:rsidTr="18AF7C62">
      <w:trPr>
        <w:trHeight w:val="300"/>
      </w:trPr>
      <w:tc>
        <w:tcPr>
          <w:tcW w:w="3005" w:type="dxa"/>
        </w:tcPr>
        <w:p w14:paraId="1D9E26D5" w14:textId="613A8B96" w:rsidR="18AF7C62" w:rsidRDefault="18AF7C62" w:rsidP="18AF7C62">
          <w:pPr>
            <w:pStyle w:val="Header"/>
            <w:ind w:left="-115"/>
            <w:jc w:val="left"/>
          </w:pPr>
        </w:p>
      </w:tc>
      <w:tc>
        <w:tcPr>
          <w:tcW w:w="3005" w:type="dxa"/>
        </w:tcPr>
        <w:p w14:paraId="10318D87" w14:textId="5522D167" w:rsidR="18AF7C62" w:rsidRDefault="18AF7C62" w:rsidP="18AF7C62">
          <w:pPr>
            <w:pStyle w:val="Header"/>
            <w:jc w:val="center"/>
          </w:pPr>
        </w:p>
      </w:tc>
      <w:tc>
        <w:tcPr>
          <w:tcW w:w="3005" w:type="dxa"/>
        </w:tcPr>
        <w:p w14:paraId="6BDA3CF9" w14:textId="4618A15C" w:rsidR="18AF7C62" w:rsidRDefault="18AF7C62" w:rsidP="18AF7C62">
          <w:pPr>
            <w:pStyle w:val="Header"/>
            <w:ind w:right="-115"/>
            <w:jc w:val="right"/>
          </w:pPr>
        </w:p>
      </w:tc>
    </w:tr>
  </w:tbl>
  <w:p w14:paraId="4543CD46" w14:textId="59636F5A" w:rsidR="18AF7C62" w:rsidRDefault="18AF7C62" w:rsidP="18AF7C6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54EA" w14:textId="77777777" w:rsidR="00AA47C1" w:rsidRPr="00840227" w:rsidRDefault="00AA47C1" w:rsidP="005E7E5B">
    <w:pPr>
      <w:jc w:val="center"/>
      <w:rPr>
        <w:sz w:val="20"/>
      </w:rPr>
    </w:pPr>
    <w:r w:rsidRPr="00840227">
      <w:rPr>
        <w:rStyle w:val="PageNumber"/>
        <w:sz w:val="20"/>
      </w:rPr>
      <w:fldChar w:fldCharType="begin"/>
    </w:r>
    <w:r w:rsidRPr="00840227">
      <w:rPr>
        <w:rStyle w:val="PageNumber"/>
        <w:sz w:val="20"/>
      </w:rPr>
      <w:instrText xml:space="preserve"> PAGE </w:instrText>
    </w:r>
    <w:r w:rsidRPr="00840227">
      <w:rPr>
        <w:rStyle w:val="PageNumber"/>
        <w:sz w:val="20"/>
      </w:rPr>
      <w:fldChar w:fldCharType="separate"/>
    </w:r>
    <w:r w:rsidR="002449B3">
      <w:rPr>
        <w:rStyle w:val="PageNumber"/>
        <w:noProof/>
        <w:sz w:val="20"/>
      </w:rPr>
      <w:t>76</w:t>
    </w:r>
    <w:r w:rsidRPr="00840227">
      <w:rPr>
        <w:rStyle w:val="PageNumber"/>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D60D" w14:textId="77777777" w:rsidR="00AA47C1" w:rsidRPr="00840227" w:rsidRDefault="00AA47C1" w:rsidP="00EE7E97">
    <w:pPr>
      <w:ind w:right="360"/>
      <w:jc w:val="center"/>
      <w:rPr>
        <w:sz w:val="20"/>
      </w:rPr>
    </w:pPr>
    <w:r w:rsidRPr="00840227">
      <w:rPr>
        <w:rStyle w:val="PageNumber"/>
        <w:sz w:val="20"/>
      </w:rPr>
      <w:fldChar w:fldCharType="begin"/>
    </w:r>
    <w:r w:rsidRPr="00840227">
      <w:rPr>
        <w:rStyle w:val="PageNumber"/>
        <w:sz w:val="20"/>
      </w:rPr>
      <w:instrText xml:space="preserve"> PAGE </w:instrText>
    </w:r>
    <w:r w:rsidRPr="00840227">
      <w:rPr>
        <w:rStyle w:val="PageNumber"/>
        <w:sz w:val="20"/>
      </w:rPr>
      <w:fldChar w:fldCharType="separate"/>
    </w:r>
    <w:r w:rsidR="002449B3">
      <w:rPr>
        <w:rStyle w:val="PageNumber"/>
        <w:noProof/>
        <w:sz w:val="20"/>
      </w:rPr>
      <w:t>81</w:t>
    </w:r>
    <w:r w:rsidRPr="00840227">
      <w:rPr>
        <w:rStyle w:val="PageNumber"/>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BF32" w14:textId="77777777" w:rsidR="00AA47C1" w:rsidRPr="00EE7E97" w:rsidRDefault="00AA47C1" w:rsidP="00EE7E9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1377" w14:textId="77777777" w:rsidR="00AA47C1" w:rsidRPr="00840227" w:rsidRDefault="00AA47C1" w:rsidP="00EE7E97">
    <w:pPr>
      <w:ind w:right="360"/>
      <w:jc w:val="center"/>
      <w:rPr>
        <w:sz w:val="20"/>
      </w:rPr>
    </w:pPr>
    <w:r w:rsidRPr="00840227">
      <w:rPr>
        <w:rStyle w:val="PageNumber"/>
        <w:sz w:val="20"/>
      </w:rPr>
      <w:fldChar w:fldCharType="begin"/>
    </w:r>
    <w:r w:rsidRPr="00840227">
      <w:rPr>
        <w:rStyle w:val="PageNumber"/>
        <w:sz w:val="20"/>
      </w:rPr>
      <w:instrText xml:space="preserve"> PAGE </w:instrText>
    </w:r>
    <w:r w:rsidRPr="00840227">
      <w:rPr>
        <w:rStyle w:val="PageNumber"/>
        <w:sz w:val="20"/>
      </w:rPr>
      <w:fldChar w:fldCharType="separate"/>
    </w:r>
    <w:r w:rsidR="002449B3">
      <w:rPr>
        <w:rStyle w:val="PageNumber"/>
        <w:noProof/>
        <w:sz w:val="20"/>
      </w:rPr>
      <w:t>85</w:t>
    </w:r>
    <w:r w:rsidRPr="00840227">
      <w:rPr>
        <w:rStyle w:val="PageNumber"/>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F1A7" w14:textId="77777777" w:rsidR="00AA47C1" w:rsidRPr="00840227" w:rsidRDefault="00AA47C1" w:rsidP="00EE7E97">
    <w:pPr>
      <w:ind w:right="360"/>
      <w:jc w:val="center"/>
      <w:rPr>
        <w:sz w:val="20"/>
      </w:rPr>
    </w:pPr>
    <w:r w:rsidRPr="00840227">
      <w:rPr>
        <w:rStyle w:val="PageNumber"/>
        <w:sz w:val="20"/>
      </w:rPr>
      <w:fldChar w:fldCharType="begin"/>
    </w:r>
    <w:r w:rsidRPr="00840227">
      <w:rPr>
        <w:rStyle w:val="PageNumber"/>
        <w:sz w:val="20"/>
      </w:rPr>
      <w:instrText xml:space="preserve"> PAGE </w:instrText>
    </w:r>
    <w:r w:rsidRPr="00840227">
      <w:rPr>
        <w:rStyle w:val="PageNumber"/>
        <w:sz w:val="20"/>
      </w:rPr>
      <w:fldChar w:fldCharType="separate"/>
    </w:r>
    <w:r w:rsidR="002449B3">
      <w:rPr>
        <w:rStyle w:val="PageNumber"/>
        <w:noProof/>
        <w:sz w:val="20"/>
      </w:rPr>
      <w:t>89</w:t>
    </w:r>
    <w:r w:rsidRPr="00840227">
      <w:rPr>
        <w:rStyle w:val="PageNumber"/>
        <w:sz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1FC2" w14:textId="77777777" w:rsidR="00DC5D04" w:rsidRPr="001D52EC" w:rsidRDefault="00DC5D04" w:rsidP="00DC5D04">
    <w:pPr>
      <w:ind w:right="360"/>
      <w:jc w:val="center"/>
      <w:rPr>
        <w:rFonts w:ascii="Arial" w:hAnsi="Arial" w:cs="Arial"/>
        <w:sz w:val="20"/>
      </w:rPr>
    </w:pPr>
    <w:r w:rsidRPr="001D52EC">
      <w:rPr>
        <w:rStyle w:val="PageNumber"/>
        <w:rFonts w:ascii="Arial" w:hAnsi="Arial" w:cs="Arial"/>
        <w:sz w:val="20"/>
      </w:rPr>
      <w:fldChar w:fldCharType="begin"/>
    </w:r>
    <w:r w:rsidRPr="001D52EC">
      <w:rPr>
        <w:rStyle w:val="PageNumber"/>
        <w:rFonts w:ascii="Arial" w:hAnsi="Arial" w:cs="Arial"/>
        <w:sz w:val="20"/>
      </w:rPr>
      <w:instrText xml:space="preserve"> PAGE </w:instrText>
    </w:r>
    <w:r w:rsidRPr="001D52EC">
      <w:rPr>
        <w:rStyle w:val="PageNumber"/>
        <w:rFonts w:ascii="Arial" w:hAnsi="Arial" w:cs="Arial"/>
        <w:sz w:val="20"/>
      </w:rPr>
      <w:fldChar w:fldCharType="separate"/>
    </w:r>
    <w:r w:rsidR="002449B3" w:rsidRPr="001D52EC">
      <w:rPr>
        <w:rStyle w:val="PageNumber"/>
        <w:rFonts w:ascii="Arial" w:hAnsi="Arial" w:cs="Arial"/>
        <w:noProof/>
        <w:sz w:val="20"/>
      </w:rPr>
      <w:t>113</w:t>
    </w:r>
    <w:r w:rsidRPr="001D52EC">
      <w:rPr>
        <w:rStyle w:val="PageNumber"/>
        <w:rFonts w:ascii="Arial" w:hAnsi="Arial" w:cs="Arial"/>
        <w:sz w:val="20"/>
      </w:rPr>
      <w:fldChar w:fldCharType="end"/>
    </w:r>
  </w:p>
  <w:p w14:paraId="3DCB226E" w14:textId="77777777" w:rsidR="00AA47C1" w:rsidRPr="009A0BE7" w:rsidRDefault="00AA47C1" w:rsidP="009A0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D2E8" w14:textId="77777777" w:rsidR="002B726E" w:rsidRPr="00C741FC" w:rsidRDefault="002B726E" w:rsidP="005E7E5B">
    <w:pPr>
      <w:jc w:val="center"/>
      <w:rPr>
        <w:sz w:val="20"/>
      </w:rPr>
    </w:pPr>
    <w:r w:rsidRPr="00C741FC">
      <w:rPr>
        <w:rStyle w:val="PageNumber"/>
        <w:sz w:val="20"/>
      </w:rPr>
      <w:fldChar w:fldCharType="begin"/>
    </w:r>
    <w:r w:rsidRPr="00C741FC">
      <w:rPr>
        <w:rStyle w:val="PageNumber"/>
        <w:sz w:val="20"/>
      </w:rPr>
      <w:instrText xml:space="preserve"> PAGE </w:instrText>
    </w:r>
    <w:r w:rsidRPr="00C741FC">
      <w:rPr>
        <w:rStyle w:val="PageNumber"/>
        <w:sz w:val="20"/>
      </w:rPr>
      <w:fldChar w:fldCharType="separate"/>
    </w:r>
    <w:r>
      <w:rPr>
        <w:rStyle w:val="PageNumber"/>
        <w:noProof/>
        <w:sz w:val="20"/>
      </w:rPr>
      <w:t>4</w:t>
    </w:r>
    <w:r w:rsidRPr="00C741FC">
      <w:rPr>
        <w:rStyle w:val="PageNumbe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0719" w14:textId="77777777" w:rsidR="002B726E" w:rsidRPr="00C741FC" w:rsidRDefault="002B726E" w:rsidP="005E7E5B">
    <w:pPr>
      <w:jc w:val="center"/>
      <w:rPr>
        <w:sz w:val="20"/>
      </w:rPr>
    </w:pPr>
    <w:r w:rsidRPr="00C741FC">
      <w:rPr>
        <w:rStyle w:val="PageNumber"/>
        <w:sz w:val="20"/>
      </w:rPr>
      <w:fldChar w:fldCharType="begin"/>
    </w:r>
    <w:r w:rsidRPr="00C741FC">
      <w:rPr>
        <w:rStyle w:val="PageNumber"/>
        <w:sz w:val="20"/>
      </w:rPr>
      <w:instrText xml:space="preserve"> PAGE </w:instrText>
    </w:r>
    <w:r w:rsidRPr="00C741FC">
      <w:rPr>
        <w:rStyle w:val="PageNumber"/>
        <w:sz w:val="20"/>
      </w:rPr>
      <w:fldChar w:fldCharType="separate"/>
    </w:r>
    <w:r>
      <w:rPr>
        <w:rStyle w:val="PageNumber"/>
        <w:noProof/>
        <w:sz w:val="20"/>
      </w:rPr>
      <w:t>5</w:t>
    </w:r>
    <w:r w:rsidRPr="00C741FC">
      <w:rPr>
        <w:rStyle w:val="PageNumbe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7868" w14:textId="77777777" w:rsidR="002B726E" w:rsidRPr="00D901DF" w:rsidRDefault="002B726E" w:rsidP="005E7E5B">
    <w:pPr>
      <w:jc w:val="center"/>
      <w:rPr>
        <w:rFonts w:ascii="Arial" w:hAnsi="Arial" w:cs="Arial"/>
        <w:sz w:val="20"/>
      </w:rPr>
    </w:pPr>
    <w:r w:rsidRPr="00D901DF">
      <w:rPr>
        <w:rStyle w:val="PageNumber"/>
        <w:rFonts w:ascii="Arial" w:hAnsi="Arial" w:cs="Arial"/>
        <w:sz w:val="20"/>
      </w:rPr>
      <w:fldChar w:fldCharType="begin"/>
    </w:r>
    <w:r w:rsidRPr="00D901DF">
      <w:rPr>
        <w:rStyle w:val="PageNumber"/>
        <w:rFonts w:ascii="Arial" w:hAnsi="Arial" w:cs="Arial"/>
        <w:sz w:val="20"/>
      </w:rPr>
      <w:instrText xml:space="preserve"> PAGE </w:instrText>
    </w:r>
    <w:r w:rsidRPr="00D901DF">
      <w:rPr>
        <w:rStyle w:val="PageNumber"/>
        <w:rFonts w:ascii="Arial" w:hAnsi="Arial" w:cs="Arial"/>
        <w:sz w:val="20"/>
      </w:rPr>
      <w:fldChar w:fldCharType="separate"/>
    </w:r>
    <w:r w:rsidRPr="00D901DF">
      <w:rPr>
        <w:rStyle w:val="PageNumber"/>
        <w:rFonts w:ascii="Arial" w:hAnsi="Arial" w:cs="Arial"/>
        <w:noProof/>
        <w:sz w:val="20"/>
      </w:rPr>
      <w:t>8</w:t>
    </w:r>
    <w:r w:rsidRPr="00D901DF">
      <w:rPr>
        <w:rStyle w:val="PageNumber"/>
        <w:rFonts w:ascii="Arial" w:hAnsi="Arial" w:cs="Arial"/>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A710" w14:textId="77777777" w:rsidR="00AA47C1" w:rsidRPr="00B621C7" w:rsidRDefault="00AA47C1" w:rsidP="005E7E5B">
    <w:pPr>
      <w:jc w:val="center"/>
      <w:rPr>
        <w:rFonts w:ascii="Arial" w:hAnsi="Arial" w:cs="Arial"/>
        <w:sz w:val="20"/>
      </w:rPr>
    </w:pPr>
    <w:r w:rsidRPr="00B621C7">
      <w:rPr>
        <w:rStyle w:val="PageNumber"/>
        <w:rFonts w:ascii="Arial" w:hAnsi="Arial" w:cs="Arial"/>
        <w:sz w:val="20"/>
      </w:rPr>
      <w:fldChar w:fldCharType="begin"/>
    </w:r>
    <w:r w:rsidRPr="00B621C7">
      <w:rPr>
        <w:rStyle w:val="PageNumber"/>
        <w:rFonts w:ascii="Arial" w:hAnsi="Arial" w:cs="Arial"/>
        <w:sz w:val="20"/>
      </w:rPr>
      <w:instrText xml:space="preserve"> PAGE </w:instrText>
    </w:r>
    <w:r w:rsidRPr="00B621C7">
      <w:rPr>
        <w:rStyle w:val="PageNumber"/>
        <w:rFonts w:ascii="Arial" w:hAnsi="Arial" w:cs="Arial"/>
        <w:sz w:val="20"/>
      </w:rPr>
      <w:fldChar w:fldCharType="separate"/>
    </w:r>
    <w:r w:rsidR="002449B3" w:rsidRPr="00B621C7">
      <w:rPr>
        <w:rStyle w:val="PageNumber"/>
        <w:rFonts w:ascii="Arial" w:hAnsi="Arial" w:cs="Arial"/>
        <w:noProof/>
        <w:sz w:val="20"/>
      </w:rPr>
      <w:t>37</w:t>
    </w:r>
    <w:r w:rsidRPr="00B621C7">
      <w:rPr>
        <w:rStyle w:val="PageNumber"/>
        <w:rFonts w:ascii="Arial" w:hAnsi="Arial" w:cs="Arial"/>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B006" w14:textId="77777777" w:rsidR="00AA47C1" w:rsidRPr="00840227" w:rsidRDefault="00AA47C1" w:rsidP="005E7E5B">
    <w:pPr>
      <w:jc w:val="center"/>
      <w:rPr>
        <w:sz w:val="20"/>
      </w:rPr>
    </w:pPr>
    <w:r w:rsidRPr="00840227">
      <w:rPr>
        <w:rStyle w:val="PageNumber"/>
        <w:sz w:val="20"/>
      </w:rPr>
      <w:fldChar w:fldCharType="begin"/>
    </w:r>
    <w:r w:rsidRPr="00840227">
      <w:rPr>
        <w:rStyle w:val="PageNumber"/>
        <w:sz w:val="20"/>
      </w:rPr>
      <w:instrText xml:space="preserve"> PAGE </w:instrText>
    </w:r>
    <w:r w:rsidRPr="00840227">
      <w:rPr>
        <w:rStyle w:val="PageNumber"/>
        <w:sz w:val="20"/>
      </w:rPr>
      <w:fldChar w:fldCharType="separate"/>
    </w:r>
    <w:r w:rsidR="002449B3">
      <w:rPr>
        <w:rStyle w:val="PageNumber"/>
        <w:noProof/>
        <w:sz w:val="20"/>
      </w:rPr>
      <w:t>38</w:t>
    </w:r>
    <w:r w:rsidRPr="00840227">
      <w:rPr>
        <w:rStyle w:val="PageNumbe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B96A" w14:textId="77777777" w:rsidR="00AA47C1" w:rsidRPr="00840227" w:rsidRDefault="00AA47C1" w:rsidP="005E7E5B">
    <w:pPr>
      <w:jc w:val="center"/>
      <w:rPr>
        <w:sz w:val="20"/>
      </w:rPr>
    </w:pPr>
    <w:r w:rsidRPr="00840227">
      <w:rPr>
        <w:rStyle w:val="PageNumber"/>
        <w:sz w:val="20"/>
      </w:rPr>
      <w:fldChar w:fldCharType="begin"/>
    </w:r>
    <w:r w:rsidRPr="00840227">
      <w:rPr>
        <w:rStyle w:val="PageNumber"/>
        <w:sz w:val="20"/>
      </w:rPr>
      <w:instrText xml:space="preserve"> PAGE </w:instrText>
    </w:r>
    <w:r w:rsidRPr="00840227">
      <w:rPr>
        <w:rStyle w:val="PageNumber"/>
        <w:sz w:val="20"/>
      </w:rPr>
      <w:fldChar w:fldCharType="separate"/>
    </w:r>
    <w:r w:rsidR="002449B3">
      <w:rPr>
        <w:rStyle w:val="PageNumber"/>
        <w:noProof/>
        <w:sz w:val="20"/>
      </w:rPr>
      <w:t>42</w:t>
    </w:r>
    <w:r w:rsidRPr="00840227">
      <w:rPr>
        <w:rStyle w:val="PageNumbe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2147" w14:textId="77777777" w:rsidR="00AA47C1" w:rsidRPr="00840227" w:rsidRDefault="00AA47C1" w:rsidP="005E7E5B">
    <w:pPr>
      <w:jc w:val="center"/>
      <w:rPr>
        <w:sz w:val="20"/>
      </w:rPr>
    </w:pPr>
    <w:r w:rsidRPr="00840227">
      <w:rPr>
        <w:rStyle w:val="PageNumber"/>
        <w:sz w:val="20"/>
      </w:rPr>
      <w:fldChar w:fldCharType="begin"/>
    </w:r>
    <w:r w:rsidRPr="00840227">
      <w:rPr>
        <w:rStyle w:val="PageNumber"/>
        <w:sz w:val="20"/>
      </w:rPr>
      <w:instrText xml:space="preserve"> PAGE </w:instrText>
    </w:r>
    <w:r w:rsidRPr="00840227">
      <w:rPr>
        <w:rStyle w:val="PageNumber"/>
        <w:sz w:val="20"/>
      </w:rPr>
      <w:fldChar w:fldCharType="separate"/>
    </w:r>
    <w:r w:rsidR="002449B3">
      <w:rPr>
        <w:rStyle w:val="PageNumber"/>
        <w:noProof/>
        <w:sz w:val="20"/>
      </w:rPr>
      <w:t>43</w:t>
    </w:r>
    <w:r w:rsidRPr="00840227">
      <w:rPr>
        <w:rStyle w:val="PageNumber"/>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8DB" w14:textId="77777777" w:rsidR="00AA47C1" w:rsidRPr="00B621C7" w:rsidRDefault="00AA47C1" w:rsidP="005E7E5B">
    <w:pPr>
      <w:jc w:val="center"/>
      <w:rPr>
        <w:rFonts w:ascii="Arial" w:hAnsi="Arial" w:cs="Arial"/>
        <w:sz w:val="20"/>
      </w:rPr>
    </w:pPr>
    <w:r w:rsidRPr="00B621C7">
      <w:rPr>
        <w:rStyle w:val="PageNumber"/>
        <w:rFonts w:ascii="Arial" w:hAnsi="Arial" w:cs="Arial"/>
        <w:sz w:val="20"/>
      </w:rPr>
      <w:fldChar w:fldCharType="begin"/>
    </w:r>
    <w:r w:rsidRPr="00B621C7">
      <w:rPr>
        <w:rStyle w:val="PageNumber"/>
        <w:rFonts w:ascii="Arial" w:hAnsi="Arial" w:cs="Arial"/>
        <w:sz w:val="20"/>
      </w:rPr>
      <w:instrText xml:space="preserve"> PAGE </w:instrText>
    </w:r>
    <w:r w:rsidRPr="00B621C7">
      <w:rPr>
        <w:rStyle w:val="PageNumber"/>
        <w:rFonts w:ascii="Arial" w:hAnsi="Arial" w:cs="Arial"/>
        <w:sz w:val="20"/>
      </w:rPr>
      <w:fldChar w:fldCharType="separate"/>
    </w:r>
    <w:r w:rsidR="002449B3" w:rsidRPr="00B621C7">
      <w:rPr>
        <w:rStyle w:val="PageNumber"/>
        <w:rFonts w:ascii="Arial" w:hAnsi="Arial" w:cs="Arial"/>
        <w:noProof/>
        <w:sz w:val="20"/>
      </w:rPr>
      <w:t>75</w:t>
    </w:r>
    <w:r w:rsidRPr="00B621C7">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D84FF" w14:textId="77777777" w:rsidR="00986B28" w:rsidRDefault="00986B28">
      <w:r>
        <w:separator/>
      </w:r>
    </w:p>
  </w:footnote>
  <w:footnote w:type="continuationSeparator" w:id="0">
    <w:p w14:paraId="04C512A7" w14:textId="77777777" w:rsidR="00986B28" w:rsidRDefault="00986B28">
      <w:r>
        <w:continuationSeparator/>
      </w:r>
    </w:p>
  </w:footnote>
  <w:footnote w:type="continuationNotice" w:id="1">
    <w:p w14:paraId="3B935AAF" w14:textId="77777777" w:rsidR="00986B28" w:rsidRDefault="00986B28">
      <w:pPr>
        <w:spacing w:before="0" w:after="0" w:line="240" w:lineRule="auto"/>
      </w:pPr>
    </w:p>
  </w:footnote>
  <w:footnote w:id="2">
    <w:p w14:paraId="0516EAF9" w14:textId="1C1C449A" w:rsidR="1731502F" w:rsidRPr="00DA43BC" w:rsidRDefault="1731502F" w:rsidP="39D26E19">
      <w:pPr>
        <w:pStyle w:val="FootnoteText"/>
        <w:spacing w:line="240" w:lineRule="atLeast"/>
        <w:rPr>
          <w:rFonts w:ascii="Arial" w:hAnsi="Arial" w:cs="Arial"/>
          <w:i w:val="0"/>
          <w:color w:val="000000" w:themeColor="text1"/>
          <w:sz w:val="16"/>
          <w:szCs w:val="16"/>
        </w:rPr>
      </w:pPr>
      <w:r w:rsidRPr="00D34DC4">
        <w:rPr>
          <w:rStyle w:val="FootnoteReference"/>
          <w:rFonts w:ascii="Arial" w:hAnsi="Arial" w:cs="Arial"/>
          <w:i w:val="0"/>
          <w:sz w:val="15"/>
          <w:szCs w:val="15"/>
        </w:rPr>
        <w:footnoteRef/>
      </w:r>
      <w:r w:rsidR="39D26E19" w:rsidRPr="00D34DC4">
        <w:rPr>
          <w:rFonts w:ascii="Arial" w:hAnsi="Arial" w:cs="Arial"/>
          <w:i w:val="0"/>
          <w:sz w:val="15"/>
          <w:szCs w:val="15"/>
        </w:rPr>
        <w:t xml:space="preserve"> </w:t>
      </w:r>
      <w:r w:rsidR="39D26E19" w:rsidRPr="00DA43BC">
        <w:rPr>
          <w:rFonts w:ascii="Arial" w:hAnsi="Arial" w:cs="Arial"/>
          <w:i w:val="0"/>
          <w:color w:val="000000" w:themeColor="text1"/>
          <w:sz w:val="16"/>
          <w:szCs w:val="16"/>
          <w:lang w:val="en-PH"/>
        </w:rPr>
        <w:t>Section 81.1 of the IRR.</w:t>
      </w:r>
    </w:p>
  </w:footnote>
  <w:footnote w:id="3">
    <w:p w14:paraId="0716160A" w14:textId="2EB5400F" w:rsidR="1731502F" w:rsidRPr="00DA43BC" w:rsidRDefault="1731502F" w:rsidP="00A37FA5">
      <w:pPr>
        <w:pStyle w:val="FootnoteText"/>
        <w:spacing w:line="240" w:lineRule="atLeast"/>
        <w:rPr>
          <w:rFonts w:ascii="Arial" w:hAnsi="Arial" w:cs="Arial"/>
          <w:i w:val="0"/>
          <w:color w:val="000000" w:themeColor="text1"/>
          <w:sz w:val="16"/>
          <w:szCs w:val="16"/>
        </w:rPr>
      </w:pPr>
      <w:r w:rsidRPr="00D34DC4">
        <w:rPr>
          <w:rStyle w:val="FootnoteReference"/>
          <w:rFonts w:ascii="Arial" w:hAnsi="Arial" w:cs="Arial"/>
          <w:i w:val="0"/>
          <w:sz w:val="15"/>
          <w:szCs w:val="15"/>
        </w:rPr>
        <w:footnoteRef/>
      </w:r>
      <w:r w:rsidR="39D26E19" w:rsidRPr="00D34DC4">
        <w:rPr>
          <w:rFonts w:ascii="Arial" w:hAnsi="Arial" w:cs="Arial"/>
          <w:i w:val="0"/>
          <w:sz w:val="15"/>
          <w:szCs w:val="15"/>
        </w:rPr>
        <w:t xml:space="preserve"> </w:t>
      </w:r>
      <w:r w:rsidR="39D26E19" w:rsidRPr="00DA43BC">
        <w:rPr>
          <w:rFonts w:ascii="Arial" w:hAnsi="Arial" w:cs="Arial"/>
          <w:i w:val="0"/>
          <w:color w:val="000000" w:themeColor="text1"/>
          <w:sz w:val="16"/>
          <w:szCs w:val="16"/>
        </w:rPr>
        <w:t xml:space="preserve">RA No. 8183 </w:t>
      </w:r>
      <w:r w:rsidR="00A37FA5">
        <w:rPr>
          <w:rFonts w:ascii="Arial" w:hAnsi="Arial" w:cs="Arial"/>
          <w:i w:val="0"/>
          <w:color w:val="000000" w:themeColor="text1"/>
          <w:sz w:val="16"/>
          <w:szCs w:val="16"/>
        </w:rPr>
        <w:t xml:space="preserve"> or “</w:t>
      </w:r>
      <w:r w:rsidR="39D26E19" w:rsidRPr="00DA43BC">
        <w:rPr>
          <w:rFonts w:ascii="Arial" w:hAnsi="Arial" w:cs="Arial"/>
          <w:i w:val="0"/>
          <w:color w:val="000000" w:themeColor="text1"/>
          <w:sz w:val="16"/>
          <w:szCs w:val="16"/>
        </w:rPr>
        <w:t>An Act to Assure Uniform Value to Philippine Coin and Currency.</w:t>
      </w:r>
      <w:r w:rsidR="00A37FA5">
        <w:rPr>
          <w:rFonts w:ascii="Arial" w:hAnsi="Arial" w:cs="Arial"/>
          <w:i w:val="0"/>
          <w:color w:val="000000" w:themeColor="text1"/>
          <w:sz w:val="16"/>
          <w:szCs w:val="16"/>
        </w:rPr>
        <w:t>”</w:t>
      </w:r>
    </w:p>
  </w:footnote>
  <w:footnote w:id="4">
    <w:p w14:paraId="5FE00A5E" w14:textId="31095B94" w:rsidR="1731502F" w:rsidRPr="00DA43BC" w:rsidRDefault="1731502F" w:rsidP="1731502F">
      <w:pPr>
        <w:pStyle w:val="FootnoteText"/>
        <w:spacing w:line="240" w:lineRule="atLeast"/>
        <w:rPr>
          <w:rFonts w:ascii="Arial" w:hAnsi="Arial" w:cs="Arial"/>
          <w:i w:val="0"/>
          <w:color w:val="000000" w:themeColor="text1"/>
          <w:sz w:val="16"/>
          <w:szCs w:val="16"/>
        </w:rPr>
      </w:pPr>
      <w:r w:rsidRPr="00DA43BC">
        <w:rPr>
          <w:rStyle w:val="FootnoteReference"/>
          <w:rFonts w:ascii="Arial" w:hAnsi="Arial" w:cs="Arial"/>
          <w:sz w:val="16"/>
          <w:szCs w:val="16"/>
        </w:rPr>
        <w:footnoteRef/>
      </w:r>
      <w:r w:rsidRPr="00DA43BC">
        <w:rPr>
          <w:rFonts w:ascii="Arial" w:hAnsi="Arial" w:cs="Arial"/>
          <w:sz w:val="16"/>
          <w:szCs w:val="16"/>
        </w:rPr>
        <w:t xml:space="preserve"> </w:t>
      </w:r>
      <w:r w:rsidRPr="00DA43BC">
        <w:rPr>
          <w:rFonts w:ascii="Arial" w:hAnsi="Arial" w:cs="Arial"/>
          <w:i w:val="0"/>
          <w:color w:val="000000" w:themeColor="text1"/>
          <w:sz w:val="16"/>
          <w:szCs w:val="16"/>
          <w:lang w:val="en-PH"/>
        </w:rPr>
        <w:t>Sec 63.5 of the IRR.</w:t>
      </w:r>
    </w:p>
  </w:footnote>
  <w:footnote w:id="5">
    <w:p w14:paraId="1A58CCC1" w14:textId="7B2637AD" w:rsidR="00B07829" w:rsidRPr="0038534C" w:rsidRDefault="00865E17" w:rsidP="18CA6E08">
      <w:pPr>
        <w:overflowPunct/>
        <w:spacing w:before="0" w:after="0" w:line="240" w:lineRule="auto"/>
        <w:textAlignment w:val="auto"/>
        <w:rPr>
          <w:rFonts w:ascii="Arial" w:hAnsi="Arial" w:cs="Arial"/>
          <w:i/>
          <w:iCs/>
          <w:sz w:val="16"/>
          <w:szCs w:val="16"/>
        </w:rPr>
      </w:pPr>
      <w:r w:rsidRPr="0038534C">
        <w:rPr>
          <w:rStyle w:val="FootnoteReference"/>
          <w:rFonts w:ascii="Arial" w:hAnsi="Arial" w:cs="Arial"/>
          <w:sz w:val="16"/>
          <w:szCs w:val="16"/>
        </w:rPr>
        <w:footnoteRef/>
      </w:r>
      <w:r w:rsidR="18CA6E08" w:rsidRPr="0038534C">
        <w:rPr>
          <w:rFonts w:ascii="Arial" w:hAnsi="Arial" w:cs="Arial"/>
          <w:sz w:val="16"/>
          <w:szCs w:val="16"/>
        </w:rPr>
        <w:t xml:space="preserve"> Section 76.1.  </w:t>
      </w:r>
      <w:r w:rsidR="18CA6E08" w:rsidRPr="18CA6E08">
        <w:rPr>
          <w:rFonts w:ascii="Arial" w:hAnsi="Arial" w:cs="Arial"/>
          <w:i/>
          <w:iCs/>
          <w:sz w:val="16"/>
          <w:szCs w:val="16"/>
        </w:rPr>
        <w:t>The GPPB, once data is available from relevant agencies, shall maintain a registry of entities belonging to the following sectors:</w:t>
      </w:r>
    </w:p>
    <w:p w14:paraId="5BB3BDE9" w14:textId="77777777" w:rsidR="00B07829" w:rsidRPr="0038534C" w:rsidRDefault="00B07829" w:rsidP="0038534C">
      <w:pPr>
        <w:overflowPunct/>
        <w:spacing w:before="0" w:after="0" w:line="240" w:lineRule="auto"/>
        <w:textAlignment w:val="auto"/>
        <w:rPr>
          <w:rFonts w:ascii="Arial" w:hAnsi="Arial" w:cs="Arial"/>
          <w:i/>
          <w:iCs/>
          <w:sz w:val="16"/>
          <w:szCs w:val="16"/>
        </w:rPr>
      </w:pPr>
      <w:r w:rsidRPr="0038534C">
        <w:rPr>
          <w:rFonts w:ascii="Arial" w:hAnsi="Arial" w:cs="Arial"/>
          <w:i/>
          <w:iCs/>
          <w:sz w:val="16"/>
          <w:szCs w:val="16"/>
        </w:rPr>
        <w:t>a) Farmers as certified by the Department of Agriculture (DA);</w:t>
      </w:r>
    </w:p>
    <w:p w14:paraId="4AA1240B" w14:textId="5A7E8C09" w:rsidR="00B07829" w:rsidRPr="0038534C" w:rsidRDefault="00B07829" w:rsidP="0038534C">
      <w:pPr>
        <w:overflowPunct/>
        <w:spacing w:before="0" w:after="0" w:line="240" w:lineRule="auto"/>
        <w:textAlignment w:val="auto"/>
        <w:rPr>
          <w:rFonts w:ascii="Arial" w:hAnsi="Arial" w:cs="Arial"/>
          <w:i/>
          <w:iCs/>
          <w:sz w:val="16"/>
          <w:szCs w:val="16"/>
        </w:rPr>
      </w:pPr>
      <w:r w:rsidRPr="0038534C">
        <w:rPr>
          <w:rFonts w:ascii="Arial" w:hAnsi="Arial" w:cs="Arial"/>
          <w:i/>
          <w:iCs/>
          <w:sz w:val="16"/>
          <w:szCs w:val="16"/>
        </w:rPr>
        <w:t>b) Fisherfolk as certified by the Bureau of Fisheries and Aquatic</w:t>
      </w:r>
      <w:r w:rsidR="00F17003" w:rsidRPr="0038534C">
        <w:rPr>
          <w:rFonts w:ascii="Arial" w:hAnsi="Arial" w:cs="Arial"/>
          <w:i/>
          <w:iCs/>
          <w:sz w:val="16"/>
          <w:szCs w:val="16"/>
        </w:rPr>
        <w:t xml:space="preserve"> </w:t>
      </w:r>
      <w:r w:rsidRPr="0038534C">
        <w:rPr>
          <w:rFonts w:ascii="Arial" w:hAnsi="Arial" w:cs="Arial"/>
          <w:i/>
          <w:iCs/>
          <w:sz w:val="16"/>
          <w:szCs w:val="16"/>
        </w:rPr>
        <w:t>Resources (BFAR);</w:t>
      </w:r>
    </w:p>
    <w:p w14:paraId="5C879DE5" w14:textId="01B6192D" w:rsidR="00B07829" w:rsidRPr="0038534C" w:rsidRDefault="00B07829" w:rsidP="0038534C">
      <w:pPr>
        <w:overflowPunct/>
        <w:spacing w:before="0" w:after="0" w:line="240" w:lineRule="auto"/>
        <w:textAlignment w:val="auto"/>
        <w:rPr>
          <w:rFonts w:ascii="Arial" w:hAnsi="Arial" w:cs="Arial"/>
          <w:i/>
          <w:iCs/>
          <w:sz w:val="16"/>
          <w:szCs w:val="16"/>
        </w:rPr>
      </w:pPr>
      <w:r w:rsidRPr="0038534C">
        <w:rPr>
          <w:rFonts w:ascii="Arial" w:hAnsi="Arial" w:cs="Arial"/>
          <w:i/>
          <w:iCs/>
          <w:sz w:val="16"/>
          <w:szCs w:val="16"/>
        </w:rPr>
        <w:t>c) Persons with disabilities as certified by the National Council for</w:t>
      </w:r>
      <w:r w:rsidR="00F17003" w:rsidRPr="0038534C">
        <w:rPr>
          <w:rFonts w:ascii="Arial" w:hAnsi="Arial" w:cs="Arial"/>
          <w:i/>
          <w:iCs/>
          <w:sz w:val="16"/>
          <w:szCs w:val="16"/>
        </w:rPr>
        <w:t xml:space="preserve"> </w:t>
      </w:r>
      <w:r w:rsidRPr="0038534C">
        <w:rPr>
          <w:rFonts w:ascii="Arial" w:hAnsi="Arial" w:cs="Arial"/>
          <w:i/>
          <w:iCs/>
          <w:sz w:val="16"/>
          <w:szCs w:val="16"/>
        </w:rPr>
        <w:t>Disability Affairs (NCDA) pursuant to RA No. 7277, otherwise known</w:t>
      </w:r>
      <w:r w:rsidR="00F17003" w:rsidRPr="0038534C">
        <w:rPr>
          <w:rFonts w:ascii="Arial" w:hAnsi="Arial" w:cs="Arial"/>
          <w:i/>
          <w:iCs/>
          <w:sz w:val="16"/>
          <w:szCs w:val="16"/>
        </w:rPr>
        <w:t xml:space="preserve"> </w:t>
      </w:r>
      <w:r w:rsidRPr="0038534C">
        <w:rPr>
          <w:rFonts w:ascii="Arial" w:hAnsi="Arial" w:cs="Arial"/>
          <w:i/>
          <w:iCs/>
          <w:sz w:val="16"/>
          <w:szCs w:val="16"/>
        </w:rPr>
        <w:t>as the Magna Carta for Disabled Persons, as amended;</w:t>
      </w:r>
    </w:p>
    <w:p w14:paraId="62B7006E" w14:textId="178D23A9" w:rsidR="0038534C" w:rsidRPr="0038534C" w:rsidRDefault="00B07829" w:rsidP="0038534C">
      <w:pPr>
        <w:overflowPunct/>
        <w:spacing w:before="0" w:after="0" w:line="240" w:lineRule="auto"/>
        <w:textAlignment w:val="auto"/>
        <w:rPr>
          <w:rFonts w:ascii="Arial" w:hAnsi="Arial" w:cs="Arial"/>
          <w:i/>
          <w:iCs/>
          <w:sz w:val="16"/>
          <w:szCs w:val="16"/>
        </w:rPr>
      </w:pPr>
      <w:r w:rsidRPr="0038534C">
        <w:rPr>
          <w:rFonts w:ascii="Arial" w:hAnsi="Arial" w:cs="Arial"/>
          <w:i/>
          <w:iCs/>
          <w:sz w:val="16"/>
          <w:szCs w:val="16"/>
        </w:rPr>
        <w:t xml:space="preserve">d) Solo parents as certified by the </w:t>
      </w:r>
      <w:r w:rsidR="0038534C" w:rsidRPr="0038534C">
        <w:rPr>
          <w:rFonts w:ascii="Arial" w:hAnsi="Arial" w:cs="Arial"/>
          <w:i/>
          <w:iCs/>
          <w:sz w:val="16"/>
          <w:szCs w:val="16"/>
        </w:rPr>
        <w:t xml:space="preserve"> </w:t>
      </w:r>
      <w:r w:rsidRPr="0038534C">
        <w:rPr>
          <w:rFonts w:ascii="Arial" w:hAnsi="Arial" w:cs="Arial"/>
          <w:i/>
          <w:iCs/>
          <w:sz w:val="16"/>
          <w:szCs w:val="16"/>
        </w:rPr>
        <w:t>Department of Social Welfare and</w:t>
      </w:r>
      <w:r w:rsidR="00F17003" w:rsidRPr="0038534C">
        <w:rPr>
          <w:rFonts w:ascii="Arial" w:hAnsi="Arial" w:cs="Arial"/>
          <w:i/>
          <w:iCs/>
          <w:sz w:val="16"/>
          <w:szCs w:val="16"/>
        </w:rPr>
        <w:t xml:space="preserve"> </w:t>
      </w:r>
      <w:r w:rsidRPr="0038534C">
        <w:rPr>
          <w:rFonts w:ascii="Arial" w:hAnsi="Arial" w:cs="Arial"/>
          <w:i/>
          <w:iCs/>
          <w:sz w:val="16"/>
          <w:szCs w:val="16"/>
        </w:rPr>
        <w:t>Development (DSWD);</w:t>
      </w:r>
      <w:r w:rsidR="0038534C" w:rsidRPr="0038534C">
        <w:rPr>
          <w:rFonts w:ascii="Arial" w:hAnsi="Arial" w:cs="Arial"/>
          <w:i/>
          <w:iCs/>
          <w:sz w:val="16"/>
          <w:szCs w:val="16"/>
        </w:rPr>
        <w:t xml:space="preserve"> e) Microenterprises and social enterprises as certified by the MSMED Council;</w:t>
      </w:r>
    </w:p>
    <w:p w14:paraId="32940D83" w14:textId="26D0843A" w:rsidR="0038534C" w:rsidRPr="0038534C" w:rsidRDefault="0038534C" w:rsidP="0038534C">
      <w:pPr>
        <w:overflowPunct/>
        <w:spacing w:before="0" w:after="0" w:line="240" w:lineRule="auto"/>
        <w:textAlignment w:val="auto"/>
        <w:rPr>
          <w:rFonts w:ascii="Arial" w:hAnsi="Arial" w:cs="Arial"/>
          <w:i/>
          <w:iCs/>
          <w:sz w:val="16"/>
          <w:szCs w:val="16"/>
        </w:rPr>
      </w:pPr>
      <w:r w:rsidRPr="0038534C">
        <w:rPr>
          <w:rFonts w:ascii="Arial" w:hAnsi="Arial" w:cs="Arial"/>
          <w:i/>
          <w:iCs/>
          <w:sz w:val="16"/>
          <w:szCs w:val="16"/>
        </w:rPr>
        <w:t>f) Startups, spin-offs, and other forms of entity involved in science, technology, and innovation activities as certified by the DTI, DICT, NIC or the Department of Science and Technology (DOST), as may be applicable;</w:t>
      </w:r>
    </w:p>
    <w:p w14:paraId="56CEE1B2" w14:textId="339A3097" w:rsidR="0038534C" w:rsidRPr="0038534C" w:rsidRDefault="0038534C" w:rsidP="0038534C">
      <w:pPr>
        <w:overflowPunct/>
        <w:spacing w:before="0" w:after="0" w:line="240" w:lineRule="auto"/>
        <w:textAlignment w:val="auto"/>
        <w:rPr>
          <w:rFonts w:ascii="Arial" w:hAnsi="Arial" w:cs="Arial"/>
          <w:i/>
          <w:iCs/>
          <w:sz w:val="16"/>
          <w:szCs w:val="16"/>
        </w:rPr>
      </w:pPr>
      <w:r w:rsidRPr="0038534C">
        <w:rPr>
          <w:rFonts w:ascii="Arial" w:hAnsi="Arial" w:cs="Arial"/>
          <w:i/>
          <w:iCs/>
          <w:sz w:val="16"/>
          <w:szCs w:val="16"/>
        </w:rPr>
        <w:t>g) Cooperatives duly registered with the CDA pursuant to RA No. 6938, otherwise known as the Cooperative Code of the Philippines, as amended; and</w:t>
      </w:r>
    </w:p>
    <w:p w14:paraId="7873309A" w14:textId="76E0A5FB" w:rsidR="00865E17" w:rsidRPr="0038534C" w:rsidRDefault="0038534C" w:rsidP="0038534C">
      <w:pPr>
        <w:overflowPunct/>
        <w:spacing w:before="0" w:after="0" w:line="240" w:lineRule="auto"/>
        <w:textAlignment w:val="auto"/>
        <w:rPr>
          <w:rFonts w:ascii="Arial" w:hAnsi="Arial" w:cs="Arial"/>
          <w:i/>
          <w:iCs/>
          <w:sz w:val="16"/>
          <w:szCs w:val="16"/>
        </w:rPr>
      </w:pPr>
      <w:r w:rsidRPr="0038534C">
        <w:rPr>
          <w:rFonts w:ascii="Arial" w:hAnsi="Arial" w:cs="Arial"/>
          <w:i/>
          <w:iCs/>
          <w:sz w:val="16"/>
          <w:szCs w:val="16"/>
        </w:rPr>
        <w:t>h) Other relevant sectors as may be determined by the GPPB to ensure</w:t>
      </w:r>
      <w:r>
        <w:rPr>
          <w:rFonts w:ascii="Arial" w:hAnsi="Arial" w:cs="Arial"/>
          <w:i/>
          <w:iCs/>
          <w:sz w:val="16"/>
          <w:szCs w:val="16"/>
        </w:rPr>
        <w:t xml:space="preserve"> </w:t>
      </w:r>
      <w:r w:rsidRPr="0038534C">
        <w:rPr>
          <w:rFonts w:ascii="Arial" w:hAnsi="Arial" w:cs="Arial"/>
          <w:i/>
          <w:iCs/>
          <w:sz w:val="16"/>
          <w:szCs w:val="16"/>
        </w:rPr>
        <w:t>inclusivity and diversity in the procurement process.</w:t>
      </w:r>
    </w:p>
  </w:footnote>
  <w:footnote w:id="6">
    <w:p w14:paraId="6C4793FF" w14:textId="77777777" w:rsidR="00502CA9" w:rsidRPr="00DA43BC" w:rsidRDefault="00502CA9" w:rsidP="00502CA9">
      <w:pPr>
        <w:pStyle w:val="FootnoteText"/>
        <w:rPr>
          <w:rFonts w:ascii="Arial" w:hAnsi="Arial" w:cs="Arial"/>
          <w:i w:val="0"/>
          <w:sz w:val="16"/>
          <w:szCs w:val="16"/>
        </w:rPr>
      </w:pPr>
      <w:r w:rsidRPr="00DA43BC">
        <w:rPr>
          <w:rStyle w:val="FootnoteReference"/>
          <w:rFonts w:ascii="Arial" w:hAnsi="Arial" w:cs="Arial"/>
          <w:i w:val="0"/>
          <w:sz w:val="16"/>
          <w:szCs w:val="16"/>
        </w:rPr>
        <w:footnoteRef/>
      </w:r>
      <w:r w:rsidRPr="00DA43BC">
        <w:rPr>
          <w:rFonts w:ascii="Arial" w:hAnsi="Arial" w:cs="Arial"/>
          <w:i w:val="0"/>
          <w:sz w:val="16"/>
          <w:szCs w:val="16"/>
        </w:rPr>
        <w:t xml:space="preserve"> C</w:t>
      </w:r>
      <w:r>
        <w:rPr>
          <w:rFonts w:ascii="Arial" w:hAnsi="Arial" w:cs="Arial"/>
          <w:i w:val="0"/>
          <w:sz w:val="16"/>
          <w:szCs w:val="16"/>
        </w:rPr>
        <w:t xml:space="preserve">ommission on Audit (COA) </w:t>
      </w:r>
      <w:r w:rsidRPr="00DA43BC">
        <w:rPr>
          <w:rFonts w:ascii="Arial" w:hAnsi="Arial" w:cs="Arial"/>
          <w:i w:val="0"/>
          <w:sz w:val="16"/>
          <w:szCs w:val="16"/>
        </w:rPr>
        <w:t>Circular 2012-001.</w:t>
      </w:r>
    </w:p>
  </w:footnote>
  <w:footnote w:id="7">
    <w:p w14:paraId="3A733DD2" w14:textId="77777777" w:rsidR="006A3129" w:rsidRPr="00DA43BC" w:rsidRDefault="006A3129" w:rsidP="006A3129">
      <w:pPr>
        <w:pStyle w:val="FootnoteText"/>
        <w:rPr>
          <w:rFonts w:ascii="Arial" w:hAnsi="Arial" w:cs="Arial"/>
          <w:i w:val="0"/>
          <w:sz w:val="16"/>
          <w:szCs w:val="16"/>
        </w:rPr>
      </w:pPr>
      <w:r w:rsidRPr="00DA43BC">
        <w:rPr>
          <w:rStyle w:val="FootnoteReference"/>
          <w:rFonts w:ascii="Arial" w:hAnsi="Arial" w:cs="Arial"/>
          <w:i w:val="0"/>
          <w:sz w:val="16"/>
          <w:szCs w:val="16"/>
        </w:rPr>
        <w:footnoteRef/>
      </w:r>
      <w:r w:rsidRPr="00DA43BC">
        <w:rPr>
          <w:rFonts w:ascii="Arial" w:hAnsi="Arial" w:cs="Arial"/>
          <w:i w:val="0"/>
          <w:sz w:val="16"/>
          <w:szCs w:val="16"/>
        </w:rPr>
        <w:t xml:space="preserve"> COA Circular No. 2012-001.</w:t>
      </w:r>
    </w:p>
  </w:footnote>
  <w:footnote w:id="8">
    <w:p w14:paraId="4982906B" w14:textId="6DDB9302" w:rsidR="00C7469F" w:rsidRPr="00C7469F" w:rsidRDefault="2A99C3F7" w:rsidP="00C7469F">
      <w:pPr>
        <w:pStyle w:val="FootnoteText"/>
        <w:spacing w:before="0" w:after="0" w:line="240" w:lineRule="auto"/>
        <w:rPr>
          <w:rFonts w:ascii="Arial" w:hAnsi="Arial" w:cs="Arial"/>
          <w:i w:val="0"/>
          <w:sz w:val="16"/>
          <w:szCs w:val="16"/>
        </w:rPr>
      </w:pPr>
      <w:r w:rsidRPr="00FA09CC">
        <w:rPr>
          <w:rStyle w:val="FootnoteReference"/>
          <w:rFonts w:ascii="Arial" w:hAnsi="Arial" w:cs="Arial"/>
          <w:i w:val="0"/>
          <w:sz w:val="16"/>
          <w:szCs w:val="16"/>
        </w:rPr>
        <w:footnoteRef/>
      </w:r>
      <w:r w:rsidR="39D26E19" w:rsidRPr="00FA09CC">
        <w:rPr>
          <w:rFonts w:ascii="Arial" w:hAnsi="Arial" w:cs="Arial"/>
          <w:i w:val="0"/>
          <w:sz w:val="16"/>
          <w:szCs w:val="16"/>
        </w:rPr>
        <w:t xml:space="preserve">  Supreme Court rulings (e.g. New Bian Yek Commercial, Inc. vs. Office of the Ombudsman, et. al., </w:t>
      </w:r>
      <w:r w:rsidR="39D26E19" w:rsidRPr="3658F32C">
        <w:rPr>
          <w:rFonts w:ascii="Arial" w:hAnsi="Arial" w:cs="Arial"/>
          <w:i w:val="0"/>
          <w:sz w:val="16"/>
          <w:szCs w:val="16"/>
        </w:rPr>
        <w:t>GR No. 169338[2009],</w:t>
      </w:r>
      <w:r w:rsidR="39D26E19" w:rsidRPr="00FA09CC">
        <w:rPr>
          <w:rFonts w:ascii="Arial" w:hAnsi="Arial" w:cs="Arial"/>
          <w:i w:val="0"/>
          <w:color w:val="333333"/>
          <w:sz w:val="16"/>
          <w:szCs w:val="16"/>
        </w:rPr>
        <w:t xml:space="preserve"> and Tondo Medical Center vs. Rante, G.R. No. 230645 [2019]</w:t>
      </w:r>
      <w:r w:rsidR="39D26E19" w:rsidRPr="00FA09CC">
        <w:rPr>
          <w:rFonts w:ascii="Arial" w:hAnsi="Arial" w:cs="Arial"/>
          <w:i w:val="0"/>
          <w:sz w:val="16"/>
          <w:szCs w:val="16"/>
        </w:rPr>
        <w:t xml:space="preserve"> have affirmed this purpose, stating that retention money is a form of security to ensure the satisfactory completion of works and to cover any defects or third-party claims that may arise after project completion.</w:t>
      </w:r>
    </w:p>
  </w:footnote>
  <w:footnote w:id="9">
    <w:p w14:paraId="14A02013" w14:textId="77777777" w:rsidR="00C7469F" w:rsidRDefault="00C7469F" w:rsidP="00C7469F">
      <w:pPr>
        <w:pStyle w:val="FootnoteText"/>
        <w:spacing w:before="0" w:after="0" w:line="240" w:lineRule="auto"/>
        <w:rPr>
          <w:rFonts w:ascii="Arial" w:hAnsi="Arial" w:cs="Arial"/>
          <w:i w:val="0"/>
          <w:sz w:val="16"/>
          <w:szCs w:val="16"/>
        </w:rPr>
      </w:pPr>
    </w:p>
    <w:p w14:paraId="7F3629AD" w14:textId="458F38FC" w:rsidR="2A99C3F7" w:rsidRPr="00FA09CC" w:rsidRDefault="2A99C3F7" w:rsidP="00C7469F">
      <w:pPr>
        <w:pStyle w:val="FootnoteText"/>
        <w:spacing w:before="0" w:after="0" w:line="240" w:lineRule="auto"/>
        <w:rPr>
          <w:rFonts w:ascii="Arial" w:hAnsi="Arial" w:cs="Arial"/>
          <w:i w:val="0"/>
          <w:sz w:val="16"/>
          <w:szCs w:val="16"/>
        </w:rPr>
      </w:pPr>
      <w:r w:rsidRPr="00FA09CC">
        <w:rPr>
          <w:rStyle w:val="FootnoteReference"/>
          <w:rFonts w:ascii="Arial" w:hAnsi="Arial" w:cs="Arial"/>
          <w:i w:val="0"/>
          <w:sz w:val="16"/>
          <w:szCs w:val="16"/>
        </w:rPr>
        <w:footnoteRef/>
      </w:r>
      <w:r w:rsidR="39D26E19" w:rsidRPr="00FA09CC">
        <w:rPr>
          <w:rFonts w:ascii="Arial" w:hAnsi="Arial" w:cs="Arial"/>
          <w:i w:val="0"/>
          <w:sz w:val="16"/>
          <w:szCs w:val="16"/>
        </w:rPr>
        <w:t xml:space="preserve"> Section 71.2.</w:t>
      </w:r>
      <w:r w:rsidR="6A3FB229" w:rsidRPr="6A3FB229">
        <w:rPr>
          <w:rFonts w:ascii="Arial" w:hAnsi="Arial" w:cs="Arial"/>
          <w:i w:val="0"/>
          <w:sz w:val="16"/>
          <w:szCs w:val="16"/>
        </w:rPr>
        <w:t>8</w:t>
      </w:r>
      <w:r w:rsidR="39D26E19" w:rsidRPr="00FA09CC">
        <w:rPr>
          <w:rFonts w:ascii="Arial" w:hAnsi="Arial" w:cs="Arial"/>
          <w:i w:val="0"/>
          <w:sz w:val="16"/>
          <w:szCs w:val="16"/>
        </w:rPr>
        <w:t xml:space="preserve"> of the IRR.</w:t>
      </w:r>
    </w:p>
  </w:footnote>
  <w:footnote w:id="10">
    <w:p w14:paraId="6BFCB769" w14:textId="1CB3C7A2" w:rsidR="00DE760D" w:rsidRPr="00DA43BC" w:rsidRDefault="00DE760D" w:rsidP="007542FE">
      <w:pPr>
        <w:pStyle w:val="FootnoteText"/>
        <w:spacing w:before="0" w:after="0"/>
        <w:rPr>
          <w:rFonts w:ascii="Arial" w:hAnsi="Arial" w:cs="Arial"/>
          <w:i w:val="0"/>
          <w:sz w:val="16"/>
          <w:szCs w:val="16"/>
        </w:rPr>
      </w:pPr>
      <w:r w:rsidRPr="00DA43BC">
        <w:rPr>
          <w:rStyle w:val="FootnoteReference"/>
          <w:rFonts w:ascii="Arial" w:hAnsi="Arial" w:cs="Arial"/>
          <w:i w:val="0"/>
          <w:sz w:val="16"/>
          <w:szCs w:val="16"/>
        </w:rPr>
        <w:footnoteRef/>
      </w:r>
      <w:r w:rsidR="39D26E19" w:rsidRPr="00DA43BC">
        <w:rPr>
          <w:rFonts w:ascii="Arial" w:hAnsi="Arial" w:cs="Arial"/>
          <w:i w:val="0"/>
          <w:sz w:val="16"/>
          <w:szCs w:val="16"/>
        </w:rPr>
        <w:t xml:space="preserve"> Also known as ”</w:t>
      </w:r>
      <w:r w:rsidR="007542FE" w:rsidRPr="00DA43BC">
        <w:rPr>
          <w:rFonts w:ascii="Arial" w:hAnsi="Arial" w:cs="Arial"/>
          <w:i w:val="0"/>
          <w:sz w:val="16"/>
          <w:szCs w:val="16"/>
        </w:rPr>
        <w:t xml:space="preserve">An Act </w:t>
      </w:r>
      <w:r w:rsidR="00916388">
        <w:rPr>
          <w:rFonts w:ascii="Arial" w:hAnsi="Arial" w:cs="Arial"/>
          <w:i w:val="0"/>
          <w:sz w:val="16"/>
          <w:szCs w:val="16"/>
        </w:rPr>
        <w:t>f</w:t>
      </w:r>
      <w:r w:rsidR="007542FE" w:rsidRPr="00DA43BC">
        <w:rPr>
          <w:rFonts w:ascii="Arial" w:hAnsi="Arial" w:cs="Arial"/>
          <w:i w:val="0"/>
          <w:sz w:val="16"/>
          <w:szCs w:val="16"/>
        </w:rPr>
        <w:t xml:space="preserve">or </w:t>
      </w:r>
      <w:r w:rsidR="00916388">
        <w:rPr>
          <w:rFonts w:ascii="Arial" w:hAnsi="Arial" w:cs="Arial"/>
          <w:i w:val="0"/>
          <w:sz w:val="16"/>
          <w:szCs w:val="16"/>
        </w:rPr>
        <w:t>t</w:t>
      </w:r>
      <w:r w:rsidR="007542FE" w:rsidRPr="00DA43BC">
        <w:rPr>
          <w:rFonts w:ascii="Arial" w:hAnsi="Arial" w:cs="Arial"/>
          <w:i w:val="0"/>
          <w:sz w:val="16"/>
          <w:szCs w:val="16"/>
        </w:rPr>
        <w:t xml:space="preserve">he Protection </w:t>
      </w:r>
      <w:r w:rsidR="00916388">
        <w:rPr>
          <w:rFonts w:ascii="Arial" w:hAnsi="Arial" w:cs="Arial"/>
          <w:i w:val="0"/>
          <w:sz w:val="16"/>
          <w:szCs w:val="16"/>
        </w:rPr>
        <w:t>o</w:t>
      </w:r>
      <w:r w:rsidR="007542FE" w:rsidRPr="00DA43BC">
        <w:rPr>
          <w:rFonts w:ascii="Arial" w:hAnsi="Arial" w:cs="Arial"/>
          <w:i w:val="0"/>
          <w:sz w:val="16"/>
          <w:szCs w:val="16"/>
        </w:rPr>
        <w:t xml:space="preserve">f Persons Furnishing Material </w:t>
      </w:r>
      <w:r w:rsidR="00916388">
        <w:rPr>
          <w:rFonts w:ascii="Arial" w:hAnsi="Arial" w:cs="Arial"/>
          <w:i w:val="0"/>
          <w:sz w:val="16"/>
          <w:szCs w:val="16"/>
        </w:rPr>
        <w:t>a</w:t>
      </w:r>
      <w:r w:rsidR="007542FE" w:rsidRPr="00DA43BC">
        <w:rPr>
          <w:rFonts w:ascii="Arial" w:hAnsi="Arial" w:cs="Arial"/>
          <w:i w:val="0"/>
          <w:sz w:val="16"/>
          <w:szCs w:val="16"/>
        </w:rPr>
        <w:t xml:space="preserve">nd Labor </w:t>
      </w:r>
      <w:r w:rsidR="00574E8A" w:rsidRPr="00DA43BC">
        <w:rPr>
          <w:rFonts w:ascii="Arial" w:hAnsi="Arial" w:cs="Arial"/>
          <w:i w:val="0"/>
          <w:sz w:val="16"/>
          <w:szCs w:val="16"/>
        </w:rPr>
        <w:t>for</w:t>
      </w:r>
      <w:r w:rsidR="007542FE" w:rsidRPr="00DA43BC">
        <w:rPr>
          <w:rFonts w:ascii="Arial" w:hAnsi="Arial" w:cs="Arial"/>
          <w:i w:val="0"/>
          <w:sz w:val="16"/>
          <w:szCs w:val="16"/>
        </w:rPr>
        <w:t xml:space="preserve"> </w:t>
      </w:r>
      <w:r w:rsidR="00574E8A">
        <w:rPr>
          <w:rFonts w:ascii="Arial" w:hAnsi="Arial" w:cs="Arial"/>
          <w:i w:val="0"/>
          <w:sz w:val="16"/>
          <w:szCs w:val="16"/>
        </w:rPr>
        <w:t>t</w:t>
      </w:r>
      <w:r w:rsidR="007542FE" w:rsidRPr="00DA43BC">
        <w:rPr>
          <w:rFonts w:ascii="Arial" w:hAnsi="Arial" w:cs="Arial"/>
          <w:i w:val="0"/>
          <w:sz w:val="16"/>
          <w:szCs w:val="16"/>
        </w:rPr>
        <w:t>he Construction Of Public Works</w:t>
      </w:r>
      <w:r w:rsidR="39D26E19" w:rsidRPr="00DA43BC">
        <w:rPr>
          <w:rFonts w:ascii="Arial" w:hAnsi="Arial" w:cs="Arial"/>
          <w:i w:val="0"/>
          <w:sz w:val="16"/>
          <w:szCs w:val="16"/>
        </w:rPr>
        <w:t>”</w:t>
      </w:r>
      <w:r w:rsidR="007542FE">
        <w:rPr>
          <w:rFonts w:ascii="Arial" w:hAnsi="Arial" w:cs="Arial"/>
          <w:i w:val="0"/>
          <w:sz w:val="16"/>
          <w:szCs w:val="16"/>
        </w:rPr>
        <w:t>.</w:t>
      </w:r>
    </w:p>
  </w:footnote>
  <w:footnote w:id="11">
    <w:p w14:paraId="78ECF259" w14:textId="4D2EB718" w:rsidR="24728E4D" w:rsidRPr="00DA43BC" w:rsidRDefault="24728E4D" w:rsidP="39D26E19">
      <w:pPr>
        <w:pStyle w:val="FootnoteText"/>
        <w:rPr>
          <w:rFonts w:ascii="Arial" w:hAnsi="Arial" w:cs="Arial"/>
          <w:i w:val="0"/>
          <w:sz w:val="16"/>
          <w:szCs w:val="16"/>
        </w:rPr>
      </w:pPr>
      <w:r w:rsidRPr="00DA43BC">
        <w:rPr>
          <w:rStyle w:val="FootnoteReference"/>
          <w:rFonts w:ascii="Arial" w:hAnsi="Arial" w:cs="Arial"/>
          <w:i w:val="0"/>
          <w:sz w:val="16"/>
          <w:szCs w:val="16"/>
        </w:rPr>
        <w:footnoteRef/>
      </w:r>
      <w:r w:rsidR="39D26E19" w:rsidRPr="00DA43BC">
        <w:rPr>
          <w:rFonts w:ascii="Arial" w:hAnsi="Arial" w:cs="Arial"/>
          <w:i w:val="0"/>
          <w:sz w:val="16"/>
          <w:szCs w:val="16"/>
        </w:rPr>
        <w:t xml:space="preserve"> Executive Order No. 1008 (Construction Industry Arbitration Law); and C</w:t>
      </w:r>
      <w:r w:rsidR="00034B90">
        <w:rPr>
          <w:rFonts w:ascii="Arial" w:hAnsi="Arial" w:cs="Arial"/>
          <w:i w:val="0"/>
          <w:sz w:val="16"/>
          <w:szCs w:val="16"/>
        </w:rPr>
        <w:t xml:space="preserve">onstruction Industry Arbitration Commission </w:t>
      </w:r>
      <w:r w:rsidR="39D26E19" w:rsidRPr="00DA43BC">
        <w:rPr>
          <w:rFonts w:ascii="Arial" w:hAnsi="Arial" w:cs="Arial"/>
          <w:i w:val="0"/>
          <w:sz w:val="16"/>
          <w:szCs w:val="16"/>
        </w:rPr>
        <w:t>Revised Rules of Procedure.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8F5F" w14:textId="47A4032C" w:rsidR="00AA47C1" w:rsidRDefault="004C0E31">
    <w:pPr>
      <w:pStyle w:val="Header"/>
    </w:pPr>
    <w:r>
      <w:rPr>
        <w:noProof/>
      </w:rPr>
      <mc:AlternateContent>
        <mc:Choice Requires="wps">
          <w:drawing>
            <wp:anchor distT="0" distB="0" distL="114300" distR="114300" simplePos="0" relativeHeight="251658241" behindDoc="1" locked="0" layoutInCell="0" allowOverlap="1" wp14:anchorId="3F525C85" wp14:editId="25ABA0C6">
              <wp:simplePos x="0" y="0"/>
              <wp:positionH relativeFrom="margin">
                <wp:align>center</wp:align>
              </wp:positionH>
              <wp:positionV relativeFrom="margin">
                <wp:align>center</wp:align>
              </wp:positionV>
              <wp:extent cx="8382000" cy="1781175"/>
              <wp:effectExtent l="0" t="0" r="0" b="0"/>
              <wp:wrapNone/>
              <wp:docPr id="1205402889" name="PowerPlusWaterMarkObject272973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582FE7"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F525C85" id="_x0000_t202" coordsize="21600,21600" o:spt="202" path="m,l,21600r21600,l21600,xe">
              <v:stroke joinstyle="miter"/>
              <v:path gradientshapeok="t" o:connecttype="rect"/>
            </v:shapetype>
            <v:shape id="PowerPlusWaterMarkObject2729738" o:spid="_x0000_s1026" type="#_x0000_t202" style="position:absolute;left:0;text-align:left;margin-left:0;margin-top:0;width:660pt;height:140.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" o:allowincell="f" filled="f" stroked="f">
              <v:stroke joinstyle="round"/>
              <o:lock v:ext="edit" rotation="t" aspectratio="t" verticies="t" adjusthandles="t" grouping="t" shapetype="t"/>
              <v:textbox>
                <w:txbxContent>
                  <w:p w14:paraId="39582FE7"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0E99" w14:textId="03BBF640" w:rsidR="002B726E" w:rsidRDefault="004C0E31">
    <w:pPr>
      <w:pStyle w:val="Header"/>
    </w:pPr>
    <w:r>
      <w:rPr>
        <w:noProof/>
      </w:rPr>
      <mc:AlternateContent>
        <mc:Choice Requires="wps">
          <w:drawing>
            <wp:anchor distT="0" distB="0" distL="114300" distR="114300" simplePos="0" relativeHeight="251658273" behindDoc="1" locked="0" layoutInCell="0" allowOverlap="1" wp14:anchorId="6173AF51" wp14:editId="354BAA5C">
              <wp:simplePos x="0" y="0"/>
              <wp:positionH relativeFrom="margin">
                <wp:align>center</wp:align>
              </wp:positionH>
              <wp:positionV relativeFrom="margin">
                <wp:align>center</wp:align>
              </wp:positionV>
              <wp:extent cx="8382000" cy="1781175"/>
              <wp:effectExtent l="0" t="0" r="0" b="0"/>
              <wp:wrapNone/>
              <wp:docPr id="1353473784" name="PowerPlusWaterMarkObject272977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BF5AA1"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173AF51" id="_x0000_t202" coordsize="21600,21600" o:spt="202" path="m,l,21600r21600,l21600,xe">
              <v:stroke joinstyle="miter"/>
              <v:path gradientshapeok="t" o:connecttype="rect"/>
            </v:shapetype>
            <v:shape id="PowerPlusWaterMarkObject2729774" o:spid="_x0000_s1032" type="#_x0000_t202" style="position:absolute;left:0;text-align:left;margin-left:0;margin-top:0;width:660pt;height:140.25pt;rotation:-45;z-index:-25165820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DA7UR/HgIAACU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6BBF5AA1"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1823" w14:textId="77777777" w:rsidR="002B726E" w:rsidRDefault="002B726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78248" w14:textId="5CE2A055" w:rsidR="002B726E" w:rsidRDefault="004C0E31">
    <w:pPr>
      <w:pStyle w:val="Header"/>
    </w:pPr>
    <w:r>
      <w:rPr>
        <w:noProof/>
      </w:rPr>
      <mc:AlternateContent>
        <mc:Choice Requires="wps">
          <w:drawing>
            <wp:anchor distT="0" distB="0" distL="114300" distR="114300" simplePos="0" relativeHeight="251658272" behindDoc="1" locked="0" layoutInCell="0" allowOverlap="1" wp14:anchorId="04F39218" wp14:editId="15BFF2BB">
              <wp:simplePos x="0" y="0"/>
              <wp:positionH relativeFrom="margin">
                <wp:align>center</wp:align>
              </wp:positionH>
              <wp:positionV relativeFrom="margin">
                <wp:align>center</wp:align>
              </wp:positionV>
              <wp:extent cx="8382000" cy="1781175"/>
              <wp:effectExtent l="0" t="0" r="0" b="0"/>
              <wp:wrapNone/>
              <wp:docPr id="794241012" name="PowerPlusWaterMarkObject272977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983179"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4F39218" id="_x0000_t202" coordsize="21600,21600" o:spt="202" path="m,l,21600r21600,l21600,xe">
              <v:stroke joinstyle="miter"/>
              <v:path gradientshapeok="t" o:connecttype="rect"/>
            </v:shapetype>
            <v:shape id="PowerPlusWaterMarkObject2729773" o:spid="_x0000_s1033" type="#_x0000_t202" style="position:absolute;left:0;text-align:left;margin-left:0;margin-top:0;width:660pt;height:140.25pt;rotation:-45;z-index:-2516582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BUsYUgHgIAACU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46983179"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5DBA" w14:textId="7D2DC7B9" w:rsidR="00AA47C1" w:rsidRDefault="004C0E31">
    <w:pPr>
      <w:pStyle w:val="Header"/>
    </w:pPr>
    <w:r>
      <w:rPr>
        <w:noProof/>
      </w:rPr>
      <mc:AlternateContent>
        <mc:Choice Requires="wps">
          <w:drawing>
            <wp:anchor distT="0" distB="0" distL="114300" distR="114300" simplePos="0" relativeHeight="251658243" behindDoc="1" locked="0" layoutInCell="0" allowOverlap="1" wp14:anchorId="272B2C9E" wp14:editId="5E500AE3">
              <wp:simplePos x="0" y="0"/>
              <wp:positionH relativeFrom="margin">
                <wp:align>center</wp:align>
              </wp:positionH>
              <wp:positionV relativeFrom="margin">
                <wp:align>center</wp:align>
              </wp:positionV>
              <wp:extent cx="8382000" cy="1781175"/>
              <wp:effectExtent l="0" t="0" r="0" b="0"/>
              <wp:wrapNone/>
              <wp:docPr id="1986434934" name="PowerPlusWaterMarkObject272978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C320A0"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72B2C9E" id="_x0000_t202" coordsize="21600,21600" o:spt="202" path="m,l,21600r21600,l21600,xe">
              <v:stroke joinstyle="miter"/>
              <v:path gradientshapeok="t" o:connecttype="rect"/>
            </v:shapetype>
            <v:shape id="PowerPlusWaterMarkObject2729783" o:spid="_x0000_s1034" type="#_x0000_t202" style="position:absolute;left:0;text-align:left;margin-left:0;margin-top:0;width:660pt;height:140.2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" o:allowincell="f" filled="f" stroked="f">
              <v:stroke joinstyle="round"/>
              <o:lock v:ext="edit" rotation="t" aspectratio="t" verticies="t" adjusthandles="t" grouping="t" shapetype="t"/>
              <v:textbox>
                <w:txbxContent>
                  <w:p w14:paraId="5BC320A0"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B61E" w14:textId="77777777" w:rsidR="00AA47C1" w:rsidRDefault="00AA47C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3BB5" w14:textId="60540528" w:rsidR="00AA47C1" w:rsidRDefault="004C0E31">
    <w:pPr>
      <w:pStyle w:val="Header"/>
    </w:pPr>
    <w:r>
      <w:rPr>
        <w:noProof/>
      </w:rPr>
      <mc:AlternateContent>
        <mc:Choice Requires="wps">
          <w:drawing>
            <wp:anchor distT="0" distB="0" distL="114300" distR="114300" simplePos="0" relativeHeight="251658242" behindDoc="1" locked="0" layoutInCell="0" allowOverlap="1" wp14:anchorId="306A703A" wp14:editId="242B2477">
              <wp:simplePos x="0" y="0"/>
              <wp:positionH relativeFrom="margin">
                <wp:align>center</wp:align>
              </wp:positionH>
              <wp:positionV relativeFrom="margin">
                <wp:align>center</wp:align>
              </wp:positionV>
              <wp:extent cx="8382000" cy="1781175"/>
              <wp:effectExtent l="0" t="0" r="0" b="0"/>
              <wp:wrapNone/>
              <wp:docPr id="260641237" name="PowerPlusWaterMarkObject272978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0C5BDF"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06A703A" id="_x0000_t202" coordsize="21600,21600" o:spt="202" path="m,l,21600r21600,l21600,xe">
              <v:stroke joinstyle="miter"/>
              <v:path gradientshapeok="t" o:connecttype="rect"/>
            </v:shapetype>
            <v:shape id="PowerPlusWaterMarkObject2729782" o:spid="_x0000_s1035" type="#_x0000_t202" style="position:absolute;left:0;text-align:left;margin-left:0;margin-top:0;width:660pt;height:140.2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AOkuqoHgIAACU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790C5BDF"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748C" w14:textId="1256C09A" w:rsidR="00AA47C1" w:rsidRDefault="004C0E31">
    <w:pPr>
      <w:pStyle w:val="Header"/>
    </w:pPr>
    <w:r>
      <w:rPr>
        <w:noProof/>
      </w:rPr>
      <mc:AlternateContent>
        <mc:Choice Requires="wps">
          <w:drawing>
            <wp:anchor distT="0" distB="0" distL="114300" distR="114300" simplePos="0" relativeHeight="251658245" behindDoc="1" locked="0" layoutInCell="0" allowOverlap="1" wp14:anchorId="5C76FA19" wp14:editId="2A133B23">
              <wp:simplePos x="0" y="0"/>
              <wp:positionH relativeFrom="margin">
                <wp:align>center</wp:align>
              </wp:positionH>
              <wp:positionV relativeFrom="margin">
                <wp:align>center</wp:align>
              </wp:positionV>
              <wp:extent cx="8382000" cy="1781175"/>
              <wp:effectExtent l="0" t="0" r="0" b="0"/>
              <wp:wrapNone/>
              <wp:docPr id="1356382806" name="PowerPlusWaterMarkObject272978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06456E"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C76FA19" id="_x0000_t202" coordsize="21600,21600" o:spt="202" path="m,l,21600r21600,l21600,xe">
              <v:stroke joinstyle="miter"/>
              <v:path gradientshapeok="t" o:connecttype="rect"/>
            </v:shapetype>
            <v:shape id="PowerPlusWaterMarkObject2729786" o:spid="_x0000_s1036" type="#_x0000_t202" style="position:absolute;left:0;text-align:left;margin-left:0;margin-top:0;width:660pt;height:140.2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CYeW/JHgIAACY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1806456E"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67BF" w14:textId="77777777" w:rsidR="00AA47C1" w:rsidRDefault="00AA47C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6775" w14:textId="25278B18" w:rsidR="00AA47C1" w:rsidRDefault="004C0E31">
    <w:pPr>
      <w:pStyle w:val="Header"/>
    </w:pPr>
    <w:r>
      <w:rPr>
        <w:noProof/>
      </w:rPr>
      <mc:AlternateContent>
        <mc:Choice Requires="wps">
          <w:drawing>
            <wp:anchor distT="0" distB="0" distL="114300" distR="114300" simplePos="0" relativeHeight="251658244" behindDoc="1" locked="0" layoutInCell="0" allowOverlap="1" wp14:anchorId="3FBD41A4" wp14:editId="3645209E">
              <wp:simplePos x="0" y="0"/>
              <wp:positionH relativeFrom="margin">
                <wp:align>center</wp:align>
              </wp:positionH>
              <wp:positionV relativeFrom="margin">
                <wp:align>center</wp:align>
              </wp:positionV>
              <wp:extent cx="8382000" cy="1781175"/>
              <wp:effectExtent l="0" t="0" r="0" b="0"/>
              <wp:wrapNone/>
              <wp:docPr id="767720826" name="PowerPlusWaterMarkObject272978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7EE21E"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FBD41A4" id="_x0000_t202" coordsize="21600,21600" o:spt="202" path="m,l,21600r21600,l21600,xe">
              <v:stroke joinstyle="miter"/>
              <v:path gradientshapeok="t" o:connecttype="rect"/>
            </v:shapetype>
            <v:shape id="PowerPlusWaterMarkObject2729785" o:spid="_x0000_s1037" type="#_x0000_t202" style="position:absolute;left:0;text-align:left;margin-left:0;margin-top:0;width:660pt;height:140.2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" o:allowincell="f" filled="f" stroked="f">
              <v:stroke joinstyle="round"/>
              <o:lock v:ext="edit" rotation="t" aspectratio="t" verticies="t" adjusthandles="t" grouping="t" shapetype="t"/>
              <v:textbox>
                <w:txbxContent>
                  <w:p w14:paraId="5F7EE21E"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1601" w14:textId="790FE591" w:rsidR="00AA47C1" w:rsidRDefault="004C0E31">
    <w:pPr>
      <w:pStyle w:val="Header"/>
    </w:pPr>
    <w:r>
      <w:rPr>
        <w:noProof/>
      </w:rPr>
      <mc:AlternateContent>
        <mc:Choice Requires="wps">
          <w:drawing>
            <wp:anchor distT="0" distB="0" distL="114300" distR="114300" simplePos="0" relativeHeight="251658247" behindDoc="1" locked="0" layoutInCell="0" allowOverlap="1" wp14:anchorId="2562698D" wp14:editId="78369AEF">
              <wp:simplePos x="0" y="0"/>
              <wp:positionH relativeFrom="margin">
                <wp:align>center</wp:align>
              </wp:positionH>
              <wp:positionV relativeFrom="margin">
                <wp:align>center</wp:align>
              </wp:positionV>
              <wp:extent cx="8382000" cy="1781175"/>
              <wp:effectExtent l="0" t="0" r="0" b="0"/>
              <wp:wrapNone/>
              <wp:docPr id="85942389" name="PowerPlusWaterMarkObject272979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296B8"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562698D" id="_x0000_t202" coordsize="21600,21600" o:spt="202" path="m,l,21600r21600,l21600,xe">
              <v:stroke joinstyle="miter"/>
              <v:path gradientshapeok="t" o:connecttype="rect"/>
            </v:shapetype>
            <v:shape id="PowerPlusWaterMarkObject2729792" o:spid="_x0000_s1038" type="#_x0000_t202" style="position:absolute;left:0;text-align:left;margin-left:0;margin-top:0;width:660pt;height:140.25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CwwO12HgIAACY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6F2296B8"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8AF7C62" w14:paraId="72D7B936" w14:textId="77777777" w:rsidTr="18AF7C62">
      <w:trPr>
        <w:trHeight w:val="300"/>
      </w:trPr>
      <w:tc>
        <w:tcPr>
          <w:tcW w:w="3005" w:type="dxa"/>
        </w:tcPr>
        <w:p w14:paraId="25432C47" w14:textId="1CB69B2B" w:rsidR="18AF7C62" w:rsidRDefault="18AF7C62" w:rsidP="18AF7C62">
          <w:pPr>
            <w:pStyle w:val="Header"/>
            <w:ind w:left="-115"/>
            <w:jc w:val="left"/>
          </w:pPr>
        </w:p>
      </w:tc>
      <w:tc>
        <w:tcPr>
          <w:tcW w:w="3005" w:type="dxa"/>
        </w:tcPr>
        <w:p w14:paraId="0044A48E" w14:textId="05AF1DCE" w:rsidR="18AF7C62" w:rsidRDefault="18AF7C62" w:rsidP="18AF7C62">
          <w:pPr>
            <w:pStyle w:val="Header"/>
            <w:jc w:val="center"/>
          </w:pPr>
        </w:p>
      </w:tc>
      <w:tc>
        <w:tcPr>
          <w:tcW w:w="3005" w:type="dxa"/>
        </w:tcPr>
        <w:p w14:paraId="7B31E51C" w14:textId="7516FA61" w:rsidR="18AF7C62" w:rsidRDefault="18AF7C62" w:rsidP="18AF7C62">
          <w:pPr>
            <w:pStyle w:val="Header"/>
            <w:ind w:right="-115"/>
            <w:jc w:val="right"/>
          </w:pPr>
        </w:p>
      </w:tc>
    </w:tr>
  </w:tbl>
  <w:p w14:paraId="0154C5E7" w14:textId="36028557" w:rsidR="18AF7C62" w:rsidRDefault="18AF7C62" w:rsidP="18AF7C6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313F" w14:textId="77777777" w:rsidR="00AA47C1" w:rsidRDefault="00AA47C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21EC" w14:textId="71E6E14F" w:rsidR="00AA47C1" w:rsidRDefault="004C0E31">
    <w:pPr>
      <w:pStyle w:val="Header"/>
    </w:pPr>
    <w:r>
      <w:rPr>
        <w:noProof/>
      </w:rPr>
      <mc:AlternateContent>
        <mc:Choice Requires="wps">
          <w:drawing>
            <wp:anchor distT="0" distB="0" distL="114300" distR="114300" simplePos="0" relativeHeight="251658246" behindDoc="1" locked="0" layoutInCell="0" allowOverlap="1" wp14:anchorId="604FEDE9" wp14:editId="0F668B1D">
              <wp:simplePos x="0" y="0"/>
              <wp:positionH relativeFrom="margin">
                <wp:align>center</wp:align>
              </wp:positionH>
              <wp:positionV relativeFrom="margin">
                <wp:align>center</wp:align>
              </wp:positionV>
              <wp:extent cx="8382000" cy="1781175"/>
              <wp:effectExtent l="0" t="0" r="0" b="0"/>
              <wp:wrapNone/>
              <wp:docPr id="1892912807" name="PowerPlusWaterMarkObject272979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1AAF35"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04FEDE9" id="_x0000_t202" coordsize="21600,21600" o:spt="202" path="m,l,21600r21600,l21600,xe">
              <v:stroke joinstyle="miter"/>
              <v:path gradientshapeok="t" o:connecttype="rect"/>
            </v:shapetype>
            <v:shape id="PowerPlusWaterMarkObject2729791" o:spid="_x0000_s1039" type="#_x0000_t202" style="position:absolute;left:0;text-align:left;margin-left:0;margin-top:0;width:660pt;height:140.25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AknCwpHgIAACY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221AAF35"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3A6F" w14:textId="415E9AA5" w:rsidR="00AA47C1" w:rsidRDefault="004C0E31">
    <w:pPr>
      <w:pStyle w:val="Header"/>
    </w:pPr>
    <w:r>
      <w:rPr>
        <w:noProof/>
      </w:rPr>
      <mc:AlternateContent>
        <mc:Choice Requires="wps">
          <w:drawing>
            <wp:anchor distT="0" distB="0" distL="114300" distR="114300" simplePos="0" relativeHeight="251658249" behindDoc="1" locked="0" layoutInCell="0" allowOverlap="1" wp14:anchorId="53291DAA" wp14:editId="1423F925">
              <wp:simplePos x="0" y="0"/>
              <wp:positionH relativeFrom="margin">
                <wp:align>center</wp:align>
              </wp:positionH>
              <wp:positionV relativeFrom="margin">
                <wp:align>center</wp:align>
              </wp:positionV>
              <wp:extent cx="8382000" cy="1781175"/>
              <wp:effectExtent l="0" t="0" r="0" b="0"/>
              <wp:wrapNone/>
              <wp:docPr id="855499657" name="PowerPlusWaterMarkObject272979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D14B3A"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3291DAA" id="_x0000_t202" coordsize="21600,21600" o:spt="202" path="m,l,21600r21600,l21600,xe">
              <v:stroke joinstyle="miter"/>
              <v:path gradientshapeok="t" o:connecttype="rect"/>
            </v:shapetype>
            <v:shape id="PowerPlusWaterMarkObject2729798" o:spid="_x0000_s1040" type="#_x0000_t202" style="position:absolute;left:0;text-align:left;margin-left:0;margin-top:0;width:660pt;height:140.25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CJDRttHgIAACY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5CD14B3A"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FC71" w14:textId="77777777" w:rsidR="00AA47C1" w:rsidRDefault="00AA47C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3F04" w14:textId="655F8B06" w:rsidR="00AA47C1" w:rsidRDefault="004C0E31">
    <w:pPr>
      <w:pStyle w:val="Header"/>
    </w:pPr>
    <w:r>
      <w:rPr>
        <w:noProof/>
      </w:rPr>
      <mc:AlternateContent>
        <mc:Choice Requires="wps">
          <w:drawing>
            <wp:anchor distT="0" distB="0" distL="114300" distR="114300" simplePos="0" relativeHeight="251658248" behindDoc="1" locked="0" layoutInCell="0" allowOverlap="1" wp14:anchorId="4D6BA82E" wp14:editId="5DDEF260">
              <wp:simplePos x="0" y="0"/>
              <wp:positionH relativeFrom="margin">
                <wp:align>center</wp:align>
              </wp:positionH>
              <wp:positionV relativeFrom="margin">
                <wp:align>center</wp:align>
              </wp:positionV>
              <wp:extent cx="8382000" cy="1781175"/>
              <wp:effectExtent l="0" t="0" r="0" b="0"/>
              <wp:wrapNone/>
              <wp:docPr id="1056007138" name="PowerPlusWaterMarkObject272979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2F7D78"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D6BA82E" id="_x0000_t202" coordsize="21600,21600" o:spt="202" path="m,l,21600r21600,l21600,xe">
              <v:stroke joinstyle="miter"/>
              <v:path gradientshapeok="t" o:connecttype="rect"/>
            </v:shapetype>
            <v:shape id="PowerPlusWaterMarkObject2729797" o:spid="_x0000_s1041" type="#_x0000_t202" style="position:absolute;left:0;text-align:left;margin-left:0;margin-top:0;width:660pt;height:140.2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" o:allowincell="f" filled="f" stroked="f">
              <v:stroke joinstyle="round"/>
              <o:lock v:ext="edit" rotation="t" aspectratio="t" verticies="t" adjusthandles="t" grouping="t" shapetype="t"/>
              <v:textbox>
                <w:txbxContent>
                  <w:p w14:paraId="3E2F7D78"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12D0" w14:textId="1D655247" w:rsidR="00AA47C1" w:rsidRDefault="004C0E31">
    <w:pPr>
      <w:pStyle w:val="Header"/>
    </w:pPr>
    <w:r>
      <w:rPr>
        <w:noProof/>
      </w:rPr>
      <mc:AlternateContent>
        <mc:Choice Requires="wps">
          <w:drawing>
            <wp:anchor distT="0" distB="0" distL="114300" distR="114300" simplePos="0" relativeHeight="251658251" behindDoc="1" locked="0" layoutInCell="0" allowOverlap="1" wp14:anchorId="4891A43F" wp14:editId="6B20138A">
              <wp:simplePos x="0" y="0"/>
              <wp:positionH relativeFrom="margin">
                <wp:align>center</wp:align>
              </wp:positionH>
              <wp:positionV relativeFrom="margin">
                <wp:align>center</wp:align>
              </wp:positionV>
              <wp:extent cx="8382000" cy="1781175"/>
              <wp:effectExtent l="0" t="0" r="0" b="0"/>
              <wp:wrapNone/>
              <wp:docPr id="72632755" name="PowerPlusWaterMarkObject272980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1FB43F"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891A43F" id="_x0000_t202" coordsize="21600,21600" o:spt="202" path="m,l,21600r21600,l21600,xe">
              <v:stroke joinstyle="miter"/>
              <v:path gradientshapeok="t" o:connecttype="rect"/>
            </v:shapetype>
            <v:shape id="PowerPlusWaterMarkObject2729804" o:spid="_x0000_s1042" type="#_x0000_t202" style="position:absolute;left:0;text-align:left;margin-left:0;margin-top:0;width:660pt;height:140.25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ChtJnSHgIAACY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4F1FB43F"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B7A8" w14:textId="77777777" w:rsidR="00AA47C1" w:rsidRDefault="00AA47C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5BF6" w14:textId="53123340" w:rsidR="00AA47C1" w:rsidRDefault="004C0E31">
    <w:pPr>
      <w:pStyle w:val="Header"/>
    </w:pPr>
    <w:r>
      <w:rPr>
        <w:noProof/>
      </w:rPr>
      <mc:AlternateContent>
        <mc:Choice Requires="wps">
          <w:drawing>
            <wp:anchor distT="0" distB="0" distL="114300" distR="114300" simplePos="0" relativeHeight="251658250" behindDoc="1" locked="0" layoutInCell="0" allowOverlap="1" wp14:anchorId="1AEE1180" wp14:editId="100B725F">
              <wp:simplePos x="0" y="0"/>
              <wp:positionH relativeFrom="margin">
                <wp:align>center</wp:align>
              </wp:positionH>
              <wp:positionV relativeFrom="margin">
                <wp:align>center</wp:align>
              </wp:positionV>
              <wp:extent cx="8382000" cy="1781175"/>
              <wp:effectExtent l="0" t="0" r="0" b="0"/>
              <wp:wrapNone/>
              <wp:docPr id="2145094869" name="PowerPlusWaterMarkObject272980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3269E9"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AEE1180" id="_x0000_t202" coordsize="21600,21600" o:spt="202" path="m,l,21600r21600,l21600,xe">
              <v:stroke joinstyle="miter"/>
              <v:path gradientshapeok="t" o:connecttype="rect"/>
            </v:shapetype>
            <v:shape id="PowerPlusWaterMarkObject2729803" o:spid="_x0000_s1043" type="#_x0000_t202" style="position:absolute;left:0;text-align:left;margin-left:0;margin-top:0;width:660pt;height:140.25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" o:allowincell="f" filled="f" stroked="f">
              <v:stroke joinstyle="round"/>
              <o:lock v:ext="edit" rotation="t" aspectratio="t" verticies="t" adjusthandles="t" grouping="t" shapetype="t"/>
              <v:textbox>
                <w:txbxContent>
                  <w:p w14:paraId="083269E9"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4834" w14:textId="7C4506B2" w:rsidR="00AA47C1" w:rsidRDefault="004C0E31">
    <w:pPr>
      <w:pStyle w:val="Header"/>
    </w:pPr>
    <w:r>
      <w:rPr>
        <w:noProof/>
      </w:rPr>
      <mc:AlternateContent>
        <mc:Choice Requires="wps">
          <w:drawing>
            <wp:anchor distT="0" distB="0" distL="114300" distR="114300" simplePos="0" relativeHeight="251658253" behindDoc="1" locked="0" layoutInCell="0" allowOverlap="1" wp14:anchorId="343DAF33" wp14:editId="1D66D885">
              <wp:simplePos x="0" y="0"/>
              <wp:positionH relativeFrom="margin">
                <wp:align>center</wp:align>
              </wp:positionH>
              <wp:positionV relativeFrom="margin">
                <wp:align>center</wp:align>
              </wp:positionV>
              <wp:extent cx="8382000" cy="1781175"/>
              <wp:effectExtent l="0" t="0" r="0" b="0"/>
              <wp:wrapNone/>
              <wp:docPr id="1749105241" name="PowerPlusWaterMarkObject272980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AC7995"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43DAF33" id="_x0000_t202" coordsize="21600,21600" o:spt="202" path="m,l,21600r21600,l21600,xe">
              <v:stroke joinstyle="miter"/>
              <v:path gradientshapeok="t" o:connecttype="rect"/>
            </v:shapetype>
            <v:shape id="PowerPlusWaterMarkObject2729807" o:spid="_x0000_s1044" type="#_x0000_t202" style="position:absolute;left:0;text-align:left;margin-left:0;margin-top:0;width:660pt;height:140.25pt;rotation:-45;z-index:-25165822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D7l/ZaHgIAACY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25AC7995"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41E23" w14:textId="77777777" w:rsidR="00AA47C1" w:rsidRDefault="00AA47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B057" w14:textId="7A1A78C9" w:rsidR="00AA47C1" w:rsidRDefault="004C0E31">
    <w:pPr>
      <w:pStyle w:val="Header"/>
    </w:pPr>
    <w:r>
      <w:rPr>
        <w:noProof/>
      </w:rPr>
      <mc:AlternateContent>
        <mc:Choice Requires="wps">
          <w:drawing>
            <wp:anchor distT="0" distB="0" distL="114300" distR="114300" simplePos="0" relativeHeight="251658240" behindDoc="1" locked="0" layoutInCell="0" allowOverlap="1" wp14:anchorId="6655C9AE" wp14:editId="646D2ED1">
              <wp:simplePos x="0" y="0"/>
              <wp:positionH relativeFrom="margin">
                <wp:align>center</wp:align>
              </wp:positionH>
              <wp:positionV relativeFrom="margin">
                <wp:align>center</wp:align>
              </wp:positionV>
              <wp:extent cx="8382000" cy="1781175"/>
              <wp:effectExtent l="0" t="0" r="0" b="0"/>
              <wp:wrapNone/>
              <wp:docPr id="1394509298" name="PowerPlusWaterMarkObject272973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5D2762"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655C9AE" id="_x0000_t202" coordsize="21600,21600" o:spt="202" path="m,l,21600r21600,l21600,xe">
              <v:stroke joinstyle="miter"/>
              <v:path gradientshapeok="t" o:connecttype="rect"/>
            </v:shapetype>
            <v:shape id="PowerPlusWaterMarkObject2729737" o:spid="_x0000_s1027" type="#_x0000_t202" style="position:absolute;left:0;text-align:left;margin-left:0;margin-top:0;width:660pt;height:140.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" o:allowincell="f" filled="f" stroked="f">
              <v:stroke joinstyle="round"/>
              <o:lock v:ext="edit" rotation="t" aspectratio="t" verticies="t" adjusthandles="t" grouping="t" shapetype="t"/>
              <v:textbox>
                <w:txbxContent>
                  <w:p w14:paraId="385D2762"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3498" w14:textId="7F1EE2CE" w:rsidR="00AA47C1" w:rsidRDefault="004C0E31">
    <w:pPr>
      <w:pStyle w:val="Header"/>
    </w:pPr>
    <w:r>
      <w:rPr>
        <w:noProof/>
      </w:rPr>
      <mc:AlternateContent>
        <mc:Choice Requires="wps">
          <w:drawing>
            <wp:anchor distT="0" distB="0" distL="114300" distR="114300" simplePos="0" relativeHeight="251658252" behindDoc="1" locked="0" layoutInCell="0" allowOverlap="1" wp14:anchorId="14620E56" wp14:editId="60CE396B">
              <wp:simplePos x="0" y="0"/>
              <wp:positionH relativeFrom="margin">
                <wp:align>center</wp:align>
              </wp:positionH>
              <wp:positionV relativeFrom="margin">
                <wp:align>center</wp:align>
              </wp:positionV>
              <wp:extent cx="8382000" cy="1781175"/>
              <wp:effectExtent l="0" t="0" r="0" b="0"/>
              <wp:wrapNone/>
              <wp:docPr id="1775038765" name="PowerPlusWaterMarkObject272980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8CB6C1"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4620E56" id="_x0000_t202" coordsize="21600,21600" o:spt="202" path="m,l,21600r21600,l21600,xe">
              <v:stroke joinstyle="miter"/>
              <v:path gradientshapeok="t" o:connecttype="rect"/>
            </v:shapetype>
            <v:shape id="PowerPlusWaterMarkObject2729806" o:spid="_x0000_s1045" type="#_x0000_t202" style="position:absolute;left:0;text-align:left;margin-left:0;margin-top:0;width:660pt;height:140.25pt;rotation:-45;z-index:-2516582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BvyzcFHgIAACY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258CB6C1"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CEFB" w14:textId="5EEFFAAF" w:rsidR="00AA47C1" w:rsidRDefault="004C0E31">
    <w:pPr>
      <w:pStyle w:val="Header"/>
    </w:pPr>
    <w:r>
      <w:rPr>
        <w:noProof/>
      </w:rPr>
      <mc:AlternateContent>
        <mc:Choice Requires="wps">
          <w:drawing>
            <wp:anchor distT="0" distB="0" distL="114300" distR="114300" simplePos="0" relativeHeight="251658255" behindDoc="1" locked="0" layoutInCell="0" allowOverlap="1" wp14:anchorId="11F38C12" wp14:editId="0C2501F5">
              <wp:simplePos x="0" y="0"/>
              <wp:positionH relativeFrom="margin">
                <wp:align>center</wp:align>
              </wp:positionH>
              <wp:positionV relativeFrom="margin">
                <wp:align>center</wp:align>
              </wp:positionV>
              <wp:extent cx="8382000" cy="1781175"/>
              <wp:effectExtent l="0" t="0" r="0" b="0"/>
              <wp:wrapNone/>
              <wp:docPr id="229492068" name="PowerPlusWaterMarkObject272981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10DB90"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1F38C12" id="_x0000_t202" coordsize="21600,21600" o:spt="202" path="m,l,21600r21600,l21600,xe">
              <v:stroke joinstyle="miter"/>
              <v:path gradientshapeok="t" o:connecttype="rect"/>
            </v:shapetype>
            <v:shape id="PowerPlusWaterMarkObject2729819" o:spid="_x0000_s1046" type="#_x0000_t202" style="position:absolute;left:0;text-align:left;margin-left:0;margin-top:0;width:660pt;height:140.25pt;rotation:-45;z-index:-25165822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DaxVgLHgIAACY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3910DB90"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EAE8" w14:textId="77777777" w:rsidR="00AA47C1" w:rsidRDefault="00AA47C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ED67" w14:textId="37710389" w:rsidR="00AA47C1" w:rsidRDefault="004C0E31">
    <w:pPr>
      <w:pStyle w:val="Header"/>
    </w:pPr>
    <w:r>
      <w:rPr>
        <w:noProof/>
      </w:rPr>
      <mc:AlternateContent>
        <mc:Choice Requires="wps">
          <w:drawing>
            <wp:anchor distT="0" distB="0" distL="114300" distR="114300" simplePos="0" relativeHeight="251658254" behindDoc="1" locked="0" layoutInCell="0" allowOverlap="1" wp14:anchorId="508D2F2A" wp14:editId="6BFA803C">
              <wp:simplePos x="0" y="0"/>
              <wp:positionH relativeFrom="margin">
                <wp:align>center</wp:align>
              </wp:positionH>
              <wp:positionV relativeFrom="margin">
                <wp:align>center</wp:align>
              </wp:positionV>
              <wp:extent cx="8382000" cy="1781175"/>
              <wp:effectExtent l="0" t="0" r="0" b="0"/>
              <wp:wrapNone/>
              <wp:docPr id="652076930" name="PowerPlusWaterMarkObject272981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FF0F2A"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08D2F2A" id="_x0000_t202" coordsize="21600,21600" o:spt="202" path="m,l,21600r21600,l21600,xe">
              <v:stroke joinstyle="miter"/>
              <v:path gradientshapeok="t" o:connecttype="rect"/>
            </v:shapetype>
            <v:shape id="PowerPlusWaterMarkObject2729818" o:spid="_x0000_s1047" type="#_x0000_t202" style="position:absolute;left:0;text-align:left;margin-left:0;margin-top:0;width:660pt;height:140.25pt;rotation:-45;z-index:-25165822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BOmZlUHgIAACY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0DFF0F2A"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8286" w14:textId="05A17132" w:rsidR="00AA47C1" w:rsidRDefault="004C0E31">
    <w:pPr>
      <w:pStyle w:val="Header"/>
    </w:pPr>
    <w:r>
      <w:rPr>
        <w:noProof/>
      </w:rPr>
      <mc:AlternateContent>
        <mc:Choice Requires="wps">
          <w:drawing>
            <wp:anchor distT="0" distB="0" distL="114300" distR="114300" simplePos="0" relativeHeight="251658257" behindDoc="1" locked="0" layoutInCell="0" allowOverlap="1" wp14:anchorId="241F600F" wp14:editId="0DE71558">
              <wp:simplePos x="0" y="0"/>
              <wp:positionH relativeFrom="margin">
                <wp:align>center</wp:align>
              </wp:positionH>
              <wp:positionV relativeFrom="margin">
                <wp:align>center</wp:align>
              </wp:positionV>
              <wp:extent cx="8382000" cy="1781175"/>
              <wp:effectExtent l="0" t="0" r="0" b="0"/>
              <wp:wrapNone/>
              <wp:docPr id="103756537" name="PowerPlusWaterMarkObject272982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CB1EE5"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41F600F" id="_x0000_t202" coordsize="21600,21600" o:spt="202" path="m,l,21600r21600,l21600,xe">
              <v:stroke joinstyle="miter"/>
              <v:path gradientshapeok="t" o:connecttype="rect"/>
            </v:shapetype>
            <v:shape id="PowerPlusWaterMarkObject2729822" o:spid="_x0000_s1048" type="#_x0000_t202" style="position:absolute;left:0;text-align:left;margin-left:0;margin-top:0;width:660pt;height:140.25pt;rotation:-45;z-index:-25165822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" o:allowincell="f" filled="f" stroked="f">
              <v:stroke joinstyle="round"/>
              <o:lock v:ext="edit" rotation="t" aspectratio="t" verticies="t" adjusthandles="t" grouping="t" shapetype="t"/>
              <v:textbox>
                <w:txbxContent>
                  <w:p w14:paraId="1CCB1EE5"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918F" w14:textId="77777777" w:rsidR="00AA47C1" w:rsidRDefault="00AA47C1">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CD0E" w14:textId="1D803726" w:rsidR="00AA47C1" w:rsidRDefault="004C0E31">
    <w:pPr>
      <w:pStyle w:val="Header"/>
    </w:pPr>
    <w:r>
      <w:rPr>
        <w:noProof/>
      </w:rPr>
      <mc:AlternateContent>
        <mc:Choice Requires="wps">
          <w:drawing>
            <wp:anchor distT="0" distB="0" distL="114300" distR="114300" simplePos="0" relativeHeight="251658256" behindDoc="1" locked="0" layoutInCell="0" allowOverlap="1" wp14:anchorId="0C182367" wp14:editId="434EAA26">
              <wp:simplePos x="0" y="0"/>
              <wp:positionH relativeFrom="margin">
                <wp:align>center</wp:align>
              </wp:positionH>
              <wp:positionV relativeFrom="margin">
                <wp:align>center</wp:align>
              </wp:positionV>
              <wp:extent cx="8382000" cy="1781175"/>
              <wp:effectExtent l="0" t="0" r="0" b="0"/>
              <wp:wrapNone/>
              <wp:docPr id="1424849481" name="PowerPlusWaterMarkObject272982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DAA8C1"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C182367" id="_x0000_t202" coordsize="21600,21600" o:spt="202" path="m,l,21600r21600,l21600,xe">
              <v:stroke joinstyle="miter"/>
              <v:path gradientshapeok="t" o:connecttype="rect"/>
            </v:shapetype>
            <v:shape id="PowerPlusWaterMarkObject2729821" o:spid="_x0000_s1049" type="#_x0000_t202" style="position:absolute;left:0;text-align:left;margin-left:0;margin-top:0;width:660pt;height:140.25pt;rotation:-45;z-index:-251658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" o:allowincell="f" filled="f" stroked="f">
              <v:stroke joinstyle="round"/>
              <o:lock v:ext="edit" rotation="t" aspectratio="t" verticies="t" adjusthandles="t" grouping="t" shapetype="t"/>
              <v:textbox>
                <w:txbxContent>
                  <w:p w14:paraId="3BDAA8C1"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8F15" w14:textId="5AD0782E" w:rsidR="00AA47C1" w:rsidRDefault="004C0E31">
    <w:pPr>
      <w:pStyle w:val="Header"/>
    </w:pPr>
    <w:r>
      <w:rPr>
        <w:noProof/>
      </w:rPr>
      <mc:AlternateContent>
        <mc:Choice Requires="wps">
          <w:drawing>
            <wp:anchor distT="0" distB="0" distL="114300" distR="114300" simplePos="0" relativeHeight="251658259" behindDoc="1" locked="0" layoutInCell="0" allowOverlap="1" wp14:anchorId="2B2B88DE" wp14:editId="4B297344">
              <wp:simplePos x="0" y="0"/>
              <wp:positionH relativeFrom="margin">
                <wp:align>center</wp:align>
              </wp:positionH>
              <wp:positionV relativeFrom="margin">
                <wp:align>center</wp:align>
              </wp:positionV>
              <wp:extent cx="8382000" cy="1781175"/>
              <wp:effectExtent l="0" t="0" r="0" b="0"/>
              <wp:wrapNone/>
              <wp:docPr id="2131146482" name="PowerPlusWaterMarkObject272982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262972"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B2B88DE" id="_x0000_t202" coordsize="21600,21600" o:spt="202" path="m,l,21600r21600,l21600,xe">
              <v:stroke joinstyle="miter"/>
              <v:path gradientshapeok="t" o:connecttype="rect"/>
            </v:shapetype>
            <v:shape id="PowerPlusWaterMarkObject2729825" o:spid="_x0000_s1050" type="#_x0000_t202" style="position:absolute;left:0;text-align:left;margin-left:0;margin-top:0;width:660pt;height:140.25pt;rotation:-45;z-index:-25165822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" o:allowincell="f" filled="f" stroked="f">
              <v:stroke joinstyle="round"/>
              <o:lock v:ext="edit" rotation="t" aspectratio="t" verticies="t" adjusthandles="t" grouping="t" shapetype="t"/>
              <v:textbox>
                <w:txbxContent>
                  <w:p w14:paraId="2C262972"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6453" w14:textId="77777777" w:rsidR="00AA47C1" w:rsidRDefault="00AA47C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288C" w14:textId="0A9F7294" w:rsidR="00AA47C1" w:rsidRDefault="004C0E31">
    <w:pPr>
      <w:pStyle w:val="Header"/>
    </w:pPr>
    <w:r>
      <w:rPr>
        <w:noProof/>
      </w:rPr>
      <mc:AlternateContent>
        <mc:Choice Requires="wps">
          <w:drawing>
            <wp:anchor distT="0" distB="0" distL="114300" distR="114300" simplePos="0" relativeHeight="251658258" behindDoc="1" locked="0" layoutInCell="0" allowOverlap="1" wp14:anchorId="4A36CFA4" wp14:editId="570B784C">
              <wp:simplePos x="0" y="0"/>
              <wp:positionH relativeFrom="margin">
                <wp:align>center</wp:align>
              </wp:positionH>
              <wp:positionV relativeFrom="margin">
                <wp:align>center</wp:align>
              </wp:positionV>
              <wp:extent cx="8382000" cy="1781175"/>
              <wp:effectExtent l="0" t="0" r="0" b="0"/>
              <wp:wrapNone/>
              <wp:docPr id="1569957970" name="PowerPlusWaterMarkObject272982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10F5AB"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A36CFA4" id="_x0000_t202" coordsize="21600,21600" o:spt="202" path="m,l,21600r21600,l21600,xe">
              <v:stroke joinstyle="miter"/>
              <v:path gradientshapeok="t" o:connecttype="rect"/>
            </v:shapetype>
            <v:shape id="PowerPlusWaterMarkObject2729824" o:spid="_x0000_s1051" type="#_x0000_t202" style="position:absolute;left:0;text-align:left;margin-left:0;margin-top:0;width:660pt;height:140.25pt;rotation:-45;z-index:-25165822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Bf7e3wHgIAACY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7710F5AB"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8CF0" w14:textId="6498B3FF" w:rsidR="002B726E" w:rsidRDefault="004C0E31">
    <w:pPr>
      <w:pStyle w:val="Header"/>
    </w:pPr>
    <w:r>
      <w:rPr>
        <w:noProof/>
      </w:rPr>
      <mc:AlternateContent>
        <mc:Choice Requires="wps">
          <w:drawing>
            <wp:anchor distT="0" distB="0" distL="114300" distR="114300" simplePos="0" relativeHeight="251658267" behindDoc="1" locked="0" layoutInCell="0" allowOverlap="1" wp14:anchorId="08A0C2EC" wp14:editId="1166E09D">
              <wp:simplePos x="0" y="0"/>
              <wp:positionH relativeFrom="margin">
                <wp:align>center</wp:align>
              </wp:positionH>
              <wp:positionV relativeFrom="margin">
                <wp:align>center</wp:align>
              </wp:positionV>
              <wp:extent cx="8382000" cy="1781175"/>
              <wp:effectExtent l="0" t="0" r="0" b="0"/>
              <wp:wrapNone/>
              <wp:docPr id="717706698" name="PowerPlusWaterMarkObject272974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3B9A5C"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8A0C2EC" id="_x0000_t202" coordsize="21600,21600" o:spt="202" path="m,l,21600r21600,l21600,xe">
              <v:stroke joinstyle="miter"/>
              <v:path gradientshapeok="t" o:connecttype="rect"/>
            </v:shapetype>
            <v:shape id="PowerPlusWaterMarkObject2729741" o:spid="_x0000_s1028" type="#_x0000_t202" style="position:absolute;left:0;text-align:left;margin-left:0;margin-top:0;width:660pt;height:140.25pt;rotation:-45;z-index:-25165821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DRmTDbHgIAACU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3D3B9A5C"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E003" w14:textId="21FB4087" w:rsidR="00AA47C1" w:rsidRDefault="004C0E31">
    <w:pPr>
      <w:pStyle w:val="Header"/>
    </w:pPr>
    <w:r>
      <w:rPr>
        <w:noProof/>
      </w:rPr>
      <mc:AlternateContent>
        <mc:Choice Requires="wps">
          <w:drawing>
            <wp:anchor distT="0" distB="0" distL="114300" distR="114300" simplePos="0" relativeHeight="251658261" behindDoc="1" locked="0" layoutInCell="0" allowOverlap="1" wp14:anchorId="6A038473" wp14:editId="44DC09C9">
              <wp:simplePos x="0" y="0"/>
              <wp:positionH relativeFrom="margin">
                <wp:align>center</wp:align>
              </wp:positionH>
              <wp:positionV relativeFrom="margin">
                <wp:align>center</wp:align>
              </wp:positionV>
              <wp:extent cx="8382000" cy="1781175"/>
              <wp:effectExtent l="0" t="0" r="0" b="0"/>
              <wp:wrapNone/>
              <wp:docPr id="463018927" name="PowerPlusWaterMarkObject272983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9AA522"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A038473" id="_x0000_t202" coordsize="21600,21600" o:spt="202" path="m,l,21600r21600,l21600,xe">
              <v:stroke joinstyle="miter"/>
              <v:path gradientshapeok="t" o:connecttype="rect"/>
            </v:shapetype>
            <v:shape id="PowerPlusWaterMarkObject2729831" o:spid="_x0000_s1052" type="#_x0000_t202" style="position:absolute;left:0;text-align:left;margin-left:0;margin-top:0;width:660pt;height:140.25pt;rotation:-45;z-index:-25165821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" o:allowincell="f" filled="f" stroked="f">
              <v:stroke joinstyle="round"/>
              <o:lock v:ext="edit" rotation="t" aspectratio="t" verticies="t" adjusthandles="t" grouping="t" shapetype="t"/>
              <v:textbox>
                <w:txbxContent>
                  <w:p w14:paraId="6A9AA522"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4D40" w14:textId="77777777" w:rsidR="00AA47C1" w:rsidRDefault="00AA47C1">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3F2C" w14:textId="3EE74DB0" w:rsidR="00AA47C1" w:rsidRDefault="004C0E31">
    <w:pPr>
      <w:pStyle w:val="Header"/>
    </w:pPr>
    <w:r>
      <w:rPr>
        <w:noProof/>
      </w:rPr>
      <mc:AlternateContent>
        <mc:Choice Requires="wps">
          <w:drawing>
            <wp:anchor distT="0" distB="0" distL="114300" distR="114300" simplePos="0" relativeHeight="251658260" behindDoc="1" locked="0" layoutInCell="0" allowOverlap="1" wp14:anchorId="7AEB7FF5" wp14:editId="4273A8DF">
              <wp:simplePos x="0" y="0"/>
              <wp:positionH relativeFrom="margin">
                <wp:align>center</wp:align>
              </wp:positionH>
              <wp:positionV relativeFrom="margin">
                <wp:align>center</wp:align>
              </wp:positionV>
              <wp:extent cx="8382000" cy="1781175"/>
              <wp:effectExtent l="0" t="0" r="0" b="0"/>
              <wp:wrapNone/>
              <wp:docPr id="1586876288" name="PowerPlusWaterMarkObject272983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36A2E0"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AEB7FF5" id="_x0000_t202" coordsize="21600,21600" o:spt="202" path="m,l,21600r21600,l21600,xe">
              <v:stroke joinstyle="miter"/>
              <v:path gradientshapeok="t" o:connecttype="rect"/>
            </v:shapetype>
            <v:shape id="PowerPlusWaterMarkObject2729830" o:spid="_x0000_s1053" type="#_x0000_t202" style="position:absolute;left:0;text-align:left;margin-left:0;margin-top:0;width:660pt;height:140.25pt;rotation:-45;z-index:-2516582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" o:allowincell="f" filled="f" stroked="f">
              <v:stroke joinstyle="round"/>
              <o:lock v:ext="edit" rotation="t" aspectratio="t" verticies="t" adjusthandles="t" grouping="t" shapetype="t"/>
              <v:textbox>
                <w:txbxContent>
                  <w:p w14:paraId="3136A2E0"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DE5D6" w14:textId="4A9C4030" w:rsidR="00AA47C1" w:rsidRDefault="004C0E31">
    <w:pPr>
      <w:pStyle w:val="Header"/>
    </w:pPr>
    <w:r>
      <w:rPr>
        <w:noProof/>
      </w:rPr>
      <mc:AlternateContent>
        <mc:Choice Requires="wps">
          <w:drawing>
            <wp:anchor distT="0" distB="0" distL="114300" distR="114300" simplePos="0" relativeHeight="251658263" behindDoc="1" locked="0" layoutInCell="0" allowOverlap="1" wp14:anchorId="14EAF219" wp14:editId="5407D75D">
              <wp:simplePos x="0" y="0"/>
              <wp:positionH relativeFrom="margin">
                <wp:align>center</wp:align>
              </wp:positionH>
              <wp:positionV relativeFrom="margin">
                <wp:align>center</wp:align>
              </wp:positionV>
              <wp:extent cx="8382000" cy="1781175"/>
              <wp:effectExtent l="0" t="0" r="0" b="0"/>
              <wp:wrapNone/>
              <wp:docPr id="1790613383" name="PowerPlusWaterMarkObject272983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54191A"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4EAF219" id="_x0000_t202" coordsize="21600,21600" o:spt="202" path="m,l,21600r21600,l21600,xe">
              <v:stroke joinstyle="miter"/>
              <v:path gradientshapeok="t" o:connecttype="rect"/>
            </v:shapetype>
            <v:shape id="PowerPlusWaterMarkObject2729834" o:spid="_x0000_s1054" type="#_x0000_t202" style="position:absolute;left:0;text-align:left;margin-left:0;margin-top:0;width:660pt;height:140.25pt;rotation:-45;z-index:-25165821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" o:allowincell="f" filled="f" stroked="f">
              <v:stroke joinstyle="round"/>
              <o:lock v:ext="edit" rotation="t" aspectratio="t" verticies="t" adjusthandles="t" grouping="t" shapetype="t"/>
              <v:textbox>
                <w:txbxContent>
                  <w:p w14:paraId="7254191A"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D281" w14:textId="77777777" w:rsidR="00AA47C1" w:rsidRDefault="00AA47C1">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5B47" w14:textId="675756D0" w:rsidR="00AA47C1" w:rsidRDefault="004C0E31">
    <w:pPr>
      <w:pStyle w:val="Header"/>
    </w:pPr>
    <w:r>
      <w:rPr>
        <w:noProof/>
      </w:rPr>
      <mc:AlternateContent>
        <mc:Choice Requires="wps">
          <w:drawing>
            <wp:anchor distT="0" distB="0" distL="114300" distR="114300" simplePos="0" relativeHeight="251658262" behindDoc="1" locked="0" layoutInCell="0" allowOverlap="1" wp14:anchorId="494C9B66" wp14:editId="77CDB7B2">
              <wp:simplePos x="0" y="0"/>
              <wp:positionH relativeFrom="margin">
                <wp:align>center</wp:align>
              </wp:positionH>
              <wp:positionV relativeFrom="margin">
                <wp:align>center</wp:align>
              </wp:positionV>
              <wp:extent cx="8382000" cy="1781175"/>
              <wp:effectExtent l="0" t="0" r="0" b="0"/>
              <wp:wrapNone/>
              <wp:docPr id="1697652036" name="PowerPlusWaterMarkObject272983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6990D8"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94C9B66" id="_x0000_t202" coordsize="21600,21600" o:spt="202" path="m,l,21600r21600,l21600,xe">
              <v:stroke joinstyle="miter"/>
              <v:path gradientshapeok="t" o:connecttype="rect"/>
            </v:shapetype>
            <v:shape id="PowerPlusWaterMarkObject2729833" o:spid="_x0000_s1055" type="#_x0000_t202" style="position:absolute;left:0;text-align:left;margin-left:0;margin-top:0;width:660pt;height:140.25pt;rotation:-45;z-index:-25165821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" o:allowincell="f" filled="f" stroked="f">
              <v:stroke joinstyle="round"/>
              <o:lock v:ext="edit" rotation="t" aspectratio="t" verticies="t" adjusthandles="t" grouping="t" shapetype="t"/>
              <v:textbox>
                <w:txbxContent>
                  <w:p w14:paraId="5F6990D8"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ED35D" w14:textId="77777777" w:rsidR="00AA47C1" w:rsidRDefault="008902E9">
    <w:pPr>
      <w:pStyle w:val="Header"/>
    </w:pPr>
    <w:r>
      <w:rPr>
        <w:noProof/>
      </w:rPr>
      <mc:AlternateContent>
        <mc:Choice Requires="wps">
          <w:drawing>
            <wp:anchor distT="0" distB="0" distL="114300" distR="114300" simplePos="0" relativeHeight="251658265" behindDoc="1" locked="0" layoutInCell="0" allowOverlap="1" wp14:anchorId="12F3DC5E" wp14:editId="3059BF11">
              <wp:simplePos x="0" y="0"/>
              <wp:positionH relativeFrom="margin">
                <wp:align>center</wp:align>
              </wp:positionH>
              <wp:positionV relativeFrom="margin">
                <wp:align>center</wp:align>
              </wp:positionV>
              <wp:extent cx="8382000" cy="1781175"/>
              <wp:effectExtent l="0" t="0" r="0" b="0"/>
              <wp:wrapNone/>
              <wp:docPr id="1807154554" name="WordArt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C32C68" w14:textId="77777777" w:rsidR="008902E9" w:rsidRDefault="008902E9" w:rsidP="008902E9">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2F3DC5E" id="_x0000_t202" coordsize="21600,21600" o:spt="202" path="m,l,21600r21600,l21600,xe">
              <v:stroke joinstyle="miter"/>
              <v:path gradientshapeok="t" o:connecttype="rect"/>
            </v:shapetype>
            <v:shape id="WordArt 290" o:spid="_x0000_s1056" type="#_x0000_t202" style="position:absolute;left:0;text-align:left;margin-left:0;margin-top:0;width:660pt;height:140.25pt;rotation:-45;z-index:-25165821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" o:allowincell="f" filled="f" stroked="f">
              <v:stroke joinstyle="round"/>
              <v:path arrowok="t"/>
              <v:textbox>
                <w:txbxContent>
                  <w:p w14:paraId="2BC32C68" w14:textId="77777777" w:rsidR="008902E9" w:rsidRDefault="008902E9" w:rsidP="008902E9">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5C97" w14:textId="77777777" w:rsidR="00AA47C1" w:rsidRDefault="00AA47C1">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7924" w14:textId="77777777" w:rsidR="00AA47C1" w:rsidRDefault="008902E9">
    <w:pPr>
      <w:pStyle w:val="Header"/>
    </w:pPr>
    <w:r>
      <w:rPr>
        <w:noProof/>
      </w:rPr>
      <mc:AlternateContent>
        <mc:Choice Requires="wps">
          <w:drawing>
            <wp:anchor distT="0" distB="0" distL="114300" distR="114300" simplePos="0" relativeHeight="251658264" behindDoc="1" locked="0" layoutInCell="0" allowOverlap="1" wp14:anchorId="7E03BC80" wp14:editId="706365B8">
              <wp:simplePos x="0" y="0"/>
              <wp:positionH relativeFrom="margin">
                <wp:align>center</wp:align>
              </wp:positionH>
              <wp:positionV relativeFrom="margin">
                <wp:align>center</wp:align>
              </wp:positionV>
              <wp:extent cx="8382000" cy="1781175"/>
              <wp:effectExtent l="0" t="0" r="0" b="0"/>
              <wp:wrapNone/>
              <wp:docPr id="178232833" name="WordArt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5C080D" w14:textId="77777777" w:rsidR="008902E9" w:rsidRDefault="008902E9" w:rsidP="008902E9">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E03BC80" id="_x0000_t202" coordsize="21600,21600" o:spt="202" path="m,l,21600r21600,l21600,xe">
              <v:stroke joinstyle="miter"/>
              <v:path gradientshapeok="t" o:connecttype="rect"/>
            </v:shapetype>
            <v:shape id="WordArt 289" o:spid="_x0000_s1057" type="#_x0000_t202" style="position:absolute;left:0;text-align:left;margin-left:0;margin-top:0;width:660pt;height:140.25pt;rotation:-45;z-index:-251658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" o:allowincell="f" filled="f" stroked="f">
              <v:stroke joinstyle="round"/>
              <v:path arrowok="t"/>
              <v:textbox>
                <w:txbxContent>
                  <w:p w14:paraId="745C080D" w14:textId="77777777" w:rsidR="008902E9" w:rsidRDefault="008902E9" w:rsidP="008902E9">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A5B" w14:textId="77777777" w:rsidR="002B726E" w:rsidRDefault="002B72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427F" w14:textId="513E3CF0" w:rsidR="002B726E" w:rsidRDefault="004C0E31">
    <w:pPr>
      <w:pStyle w:val="Header"/>
    </w:pPr>
    <w:r>
      <w:rPr>
        <w:noProof/>
      </w:rPr>
      <mc:AlternateContent>
        <mc:Choice Requires="wps">
          <w:drawing>
            <wp:anchor distT="0" distB="0" distL="114300" distR="114300" simplePos="0" relativeHeight="251658266" behindDoc="1" locked="0" layoutInCell="0" allowOverlap="1" wp14:anchorId="54D8DE0E" wp14:editId="3C57A3A6">
              <wp:simplePos x="0" y="0"/>
              <wp:positionH relativeFrom="margin">
                <wp:align>center</wp:align>
              </wp:positionH>
              <wp:positionV relativeFrom="margin">
                <wp:align>center</wp:align>
              </wp:positionV>
              <wp:extent cx="8382000" cy="1781175"/>
              <wp:effectExtent l="0" t="0" r="0" b="0"/>
              <wp:wrapNone/>
              <wp:docPr id="1550568071" name="PowerPlusWaterMarkObject272974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C1B323"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4D8DE0E" id="_x0000_t202" coordsize="21600,21600" o:spt="202" path="m,l,21600r21600,l21600,xe">
              <v:stroke joinstyle="miter"/>
              <v:path gradientshapeok="t" o:connecttype="rect"/>
            </v:shapetype>
            <v:shape id="PowerPlusWaterMarkObject2729740" o:spid="_x0000_s1029" type="#_x0000_t202" style="position:absolute;left:0;text-align:left;margin-left:0;margin-top:0;width:660pt;height:140.25pt;rotation:-45;z-index:-25165821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BFxfGEHgIAACU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0EC1B323"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D471" w14:textId="5BB4B454" w:rsidR="002B726E" w:rsidRDefault="004C0E31">
    <w:pPr>
      <w:pStyle w:val="Header"/>
    </w:pPr>
    <w:r>
      <w:rPr>
        <w:noProof/>
      </w:rPr>
      <mc:AlternateContent>
        <mc:Choice Requires="wps">
          <w:drawing>
            <wp:anchor distT="0" distB="0" distL="114300" distR="114300" simplePos="0" relativeHeight="251658269" behindDoc="1" locked="0" layoutInCell="0" allowOverlap="1" wp14:anchorId="44AD864F" wp14:editId="5157BCCC">
              <wp:simplePos x="0" y="0"/>
              <wp:positionH relativeFrom="margin">
                <wp:align>center</wp:align>
              </wp:positionH>
              <wp:positionV relativeFrom="margin">
                <wp:align>center</wp:align>
              </wp:positionV>
              <wp:extent cx="8382000" cy="1781175"/>
              <wp:effectExtent l="0" t="0" r="0" b="0"/>
              <wp:wrapNone/>
              <wp:docPr id="1471314922" name="PowerPlusWaterMarkObject27297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037715"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4AD864F" id="_x0000_t202" coordsize="21600,21600" o:spt="202" path="m,l,21600r21600,l21600,xe">
              <v:stroke joinstyle="miter"/>
              <v:path gradientshapeok="t" o:connecttype="rect"/>
            </v:shapetype>
            <v:shape id="PowerPlusWaterMarkObject2729747" o:spid="_x0000_s1030" type="#_x0000_t202" style="position:absolute;left:0;text-align:left;margin-left:0;margin-top:0;width:660pt;height:140.25pt;rotation:-45;z-index:-25165821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" o:allowincell="f" filled="f" stroked="f">
              <v:stroke joinstyle="round"/>
              <o:lock v:ext="edit" rotation="t" aspectratio="t" verticies="t" adjusthandles="t" grouping="t" shapetype="t"/>
              <v:textbox>
                <w:txbxContent>
                  <w:p w14:paraId="54037715"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7BE6F" w14:textId="77777777" w:rsidR="002B726E" w:rsidRDefault="002B726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6D13" w14:textId="3E76DEFF" w:rsidR="002B726E" w:rsidRDefault="004C0E31">
    <w:pPr>
      <w:pStyle w:val="Header"/>
    </w:pPr>
    <w:r>
      <w:rPr>
        <w:noProof/>
      </w:rPr>
      <mc:AlternateContent>
        <mc:Choice Requires="wps">
          <w:drawing>
            <wp:anchor distT="0" distB="0" distL="114300" distR="114300" simplePos="0" relativeHeight="251658268" behindDoc="1" locked="0" layoutInCell="0" allowOverlap="1" wp14:anchorId="4C80CA2C" wp14:editId="67BBA654">
              <wp:simplePos x="0" y="0"/>
              <wp:positionH relativeFrom="margin">
                <wp:align>center</wp:align>
              </wp:positionH>
              <wp:positionV relativeFrom="margin">
                <wp:align>center</wp:align>
              </wp:positionV>
              <wp:extent cx="8382000" cy="1781175"/>
              <wp:effectExtent l="0" t="0" r="0" b="0"/>
              <wp:wrapNone/>
              <wp:docPr id="52342453" name="PowerPlusWaterMarkObject272974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2000" cy="1781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F0E885"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C80CA2C" id="_x0000_t202" coordsize="21600,21600" o:spt="202" path="m,l,21600r21600,l21600,xe">
              <v:stroke joinstyle="miter"/>
              <v:path gradientshapeok="t" o:connecttype="rect"/>
            </v:shapetype>
            <v:shape id="PowerPlusWaterMarkObject2729746" o:spid="_x0000_s1031" type="#_x0000_t202" style="position:absolute;left:0;text-align:left;margin-left:0;margin-top:0;width:660pt;height:140.25pt;rotation:-45;z-index:-2516582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" o:allowincell="f" filled="f" stroked="f">
              <v:stroke joinstyle="round"/>
              <o:lock v:ext="edit" rotation="t" aspectratio="t" verticies="t" adjusthandles="t" grouping="t" shapetype="t"/>
              <v:textbox>
                <w:txbxContent>
                  <w:p w14:paraId="70F0E885" w14:textId="77777777" w:rsidR="004C0E31" w:rsidRDefault="004C0E31" w:rsidP="004C0E31">
                    <w:pPr>
                      <w:jc w:val="center"/>
                      <w:rPr>
                        <w:rFonts w:ascii="Calibri" w:hAnsi="Calibri" w:cs="Calibri"/>
                        <w:color w:val="BFBFBF"/>
                        <w:sz w:val="153"/>
                        <w:szCs w:val="153"/>
                      </w:rPr>
                    </w:pPr>
                    <w:r>
                      <w:rPr>
                        <w:rFonts w:ascii="Calibri" w:hAnsi="Calibri" w:cs="Calibri"/>
                        <w:color w:val="BFBFBF"/>
                        <w:sz w:val="153"/>
                        <w:szCs w:val="153"/>
                      </w:rPr>
                      <w:t>Working 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2GPlnVRb" int2:invalidationBookmarkName="" int2:hashCode="N46vHp00iLjb7K" int2:id="QBTvrwa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BAE"/>
    <w:multiLevelType w:val="hybridMultilevel"/>
    <w:tmpl w:val="0B0E69D0"/>
    <w:lvl w:ilvl="0" w:tplc="CA34ADB6">
      <w:start w:val="1"/>
      <w:numFmt w:val="decimal"/>
      <w:lvlText w:val="%1)"/>
      <w:lvlJc w:val="left"/>
      <w:pPr>
        <w:ind w:left="720" w:hanging="360"/>
      </w:pPr>
      <w:rPr>
        <w:rFonts w:hint="default"/>
        <w:sz w:val="22"/>
        <w:szCs w:val="22"/>
      </w:rPr>
    </w:lvl>
    <w:lvl w:ilvl="1" w:tplc="72A8101E">
      <w:start w:val="1"/>
      <w:numFmt w:val="lowerLetter"/>
      <w:lvlText w:val="%2."/>
      <w:lvlJc w:val="left"/>
      <w:pPr>
        <w:ind w:left="1440" w:hanging="360"/>
      </w:pPr>
    </w:lvl>
    <w:lvl w:ilvl="2" w:tplc="954E3C28">
      <w:start w:val="1"/>
      <w:numFmt w:val="lowerRoman"/>
      <w:lvlText w:val="%3."/>
      <w:lvlJc w:val="right"/>
      <w:pPr>
        <w:ind w:left="2160" w:hanging="180"/>
      </w:pPr>
    </w:lvl>
    <w:lvl w:ilvl="3" w:tplc="28E2C79E">
      <w:start w:val="1"/>
      <w:numFmt w:val="decimal"/>
      <w:lvlText w:val="%4."/>
      <w:lvlJc w:val="left"/>
      <w:pPr>
        <w:ind w:left="2880" w:hanging="360"/>
      </w:pPr>
    </w:lvl>
    <w:lvl w:ilvl="4" w:tplc="92DEB49E">
      <w:start w:val="1"/>
      <w:numFmt w:val="lowerLetter"/>
      <w:lvlText w:val="%5."/>
      <w:lvlJc w:val="left"/>
      <w:pPr>
        <w:ind w:left="3600" w:hanging="360"/>
      </w:pPr>
    </w:lvl>
    <w:lvl w:ilvl="5" w:tplc="B4C0C7F0">
      <w:start w:val="1"/>
      <w:numFmt w:val="lowerRoman"/>
      <w:lvlText w:val="%6."/>
      <w:lvlJc w:val="right"/>
      <w:pPr>
        <w:ind w:left="4320" w:hanging="180"/>
      </w:pPr>
    </w:lvl>
    <w:lvl w:ilvl="6" w:tplc="E7BCD71C">
      <w:start w:val="1"/>
      <w:numFmt w:val="decimal"/>
      <w:lvlText w:val="%7."/>
      <w:lvlJc w:val="left"/>
      <w:pPr>
        <w:ind w:left="5040" w:hanging="360"/>
      </w:pPr>
    </w:lvl>
    <w:lvl w:ilvl="7" w:tplc="F1DE9802">
      <w:start w:val="1"/>
      <w:numFmt w:val="lowerLetter"/>
      <w:lvlText w:val="%8."/>
      <w:lvlJc w:val="left"/>
      <w:pPr>
        <w:ind w:left="5760" w:hanging="360"/>
      </w:pPr>
    </w:lvl>
    <w:lvl w:ilvl="8" w:tplc="153867A6">
      <w:start w:val="1"/>
      <w:numFmt w:val="lowerRoman"/>
      <w:lvlText w:val="%9."/>
      <w:lvlJc w:val="right"/>
      <w:pPr>
        <w:ind w:left="6480" w:hanging="180"/>
      </w:pPr>
    </w:lvl>
  </w:abstractNum>
  <w:abstractNum w:abstractNumId="1" w15:restartNumberingAfterBreak="0">
    <w:nsid w:val="06787559"/>
    <w:multiLevelType w:val="multilevel"/>
    <w:tmpl w:val="D0FA7EEC"/>
    <w:lvl w:ilvl="0">
      <w:start w:val="2"/>
      <w:numFmt w:val="lowerLetter"/>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91770D"/>
    <w:multiLevelType w:val="multilevel"/>
    <w:tmpl w:val="40E03BB2"/>
    <w:lvl w:ilvl="0">
      <w:start w:val="1"/>
      <w:numFmt w:val="decimal"/>
      <w:lvlText w:val=""/>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tyle2"/>
      <w:lvlText w:val="%2.%3."/>
      <w:lvlJc w:val="left"/>
      <w:pPr>
        <w:tabs>
          <w:tab w:val="num" w:pos="1440"/>
        </w:tabs>
        <w:ind w:left="1440" w:hanging="720"/>
      </w:pPr>
      <w:rPr>
        <w:b w:val="0"/>
        <w:i w:val="0"/>
      </w:rPr>
    </w:lvl>
    <w:lvl w:ilvl="3">
      <w:start w:val="1"/>
      <w:numFmt w:val="lowerLetter"/>
      <w:lvlText w:val="%4)"/>
      <w:lvlJc w:val="left"/>
      <w:pPr>
        <w:ind w:left="720" w:hanging="360"/>
      </w:pPr>
    </w:lvl>
    <w:lvl w:ilvl="4">
      <w:start w:val="1"/>
      <w:numFmt w:val="decimal"/>
      <w:lvlText w:val="(%4.%5)"/>
      <w:lvlJc w:val="left"/>
      <w:pPr>
        <w:tabs>
          <w:tab w:val="num" w:pos="2880"/>
        </w:tabs>
        <w:ind w:left="2880" w:hanging="720"/>
      </w:pPr>
    </w:lvl>
    <w:lvl w:ilvl="5">
      <w:start w:val="1"/>
      <w:numFmt w:val="lowerRoman"/>
      <w:lvlText w:val="(%6)"/>
      <w:lvlJc w:val="left"/>
      <w:pPr>
        <w:tabs>
          <w:tab w:val="num" w:pos="3600"/>
        </w:tabs>
        <w:ind w:left="3600" w:hanging="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FD91B62"/>
    <w:multiLevelType w:val="hybridMultilevel"/>
    <w:tmpl w:val="5AEC6ED0"/>
    <w:lvl w:ilvl="0" w:tplc="04090011">
      <w:start w:val="1"/>
      <w:numFmt w:val="decimal"/>
      <w:lvlText w:val="%1)"/>
      <w:lvlJc w:val="left"/>
      <w:pPr>
        <w:ind w:left="1440" w:hanging="360"/>
      </w:pPr>
      <w:rPr>
        <w:b w:val="0"/>
        <w:i w:val="0"/>
      </w:rPr>
    </w:lvl>
    <w:lvl w:ilvl="1" w:tplc="929CD82C">
      <w:start w:val="1"/>
      <w:numFmt w:val="lowerRoman"/>
      <w:lvlText w:val="(%2)"/>
      <w:lvlJc w:val="left"/>
      <w:pPr>
        <w:ind w:left="2520" w:hanging="720"/>
      </w:pPr>
      <w:rPr>
        <w:rFonts w:hint="default"/>
        <w:b w:val="0"/>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E5785"/>
    <w:multiLevelType w:val="multilevel"/>
    <w:tmpl w:val="E40073CA"/>
    <w:lvl w:ilvl="0">
      <w:start w:val="1"/>
      <w:numFmt w:val="lowerRoman"/>
      <w:lvlText w:val="%1."/>
      <w:lvlJc w:val="left"/>
      <w:pPr>
        <w:ind w:left="1440" w:hanging="360"/>
      </w:pPr>
    </w:lvl>
    <w:lvl w:ilvl="1">
      <w:start w:val="1"/>
      <w:numFmt w:val="lowerRoman"/>
      <w:lvlText w:val="%2)"/>
      <w:lvlJc w:val="left"/>
      <w:pPr>
        <w:ind w:left="2520" w:hanging="720"/>
      </w:pPr>
      <w:rPr>
        <w:rFonts w:hint="default"/>
      </w:r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5" w15:restartNumberingAfterBreak="0">
    <w:nsid w:val="177E8E61"/>
    <w:multiLevelType w:val="hybridMultilevel"/>
    <w:tmpl w:val="DE18F98A"/>
    <w:lvl w:ilvl="0" w:tplc="D8C219AA">
      <w:start w:val="1"/>
      <w:numFmt w:val="decimal"/>
      <w:lvlText w:val=""/>
      <w:lvlJc w:val="left"/>
      <w:pPr>
        <w:ind w:left="720" w:hanging="360"/>
      </w:pPr>
    </w:lvl>
    <w:lvl w:ilvl="1" w:tplc="F9980440">
      <w:start w:val="1"/>
      <w:numFmt w:val="lowerLetter"/>
      <w:lvlText w:val="%2."/>
      <w:lvlJc w:val="left"/>
      <w:pPr>
        <w:ind w:left="1440" w:hanging="360"/>
      </w:pPr>
    </w:lvl>
    <w:lvl w:ilvl="2" w:tplc="5D18F78A">
      <w:start w:val="1"/>
      <w:numFmt w:val="lowerRoman"/>
      <w:lvlText w:val="%3."/>
      <w:lvlJc w:val="right"/>
      <w:pPr>
        <w:ind w:left="2160" w:hanging="180"/>
      </w:pPr>
    </w:lvl>
    <w:lvl w:ilvl="3" w:tplc="0E7C2888">
      <w:start w:val="1"/>
      <w:numFmt w:val="decimal"/>
      <w:lvlText w:val="%4."/>
      <w:lvlJc w:val="left"/>
      <w:pPr>
        <w:ind w:left="2880" w:hanging="360"/>
      </w:pPr>
    </w:lvl>
    <w:lvl w:ilvl="4" w:tplc="2F86775A">
      <w:start w:val="1"/>
      <w:numFmt w:val="lowerLetter"/>
      <w:lvlText w:val="%5."/>
      <w:lvlJc w:val="left"/>
      <w:pPr>
        <w:ind w:left="3600" w:hanging="360"/>
      </w:pPr>
    </w:lvl>
    <w:lvl w:ilvl="5" w:tplc="30B4F9A2">
      <w:start w:val="1"/>
      <w:numFmt w:val="lowerRoman"/>
      <w:lvlText w:val="%6."/>
      <w:lvlJc w:val="right"/>
      <w:pPr>
        <w:ind w:left="4320" w:hanging="180"/>
      </w:pPr>
    </w:lvl>
    <w:lvl w:ilvl="6" w:tplc="4172FECE">
      <w:start w:val="1"/>
      <w:numFmt w:val="decimal"/>
      <w:lvlText w:val="%7."/>
      <w:lvlJc w:val="left"/>
      <w:pPr>
        <w:ind w:left="5040" w:hanging="360"/>
      </w:pPr>
    </w:lvl>
    <w:lvl w:ilvl="7" w:tplc="E0002466">
      <w:start w:val="1"/>
      <w:numFmt w:val="lowerLetter"/>
      <w:lvlText w:val="%8."/>
      <w:lvlJc w:val="left"/>
      <w:pPr>
        <w:ind w:left="5760" w:hanging="360"/>
      </w:pPr>
    </w:lvl>
    <w:lvl w:ilvl="8" w:tplc="B0B252DE">
      <w:start w:val="1"/>
      <w:numFmt w:val="lowerRoman"/>
      <w:lvlText w:val="%9."/>
      <w:lvlJc w:val="right"/>
      <w:pPr>
        <w:ind w:left="6480" w:hanging="180"/>
      </w:pPr>
    </w:lvl>
  </w:abstractNum>
  <w:abstractNum w:abstractNumId="6" w15:restartNumberingAfterBreak="0">
    <w:nsid w:val="19F7413A"/>
    <w:multiLevelType w:val="hybridMultilevel"/>
    <w:tmpl w:val="60E006AA"/>
    <w:lvl w:ilvl="0" w:tplc="14847092">
      <w:start w:val="1"/>
      <w:numFmt w:val="bullet"/>
      <w:lvlText w:val=""/>
      <w:lvlJc w:val="left"/>
      <w:pPr>
        <w:ind w:left="1080" w:hanging="360"/>
      </w:pPr>
      <w:rPr>
        <w:rFonts w:ascii="Symbol" w:hAnsi="Symbol" w:hint="default"/>
      </w:rPr>
    </w:lvl>
    <w:lvl w:ilvl="1" w:tplc="0A82A1AC">
      <w:start w:val="1"/>
      <w:numFmt w:val="bullet"/>
      <w:lvlText w:val="o"/>
      <w:lvlJc w:val="left"/>
      <w:pPr>
        <w:ind w:left="1440" w:hanging="360"/>
      </w:pPr>
      <w:rPr>
        <w:rFonts w:ascii="Courier New" w:hAnsi="Courier New" w:hint="default"/>
      </w:rPr>
    </w:lvl>
    <w:lvl w:ilvl="2" w:tplc="B0A66D70">
      <w:start w:val="1"/>
      <w:numFmt w:val="bullet"/>
      <w:lvlText w:val=""/>
      <w:lvlJc w:val="left"/>
      <w:pPr>
        <w:ind w:left="2160" w:hanging="360"/>
      </w:pPr>
      <w:rPr>
        <w:rFonts w:ascii="Wingdings" w:hAnsi="Wingdings" w:hint="default"/>
      </w:rPr>
    </w:lvl>
    <w:lvl w:ilvl="3" w:tplc="FFBC9330">
      <w:start w:val="1"/>
      <w:numFmt w:val="bullet"/>
      <w:lvlText w:val=""/>
      <w:lvlJc w:val="left"/>
      <w:pPr>
        <w:ind w:left="2880" w:hanging="360"/>
      </w:pPr>
      <w:rPr>
        <w:rFonts w:ascii="Symbol" w:hAnsi="Symbol" w:hint="default"/>
      </w:rPr>
    </w:lvl>
    <w:lvl w:ilvl="4" w:tplc="02C0BD7E">
      <w:start w:val="1"/>
      <w:numFmt w:val="bullet"/>
      <w:lvlText w:val="o"/>
      <w:lvlJc w:val="left"/>
      <w:pPr>
        <w:ind w:left="3600" w:hanging="360"/>
      </w:pPr>
      <w:rPr>
        <w:rFonts w:ascii="Courier New" w:hAnsi="Courier New" w:hint="default"/>
      </w:rPr>
    </w:lvl>
    <w:lvl w:ilvl="5" w:tplc="032C2FBA">
      <w:start w:val="1"/>
      <w:numFmt w:val="bullet"/>
      <w:lvlText w:val=""/>
      <w:lvlJc w:val="left"/>
      <w:pPr>
        <w:ind w:left="4320" w:hanging="360"/>
      </w:pPr>
      <w:rPr>
        <w:rFonts w:ascii="Wingdings" w:hAnsi="Wingdings" w:hint="default"/>
      </w:rPr>
    </w:lvl>
    <w:lvl w:ilvl="6" w:tplc="835E2950">
      <w:start w:val="1"/>
      <w:numFmt w:val="bullet"/>
      <w:lvlText w:val=""/>
      <w:lvlJc w:val="left"/>
      <w:pPr>
        <w:ind w:left="5040" w:hanging="360"/>
      </w:pPr>
      <w:rPr>
        <w:rFonts w:ascii="Symbol" w:hAnsi="Symbol" w:hint="default"/>
      </w:rPr>
    </w:lvl>
    <w:lvl w:ilvl="7" w:tplc="6EA04CEE">
      <w:start w:val="1"/>
      <w:numFmt w:val="bullet"/>
      <w:lvlText w:val="o"/>
      <w:lvlJc w:val="left"/>
      <w:pPr>
        <w:ind w:left="5760" w:hanging="360"/>
      </w:pPr>
      <w:rPr>
        <w:rFonts w:ascii="Courier New" w:hAnsi="Courier New" w:hint="default"/>
      </w:rPr>
    </w:lvl>
    <w:lvl w:ilvl="8" w:tplc="A4FC0A22">
      <w:start w:val="1"/>
      <w:numFmt w:val="bullet"/>
      <w:lvlText w:val=""/>
      <w:lvlJc w:val="left"/>
      <w:pPr>
        <w:ind w:left="6480" w:hanging="360"/>
      </w:pPr>
      <w:rPr>
        <w:rFonts w:ascii="Wingdings" w:hAnsi="Wingdings" w:hint="default"/>
      </w:rPr>
    </w:lvl>
  </w:abstractNum>
  <w:abstractNum w:abstractNumId="7" w15:restartNumberingAfterBreak="0">
    <w:nsid w:val="1D66ABE9"/>
    <w:multiLevelType w:val="multilevel"/>
    <w:tmpl w:val="716CD9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6C74BA"/>
    <w:multiLevelType w:val="multilevel"/>
    <w:tmpl w:val="E59E6C38"/>
    <w:lvl w:ilvl="0">
      <w:start w:val="4"/>
      <w:numFmt w:val="lowerLetter"/>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5C687F"/>
    <w:multiLevelType w:val="hybridMultilevel"/>
    <w:tmpl w:val="8BB04BE8"/>
    <w:lvl w:ilvl="0" w:tplc="FFFFFFFF">
      <w:start w:val="1"/>
      <w:numFmt w:val="lowerLetter"/>
      <w:lvlText w:val="%1)"/>
      <w:lvlJc w:val="left"/>
      <w:pPr>
        <w:tabs>
          <w:tab w:val="num" w:pos="1080"/>
        </w:tabs>
        <w:ind w:left="72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24240892"/>
    <w:multiLevelType w:val="multilevel"/>
    <w:tmpl w:val="95E61306"/>
    <w:lvl w:ilvl="0">
      <w:start w:val="3"/>
      <w:numFmt w:val="lowerLetter"/>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21E2ED"/>
    <w:multiLevelType w:val="multilevel"/>
    <w:tmpl w:val="4E28AAB8"/>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566C55"/>
    <w:multiLevelType w:val="hybridMultilevel"/>
    <w:tmpl w:val="995626E6"/>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9F90EA9"/>
    <w:multiLevelType w:val="multilevel"/>
    <w:tmpl w:val="D1D67DBE"/>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A774A1"/>
    <w:multiLevelType w:val="hybridMultilevel"/>
    <w:tmpl w:val="C8921DC0"/>
    <w:lvl w:ilvl="0" w:tplc="04090017">
      <w:start w:val="1"/>
      <w:numFmt w:val="lowerLetter"/>
      <w:lvlText w:val="%1)"/>
      <w:lvlJc w:val="left"/>
      <w:pPr>
        <w:ind w:left="720" w:hanging="360"/>
      </w:pPr>
      <w:rPr>
        <w:b w:val="0"/>
        <w:bCs w:val="0"/>
        <w:i w:val="0"/>
        <w:iCs w:val="0"/>
      </w:rPr>
    </w:lvl>
    <w:lvl w:ilvl="1" w:tplc="8E62D800">
      <w:start w:val="1"/>
      <w:numFmt w:val="lowerLetter"/>
      <w:lvlText w:val="%2."/>
      <w:lvlJc w:val="left"/>
      <w:pPr>
        <w:ind w:left="1440" w:hanging="360"/>
      </w:pPr>
    </w:lvl>
    <w:lvl w:ilvl="2" w:tplc="0BBA25C8">
      <w:start w:val="1"/>
      <w:numFmt w:val="lowerRoman"/>
      <w:lvlText w:val="%3."/>
      <w:lvlJc w:val="right"/>
      <w:pPr>
        <w:ind w:left="2160" w:hanging="180"/>
      </w:pPr>
    </w:lvl>
    <w:lvl w:ilvl="3" w:tplc="D1A4419A">
      <w:start w:val="1"/>
      <w:numFmt w:val="decimal"/>
      <w:lvlText w:val="%4."/>
      <w:lvlJc w:val="left"/>
      <w:pPr>
        <w:ind w:left="2880" w:hanging="360"/>
      </w:pPr>
    </w:lvl>
    <w:lvl w:ilvl="4" w:tplc="2AC2AC66">
      <w:start w:val="1"/>
      <w:numFmt w:val="lowerLetter"/>
      <w:lvlText w:val="%5."/>
      <w:lvlJc w:val="left"/>
      <w:pPr>
        <w:ind w:left="3600" w:hanging="360"/>
      </w:pPr>
    </w:lvl>
    <w:lvl w:ilvl="5" w:tplc="5D02B1B0">
      <w:start w:val="1"/>
      <w:numFmt w:val="lowerRoman"/>
      <w:lvlText w:val="%6."/>
      <w:lvlJc w:val="right"/>
      <w:pPr>
        <w:ind w:left="4320" w:hanging="180"/>
      </w:pPr>
    </w:lvl>
    <w:lvl w:ilvl="6" w:tplc="5E2C32AE">
      <w:start w:val="1"/>
      <w:numFmt w:val="decimal"/>
      <w:lvlText w:val="%7."/>
      <w:lvlJc w:val="left"/>
      <w:pPr>
        <w:ind w:left="5040" w:hanging="360"/>
      </w:pPr>
    </w:lvl>
    <w:lvl w:ilvl="7" w:tplc="B9B292E4">
      <w:start w:val="1"/>
      <w:numFmt w:val="lowerLetter"/>
      <w:lvlText w:val="%8."/>
      <w:lvlJc w:val="left"/>
      <w:pPr>
        <w:ind w:left="5760" w:hanging="360"/>
      </w:pPr>
    </w:lvl>
    <w:lvl w:ilvl="8" w:tplc="C9007946">
      <w:start w:val="1"/>
      <w:numFmt w:val="lowerRoman"/>
      <w:lvlText w:val="%9."/>
      <w:lvlJc w:val="right"/>
      <w:pPr>
        <w:ind w:left="6480" w:hanging="180"/>
      </w:pPr>
    </w:lvl>
  </w:abstractNum>
  <w:abstractNum w:abstractNumId="15" w15:restartNumberingAfterBreak="0">
    <w:nsid w:val="3103CED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3722068"/>
    <w:multiLevelType w:val="hybridMultilevel"/>
    <w:tmpl w:val="FFFFFFFF"/>
    <w:lvl w:ilvl="0" w:tplc="83667638">
      <w:numFmt w:val="decimal"/>
      <w:lvlText w:val=""/>
      <w:lvlJc w:val="left"/>
      <w:pPr>
        <w:tabs>
          <w:tab w:val="num" w:pos="360"/>
        </w:tabs>
      </w:pPr>
    </w:lvl>
    <w:lvl w:ilvl="1" w:tplc="B904738C">
      <w:start w:val="1"/>
      <w:numFmt w:val="lowerLetter"/>
      <w:lvlText w:val="%2."/>
      <w:lvlJc w:val="left"/>
      <w:pPr>
        <w:ind w:left="7290" w:hanging="360"/>
      </w:pPr>
    </w:lvl>
    <w:lvl w:ilvl="2" w:tplc="45CE4DEC">
      <w:start w:val="1"/>
      <w:numFmt w:val="lowerRoman"/>
      <w:lvlText w:val="%3."/>
      <w:lvlJc w:val="right"/>
      <w:pPr>
        <w:ind w:left="8010" w:hanging="180"/>
      </w:pPr>
    </w:lvl>
    <w:lvl w:ilvl="3" w:tplc="D1925480">
      <w:start w:val="1"/>
      <w:numFmt w:val="decimal"/>
      <w:lvlText w:val="%4."/>
      <w:lvlJc w:val="left"/>
      <w:pPr>
        <w:ind w:left="8730" w:hanging="360"/>
      </w:pPr>
    </w:lvl>
    <w:lvl w:ilvl="4" w:tplc="485C8718">
      <w:start w:val="1"/>
      <w:numFmt w:val="lowerLetter"/>
      <w:lvlText w:val="%5."/>
      <w:lvlJc w:val="left"/>
      <w:pPr>
        <w:ind w:left="9450" w:hanging="360"/>
      </w:pPr>
    </w:lvl>
    <w:lvl w:ilvl="5" w:tplc="4828B53C">
      <w:start w:val="1"/>
      <w:numFmt w:val="lowerRoman"/>
      <w:lvlText w:val="%6."/>
      <w:lvlJc w:val="right"/>
      <w:pPr>
        <w:ind w:left="10170" w:hanging="180"/>
      </w:pPr>
    </w:lvl>
    <w:lvl w:ilvl="6" w:tplc="728AA658">
      <w:start w:val="1"/>
      <w:numFmt w:val="decimal"/>
      <w:lvlText w:val="%7."/>
      <w:lvlJc w:val="left"/>
      <w:pPr>
        <w:ind w:left="10890" w:hanging="360"/>
      </w:pPr>
    </w:lvl>
    <w:lvl w:ilvl="7" w:tplc="0E24D2A8">
      <w:start w:val="1"/>
      <w:numFmt w:val="lowerLetter"/>
      <w:lvlText w:val="%8."/>
      <w:lvlJc w:val="left"/>
      <w:pPr>
        <w:ind w:left="11610" w:hanging="360"/>
      </w:pPr>
    </w:lvl>
    <w:lvl w:ilvl="8" w:tplc="28A0D0C2">
      <w:start w:val="1"/>
      <w:numFmt w:val="lowerRoman"/>
      <w:lvlText w:val="%9."/>
      <w:lvlJc w:val="right"/>
      <w:pPr>
        <w:ind w:left="12330" w:hanging="180"/>
      </w:pPr>
    </w:lvl>
  </w:abstractNum>
  <w:abstractNum w:abstractNumId="17" w15:restartNumberingAfterBreak="0">
    <w:nsid w:val="33C04848"/>
    <w:multiLevelType w:val="multilevel"/>
    <w:tmpl w:val="608078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BB20FB"/>
    <w:multiLevelType w:val="hybridMultilevel"/>
    <w:tmpl w:val="76065AFE"/>
    <w:lvl w:ilvl="0" w:tplc="3A6A668A">
      <w:start w:val="1"/>
      <w:numFmt w:val="lowerRoman"/>
      <w:lvlText w:val="%1)"/>
      <w:lvlJc w:val="left"/>
      <w:pPr>
        <w:ind w:left="1080" w:hanging="360"/>
      </w:pPr>
      <w:rPr>
        <w:rFonts w:ascii="Arial" w:eastAsia="Arial" w:hAnsi="Arial" w:cs="Arial"/>
      </w:rPr>
    </w:lvl>
    <w:lvl w:ilvl="1" w:tplc="5112A2FC">
      <w:start w:val="1"/>
      <w:numFmt w:val="lowerLetter"/>
      <w:lvlText w:val="%2."/>
      <w:lvlJc w:val="left"/>
      <w:pPr>
        <w:ind w:left="1440" w:hanging="360"/>
      </w:pPr>
    </w:lvl>
    <w:lvl w:ilvl="2" w:tplc="328EBACE">
      <w:start w:val="1"/>
      <w:numFmt w:val="lowerRoman"/>
      <w:lvlText w:val="%3."/>
      <w:lvlJc w:val="right"/>
      <w:pPr>
        <w:ind w:left="2160" w:hanging="180"/>
      </w:pPr>
    </w:lvl>
    <w:lvl w:ilvl="3" w:tplc="F6D84D12">
      <w:start w:val="1"/>
      <w:numFmt w:val="decimal"/>
      <w:lvlText w:val="%4."/>
      <w:lvlJc w:val="left"/>
      <w:pPr>
        <w:ind w:left="2880" w:hanging="360"/>
      </w:pPr>
    </w:lvl>
    <w:lvl w:ilvl="4" w:tplc="35CADC54">
      <w:start w:val="1"/>
      <w:numFmt w:val="lowerLetter"/>
      <w:lvlText w:val="%5."/>
      <w:lvlJc w:val="left"/>
      <w:pPr>
        <w:ind w:left="3600" w:hanging="360"/>
      </w:pPr>
    </w:lvl>
    <w:lvl w:ilvl="5" w:tplc="019282B2">
      <w:start w:val="1"/>
      <w:numFmt w:val="lowerRoman"/>
      <w:lvlText w:val="%6."/>
      <w:lvlJc w:val="right"/>
      <w:pPr>
        <w:ind w:left="4320" w:hanging="180"/>
      </w:pPr>
    </w:lvl>
    <w:lvl w:ilvl="6" w:tplc="8B5812CC">
      <w:start w:val="1"/>
      <w:numFmt w:val="decimal"/>
      <w:lvlText w:val="%7."/>
      <w:lvlJc w:val="left"/>
      <w:pPr>
        <w:ind w:left="5040" w:hanging="360"/>
      </w:pPr>
    </w:lvl>
    <w:lvl w:ilvl="7" w:tplc="79D0AAC4">
      <w:start w:val="1"/>
      <w:numFmt w:val="lowerLetter"/>
      <w:lvlText w:val="%8."/>
      <w:lvlJc w:val="left"/>
      <w:pPr>
        <w:ind w:left="5760" w:hanging="360"/>
      </w:pPr>
    </w:lvl>
    <w:lvl w:ilvl="8" w:tplc="C2C0D44C">
      <w:start w:val="1"/>
      <w:numFmt w:val="lowerRoman"/>
      <w:lvlText w:val="%9."/>
      <w:lvlJc w:val="right"/>
      <w:pPr>
        <w:ind w:left="6480" w:hanging="180"/>
      </w:pPr>
    </w:lvl>
  </w:abstractNum>
  <w:abstractNum w:abstractNumId="19" w15:restartNumberingAfterBreak="0">
    <w:nsid w:val="3B7B1D4E"/>
    <w:multiLevelType w:val="multilevel"/>
    <w:tmpl w:val="411668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ED10A5F"/>
    <w:multiLevelType w:val="multilevel"/>
    <w:tmpl w:val="A1C8EDB2"/>
    <w:lvl w:ilvl="0">
      <w:start w:val="1"/>
      <w:numFmt w:val="decimal"/>
      <w:lvlText w:val="%1."/>
      <w:lvlJc w:val="left"/>
      <w:pPr>
        <w:tabs>
          <w:tab w:val="num" w:pos="576"/>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1" w15:restartNumberingAfterBreak="0">
    <w:nsid w:val="3EE3D1E3"/>
    <w:multiLevelType w:val="multilevel"/>
    <w:tmpl w:val="54CC91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68D616"/>
    <w:multiLevelType w:val="multilevel"/>
    <w:tmpl w:val="F3548A7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5561F41"/>
    <w:multiLevelType w:val="multilevel"/>
    <w:tmpl w:val="6A1291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891CF72"/>
    <w:multiLevelType w:val="hybridMultilevel"/>
    <w:tmpl w:val="DFC6357E"/>
    <w:lvl w:ilvl="0" w:tplc="9BD489E2">
      <w:start w:val="1"/>
      <w:numFmt w:val="lowerLetter"/>
      <w:lvlText w:val="%1)"/>
      <w:lvlJc w:val="left"/>
      <w:pPr>
        <w:ind w:left="3240" w:hanging="360"/>
      </w:pPr>
    </w:lvl>
    <w:lvl w:ilvl="1" w:tplc="0AF4A5B8">
      <w:start w:val="1"/>
      <w:numFmt w:val="lowerLetter"/>
      <w:lvlText w:val="%2."/>
      <w:lvlJc w:val="left"/>
      <w:pPr>
        <w:ind w:left="3960" w:hanging="360"/>
      </w:pPr>
    </w:lvl>
    <w:lvl w:ilvl="2" w:tplc="0E8EDBE0">
      <w:start w:val="1"/>
      <w:numFmt w:val="lowerRoman"/>
      <w:lvlText w:val="%3."/>
      <w:lvlJc w:val="right"/>
      <w:pPr>
        <w:ind w:left="4680" w:hanging="180"/>
      </w:pPr>
    </w:lvl>
    <w:lvl w:ilvl="3" w:tplc="B346F080">
      <w:start w:val="1"/>
      <w:numFmt w:val="decimal"/>
      <w:lvlText w:val="%4."/>
      <w:lvlJc w:val="left"/>
      <w:pPr>
        <w:ind w:left="5400" w:hanging="360"/>
      </w:pPr>
    </w:lvl>
    <w:lvl w:ilvl="4" w:tplc="09B84B84">
      <w:start w:val="1"/>
      <w:numFmt w:val="lowerLetter"/>
      <w:lvlText w:val="%5."/>
      <w:lvlJc w:val="left"/>
      <w:pPr>
        <w:ind w:left="6120" w:hanging="360"/>
      </w:pPr>
    </w:lvl>
    <w:lvl w:ilvl="5" w:tplc="60284E7C">
      <w:start w:val="1"/>
      <w:numFmt w:val="lowerRoman"/>
      <w:lvlText w:val="%6."/>
      <w:lvlJc w:val="right"/>
      <w:pPr>
        <w:ind w:left="6840" w:hanging="180"/>
      </w:pPr>
    </w:lvl>
    <w:lvl w:ilvl="6" w:tplc="4A88C15A">
      <w:start w:val="1"/>
      <w:numFmt w:val="decimal"/>
      <w:lvlText w:val="%7."/>
      <w:lvlJc w:val="left"/>
      <w:pPr>
        <w:ind w:left="7560" w:hanging="360"/>
      </w:pPr>
    </w:lvl>
    <w:lvl w:ilvl="7" w:tplc="3190F072">
      <w:start w:val="1"/>
      <w:numFmt w:val="lowerLetter"/>
      <w:lvlText w:val="%8."/>
      <w:lvlJc w:val="left"/>
      <w:pPr>
        <w:ind w:left="8280" w:hanging="360"/>
      </w:pPr>
    </w:lvl>
    <w:lvl w:ilvl="8" w:tplc="D22C6290">
      <w:start w:val="1"/>
      <w:numFmt w:val="lowerRoman"/>
      <w:lvlText w:val="%9."/>
      <w:lvlJc w:val="right"/>
      <w:pPr>
        <w:ind w:left="9000" w:hanging="180"/>
      </w:pPr>
    </w:lvl>
  </w:abstractNum>
  <w:abstractNum w:abstractNumId="25" w15:restartNumberingAfterBreak="0">
    <w:nsid w:val="493FA890"/>
    <w:multiLevelType w:val="hybridMultilevel"/>
    <w:tmpl w:val="4AFAC3F4"/>
    <w:lvl w:ilvl="0" w:tplc="0F50DFD6">
      <w:start w:val="1"/>
      <w:numFmt w:val="lowerLetter"/>
      <w:lvlText w:val="%1)"/>
      <w:lvlJc w:val="left"/>
      <w:pPr>
        <w:ind w:left="720" w:hanging="360"/>
      </w:pPr>
    </w:lvl>
    <w:lvl w:ilvl="1" w:tplc="8F9E37CC">
      <w:start w:val="1"/>
      <w:numFmt w:val="lowerLetter"/>
      <w:lvlText w:val="%2."/>
      <w:lvlJc w:val="left"/>
      <w:pPr>
        <w:ind w:left="1440" w:hanging="360"/>
      </w:pPr>
    </w:lvl>
    <w:lvl w:ilvl="2" w:tplc="F23A1E9E">
      <w:start w:val="1"/>
      <w:numFmt w:val="lowerRoman"/>
      <w:lvlText w:val="%3."/>
      <w:lvlJc w:val="right"/>
      <w:pPr>
        <w:ind w:left="2160" w:hanging="180"/>
      </w:pPr>
    </w:lvl>
    <w:lvl w:ilvl="3" w:tplc="EC7629E8">
      <w:start w:val="1"/>
      <w:numFmt w:val="decimal"/>
      <w:lvlText w:val="%4."/>
      <w:lvlJc w:val="left"/>
      <w:pPr>
        <w:ind w:left="2880" w:hanging="360"/>
      </w:pPr>
    </w:lvl>
    <w:lvl w:ilvl="4" w:tplc="2884B3D4">
      <w:start w:val="1"/>
      <w:numFmt w:val="lowerLetter"/>
      <w:lvlText w:val="%5."/>
      <w:lvlJc w:val="left"/>
      <w:pPr>
        <w:ind w:left="3600" w:hanging="360"/>
      </w:pPr>
    </w:lvl>
    <w:lvl w:ilvl="5" w:tplc="7854AF2E">
      <w:start w:val="1"/>
      <w:numFmt w:val="lowerRoman"/>
      <w:lvlText w:val="%6."/>
      <w:lvlJc w:val="right"/>
      <w:pPr>
        <w:ind w:left="4320" w:hanging="180"/>
      </w:pPr>
    </w:lvl>
    <w:lvl w:ilvl="6" w:tplc="2C6C73C6">
      <w:start w:val="1"/>
      <w:numFmt w:val="decimal"/>
      <w:lvlText w:val="%7."/>
      <w:lvlJc w:val="left"/>
      <w:pPr>
        <w:ind w:left="5040" w:hanging="360"/>
      </w:pPr>
    </w:lvl>
    <w:lvl w:ilvl="7" w:tplc="067875B6">
      <w:start w:val="1"/>
      <w:numFmt w:val="lowerLetter"/>
      <w:lvlText w:val="%8."/>
      <w:lvlJc w:val="left"/>
      <w:pPr>
        <w:ind w:left="5760" w:hanging="360"/>
      </w:pPr>
    </w:lvl>
    <w:lvl w:ilvl="8" w:tplc="20C80EAA">
      <w:start w:val="1"/>
      <w:numFmt w:val="lowerRoman"/>
      <w:lvlText w:val="%9."/>
      <w:lvlJc w:val="right"/>
      <w:pPr>
        <w:ind w:left="6480" w:hanging="180"/>
      </w:pPr>
    </w:lvl>
  </w:abstractNum>
  <w:abstractNum w:abstractNumId="26" w15:restartNumberingAfterBreak="0">
    <w:nsid w:val="4C1224F4"/>
    <w:multiLevelType w:val="hybridMultilevel"/>
    <w:tmpl w:val="95E84DA8"/>
    <w:lvl w:ilvl="0" w:tplc="537886A8">
      <w:numFmt w:val="decimal"/>
      <w:pStyle w:val="Heading2"/>
      <w:lvlText w:val=""/>
      <w:lvlJc w:val="left"/>
      <w:pPr>
        <w:tabs>
          <w:tab w:val="num" w:pos="360"/>
        </w:tabs>
      </w:pPr>
    </w:lvl>
    <w:lvl w:ilvl="1" w:tplc="737CCB4A" w:tentative="1">
      <w:start w:val="1"/>
      <w:numFmt w:val="lowerLetter"/>
      <w:lvlText w:val="%2."/>
      <w:lvlJc w:val="left"/>
      <w:pPr>
        <w:ind w:left="1440" w:hanging="360"/>
      </w:pPr>
    </w:lvl>
    <w:lvl w:ilvl="2" w:tplc="6D98C54A" w:tentative="1">
      <w:start w:val="1"/>
      <w:numFmt w:val="lowerRoman"/>
      <w:lvlText w:val="%3."/>
      <w:lvlJc w:val="right"/>
      <w:pPr>
        <w:ind w:left="2160" w:hanging="180"/>
      </w:pPr>
    </w:lvl>
    <w:lvl w:ilvl="3" w:tplc="3BA22172" w:tentative="1">
      <w:start w:val="1"/>
      <w:numFmt w:val="decimal"/>
      <w:lvlText w:val="%4."/>
      <w:lvlJc w:val="left"/>
      <w:pPr>
        <w:ind w:left="2880" w:hanging="360"/>
      </w:pPr>
    </w:lvl>
    <w:lvl w:ilvl="4" w:tplc="8DD6BD54" w:tentative="1">
      <w:start w:val="1"/>
      <w:numFmt w:val="lowerLetter"/>
      <w:lvlText w:val="%5."/>
      <w:lvlJc w:val="left"/>
      <w:pPr>
        <w:ind w:left="3600" w:hanging="360"/>
      </w:pPr>
    </w:lvl>
    <w:lvl w:ilvl="5" w:tplc="D52ED682" w:tentative="1">
      <w:start w:val="1"/>
      <w:numFmt w:val="lowerRoman"/>
      <w:lvlText w:val="%6."/>
      <w:lvlJc w:val="right"/>
      <w:pPr>
        <w:ind w:left="4320" w:hanging="180"/>
      </w:pPr>
    </w:lvl>
    <w:lvl w:ilvl="6" w:tplc="F19228BA" w:tentative="1">
      <w:start w:val="1"/>
      <w:numFmt w:val="decimal"/>
      <w:lvlText w:val="%7."/>
      <w:lvlJc w:val="left"/>
      <w:pPr>
        <w:ind w:left="5040" w:hanging="360"/>
      </w:pPr>
    </w:lvl>
    <w:lvl w:ilvl="7" w:tplc="DC02C2C6" w:tentative="1">
      <w:start w:val="1"/>
      <w:numFmt w:val="lowerLetter"/>
      <w:lvlText w:val="%8."/>
      <w:lvlJc w:val="left"/>
      <w:pPr>
        <w:ind w:left="5760" w:hanging="360"/>
      </w:pPr>
    </w:lvl>
    <w:lvl w:ilvl="8" w:tplc="BC84BCF2" w:tentative="1">
      <w:start w:val="1"/>
      <w:numFmt w:val="lowerRoman"/>
      <w:lvlText w:val="%9."/>
      <w:lvlJc w:val="right"/>
      <w:pPr>
        <w:ind w:left="6480" w:hanging="180"/>
      </w:pPr>
    </w:lvl>
  </w:abstractNum>
  <w:abstractNum w:abstractNumId="27" w15:restartNumberingAfterBreak="0">
    <w:nsid w:val="4C9B0FB5"/>
    <w:multiLevelType w:val="multilevel"/>
    <w:tmpl w:val="374E19BC"/>
    <w:lvl w:ilvl="0">
      <w:start w:val="1"/>
      <w:numFmt w:val="decimal"/>
      <w:lvlText w:val=""/>
      <w:lvlJc w:val="left"/>
      <w:pPr>
        <w:tabs>
          <w:tab w:val="num" w:pos="720"/>
        </w:tabs>
        <w:ind w:left="720" w:hanging="720"/>
      </w:pPr>
    </w:lvl>
    <w:lvl w:ilvl="1">
      <w:start w:val="1"/>
      <w:numFmt w:val="decimal"/>
      <w:lvlText w:val=""/>
      <w:lvlJc w:val="left"/>
      <w:pPr>
        <w:tabs>
          <w:tab w:val="num" w:pos="1440"/>
        </w:tabs>
        <w:ind w:left="1440" w:hanging="720"/>
      </w:pPr>
      <w:rPr>
        <w:b w:val="0"/>
        <w:i w:val="0"/>
      </w:rPr>
    </w:lvl>
    <w:lvl w:ilvl="2">
      <w:start w:val="1"/>
      <w:numFmt w:val="decimal"/>
      <w:lvlText w:val=""/>
      <w:lvlJc w:val="left"/>
      <w:pPr>
        <w:tabs>
          <w:tab w:val="num" w:pos="2160"/>
        </w:tabs>
        <w:ind w:left="2160" w:hanging="72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
      <w:lvlJc w:val="left"/>
      <w:pPr>
        <w:tabs>
          <w:tab w:val="num" w:pos="2880"/>
        </w:tabs>
        <w:ind w:left="2880" w:hanging="720"/>
      </w:pPr>
      <w:rPr>
        <w:b w:val="0"/>
      </w:rPr>
    </w:lvl>
    <w:lvl w:ilvl="4">
      <w:start w:val="1"/>
      <w:numFmt w:val="decimal"/>
      <w:lvlText w:val="%5."/>
      <w:lvlJc w:val="left"/>
      <w:pPr>
        <w:tabs>
          <w:tab w:val="num" w:pos="720"/>
        </w:tabs>
        <w:ind w:left="720" w:hanging="720"/>
      </w:pPr>
    </w:lvl>
    <w:lvl w:ilvl="5">
      <w:start w:val="1"/>
      <w:numFmt w:val="decimal"/>
      <w:pStyle w:val="Style3"/>
      <w:lvlText w:val="%5.%6"/>
      <w:lvlJc w:val="left"/>
      <w:pPr>
        <w:tabs>
          <w:tab w:val="num" w:pos="1440"/>
        </w:tabs>
        <w:ind w:left="1440" w:hanging="720"/>
      </w:pPr>
    </w:lvl>
    <w:lvl w:ilvl="6">
      <w:start w:val="1"/>
      <w:numFmt w:val="lowerLetter"/>
      <w:lvlText w:val="(%7)"/>
      <w:lvlJc w:val="left"/>
      <w:pPr>
        <w:tabs>
          <w:tab w:val="num" w:pos="2160"/>
        </w:tabs>
        <w:ind w:left="2160" w:hanging="720"/>
      </w:pPr>
      <w:rPr>
        <w:b w:val="0"/>
      </w:rPr>
    </w:lvl>
    <w:lvl w:ilvl="7">
      <w:start w:val="1"/>
      <w:numFmt w:val="decimal"/>
      <w:lvlText w:val="(%7.%8)"/>
      <w:lvlJc w:val="left"/>
      <w:pPr>
        <w:tabs>
          <w:tab w:val="num" w:pos="2880"/>
        </w:tabs>
        <w:ind w:left="2880" w:hanging="720"/>
      </w:pPr>
    </w:lvl>
    <w:lvl w:ilvl="8">
      <w:start w:val="1"/>
      <w:numFmt w:val="lowerRoman"/>
      <w:lvlText w:val="(%9)"/>
      <w:lvlJc w:val="left"/>
      <w:pPr>
        <w:tabs>
          <w:tab w:val="num" w:pos="3600"/>
        </w:tabs>
        <w:ind w:left="3600" w:hanging="720"/>
      </w:pPr>
    </w:lvl>
  </w:abstractNum>
  <w:abstractNum w:abstractNumId="28" w15:restartNumberingAfterBreak="0">
    <w:nsid w:val="4DCA5513"/>
    <w:multiLevelType w:val="multilevel"/>
    <w:tmpl w:val="AED6F15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F9A8094"/>
    <w:multiLevelType w:val="multilevel"/>
    <w:tmpl w:val="7DAEF2C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2EBCDB8"/>
    <w:multiLevelType w:val="hybridMultilevel"/>
    <w:tmpl w:val="D6BC8A64"/>
    <w:lvl w:ilvl="0" w:tplc="C9BA98F0">
      <w:start w:val="1"/>
      <w:numFmt w:val="lowerRoman"/>
      <w:lvlText w:val="(%1)"/>
      <w:lvlJc w:val="left"/>
      <w:pPr>
        <w:ind w:left="1080" w:hanging="720"/>
      </w:pPr>
    </w:lvl>
    <w:lvl w:ilvl="1" w:tplc="D2E4F690">
      <w:start w:val="1"/>
      <w:numFmt w:val="lowerLetter"/>
      <w:lvlText w:val="%2."/>
      <w:lvlJc w:val="left"/>
      <w:pPr>
        <w:ind w:left="1440" w:hanging="360"/>
      </w:pPr>
    </w:lvl>
    <w:lvl w:ilvl="2" w:tplc="95961846">
      <w:start w:val="1"/>
      <w:numFmt w:val="lowerRoman"/>
      <w:lvlText w:val="%3."/>
      <w:lvlJc w:val="right"/>
      <w:pPr>
        <w:ind w:left="2160" w:hanging="180"/>
      </w:pPr>
    </w:lvl>
    <w:lvl w:ilvl="3" w:tplc="7BFE3B68">
      <w:start w:val="1"/>
      <w:numFmt w:val="decimal"/>
      <w:lvlText w:val="%4."/>
      <w:lvlJc w:val="left"/>
      <w:pPr>
        <w:ind w:left="2880" w:hanging="360"/>
      </w:pPr>
    </w:lvl>
    <w:lvl w:ilvl="4" w:tplc="73AC1152">
      <w:start w:val="1"/>
      <w:numFmt w:val="lowerLetter"/>
      <w:lvlText w:val="%5."/>
      <w:lvlJc w:val="left"/>
      <w:pPr>
        <w:ind w:left="3600" w:hanging="360"/>
      </w:pPr>
    </w:lvl>
    <w:lvl w:ilvl="5" w:tplc="E4D41814">
      <w:start w:val="1"/>
      <w:numFmt w:val="lowerRoman"/>
      <w:lvlText w:val="%6."/>
      <w:lvlJc w:val="right"/>
      <w:pPr>
        <w:ind w:left="4320" w:hanging="180"/>
      </w:pPr>
    </w:lvl>
    <w:lvl w:ilvl="6" w:tplc="249CC1CC">
      <w:start w:val="1"/>
      <w:numFmt w:val="decimal"/>
      <w:lvlText w:val="%7."/>
      <w:lvlJc w:val="left"/>
      <w:pPr>
        <w:ind w:left="5040" w:hanging="360"/>
      </w:pPr>
    </w:lvl>
    <w:lvl w:ilvl="7" w:tplc="38380E3E">
      <w:start w:val="1"/>
      <w:numFmt w:val="lowerLetter"/>
      <w:lvlText w:val="%8."/>
      <w:lvlJc w:val="left"/>
      <w:pPr>
        <w:ind w:left="5760" w:hanging="360"/>
      </w:pPr>
    </w:lvl>
    <w:lvl w:ilvl="8" w:tplc="BFD61B92">
      <w:start w:val="1"/>
      <w:numFmt w:val="lowerRoman"/>
      <w:lvlText w:val="%9."/>
      <w:lvlJc w:val="right"/>
      <w:pPr>
        <w:ind w:left="6480" w:hanging="180"/>
      </w:pPr>
    </w:lvl>
  </w:abstractNum>
  <w:abstractNum w:abstractNumId="31" w15:restartNumberingAfterBreak="0">
    <w:nsid w:val="58DCE2AC"/>
    <w:multiLevelType w:val="hybridMultilevel"/>
    <w:tmpl w:val="B8E821CC"/>
    <w:lvl w:ilvl="0" w:tplc="04090017">
      <w:start w:val="1"/>
      <w:numFmt w:val="lowerLetter"/>
      <w:lvlText w:val="%1)"/>
      <w:lvlJc w:val="left"/>
      <w:pPr>
        <w:ind w:left="720" w:hanging="360"/>
      </w:pPr>
      <w:rPr>
        <w:rFonts w:hint="default"/>
      </w:rPr>
    </w:lvl>
    <w:lvl w:ilvl="1" w:tplc="E3DE68AE">
      <w:start w:val="1"/>
      <w:numFmt w:val="lowerLetter"/>
      <w:lvlText w:val="%2."/>
      <w:lvlJc w:val="left"/>
      <w:pPr>
        <w:ind w:left="1440" w:hanging="360"/>
      </w:pPr>
    </w:lvl>
    <w:lvl w:ilvl="2" w:tplc="7A044C3C">
      <w:start w:val="1"/>
      <w:numFmt w:val="lowerRoman"/>
      <w:lvlText w:val="%3."/>
      <w:lvlJc w:val="right"/>
      <w:pPr>
        <w:ind w:left="2160" w:hanging="180"/>
      </w:pPr>
    </w:lvl>
    <w:lvl w:ilvl="3" w:tplc="122455EA">
      <w:start w:val="1"/>
      <w:numFmt w:val="decimal"/>
      <w:lvlText w:val="%4."/>
      <w:lvlJc w:val="left"/>
      <w:pPr>
        <w:ind w:left="2880" w:hanging="360"/>
      </w:pPr>
    </w:lvl>
    <w:lvl w:ilvl="4" w:tplc="52785D98">
      <w:start w:val="1"/>
      <w:numFmt w:val="lowerLetter"/>
      <w:lvlText w:val="%5."/>
      <w:lvlJc w:val="left"/>
      <w:pPr>
        <w:ind w:left="3600" w:hanging="360"/>
      </w:pPr>
    </w:lvl>
    <w:lvl w:ilvl="5" w:tplc="F19455EE">
      <w:start w:val="1"/>
      <w:numFmt w:val="lowerRoman"/>
      <w:lvlText w:val="%6."/>
      <w:lvlJc w:val="right"/>
      <w:pPr>
        <w:ind w:left="4320" w:hanging="180"/>
      </w:pPr>
    </w:lvl>
    <w:lvl w:ilvl="6" w:tplc="FB581874">
      <w:start w:val="1"/>
      <w:numFmt w:val="decimal"/>
      <w:lvlText w:val="%7."/>
      <w:lvlJc w:val="left"/>
      <w:pPr>
        <w:ind w:left="5040" w:hanging="360"/>
      </w:pPr>
    </w:lvl>
    <w:lvl w:ilvl="7" w:tplc="5F4676BE">
      <w:start w:val="1"/>
      <w:numFmt w:val="lowerLetter"/>
      <w:lvlText w:val="%8."/>
      <w:lvlJc w:val="left"/>
      <w:pPr>
        <w:ind w:left="5760" w:hanging="360"/>
      </w:pPr>
    </w:lvl>
    <w:lvl w:ilvl="8" w:tplc="CE96EB10">
      <w:start w:val="1"/>
      <w:numFmt w:val="lowerRoman"/>
      <w:lvlText w:val="%9."/>
      <w:lvlJc w:val="right"/>
      <w:pPr>
        <w:ind w:left="6480" w:hanging="180"/>
      </w:pPr>
    </w:lvl>
  </w:abstractNum>
  <w:abstractNum w:abstractNumId="32" w15:restartNumberingAfterBreak="0">
    <w:nsid w:val="5B545285"/>
    <w:multiLevelType w:val="hybridMultilevel"/>
    <w:tmpl w:val="7186C104"/>
    <w:lvl w:ilvl="0" w:tplc="625CC428">
      <w:start w:val="1"/>
      <w:numFmt w:val="bullet"/>
      <w:lvlText w:val=""/>
      <w:lvlJc w:val="left"/>
      <w:pPr>
        <w:ind w:left="1080" w:hanging="360"/>
      </w:pPr>
      <w:rPr>
        <w:rFonts w:ascii="Symbol" w:hAnsi="Symbol" w:hint="default"/>
      </w:rPr>
    </w:lvl>
    <w:lvl w:ilvl="1" w:tplc="EE8627EC">
      <w:start w:val="1"/>
      <w:numFmt w:val="bullet"/>
      <w:lvlText w:val="o"/>
      <w:lvlJc w:val="left"/>
      <w:pPr>
        <w:ind w:left="1440" w:hanging="360"/>
      </w:pPr>
      <w:rPr>
        <w:rFonts w:ascii="Courier New" w:hAnsi="Courier New" w:hint="default"/>
      </w:rPr>
    </w:lvl>
    <w:lvl w:ilvl="2" w:tplc="D69A8D66">
      <w:start w:val="1"/>
      <w:numFmt w:val="bullet"/>
      <w:lvlText w:val=""/>
      <w:lvlJc w:val="left"/>
      <w:pPr>
        <w:ind w:left="2160" w:hanging="360"/>
      </w:pPr>
      <w:rPr>
        <w:rFonts w:ascii="Wingdings" w:hAnsi="Wingdings" w:hint="default"/>
      </w:rPr>
    </w:lvl>
    <w:lvl w:ilvl="3" w:tplc="FC1096DA">
      <w:start w:val="1"/>
      <w:numFmt w:val="bullet"/>
      <w:lvlText w:val=""/>
      <w:lvlJc w:val="left"/>
      <w:pPr>
        <w:ind w:left="2880" w:hanging="360"/>
      </w:pPr>
      <w:rPr>
        <w:rFonts w:ascii="Symbol" w:hAnsi="Symbol" w:hint="default"/>
      </w:rPr>
    </w:lvl>
    <w:lvl w:ilvl="4" w:tplc="C068F8D8">
      <w:start w:val="1"/>
      <w:numFmt w:val="bullet"/>
      <w:lvlText w:val="o"/>
      <w:lvlJc w:val="left"/>
      <w:pPr>
        <w:ind w:left="3600" w:hanging="360"/>
      </w:pPr>
      <w:rPr>
        <w:rFonts w:ascii="Courier New" w:hAnsi="Courier New" w:hint="default"/>
      </w:rPr>
    </w:lvl>
    <w:lvl w:ilvl="5" w:tplc="FC583DC2">
      <w:start w:val="1"/>
      <w:numFmt w:val="bullet"/>
      <w:lvlText w:val=""/>
      <w:lvlJc w:val="left"/>
      <w:pPr>
        <w:ind w:left="4320" w:hanging="360"/>
      </w:pPr>
      <w:rPr>
        <w:rFonts w:ascii="Wingdings" w:hAnsi="Wingdings" w:hint="default"/>
      </w:rPr>
    </w:lvl>
    <w:lvl w:ilvl="6" w:tplc="99A4D33A">
      <w:start w:val="1"/>
      <w:numFmt w:val="bullet"/>
      <w:lvlText w:val=""/>
      <w:lvlJc w:val="left"/>
      <w:pPr>
        <w:ind w:left="5040" w:hanging="360"/>
      </w:pPr>
      <w:rPr>
        <w:rFonts w:ascii="Symbol" w:hAnsi="Symbol" w:hint="default"/>
      </w:rPr>
    </w:lvl>
    <w:lvl w:ilvl="7" w:tplc="CE621390">
      <w:start w:val="1"/>
      <w:numFmt w:val="bullet"/>
      <w:lvlText w:val="o"/>
      <w:lvlJc w:val="left"/>
      <w:pPr>
        <w:ind w:left="5760" w:hanging="360"/>
      </w:pPr>
      <w:rPr>
        <w:rFonts w:ascii="Courier New" w:hAnsi="Courier New" w:hint="default"/>
      </w:rPr>
    </w:lvl>
    <w:lvl w:ilvl="8" w:tplc="BF4AF3AC">
      <w:start w:val="1"/>
      <w:numFmt w:val="bullet"/>
      <w:lvlText w:val=""/>
      <w:lvlJc w:val="left"/>
      <w:pPr>
        <w:ind w:left="6480" w:hanging="360"/>
      </w:pPr>
      <w:rPr>
        <w:rFonts w:ascii="Wingdings" w:hAnsi="Wingdings" w:hint="default"/>
      </w:rPr>
    </w:lvl>
  </w:abstractNum>
  <w:abstractNum w:abstractNumId="33" w15:restartNumberingAfterBreak="0">
    <w:nsid w:val="5BDA8A91"/>
    <w:multiLevelType w:val="hybridMultilevel"/>
    <w:tmpl w:val="566036FC"/>
    <w:lvl w:ilvl="0" w:tplc="04090017">
      <w:start w:val="1"/>
      <w:numFmt w:val="lowerLetter"/>
      <w:lvlText w:val="%1)"/>
      <w:lvlJc w:val="left"/>
      <w:pPr>
        <w:ind w:left="720" w:hanging="360"/>
      </w:pPr>
    </w:lvl>
    <w:lvl w:ilvl="1" w:tplc="CC080914">
      <w:start w:val="1"/>
      <w:numFmt w:val="bullet"/>
      <w:lvlText w:val="o"/>
      <w:lvlJc w:val="left"/>
      <w:pPr>
        <w:ind w:left="1440" w:hanging="360"/>
      </w:pPr>
      <w:rPr>
        <w:rFonts w:ascii="Courier New" w:hAnsi="Courier New" w:hint="default"/>
      </w:rPr>
    </w:lvl>
    <w:lvl w:ilvl="2" w:tplc="9E326F1C">
      <w:start w:val="1"/>
      <w:numFmt w:val="bullet"/>
      <w:lvlText w:val=""/>
      <w:lvlJc w:val="left"/>
      <w:pPr>
        <w:ind w:left="2160" w:hanging="360"/>
      </w:pPr>
      <w:rPr>
        <w:rFonts w:ascii="Wingdings" w:hAnsi="Wingdings" w:hint="default"/>
      </w:rPr>
    </w:lvl>
    <w:lvl w:ilvl="3" w:tplc="14A08AC0">
      <w:start w:val="1"/>
      <w:numFmt w:val="bullet"/>
      <w:lvlText w:val=""/>
      <w:lvlJc w:val="left"/>
      <w:pPr>
        <w:ind w:left="2880" w:hanging="360"/>
      </w:pPr>
      <w:rPr>
        <w:rFonts w:ascii="Symbol" w:hAnsi="Symbol" w:hint="default"/>
      </w:rPr>
    </w:lvl>
    <w:lvl w:ilvl="4" w:tplc="92AAEED4">
      <w:start w:val="1"/>
      <w:numFmt w:val="bullet"/>
      <w:lvlText w:val="o"/>
      <w:lvlJc w:val="left"/>
      <w:pPr>
        <w:ind w:left="3600" w:hanging="360"/>
      </w:pPr>
      <w:rPr>
        <w:rFonts w:ascii="Courier New" w:hAnsi="Courier New" w:hint="default"/>
      </w:rPr>
    </w:lvl>
    <w:lvl w:ilvl="5" w:tplc="F49E19C0">
      <w:start w:val="1"/>
      <w:numFmt w:val="bullet"/>
      <w:lvlText w:val=""/>
      <w:lvlJc w:val="left"/>
      <w:pPr>
        <w:ind w:left="4320" w:hanging="360"/>
      </w:pPr>
      <w:rPr>
        <w:rFonts w:ascii="Wingdings" w:hAnsi="Wingdings" w:hint="default"/>
      </w:rPr>
    </w:lvl>
    <w:lvl w:ilvl="6" w:tplc="36D888F6">
      <w:start w:val="1"/>
      <w:numFmt w:val="bullet"/>
      <w:lvlText w:val=""/>
      <w:lvlJc w:val="left"/>
      <w:pPr>
        <w:ind w:left="5040" w:hanging="360"/>
      </w:pPr>
      <w:rPr>
        <w:rFonts w:ascii="Symbol" w:hAnsi="Symbol" w:hint="default"/>
      </w:rPr>
    </w:lvl>
    <w:lvl w:ilvl="7" w:tplc="ADA66686">
      <w:start w:val="1"/>
      <w:numFmt w:val="bullet"/>
      <w:lvlText w:val="o"/>
      <w:lvlJc w:val="left"/>
      <w:pPr>
        <w:ind w:left="5760" w:hanging="360"/>
      </w:pPr>
      <w:rPr>
        <w:rFonts w:ascii="Courier New" w:hAnsi="Courier New" w:hint="default"/>
      </w:rPr>
    </w:lvl>
    <w:lvl w:ilvl="8" w:tplc="AE56B40A">
      <w:start w:val="1"/>
      <w:numFmt w:val="bullet"/>
      <w:lvlText w:val=""/>
      <w:lvlJc w:val="left"/>
      <w:pPr>
        <w:ind w:left="6480" w:hanging="360"/>
      </w:pPr>
      <w:rPr>
        <w:rFonts w:ascii="Wingdings" w:hAnsi="Wingdings" w:hint="default"/>
      </w:rPr>
    </w:lvl>
  </w:abstractNum>
  <w:abstractNum w:abstractNumId="34" w15:restartNumberingAfterBreak="0">
    <w:nsid w:val="60FDFCAD"/>
    <w:multiLevelType w:val="hybridMultilevel"/>
    <w:tmpl w:val="4912BC84"/>
    <w:lvl w:ilvl="0" w:tplc="04090017">
      <w:start w:val="1"/>
      <w:numFmt w:val="lowerLetter"/>
      <w:lvlText w:val="%1)"/>
      <w:lvlJc w:val="left"/>
      <w:pPr>
        <w:ind w:left="720" w:hanging="360"/>
      </w:pPr>
      <w:rPr>
        <w:b w:val="0"/>
        <w:bCs w:val="0"/>
        <w:i w:val="0"/>
        <w:iCs w:val="0"/>
      </w:rPr>
    </w:lvl>
    <w:lvl w:ilvl="1" w:tplc="EB68894C">
      <w:start w:val="1"/>
      <w:numFmt w:val="lowerLetter"/>
      <w:lvlText w:val="%2."/>
      <w:lvlJc w:val="left"/>
      <w:pPr>
        <w:ind w:left="720" w:hanging="360"/>
      </w:pPr>
    </w:lvl>
    <w:lvl w:ilvl="2" w:tplc="C58AF38A">
      <w:start w:val="1"/>
      <w:numFmt w:val="lowerRoman"/>
      <w:lvlText w:val="%3."/>
      <w:lvlJc w:val="right"/>
      <w:pPr>
        <w:ind w:left="1440" w:hanging="180"/>
      </w:pPr>
    </w:lvl>
    <w:lvl w:ilvl="3" w:tplc="AF4474A8">
      <w:start w:val="1"/>
      <w:numFmt w:val="decimal"/>
      <w:lvlText w:val="%4."/>
      <w:lvlJc w:val="left"/>
      <w:pPr>
        <w:ind w:left="2160" w:hanging="360"/>
      </w:pPr>
    </w:lvl>
    <w:lvl w:ilvl="4" w:tplc="C2DC2DBA">
      <w:start w:val="1"/>
      <w:numFmt w:val="lowerLetter"/>
      <w:lvlText w:val="%5."/>
      <w:lvlJc w:val="left"/>
      <w:pPr>
        <w:ind w:left="2880" w:hanging="360"/>
      </w:pPr>
    </w:lvl>
    <w:lvl w:ilvl="5" w:tplc="A7E46386">
      <w:start w:val="1"/>
      <w:numFmt w:val="lowerRoman"/>
      <w:lvlText w:val="%6."/>
      <w:lvlJc w:val="right"/>
      <w:pPr>
        <w:ind w:left="3600" w:hanging="180"/>
      </w:pPr>
    </w:lvl>
    <w:lvl w:ilvl="6" w:tplc="6E181208">
      <w:start w:val="1"/>
      <w:numFmt w:val="decimal"/>
      <w:lvlText w:val="%7."/>
      <w:lvlJc w:val="left"/>
      <w:pPr>
        <w:ind w:left="4320" w:hanging="360"/>
      </w:pPr>
    </w:lvl>
    <w:lvl w:ilvl="7" w:tplc="3878D95C">
      <w:start w:val="1"/>
      <w:numFmt w:val="lowerLetter"/>
      <w:lvlText w:val="%8."/>
      <w:lvlJc w:val="left"/>
      <w:pPr>
        <w:ind w:left="5040" w:hanging="360"/>
      </w:pPr>
    </w:lvl>
    <w:lvl w:ilvl="8" w:tplc="50E837B0">
      <w:start w:val="1"/>
      <w:numFmt w:val="lowerRoman"/>
      <w:lvlText w:val="%9."/>
      <w:lvlJc w:val="right"/>
      <w:pPr>
        <w:ind w:left="5760" w:hanging="180"/>
      </w:pPr>
    </w:lvl>
  </w:abstractNum>
  <w:abstractNum w:abstractNumId="35" w15:restartNumberingAfterBreak="0">
    <w:nsid w:val="613F4A16"/>
    <w:multiLevelType w:val="hybridMultilevel"/>
    <w:tmpl w:val="837CC558"/>
    <w:lvl w:ilvl="0" w:tplc="3B4421D8">
      <w:start w:val="1"/>
      <w:numFmt w:val="lowerRoman"/>
      <w:lvlText w:val="%1)"/>
      <w:lvlJc w:val="left"/>
      <w:pPr>
        <w:ind w:left="1440" w:hanging="720"/>
      </w:pPr>
      <w:rPr>
        <w:rFonts w:ascii="Arial" w:eastAsia="Arial" w:hAnsi="Arial" w:cs="Arial"/>
      </w:rPr>
    </w:lvl>
    <w:lvl w:ilvl="1" w:tplc="133C3E7E">
      <w:start w:val="1"/>
      <w:numFmt w:val="lowerLetter"/>
      <w:lvlText w:val="%2."/>
      <w:lvlJc w:val="left"/>
      <w:pPr>
        <w:ind w:left="1440" w:hanging="360"/>
      </w:pPr>
    </w:lvl>
    <w:lvl w:ilvl="2" w:tplc="BD3AE83A">
      <w:start w:val="1"/>
      <w:numFmt w:val="lowerRoman"/>
      <w:lvlText w:val="%3."/>
      <w:lvlJc w:val="right"/>
      <w:pPr>
        <w:ind w:left="2160" w:hanging="180"/>
      </w:pPr>
    </w:lvl>
    <w:lvl w:ilvl="3" w:tplc="8C344C5E">
      <w:start w:val="1"/>
      <w:numFmt w:val="decimal"/>
      <w:lvlText w:val="%4."/>
      <w:lvlJc w:val="left"/>
      <w:pPr>
        <w:ind w:left="2880" w:hanging="360"/>
      </w:pPr>
    </w:lvl>
    <w:lvl w:ilvl="4" w:tplc="1E5E73EE">
      <w:start w:val="1"/>
      <w:numFmt w:val="lowerLetter"/>
      <w:lvlText w:val="%5."/>
      <w:lvlJc w:val="left"/>
      <w:pPr>
        <w:ind w:left="3600" w:hanging="360"/>
      </w:pPr>
    </w:lvl>
    <w:lvl w:ilvl="5" w:tplc="F766A394">
      <w:start w:val="1"/>
      <w:numFmt w:val="lowerRoman"/>
      <w:lvlText w:val="%6."/>
      <w:lvlJc w:val="right"/>
      <w:pPr>
        <w:ind w:left="4320" w:hanging="180"/>
      </w:pPr>
    </w:lvl>
    <w:lvl w:ilvl="6" w:tplc="E174B0DE">
      <w:start w:val="1"/>
      <w:numFmt w:val="decimal"/>
      <w:lvlText w:val="%7."/>
      <w:lvlJc w:val="left"/>
      <w:pPr>
        <w:ind w:left="5040" w:hanging="360"/>
      </w:pPr>
    </w:lvl>
    <w:lvl w:ilvl="7" w:tplc="D8C0EA02">
      <w:start w:val="1"/>
      <w:numFmt w:val="lowerLetter"/>
      <w:lvlText w:val="%8."/>
      <w:lvlJc w:val="left"/>
      <w:pPr>
        <w:ind w:left="5760" w:hanging="360"/>
      </w:pPr>
    </w:lvl>
    <w:lvl w:ilvl="8" w:tplc="CCFEE1D0">
      <w:start w:val="1"/>
      <w:numFmt w:val="lowerRoman"/>
      <w:lvlText w:val="%9."/>
      <w:lvlJc w:val="right"/>
      <w:pPr>
        <w:ind w:left="6480" w:hanging="180"/>
      </w:pPr>
    </w:lvl>
  </w:abstractNum>
  <w:abstractNum w:abstractNumId="36" w15:restartNumberingAfterBreak="0">
    <w:nsid w:val="66702242"/>
    <w:multiLevelType w:val="multilevel"/>
    <w:tmpl w:val="50E4933E"/>
    <w:lvl w:ilvl="0">
      <w:start w:val="1"/>
      <w:numFmt w:val="decimal"/>
      <w:lvlText w:val=""/>
      <w:lvlJc w:val="left"/>
      <w:pPr>
        <w:tabs>
          <w:tab w:val="num" w:pos="720"/>
        </w:tabs>
        <w:ind w:left="720" w:hanging="720"/>
      </w:pPr>
    </w:lvl>
    <w:lvl w:ilvl="1">
      <w:start w:val="1"/>
      <w:numFmt w:val="decimal"/>
      <w:pStyle w:val="Heading3"/>
      <w:lvlText w:val="%1%2."/>
      <w:lvlJc w:val="left"/>
      <w:pPr>
        <w:tabs>
          <w:tab w:val="num" w:pos="720"/>
        </w:tabs>
        <w:ind w:left="720" w:hanging="720"/>
      </w:pPr>
    </w:lvl>
    <w:lvl w:ilvl="2">
      <w:numFmt w:val="decimal"/>
      <w:lvlText w:val=""/>
      <w:lvlJc w:val="left"/>
      <w:pPr>
        <w:tabs>
          <w:tab w:val="num" w:pos="360"/>
        </w:tabs>
      </w:pPr>
    </w:lvl>
    <w:lvl w:ilvl="3">
      <w:start w:val="1"/>
      <w:numFmt w:val="lowerLetter"/>
      <w:lvlText w:val="(%4)"/>
      <w:lvlJc w:val="left"/>
      <w:pPr>
        <w:tabs>
          <w:tab w:val="num" w:pos="2160"/>
        </w:tabs>
        <w:ind w:left="2160" w:hanging="720"/>
      </w:pPr>
      <w:rPr>
        <w:rFonts w:ascii="Times New Roman" w:hAnsi="Times New Roman" w:hint="default"/>
        <w:b w:val="0"/>
        <w:i w:val="0"/>
        <w:sz w:val="24"/>
        <w:szCs w:val="24"/>
      </w:rPr>
    </w:lvl>
    <w:lvl w:ilvl="4">
      <w:start w:val="1"/>
      <w:numFmt w:val="lowerRoman"/>
      <w:lvlText w:val="(%5)"/>
      <w:lvlJc w:val="left"/>
      <w:pPr>
        <w:tabs>
          <w:tab w:val="num" w:pos="2880"/>
        </w:tabs>
        <w:ind w:left="2880" w:hanging="720"/>
      </w:pPr>
      <w:rPr>
        <w:rFonts w:ascii="Times New Roman" w:hAnsi="Times New Roman" w:hint="default"/>
      </w:rPr>
    </w:lvl>
    <w:lvl w:ilvl="5">
      <w:start w:val="1"/>
      <w:numFmt w:val="decimal"/>
      <w:lvlText w:val="(%5.%6)"/>
      <w:lvlJc w:val="left"/>
      <w:pPr>
        <w:tabs>
          <w:tab w:val="num" w:pos="3600"/>
        </w:tabs>
        <w:ind w:left="3600" w:hanging="720"/>
      </w:pPr>
    </w:lvl>
    <w:lvl w:ilvl="6">
      <w:start w:val="1"/>
      <w:numFmt w:val="decimal"/>
      <w:lvlText w:val="%7."/>
      <w:lvlJc w:val="left"/>
      <w:pPr>
        <w:tabs>
          <w:tab w:val="num" w:pos="2520"/>
        </w:tabs>
        <w:ind w:left="2520" w:hanging="360"/>
      </w:pPr>
    </w:lvl>
    <w:lvl w:ilvl="7">
      <w:start w:val="1"/>
      <w:numFmt w:val="lowerRoman"/>
      <w:lvlText w:val="(%8)"/>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lvl>
  </w:abstractNum>
  <w:abstractNum w:abstractNumId="37" w15:restartNumberingAfterBreak="0">
    <w:nsid w:val="6B113D61"/>
    <w:multiLevelType w:val="hybridMultilevel"/>
    <w:tmpl w:val="E528C434"/>
    <w:lvl w:ilvl="0" w:tplc="34090017">
      <w:start w:val="1"/>
      <w:numFmt w:val="lowerLetter"/>
      <w:lvlText w:val="%1)"/>
      <w:lvlJc w:val="left"/>
      <w:pPr>
        <w:ind w:left="1440" w:hanging="360"/>
      </w:p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38" w15:restartNumberingAfterBreak="0">
    <w:nsid w:val="71B61447"/>
    <w:multiLevelType w:val="hybridMultilevel"/>
    <w:tmpl w:val="0AEE95AE"/>
    <w:lvl w:ilvl="0" w:tplc="04090011">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BE3C28"/>
    <w:multiLevelType w:val="hybridMultilevel"/>
    <w:tmpl w:val="283CED00"/>
    <w:lvl w:ilvl="0" w:tplc="AA9EEC58">
      <w:start w:val="1"/>
      <w:numFmt w:val="bullet"/>
      <w:lvlText w:val=""/>
      <w:lvlJc w:val="left"/>
      <w:pPr>
        <w:ind w:left="1080" w:hanging="360"/>
      </w:pPr>
      <w:rPr>
        <w:rFonts w:ascii="Symbol" w:hAnsi="Symbol" w:hint="default"/>
      </w:rPr>
    </w:lvl>
    <w:lvl w:ilvl="1" w:tplc="9BA82934">
      <w:start w:val="1"/>
      <w:numFmt w:val="bullet"/>
      <w:lvlText w:val="o"/>
      <w:lvlJc w:val="left"/>
      <w:pPr>
        <w:ind w:left="1440" w:hanging="360"/>
      </w:pPr>
      <w:rPr>
        <w:rFonts w:ascii="Courier New" w:hAnsi="Courier New" w:hint="default"/>
      </w:rPr>
    </w:lvl>
    <w:lvl w:ilvl="2" w:tplc="2AA2F2AA">
      <w:start w:val="1"/>
      <w:numFmt w:val="bullet"/>
      <w:lvlText w:val=""/>
      <w:lvlJc w:val="left"/>
      <w:pPr>
        <w:ind w:left="2160" w:hanging="360"/>
      </w:pPr>
      <w:rPr>
        <w:rFonts w:ascii="Wingdings" w:hAnsi="Wingdings" w:hint="default"/>
      </w:rPr>
    </w:lvl>
    <w:lvl w:ilvl="3" w:tplc="E5023EA0">
      <w:start w:val="1"/>
      <w:numFmt w:val="bullet"/>
      <w:lvlText w:val=""/>
      <w:lvlJc w:val="left"/>
      <w:pPr>
        <w:ind w:left="2880" w:hanging="360"/>
      </w:pPr>
      <w:rPr>
        <w:rFonts w:ascii="Symbol" w:hAnsi="Symbol" w:hint="default"/>
      </w:rPr>
    </w:lvl>
    <w:lvl w:ilvl="4" w:tplc="04360116">
      <w:start w:val="1"/>
      <w:numFmt w:val="bullet"/>
      <w:lvlText w:val="o"/>
      <w:lvlJc w:val="left"/>
      <w:pPr>
        <w:ind w:left="3600" w:hanging="360"/>
      </w:pPr>
      <w:rPr>
        <w:rFonts w:ascii="Courier New" w:hAnsi="Courier New" w:hint="default"/>
      </w:rPr>
    </w:lvl>
    <w:lvl w:ilvl="5" w:tplc="1CA09A08">
      <w:start w:val="1"/>
      <w:numFmt w:val="bullet"/>
      <w:lvlText w:val=""/>
      <w:lvlJc w:val="left"/>
      <w:pPr>
        <w:ind w:left="4320" w:hanging="360"/>
      </w:pPr>
      <w:rPr>
        <w:rFonts w:ascii="Wingdings" w:hAnsi="Wingdings" w:hint="default"/>
      </w:rPr>
    </w:lvl>
    <w:lvl w:ilvl="6" w:tplc="8AD0F3F6">
      <w:start w:val="1"/>
      <w:numFmt w:val="bullet"/>
      <w:lvlText w:val=""/>
      <w:lvlJc w:val="left"/>
      <w:pPr>
        <w:ind w:left="5040" w:hanging="360"/>
      </w:pPr>
      <w:rPr>
        <w:rFonts w:ascii="Symbol" w:hAnsi="Symbol" w:hint="default"/>
      </w:rPr>
    </w:lvl>
    <w:lvl w:ilvl="7" w:tplc="A762D7BA">
      <w:start w:val="1"/>
      <w:numFmt w:val="bullet"/>
      <w:lvlText w:val="o"/>
      <w:lvlJc w:val="left"/>
      <w:pPr>
        <w:ind w:left="5760" w:hanging="360"/>
      </w:pPr>
      <w:rPr>
        <w:rFonts w:ascii="Courier New" w:hAnsi="Courier New" w:hint="default"/>
      </w:rPr>
    </w:lvl>
    <w:lvl w:ilvl="8" w:tplc="B45E2D0E">
      <w:start w:val="1"/>
      <w:numFmt w:val="bullet"/>
      <w:lvlText w:val=""/>
      <w:lvlJc w:val="left"/>
      <w:pPr>
        <w:ind w:left="6480" w:hanging="360"/>
      </w:pPr>
      <w:rPr>
        <w:rFonts w:ascii="Wingdings" w:hAnsi="Wingdings" w:hint="default"/>
      </w:rPr>
    </w:lvl>
  </w:abstractNum>
  <w:abstractNum w:abstractNumId="40" w15:restartNumberingAfterBreak="0">
    <w:nsid w:val="754B19ED"/>
    <w:multiLevelType w:val="hybridMultilevel"/>
    <w:tmpl w:val="FCB2F732"/>
    <w:lvl w:ilvl="0" w:tplc="04090017">
      <w:start w:val="1"/>
      <w:numFmt w:val="lowerLetter"/>
      <w:lvlText w:val="%1)"/>
      <w:lvlJc w:val="left"/>
      <w:pPr>
        <w:ind w:left="720" w:hanging="360"/>
      </w:pPr>
      <w:rPr>
        <w:rFonts w:hint="default"/>
      </w:rPr>
    </w:lvl>
    <w:lvl w:ilvl="1" w:tplc="D2A81840" w:tentative="1">
      <w:start w:val="1"/>
      <w:numFmt w:val="lowerLetter"/>
      <w:lvlText w:val="%2."/>
      <w:lvlJc w:val="left"/>
      <w:pPr>
        <w:tabs>
          <w:tab w:val="num" w:pos="1440"/>
        </w:tabs>
        <w:ind w:left="1440" w:hanging="360"/>
      </w:pPr>
    </w:lvl>
    <w:lvl w:ilvl="2" w:tplc="AD76F4B8" w:tentative="1">
      <w:start w:val="1"/>
      <w:numFmt w:val="lowerRoman"/>
      <w:lvlText w:val="%3."/>
      <w:lvlJc w:val="right"/>
      <w:pPr>
        <w:tabs>
          <w:tab w:val="num" w:pos="2160"/>
        </w:tabs>
        <w:ind w:left="2160" w:hanging="180"/>
      </w:pPr>
    </w:lvl>
    <w:lvl w:ilvl="3" w:tplc="D62273BE">
      <w:start w:val="1"/>
      <w:numFmt w:val="decimal"/>
      <w:lvlText w:val="%4."/>
      <w:lvlJc w:val="left"/>
      <w:pPr>
        <w:tabs>
          <w:tab w:val="num" w:pos="2880"/>
        </w:tabs>
        <w:ind w:left="2880" w:hanging="360"/>
      </w:pPr>
    </w:lvl>
    <w:lvl w:ilvl="4" w:tplc="9B9C29BA" w:tentative="1">
      <w:start w:val="1"/>
      <w:numFmt w:val="lowerLetter"/>
      <w:lvlText w:val="%5."/>
      <w:lvlJc w:val="left"/>
      <w:pPr>
        <w:tabs>
          <w:tab w:val="num" w:pos="3600"/>
        </w:tabs>
        <w:ind w:left="3600" w:hanging="360"/>
      </w:pPr>
    </w:lvl>
    <w:lvl w:ilvl="5" w:tplc="34E0BC72" w:tentative="1">
      <w:start w:val="1"/>
      <w:numFmt w:val="lowerRoman"/>
      <w:lvlText w:val="%6."/>
      <w:lvlJc w:val="right"/>
      <w:pPr>
        <w:tabs>
          <w:tab w:val="num" w:pos="4320"/>
        </w:tabs>
        <w:ind w:left="4320" w:hanging="180"/>
      </w:pPr>
    </w:lvl>
    <w:lvl w:ilvl="6" w:tplc="FC76FF48" w:tentative="1">
      <w:start w:val="1"/>
      <w:numFmt w:val="decimal"/>
      <w:lvlText w:val="%7."/>
      <w:lvlJc w:val="left"/>
      <w:pPr>
        <w:tabs>
          <w:tab w:val="num" w:pos="5040"/>
        </w:tabs>
        <w:ind w:left="5040" w:hanging="360"/>
      </w:pPr>
    </w:lvl>
    <w:lvl w:ilvl="7" w:tplc="08FACC1E" w:tentative="1">
      <w:start w:val="1"/>
      <w:numFmt w:val="lowerLetter"/>
      <w:lvlText w:val="%8."/>
      <w:lvlJc w:val="left"/>
      <w:pPr>
        <w:tabs>
          <w:tab w:val="num" w:pos="5760"/>
        </w:tabs>
        <w:ind w:left="5760" w:hanging="360"/>
      </w:pPr>
    </w:lvl>
    <w:lvl w:ilvl="8" w:tplc="1700AE58" w:tentative="1">
      <w:start w:val="1"/>
      <w:numFmt w:val="lowerRoman"/>
      <w:lvlText w:val="%9."/>
      <w:lvlJc w:val="right"/>
      <w:pPr>
        <w:tabs>
          <w:tab w:val="num" w:pos="6480"/>
        </w:tabs>
        <w:ind w:left="6480" w:hanging="180"/>
      </w:pPr>
    </w:lvl>
  </w:abstractNum>
  <w:abstractNum w:abstractNumId="41" w15:restartNumberingAfterBreak="0">
    <w:nsid w:val="78C29D42"/>
    <w:multiLevelType w:val="multilevel"/>
    <w:tmpl w:val="B880A6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9CFC6"/>
    <w:multiLevelType w:val="hybridMultilevel"/>
    <w:tmpl w:val="C4C07520"/>
    <w:lvl w:ilvl="0" w:tplc="E7DA1438">
      <w:numFmt w:val="decimal"/>
      <w:lvlText w:val=""/>
      <w:lvlJc w:val="left"/>
      <w:pPr>
        <w:ind w:left="720" w:hanging="360"/>
      </w:pPr>
    </w:lvl>
    <w:lvl w:ilvl="1" w:tplc="F8429378">
      <w:start w:val="1"/>
      <w:numFmt w:val="lowerLetter"/>
      <w:lvlText w:val="%2."/>
      <w:lvlJc w:val="left"/>
      <w:pPr>
        <w:ind w:left="1440" w:hanging="360"/>
      </w:pPr>
    </w:lvl>
    <w:lvl w:ilvl="2" w:tplc="E4229812">
      <w:start w:val="1"/>
      <w:numFmt w:val="lowerRoman"/>
      <w:lvlText w:val="%3."/>
      <w:lvlJc w:val="right"/>
      <w:pPr>
        <w:ind w:left="2160" w:hanging="180"/>
      </w:pPr>
    </w:lvl>
    <w:lvl w:ilvl="3" w:tplc="5AA61ACC">
      <w:start w:val="1"/>
      <w:numFmt w:val="decimal"/>
      <w:lvlText w:val="%4."/>
      <w:lvlJc w:val="left"/>
      <w:pPr>
        <w:ind w:left="2880" w:hanging="360"/>
      </w:pPr>
    </w:lvl>
    <w:lvl w:ilvl="4" w:tplc="734CB5A2">
      <w:start w:val="1"/>
      <w:numFmt w:val="lowerLetter"/>
      <w:lvlText w:val="%5."/>
      <w:lvlJc w:val="left"/>
      <w:pPr>
        <w:ind w:left="3600" w:hanging="360"/>
      </w:pPr>
    </w:lvl>
    <w:lvl w:ilvl="5" w:tplc="92B23A6E">
      <w:start w:val="1"/>
      <w:numFmt w:val="lowerRoman"/>
      <w:lvlText w:val="%6."/>
      <w:lvlJc w:val="right"/>
      <w:pPr>
        <w:ind w:left="4320" w:hanging="180"/>
      </w:pPr>
    </w:lvl>
    <w:lvl w:ilvl="6" w:tplc="105CEE5C">
      <w:start w:val="1"/>
      <w:numFmt w:val="decimal"/>
      <w:lvlText w:val="%7."/>
      <w:lvlJc w:val="left"/>
      <w:pPr>
        <w:ind w:left="5040" w:hanging="360"/>
      </w:pPr>
    </w:lvl>
    <w:lvl w:ilvl="7" w:tplc="F02C8270">
      <w:start w:val="1"/>
      <w:numFmt w:val="lowerLetter"/>
      <w:lvlText w:val="%8."/>
      <w:lvlJc w:val="left"/>
      <w:pPr>
        <w:ind w:left="5760" w:hanging="360"/>
      </w:pPr>
    </w:lvl>
    <w:lvl w:ilvl="8" w:tplc="713221BE">
      <w:start w:val="1"/>
      <w:numFmt w:val="lowerRoman"/>
      <w:lvlText w:val="%9."/>
      <w:lvlJc w:val="right"/>
      <w:pPr>
        <w:ind w:left="6480" w:hanging="180"/>
      </w:pPr>
    </w:lvl>
  </w:abstractNum>
  <w:abstractNum w:abstractNumId="43" w15:restartNumberingAfterBreak="0">
    <w:nsid w:val="7D7FF89F"/>
    <w:multiLevelType w:val="hybridMultilevel"/>
    <w:tmpl w:val="76D2CCAE"/>
    <w:lvl w:ilvl="0" w:tplc="04090011">
      <w:start w:val="1"/>
      <w:numFmt w:val="decimal"/>
      <w:lvlText w:val="%1)"/>
      <w:lvlJc w:val="left"/>
      <w:pPr>
        <w:ind w:left="720" w:hanging="360"/>
      </w:pPr>
      <w:rPr>
        <w:rFonts w:hint="default"/>
      </w:rPr>
    </w:lvl>
    <w:lvl w:ilvl="1" w:tplc="44FE5662">
      <w:start w:val="1"/>
      <w:numFmt w:val="lowerLetter"/>
      <w:lvlText w:val="%2."/>
      <w:lvlJc w:val="left"/>
      <w:pPr>
        <w:ind w:left="1440" w:hanging="360"/>
      </w:pPr>
    </w:lvl>
    <w:lvl w:ilvl="2" w:tplc="7BB68822">
      <w:start w:val="1"/>
      <w:numFmt w:val="lowerRoman"/>
      <w:lvlText w:val="%3."/>
      <w:lvlJc w:val="right"/>
      <w:pPr>
        <w:ind w:left="2160" w:hanging="180"/>
      </w:pPr>
    </w:lvl>
    <w:lvl w:ilvl="3" w:tplc="FE36E8F8">
      <w:start w:val="1"/>
      <w:numFmt w:val="decimal"/>
      <w:lvlText w:val="%4."/>
      <w:lvlJc w:val="left"/>
      <w:pPr>
        <w:ind w:left="2880" w:hanging="360"/>
      </w:pPr>
    </w:lvl>
    <w:lvl w:ilvl="4" w:tplc="EF6457F8">
      <w:start w:val="1"/>
      <w:numFmt w:val="lowerLetter"/>
      <w:lvlText w:val="%5."/>
      <w:lvlJc w:val="left"/>
      <w:pPr>
        <w:ind w:left="3600" w:hanging="360"/>
      </w:pPr>
    </w:lvl>
    <w:lvl w:ilvl="5" w:tplc="3594D770">
      <w:start w:val="1"/>
      <w:numFmt w:val="lowerRoman"/>
      <w:lvlText w:val="%6."/>
      <w:lvlJc w:val="right"/>
      <w:pPr>
        <w:ind w:left="4320" w:hanging="180"/>
      </w:pPr>
    </w:lvl>
    <w:lvl w:ilvl="6" w:tplc="6F1C0438">
      <w:start w:val="1"/>
      <w:numFmt w:val="decimal"/>
      <w:lvlText w:val="%7."/>
      <w:lvlJc w:val="left"/>
      <w:pPr>
        <w:ind w:left="5040" w:hanging="360"/>
      </w:pPr>
    </w:lvl>
    <w:lvl w:ilvl="7" w:tplc="18365456">
      <w:start w:val="1"/>
      <w:numFmt w:val="lowerLetter"/>
      <w:lvlText w:val="%8."/>
      <w:lvlJc w:val="left"/>
      <w:pPr>
        <w:ind w:left="5760" w:hanging="360"/>
      </w:pPr>
    </w:lvl>
    <w:lvl w:ilvl="8" w:tplc="FB524078">
      <w:start w:val="1"/>
      <w:numFmt w:val="lowerRoman"/>
      <w:lvlText w:val="%9."/>
      <w:lvlJc w:val="right"/>
      <w:pPr>
        <w:ind w:left="6480" w:hanging="180"/>
      </w:pPr>
    </w:lvl>
  </w:abstractNum>
  <w:abstractNum w:abstractNumId="44" w15:restartNumberingAfterBreak="0">
    <w:nsid w:val="7E53398E"/>
    <w:multiLevelType w:val="hybridMultilevel"/>
    <w:tmpl w:val="CCA449D6"/>
    <w:lvl w:ilvl="0" w:tplc="C0E6C462">
      <w:start w:val="1"/>
      <w:numFmt w:val="decimal"/>
      <w:lvlText w:val="%1."/>
      <w:lvlJc w:val="left"/>
      <w:pPr>
        <w:ind w:left="720" w:hanging="360"/>
      </w:pPr>
    </w:lvl>
    <w:lvl w:ilvl="1" w:tplc="6C1E3C8E">
      <w:start w:val="1"/>
      <w:numFmt w:val="lowerLetter"/>
      <w:lvlText w:val="%2."/>
      <w:lvlJc w:val="left"/>
      <w:pPr>
        <w:ind w:left="1440" w:hanging="360"/>
      </w:pPr>
    </w:lvl>
    <w:lvl w:ilvl="2" w:tplc="7116D246">
      <w:start w:val="1"/>
      <w:numFmt w:val="lowerRoman"/>
      <w:lvlText w:val="%3."/>
      <w:lvlJc w:val="right"/>
      <w:pPr>
        <w:ind w:left="2160" w:hanging="180"/>
      </w:pPr>
    </w:lvl>
    <w:lvl w:ilvl="3" w:tplc="04090017">
      <w:start w:val="1"/>
      <w:numFmt w:val="lowerLetter"/>
      <w:lvlText w:val="%4)"/>
      <w:lvlJc w:val="left"/>
      <w:pPr>
        <w:ind w:left="720" w:hanging="360"/>
      </w:pPr>
    </w:lvl>
    <w:lvl w:ilvl="4" w:tplc="21B8DB56">
      <w:start w:val="1"/>
      <w:numFmt w:val="lowerLetter"/>
      <w:lvlText w:val="%5."/>
      <w:lvlJc w:val="left"/>
      <w:pPr>
        <w:ind w:left="3600" w:hanging="360"/>
      </w:pPr>
    </w:lvl>
    <w:lvl w:ilvl="5" w:tplc="26E207E0">
      <w:start w:val="1"/>
      <w:numFmt w:val="lowerRoman"/>
      <w:lvlText w:val="%6."/>
      <w:lvlJc w:val="right"/>
      <w:pPr>
        <w:ind w:left="4320" w:hanging="180"/>
      </w:pPr>
    </w:lvl>
    <w:lvl w:ilvl="6" w:tplc="9AF41754">
      <w:start w:val="1"/>
      <w:numFmt w:val="decimal"/>
      <w:lvlText w:val="%7."/>
      <w:lvlJc w:val="left"/>
      <w:pPr>
        <w:ind w:left="5040" w:hanging="360"/>
      </w:pPr>
    </w:lvl>
    <w:lvl w:ilvl="7" w:tplc="7848DF0E">
      <w:start w:val="1"/>
      <w:numFmt w:val="lowerLetter"/>
      <w:lvlText w:val="%8."/>
      <w:lvlJc w:val="left"/>
      <w:pPr>
        <w:ind w:left="5760" w:hanging="360"/>
      </w:pPr>
    </w:lvl>
    <w:lvl w:ilvl="8" w:tplc="C4C2F4B4">
      <w:start w:val="1"/>
      <w:numFmt w:val="lowerRoman"/>
      <w:lvlText w:val="%9."/>
      <w:lvlJc w:val="right"/>
      <w:pPr>
        <w:ind w:left="6480" w:hanging="180"/>
      </w:pPr>
    </w:lvl>
  </w:abstractNum>
  <w:num w:numId="1" w16cid:durableId="316954112">
    <w:abstractNumId w:val="30"/>
  </w:num>
  <w:num w:numId="2" w16cid:durableId="2045249250">
    <w:abstractNumId w:val="35"/>
  </w:num>
  <w:num w:numId="3" w16cid:durableId="1289899509">
    <w:abstractNumId w:val="18"/>
  </w:num>
  <w:num w:numId="4" w16cid:durableId="50546995">
    <w:abstractNumId w:val="34"/>
  </w:num>
  <w:num w:numId="5" w16cid:durableId="1501965058">
    <w:abstractNumId w:val="44"/>
  </w:num>
  <w:num w:numId="6" w16cid:durableId="497035418">
    <w:abstractNumId w:val="33"/>
  </w:num>
  <w:num w:numId="7" w16cid:durableId="723018448">
    <w:abstractNumId w:val="23"/>
  </w:num>
  <w:num w:numId="8" w16cid:durableId="355540991">
    <w:abstractNumId w:val="8"/>
  </w:num>
  <w:num w:numId="9" w16cid:durableId="1904019039">
    <w:abstractNumId w:val="10"/>
  </w:num>
  <w:num w:numId="10" w16cid:durableId="27265298">
    <w:abstractNumId w:val="1"/>
  </w:num>
  <w:num w:numId="11" w16cid:durableId="1129785340">
    <w:abstractNumId w:val="29"/>
  </w:num>
  <w:num w:numId="12" w16cid:durableId="1043942445">
    <w:abstractNumId w:val="32"/>
  </w:num>
  <w:num w:numId="13" w16cid:durableId="1647587357">
    <w:abstractNumId w:val="19"/>
  </w:num>
  <w:num w:numId="14" w16cid:durableId="1371758045">
    <w:abstractNumId w:val="39"/>
  </w:num>
  <w:num w:numId="15" w16cid:durableId="2048025083">
    <w:abstractNumId w:val="43"/>
  </w:num>
  <w:num w:numId="16" w16cid:durableId="963343838">
    <w:abstractNumId w:val="6"/>
  </w:num>
  <w:num w:numId="17" w16cid:durableId="744955036">
    <w:abstractNumId w:val="17"/>
  </w:num>
  <w:num w:numId="18" w16cid:durableId="910239207">
    <w:abstractNumId w:val="14"/>
  </w:num>
  <w:num w:numId="19" w16cid:durableId="2083983822">
    <w:abstractNumId w:val="0"/>
  </w:num>
  <w:num w:numId="20" w16cid:durableId="520781735">
    <w:abstractNumId w:val="31"/>
  </w:num>
  <w:num w:numId="21" w16cid:durableId="2120250696">
    <w:abstractNumId w:val="25"/>
  </w:num>
  <w:num w:numId="22" w16cid:durableId="1570846951">
    <w:abstractNumId w:val="21"/>
  </w:num>
  <w:num w:numId="23" w16cid:durableId="1650283014">
    <w:abstractNumId w:val="5"/>
  </w:num>
  <w:num w:numId="24" w16cid:durableId="1214267596">
    <w:abstractNumId w:val="15"/>
  </w:num>
  <w:num w:numId="25" w16cid:durableId="2007398913">
    <w:abstractNumId w:val="11"/>
  </w:num>
  <w:num w:numId="26" w16cid:durableId="1981223290">
    <w:abstractNumId w:val="22"/>
  </w:num>
  <w:num w:numId="27" w16cid:durableId="1561600676">
    <w:abstractNumId w:val="41"/>
  </w:num>
  <w:num w:numId="28" w16cid:durableId="492138451">
    <w:abstractNumId w:val="13"/>
  </w:num>
  <w:num w:numId="29" w16cid:durableId="1207645778">
    <w:abstractNumId w:val="28"/>
  </w:num>
  <w:num w:numId="30" w16cid:durableId="1901743755">
    <w:abstractNumId w:val="7"/>
  </w:num>
  <w:num w:numId="31" w16cid:durableId="1118068580">
    <w:abstractNumId w:val="2"/>
  </w:num>
  <w:num w:numId="32" w16cid:durableId="619604970">
    <w:abstractNumId w:val="9"/>
  </w:num>
  <w:num w:numId="33" w16cid:durableId="750198305">
    <w:abstractNumId w:val="27"/>
  </w:num>
  <w:num w:numId="34" w16cid:durableId="1465612690">
    <w:abstractNumId w:val="40"/>
  </w:num>
  <w:num w:numId="35" w16cid:durableId="972246631">
    <w:abstractNumId w:val="3"/>
  </w:num>
  <w:num w:numId="36" w16cid:durableId="15963305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90042286">
    <w:abstractNumId w:val="26"/>
  </w:num>
  <w:num w:numId="38" w16cid:durableId="1415469669">
    <w:abstractNumId w:val="36"/>
  </w:num>
  <w:num w:numId="39" w16cid:durableId="935207805">
    <w:abstractNumId w:val="16"/>
  </w:num>
  <w:num w:numId="40" w16cid:durableId="658654997">
    <w:abstractNumId w:val="12"/>
  </w:num>
  <w:num w:numId="41" w16cid:durableId="661735098">
    <w:abstractNumId w:val="38"/>
  </w:num>
  <w:num w:numId="42" w16cid:durableId="1159274150">
    <w:abstractNumId w:val="4"/>
  </w:num>
  <w:num w:numId="43" w16cid:durableId="142966693">
    <w:abstractNumId w:val="24"/>
  </w:num>
  <w:num w:numId="44" w16cid:durableId="1427266171">
    <w:abstractNumId w:val="42"/>
  </w:num>
  <w:num w:numId="45" w16cid:durableId="1990936866">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B0A"/>
    <w:rsid w:val="000011B7"/>
    <w:rsid w:val="000013A3"/>
    <w:rsid w:val="000035BC"/>
    <w:rsid w:val="00003E53"/>
    <w:rsid w:val="000040DE"/>
    <w:rsid w:val="00004749"/>
    <w:rsid w:val="00004893"/>
    <w:rsid w:val="00004D05"/>
    <w:rsid w:val="00005696"/>
    <w:rsid w:val="00006559"/>
    <w:rsid w:val="00006D55"/>
    <w:rsid w:val="00007382"/>
    <w:rsid w:val="000074DB"/>
    <w:rsid w:val="000077BF"/>
    <w:rsid w:val="00007E10"/>
    <w:rsid w:val="00007F78"/>
    <w:rsid w:val="0001013B"/>
    <w:rsid w:val="000105F4"/>
    <w:rsid w:val="00010C4D"/>
    <w:rsid w:val="00010CBB"/>
    <w:rsid w:val="00010CEA"/>
    <w:rsid w:val="00010D6C"/>
    <w:rsid w:val="00011116"/>
    <w:rsid w:val="0001183B"/>
    <w:rsid w:val="00011D26"/>
    <w:rsid w:val="00012577"/>
    <w:rsid w:val="0001259A"/>
    <w:rsid w:val="000125D7"/>
    <w:rsid w:val="0001276B"/>
    <w:rsid w:val="00012C72"/>
    <w:rsid w:val="00012D14"/>
    <w:rsid w:val="00012F6D"/>
    <w:rsid w:val="000134A4"/>
    <w:rsid w:val="000134D5"/>
    <w:rsid w:val="00013E26"/>
    <w:rsid w:val="0001459F"/>
    <w:rsid w:val="00014E56"/>
    <w:rsid w:val="0001574F"/>
    <w:rsid w:val="00015830"/>
    <w:rsid w:val="00015DBC"/>
    <w:rsid w:val="00016554"/>
    <w:rsid w:val="0001657E"/>
    <w:rsid w:val="000167FD"/>
    <w:rsid w:val="00017181"/>
    <w:rsid w:val="000174D1"/>
    <w:rsid w:val="000175CA"/>
    <w:rsid w:val="0002002E"/>
    <w:rsid w:val="00020A91"/>
    <w:rsid w:val="00020C01"/>
    <w:rsid w:val="00021B46"/>
    <w:rsid w:val="0002275D"/>
    <w:rsid w:val="00022B1D"/>
    <w:rsid w:val="00022E16"/>
    <w:rsid w:val="000233CB"/>
    <w:rsid w:val="00023C61"/>
    <w:rsid w:val="00024073"/>
    <w:rsid w:val="000245D0"/>
    <w:rsid w:val="00024B20"/>
    <w:rsid w:val="00024E8F"/>
    <w:rsid w:val="00025029"/>
    <w:rsid w:val="000255B0"/>
    <w:rsid w:val="000258E9"/>
    <w:rsid w:val="0002606A"/>
    <w:rsid w:val="00026527"/>
    <w:rsid w:val="0002658A"/>
    <w:rsid w:val="0002692D"/>
    <w:rsid w:val="00026CA4"/>
    <w:rsid w:val="000307DB"/>
    <w:rsid w:val="000311DC"/>
    <w:rsid w:val="000314A9"/>
    <w:rsid w:val="00031C09"/>
    <w:rsid w:val="00032109"/>
    <w:rsid w:val="000325DE"/>
    <w:rsid w:val="000337E4"/>
    <w:rsid w:val="00033EDE"/>
    <w:rsid w:val="00034956"/>
    <w:rsid w:val="00034B90"/>
    <w:rsid w:val="00034E2D"/>
    <w:rsid w:val="00035269"/>
    <w:rsid w:val="000352A4"/>
    <w:rsid w:val="00036B75"/>
    <w:rsid w:val="00036FDB"/>
    <w:rsid w:val="00037319"/>
    <w:rsid w:val="000401BF"/>
    <w:rsid w:val="00040A42"/>
    <w:rsid w:val="0004176A"/>
    <w:rsid w:val="000420BE"/>
    <w:rsid w:val="0004222C"/>
    <w:rsid w:val="000422C8"/>
    <w:rsid w:val="00042748"/>
    <w:rsid w:val="00043422"/>
    <w:rsid w:val="0004349D"/>
    <w:rsid w:val="00043951"/>
    <w:rsid w:val="00043B2F"/>
    <w:rsid w:val="00044DE3"/>
    <w:rsid w:val="00044ED7"/>
    <w:rsid w:val="00045F76"/>
    <w:rsid w:val="000464D2"/>
    <w:rsid w:val="00046E90"/>
    <w:rsid w:val="00047323"/>
    <w:rsid w:val="0004766E"/>
    <w:rsid w:val="0004EFFB"/>
    <w:rsid w:val="000501E2"/>
    <w:rsid w:val="00050908"/>
    <w:rsid w:val="00050D9D"/>
    <w:rsid w:val="000513DA"/>
    <w:rsid w:val="00052418"/>
    <w:rsid w:val="00052809"/>
    <w:rsid w:val="000534F2"/>
    <w:rsid w:val="00054324"/>
    <w:rsid w:val="00054A6E"/>
    <w:rsid w:val="00054CEA"/>
    <w:rsid w:val="00054D35"/>
    <w:rsid w:val="00055563"/>
    <w:rsid w:val="00055709"/>
    <w:rsid w:val="0005592B"/>
    <w:rsid w:val="000560FE"/>
    <w:rsid w:val="00056BDA"/>
    <w:rsid w:val="00056DA1"/>
    <w:rsid w:val="00056FD9"/>
    <w:rsid w:val="00057A09"/>
    <w:rsid w:val="00060D42"/>
    <w:rsid w:val="000615BD"/>
    <w:rsid w:val="00061F8C"/>
    <w:rsid w:val="00061FD1"/>
    <w:rsid w:val="000622A7"/>
    <w:rsid w:val="000643FF"/>
    <w:rsid w:val="00064915"/>
    <w:rsid w:val="00064D4D"/>
    <w:rsid w:val="0006507E"/>
    <w:rsid w:val="00065548"/>
    <w:rsid w:val="000659A6"/>
    <w:rsid w:val="0006609F"/>
    <w:rsid w:val="00067014"/>
    <w:rsid w:val="000671C7"/>
    <w:rsid w:val="0006730C"/>
    <w:rsid w:val="00067912"/>
    <w:rsid w:val="00067FA6"/>
    <w:rsid w:val="000718EF"/>
    <w:rsid w:val="00071C46"/>
    <w:rsid w:val="000736E0"/>
    <w:rsid w:val="000740BD"/>
    <w:rsid w:val="000746EF"/>
    <w:rsid w:val="00074A48"/>
    <w:rsid w:val="00074BFE"/>
    <w:rsid w:val="00075A7B"/>
    <w:rsid w:val="00075A9F"/>
    <w:rsid w:val="00077D3D"/>
    <w:rsid w:val="00080129"/>
    <w:rsid w:val="000802DD"/>
    <w:rsid w:val="00080BFB"/>
    <w:rsid w:val="00080D1F"/>
    <w:rsid w:val="00080F06"/>
    <w:rsid w:val="00081423"/>
    <w:rsid w:val="00081534"/>
    <w:rsid w:val="00081830"/>
    <w:rsid w:val="00081BE4"/>
    <w:rsid w:val="00081D41"/>
    <w:rsid w:val="000822AF"/>
    <w:rsid w:val="0008260F"/>
    <w:rsid w:val="00083974"/>
    <w:rsid w:val="000839CB"/>
    <w:rsid w:val="00083E54"/>
    <w:rsid w:val="000845F5"/>
    <w:rsid w:val="00084B00"/>
    <w:rsid w:val="00085323"/>
    <w:rsid w:val="00085829"/>
    <w:rsid w:val="00086AE2"/>
    <w:rsid w:val="00087393"/>
    <w:rsid w:val="00087702"/>
    <w:rsid w:val="00087877"/>
    <w:rsid w:val="0008796D"/>
    <w:rsid w:val="000911C1"/>
    <w:rsid w:val="00091CF8"/>
    <w:rsid w:val="00092408"/>
    <w:rsid w:val="00092466"/>
    <w:rsid w:val="000931A9"/>
    <w:rsid w:val="000934F3"/>
    <w:rsid w:val="000938E6"/>
    <w:rsid w:val="00093C21"/>
    <w:rsid w:val="00093F30"/>
    <w:rsid w:val="000943A6"/>
    <w:rsid w:val="00094F78"/>
    <w:rsid w:val="0009571A"/>
    <w:rsid w:val="00095E57"/>
    <w:rsid w:val="00096298"/>
    <w:rsid w:val="00096C99"/>
    <w:rsid w:val="00096D06"/>
    <w:rsid w:val="00096F8B"/>
    <w:rsid w:val="000A0110"/>
    <w:rsid w:val="000A0E37"/>
    <w:rsid w:val="000A1DB4"/>
    <w:rsid w:val="000A29CC"/>
    <w:rsid w:val="000A2B03"/>
    <w:rsid w:val="000A2C0B"/>
    <w:rsid w:val="000A3E6F"/>
    <w:rsid w:val="000A4259"/>
    <w:rsid w:val="000A429F"/>
    <w:rsid w:val="000A4C60"/>
    <w:rsid w:val="000A54B6"/>
    <w:rsid w:val="000A5B9C"/>
    <w:rsid w:val="000A70DD"/>
    <w:rsid w:val="000ADE4F"/>
    <w:rsid w:val="000B0A64"/>
    <w:rsid w:val="000B0EBF"/>
    <w:rsid w:val="000B0FF4"/>
    <w:rsid w:val="000B16BD"/>
    <w:rsid w:val="000B19DD"/>
    <w:rsid w:val="000B1E86"/>
    <w:rsid w:val="000B2152"/>
    <w:rsid w:val="000B276E"/>
    <w:rsid w:val="000B2978"/>
    <w:rsid w:val="000B2BFF"/>
    <w:rsid w:val="000B3594"/>
    <w:rsid w:val="000B48A5"/>
    <w:rsid w:val="000B492F"/>
    <w:rsid w:val="000B4CE3"/>
    <w:rsid w:val="000B52F8"/>
    <w:rsid w:val="000B5ED0"/>
    <w:rsid w:val="000B5FE2"/>
    <w:rsid w:val="000B6384"/>
    <w:rsid w:val="000B650A"/>
    <w:rsid w:val="000B6776"/>
    <w:rsid w:val="000B68B5"/>
    <w:rsid w:val="000B68C2"/>
    <w:rsid w:val="000B6AA3"/>
    <w:rsid w:val="000B76A5"/>
    <w:rsid w:val="000C0A6A"/>
    <w:rsid w:val="000C16F9"/>
    <w:rsid w:val="000C23D9"/>
    <w:rsid w:val="000C24BE"/>
    <w:rsid w:val="000C3C56"/>
    <w:rsid w:val="000C3D45"/>
    <w:rsid w:val="000C4AF2"/>
    <w:rsid w:val="000C4D11"/>
    <w:rsid w:val="000C53AE"/>
    <w:rsid w:val="000C5EFD"/>
    <w:rsid w:val="000C6226"/>
    <w:rsid w:val="000C6437"/>
    <w:rsid w:val="000C6926"/>
    <w:rsid w:val="000C70FD"/>
    <w:rsid w:val="000C7C57"/>
    <w:rsid w:val="000C7EB2"/>
    <w:rsid w:val="000CB117"/>
    <w:rsid w:val="000D0180"/>
    <w:rsid w:val="000D083B"/>
    <w:rsid w:val="000D0E89"/>
    <w:rsid w:val="000D11D0"/>
    <w:rsid w:val="000D1656"/>
    <w:rsid w:val="000D17BB"/>
    <w:rsid w:val="000D1A39"/>
    <w:rsid w:val="000D1D2F"/>
    <w:rsid w:val="000D1E40"/>
    <w:rsid w:val="000D25DB"/>
    <w:rsid w:val="000D26D8"/>
    <w:rsid w:val="000D284B"/>
    <w:rsid w:val="000D2BA8"/>
    <w:rsid w:val="000D2C3C"/>
    <w:rsid w:val="000D3085"/>
    <w:rsid w:val="000D316E"/>
    <w:rsid w:val="000D3CD4"/>
    <w:rsid w:val="000D40FD"/>
    <w:rsid w:val="000D455F"/>
    <w:rsid w:val="000D5315"/>
    <w:rsid w:val="000D6765"/>
    <w:rsid w:val="000D6EE8"/>
    <w:rsid w:val="000D7423"/>
    <w:rsid w:val="000E0872"/>
    <w:rsid w:val="000E0E76"/>
    <w:rsid w:val="000E0FEA"/>
    <w:rsid w:val="000E137D"/>
    <w:rsid w:val="000E1F44"/>
    <w:rsid w:val="000E4519"/>
    <w:rsid w:val="000E47CE"/>
    <w:rsid w:val="000E4C6D"/>
    <w:rsid w:val="000E51E4"/>
    <w:rsid w:val="000E58D3"/>
    <w:rsid w:val="000E5B0E"/>
    <w:rsid w:val="000E6165"/>
    <w:rsid w:val="000E628E"/>
    <w:rsid w:val="000E63DF"/>
    <w:rsid w:val="000E6717"/>
    <w:rsid w:val="000E6948"/>
    <w:rsid w:val="000E6ACC"/>
    <w:rsid w:val="000E6BF5"/>
    <w:rsid w:val="000E6F4C"/>
    <w:rsid w:val="000E7696"/>
    <w:rsid w:val="000E7AD0"/>
    <w:rsid w:val="000E7D0C"/>
    <w:rsid w:val="000F04C4"/>
    <w:rsid w:val="000F064B"/>
    <w:rsid w:val="000F06C5"/>
    <w:rsid w:val="000F0FBE"/>
    <w:rsid w:val="000F12E6"/>
    <w:rsid w:val="000F16EE"/>
    <w:rsid w:val="000F1BFA"/>
    <w:rsid w:val="000F1FBD"/>
    <w:rsid w:val="000F2B6E"/>
    <w:rsid w:val="000F3480"/>
    <w:rsid w:val="000F3F61"/>
    <w:rsid w:val="000F4288"/>
    <w:rsid w:val="000F48D2"/>
    <w:rsid w:val="000F4D37"/>
    <w:rsid w:val="000F4D38"/>
    <w:rsid w:val="000F4F04"/>
    <w:rsid w:val="000F5049"/>
    <w:rsid w:val="000F50C7"/>
    <w:rsid w:val="000F68E8"/>
    <w:rsid w:val="000F6CA6"/>
    <w:rsid w:val="000F6DEA"/>
    <w:rsid w:val="000F7187"/>
    <w:rsid w:val="000F7329"/>
    <w:rsid w:val="000F7BCA"/>
    <w:rsid w:val="001003B3"/>
    <w:rsid w:val="001010C3"/>
    <w:rsid w:val="0010159A"/>
    <w:rsid w:val="00102473"/>
    <w:rsid w:val="001024C2"/>
    <w:rsid w:val="0010261D"/>
    <w:rsid w:val="00103001"/>
    <w:rsid w:val="001030D8"/>
    <w:rsid w:val="0010332C"/>
    <w:rsid w:val="001035CD"/>
    <w:rsid w:val="00103769"/>
    <w:rsid w:val="00103C9A"/>
    <w:rsid w:val="00103EF0"/>
    <w:rsid w:val="00103F64"/>
    <w:rsid w:val="00104015"/>
    <w:rsid w:val="0010407C"/>
    <w:rsid w:val="0010407F"/>
    <w:rsid w:val="00104A33"/>
    <w:rsid w:val="00105079"/>
    <w:rsid w:val="00105AA0"/>
    <w:rsid w:val="001068FF"/>
    <w:rsid w:val="001076E7"/>
    <w:rsid w:val="00107766"/>
    <w:rsid w:val="00107DBB"/>
    <w:rsid w:val="0010BB88"/>
    <w:rsid w:val="00110135"/>
    <w:rsid w:val="001109CD"/>
    <w:rsid w:val="00110AE5"/>
    <w:rsid w:val="00110E2C"/>
    <w:rsid w:val="00111F7B"/>
    <w:rsid w:val="0011258D"/>
    <w:rsid w:val="00112596"/>
    <w:rsid w:val="00112EEA"/>
    <w:rsid w:val="001134A6"/>
    <w:rsid w:val="001134C8"/>
    <w:rsid w:val="001134FC"/>
    <w:rsid w:val="0011385D"/>
    <w:rsid w:val="00113C9C"/>
    <w:rsid w:val="00114B62"/>
    <w:rsid w:val="00114BC6"/>
    <w:rsid w:val="00114D2C"/>
    <w:rsid w:val="001152D2"/>
    <w:rsid w:val="00116077"/>
    <w:rsid w:val="00116305"/>
    <w:rsid w:val="001166DB"/>
    <w:rsid w:val="0011687F"/>
    <w:rsid w:val="00116982"/>
    <w:rsid w:val="00117756"/>
    <w:rsid w:val="00117AD4"/>
    <w:rsid w:val="00117BD6"/>
    <w:rsid w:val="0011FC75"/>
    <w:rsid w:val="00120794"/>
    <w:rsid w:val="001207A5"/>
    <w:rsid w:val="001208F3"/>
    <w:rsid w:val="0012093D"/>
    <w:rsid w:val="0012141E"/>
    <w:rsid w:val="00122166"/>
    <w:rsid w:val="00122854"/>
    <w:rsid w:val="001233E9"/>
    <w:rsid w:val="00124F18"/>
    <w:rsid w:val="00125306"/>
    <w:rsid w:val="00125563"/>
    <w:rsid w:val="00125855"/>
    <w:rsid w:val="0012599B"/>
    <w:rsid w:val="001261A5"/>
    <w:rsid w:val="00126939"/>
    <w:rsid w:val="001269AD"/>
    <w:rsid w:val="00126F64"/>
    <w:rsid w:val="001274D1"/>
    <w:rsid w:val="00127C7A"/>
    <w:rsid w:val="00127E08"/>
    <w:rsid w:val="0013060A"/>
    <w:rsid w:val="00132601"/>
    <w:rsid w:val="00132AC8"/>
    <w:rsid w:val="00132DC7"/>
    <w:rsid w:val="001334CF"/>
    <w:rsid w:val="0013354F"/>
    <w:rsid w:val="00133E37"/>
    <w:rsid w:val="00134270"/>
    <w:rsid w:val="001345B1"/>
    <w:rsid w:val="00134FF1"/>
    <w:rsid w:val="00135813"/>
    <w:rsid w:val="00135FD7"/>
    <w:rsid w:val="00136BDB"/>
    <w:rsid w:val="00136EBC"/>
    <w:rsid w:val="001374BA"/>
    <w:rsid w:val="001379DF"/>
    <w:rsid w:val="00137C0D"/>
    <w:rsid w:val="00140152"/>
    <w:rsid w:val="001402E0"/>
    <w:rsid w:val="001403EF"/>
    <w:rsid w:val="0014095E"/>
    <w:rsid w:val="0014110E"/>
    <w:rsid w:val="00141513"/>
    <w:rsid w:val="001421DD"/>
    <w:rsid w:val="00142DCE"/>
    <w:rsid w:val="00143036"/>
    <w:rsid w:val="00143681"/>
    <w:rsid w:val="001438F0"/>
    <w:rsid w:val="00143A34"/>
    <w:rsid w:val="00143D78"/>
    <w:rsid w:val="001442DB"/>
    <w:rsid w:val="00144DF2"/>
    <w:rsid w:val="0014502E"/>
    <w:rsid w:val="001455D3"/>
    <w:rsid w:val="001456C3"/>
    <w:rsid w:val="00145726"/>
    <w:rsid w:val="001459B0"/>
    <w:rsid w:val="001460EF"/>
    <w:rsid w:val="00146949"/>
    <w:rsid w:val="00146BEC"/>
    <w:rsid w:val="001470B0"/>
    <w:rsid w:val="0014731D"/>
    <w:rsid w:val="00147C45"/>
    <w:rsid w:val="0015044E"/>
    <w:rsid w:val="00151250"/>
    <w:rsid w:val="00151818"/>
    <w:rsid w:val="00151F3C"/>
    <w:rsid w:val="00152728"/>
    <w:rsid w:val="00152F5C"/>
    <w:rsid w:val="00155C51"/>
    <w:rsid w:val="0015625F"/>
    <w:rsid w:val="00156BEC"/>
    <w:rsid w:val="00156F50"/>
    <w:rsid w:val="00158398"/>
    <w:rsid w:val="00160789"/>
    <w:rsid w:val="00161689"/>
    <w:rsid w:val="001623A7"/>
    <w:rsid w:val="0016247E"/>
    <w:rsid w:val="00162BAC"/>
    <w:rsid w:val="001640FE"/>
    <w:rsid w:val="0016532C"/>
    <w:rsid w:val="00165B29"/>
    <w:rsid w:val="00165B35"/>
    <w:rsid w:val="0016639C"/>
    <w:rsid w:val="0016663B"/>
    <w:rsid w:val="00166A8E"/>
    <w:rsid w:val="001675AE"/>
    <w:rsid w:val="001675CC"/>
    <w:rsid w:val="0016785A"/>
    <w:rsid w:val="00167E7D"/>
    <w:rsid w:val="00170138"/>
    <w:rsid w:val="00170451"/>
    <w:rsid w:val="001704AA"/>
    <w:rsid w:val="00170D3F"/>
    <w:rsid w:val="0017127B"/>
    <w:rsid w:val="0017202D"/>
    <w:rsid w:val="00172525"/>
    <w:rsid w:val="00172760"/>
    <w:rsid w:val="00174AC4"/>
    <w:rsid w:val="0017506F"/>
    <w:rsid w:val="0017508D"/>
    <w:rsid w:val="0017538B"/>
    <w:rsid w:val="00175DFC"/>
    <w:rsid w:val="00177178"/>
    <w:rsid w:val="001777C9"/>
    <w:rsid w:val="0017799F"/>
    <w:rsid w:val="00180515"/>
    <w:rsid w:val="00180CA8"/>
    <w:rsid w:val="00180DC0"/>
    <w:rsid w:val="00180F64"/>
    <w:rsid w:val="001812B6"/>
    <w:rsid w:val="001815B4"/>
    <w:rsid w:val="0018160F"/>
    <w:rsid w:val="00181A5A"/>
    <w:rsid w:val="00181FDC"/>
    <w:rsid w:val="0018218A"/>
    <w:rsid w:val="001821D6"/>
    <w:rsid w:val="001824DE"/>
    <w:rsid w:val="00182B0F"/>
    <w:rsid w:val="00182B54"/>
    <w:rsid w:val="00182EB4"/>
    <w:rsid w:val="00182F37"/>
    <w:rsid w:val="00183196"/>
    <w:rsid w:val="001831B5"/>
    <w:rsid w:val="001832BC"/>
    <w:rsid w:val="0018342A"/>
    <w:rsid w:val="00183729"/>
    <w:rsid w:val="00184084"/>
    <w:rsid w:val="0018420D"/>
    <w:rsid w:val="00184C88"/>
    <w:rsid w:val="00184E8B"/>
    <w:rsid w:val="00185004"/>
    <w:rsid w:val="00185255"/>
    <w:rsid w:val="00185AB3"/>
    <w:rsid w:val="00186D5F"/>
    <w:rsid w:val="00186EBD"/>
    <w:rsid w:val="00187576"/>
    <w:rsid w:val="001875A9"/>
    <w:rsid w:val="00187823"/>
    <w:rsid w:val="00190274"/>
    <w:rsid w:val="0019037F"/>
    <w:rsid w:val="001905AE"/>
    <w:rsid w:val="0019066E"/>
    <w:rsid w:val="001906FB"/>
    <w:rsid w:val="001909E5"/>
    <w:rsid w:val="00190DE5"/>
    <w:rsid w:val="00191846"/>
    <w:rsid w:val="00191A8F"/>
    <w:rsid w:val="00191E60"/>
    <w:rsid w:val="001927F1"/>
    <w:rsid w:val="00193840"/>
    <w:rsid w:val="00193DA2"/>
    <w:rsid w:val="00193DB0"/>
    <w:rsid w:val="001946D4"/>
    <w:rsid w:val="00194725"/>
    <w:rsid w:val="00194962"/>
    <w:rsid w:val="00196A69"/>
    <w:rsid w:val="0019706D"/>
    <w:rsid w:val="00197900"/>
    <w:rsid w:val="001A089E"/>
    <w:rsid w:val="001A10C0"/>
    <w:rsid w:val="001A1178"/>
    <w:rsid w:val="001A1343"/>
    <w:rsid w:val="001A1581"/>
    <w:rsid w:val="001A1CDE"/>
    <w:rsid w:val="001A1F92"/>
    <w:rsid w:val="001A2743"/>
    <w:rsid w:val="001A34D4"/>
    <w:rsid w:val="001A3E6A"/>
    <w:rsid w:val="001A456F"/>
    <w:rsid w:val="001A49E3"/>
    <w:rsid w:val="001A4C20"/>
    <w:rsid w:val="001A4C4F"/>
    <w:rsid w:val="001A595C"/>
    <w:rsid w:val="001A5993"/>
    <w:rsid w:val="001A5FBF"/>
    <w:rsid w:val="001A71B4"/>
    <w:rsid w:val="001A7900"/>
    <w:rsid w:val="001A79B8"/>
    <w:rsid w:val="001A7E20"/>
    <w:rsid w:val="001B00C9"/>
    <w:rsid w:val="001B0444"/>
    <w:rsid w:val="001B0CDB"/>
    <w:rsid w:val="001B135F"/>
    <w:rsid w:val="001B190F"/>
    <w:rsid w:val="001B1E62"/>
    <w:rsid w:val="001B33A6"/>
    <w:rsid w:val="001B3EBA"/>
    <w:rsid w:val="001B4099"/>
    <w:rsid w:val="001B4917"/>
    <w:rsid w:val="001B5277"/>
    <w:rsid w:val="001B5807"/>
    <w:rsid w:val="001B5AD3"/>
    <w:rsid w:val="001B5CC2"/>
    <w:rsid w:val="001B7363"/>
    <w:rsid w:val="001B75DD"/>
    <w:rsid w:val="001B7739"/>
    <w:rsid w:val="001C044B"/>
    <w:rsid w:val="001C11A8"/>
    <w:rsid w:val="001C12B9"/>
    <w:rsid w:val="001C139E"/>
    <w:rsid w:val="001C13F9"/>
    <w:rsid w:val="001C192B"/>
    <w:rsid w:val="001C1A04"/>
    <w:rsid w:val="001C2181"/>
    <w:rsid w:val="001C22F7"/>
    <w:rsid w:val="001C236D"/>
    <w:rsid w:val="001C2BF5"/>
    <w:rsid w:val="001C35F3"/>
    <w:rsid w:val="001C37CA"/>
    <w:rsid w:val="001C3A21"/>
    <w:rsid w:val="001C3CC0"/>
    <w:rsid w:val="001C481D"/>
    <w:rsid w:val="001C48D4"/>
    <w:rsid w:val="001C5CED"/>
    <w:rsid w:val="001C6891"/>
    <w:rsid w:val="001C698A"/>
    <w:rsid w:val="001C6D43"/>
    <w:rsid w:val="001C6DC6"/>
    <w:rsid w:val="001C7473"/>
    <w:rsid w:val="001C7AF4"/>
    <w:rsid w:val="001D01B6"/>
    <w:rsid w:val="001D04A5"/>
    <w:rsid w:val="001D0B35"/>
    <w:rsid w:val="001D0D2D"/>
    <w:rsid w:val="001D0FB9"/>
    <w:rsid w:val="001D107F"/>
    <w:rsid w:val="001D11A3"/>
    <w:rsid w:val="001D1746"/>
    <w:rsid w:val="001D185D"/>
    <w:rsid w:val="001D2873"/>
    <w:rsid w:val="001D3208"/>
    <w:rsid w:val="001D4763"/>
    <w:rsid w:val="001D5071"/>
    <w:rsid w:val="001D52EC"/>
    <w:rsid w:val="001D5380"/>
    <w:rsid w:val="001D5BE4"/>
    <w:rsid w:val="001D7FD1"/>
    <w:rsid w:val="001E0914"/>
    <w:rsid w:val="001E0A99"/>
    <w:rsid w:val="001E0D70"/>
    <w:rsid w:val="001E1B4F"/>
    <w:rsid w:val="001E1D97"/>
    <w:rsid w:val="001E1D9E"/>
    <w:rsid w:val="001E243A"/>
    <w:rsid w:val="001E2549"/>
    <w:rsid w:val="001E2CB7"/>
    <w:rsid w:val="001E2DE5"/>
    <w:rsid w:val="001E3610"/>
    <w:rsid w:val="001E56DD"/>
    <w:rsid w:val="001E6781"/>
    <w:rsid w:val="001E7A1E"/>
    <w:rsid w:val="001E7D29"/>
    <w:rsid w:val="001F0716"/>
    <w:rsid w:val="001F07D6"/>
    <w:rsid w:val="001F0AC6"/>
    <w:rsid w:val="001F0C31"/>
    <w:rsid w:val="001F0F36"/>
    <w:rsid w:val="001F1B00"/>
    <w:rsid w:val="001F1EBE"/>
    <w:rsid w:val="001F205D"/>
    <w:rsid w:val="001F2C9B"/>
    <w:rsid w:val="001F2F8F"/>
    <w:rsid w:val="001F324A"/>
    <w:rsid w:val="001F3752"/>
    <w:rsid w:val="001F3794"/>
    <w:rsid w:val="001F3CE8"/>
    <w:rsid w:val="001F3EF8"/>
    <w:rsid w:val="001F40FC"/>
    <w:rsid w:val="001F4357"/>
    <w:rsid w:val="001F43C0"/>
    <w:rsid w:val="001F4700"/>
    <w:rsid w:val="001F676E"/>
    <w:rsid w:val="001F6885"/>
    <w:rsid w:val="001F6B2F"/>
    <w:rsid w:val="001F6D26"/>
    <w:rsid w:val="001F7145"/>
    <w:rsid w:val="00200232"/>
    <w:rsid w:val="00200504"/>
    <w:rsid w:val="0020088F"/>
    <w:rsid w:val="00200B86"/>
    <w:rsid w:val="0020155B"/>
    <w:rsid w:val="002017E2"/>
    <w:rsid w:val="00202B1B"/>
    <w:rsid w:val="00202CAF"/>
    <w:rsid w:val="00202FE4"/>
    <w:rsid w:val="0020316E"/>
    <w:rsid w:val="0020367B"/>
    <w:rsid w:val="00203693"/>
    <w:rsid w:val="00203AC8"/>
    <w:rsid w:val="002041A4"/>
    <w:rsid w:val="00204916"/>
    <w:rsid w:val="002054E9"/>
    <w:rsid w:val="00205528"/>
    <w:rsid w:val="00205612"/>
    <w:rsid w:val="0020578E"/>
    <w:rsid w:val="00205CBC"/>
    <w:rsid w:val="002061D1"/>
    <w:rsid w:val="002064F4"/>
    <w:rsid w:val="0020684B"/>
    <w:rsid w:val="00206E34"/>
    <w:rsid w:val="0020777A"/>
    <w:rsid w:val="00207C8A"/>
    <w:rsid w:val="00207ED3"/>
    <w:rsid w:val="0020803C"/>
    <w:rsid w:val="0020F1BF"/>
    <w:rsid w:val="00210141"/>
    <w:rsid w:val="00210234"/>
    <w:rsid w:val="00210BC6"/>
    <w:rsid w:val="00210D03"/>
    <w:rsid w:val="002118E3"/>
    <w:rsid w:val="00211BC9"/>
    <w:rsid w:val="00211DAA"/>
    <w:rsid w:val="002125C9"/>
    <w:rsid w:val="002125E2"/>
    <w:rsid w:val="00212D0B"/>
    <w:rsid w:val="00213022"/>
    <w:rsid w:val="00213125"/>
    <w:rsid w:val="00213613"/>
    <w:rsid w:val="002138A7"/>
    <w:rsid w:val="002138D2"/>
    <w:rsid w:val="00214FD2"/>
    <w:rsid w:val="002161C6"/>
    <w:rsid w:val="002168FC"/>
    <w:rsid w:val="00216BDF"/>
    <w:rsid w:val="00216CE8"/>
    <w:rsid w:val="002170A4"/>
    <w:rsid w:val="0021717A"/>
    <w:rsid w:val="00217A54"/>
    <w:rsid w:val="00217CE4"/>
    <w:rsid w:val="0022073C"/>
    <w:rsid w:val="00220FB0"/>
    <w:rsid w:val="00221699"/>
    <w:rsid w:val="0022183C"/>
    <w:rsid w:val="002218B8"/>
    <w:rsid w:val="00223440"/>
    <w:rsid w:val="002235E9"/>
    <w:rsid w:val="00223DDE"/>
    <w:rsid w:val="00224481"/>
    <w:rsid w:val="002245E1"/>
    <w:rsid w:val="00224ADB"/>
    <w:rsid w:val="00224EF9"/>
    <w:rsid w:val="00224FAC"/>
    <w:rsid w:val="00225861"/>
    <w:rsid w:val="00225885"/>
    <w:rsid w:val="00225DA5"/>
    <w:rsid w:val="00225F18"/>
    <w:rsid w:val="0022899D"/>
    <w:rsid w:val="0023063E"/>
    <w:rsid w:val="002308F4"/>
    <w:rsid w:val="00230F04"/>
    <w:rsid w:val="0023108C"/>
    <w:rsid w:val="002313C5"/>
    <w:rsid w:val="00231EB5"/>
    <w:rsid w:val="002326B0"/>
    <w:rsid w:val="002328BA"/>
    <w:rsid w:val="00232F74"/>
    <w:rsid w:val="00233790"/>
    <w:rsid w:val="00233D2D"/>
    <w:rsid w:val="0023428B"/>
    <w:rsid w:val="0023457F"/>
    <w:rsid w:val="0023462A"/>
    <w:rsid w:val="00234DF7"/>
    <w:rsid w:val="00235100"/>
    <w:rsid w:val="0023653E"/>
    <w:rsid w:val="002365D3"/>
    <w:rsid w:val="00236CC1"/>
    <w:rsid w:val="00238E08"/>
    <w:rsid w:val="00240853"/>
    <w:rsid w:val="00240C12"/>
    <w:rsid w:val="002432A0"/>
    <w:rsid w:val="002434B0"/>
    <w:rsid w:val="00244514"/>
    <w:rsid w:val="002449B3"/>
    <w:rsid w:val="00245010"/>
    <w:rsid w:val="002451AF"/>
    <w:rsid w:val="00245264"/>
    <w:rsid w:val="00245401"/>
    <w:rsid w:val="00245469"/>
    <w:rsid w:val="00245F30"/>
    <w:rsid w:val="00246634"/>
    <w:rsid w:val="002469F4"/>
    <w:rsid w:val="002474C3"/>
    <w:rsid w:val="00247FDB"/>
    <w:rsid w:val="00250261"/>
    <w:rsid w:val="0025042B"/>
    <w:rsid w:val="002507D0"/>
    <w:rsid w:val="00251079"/>
    <w:rsid w:val="0025122F"/>
    <w:rsid w:val="00251237"/>
    <w:rsid w:val="002512D6"/>
    <w:rsid w:val="002516B5"/>
    <w:rsid w:val="00251D41"/>
    <w:rsid w:val="00252DB3"/>
    <w:rsid w:val="00253408"/>
    <w:rsid w:val="00253F0A"/>
    <w:rsid w:val="00254164"/>
    <w:rsid w:val="00254407"/>
    <w:rsid w:val="00255CEB"/>
    <w:rsid w:val="00256950"/>
    <w:rsid w:val="0025748A"/>
    <w:rsid w:val="00257887"/>
    <w:rsid w:val="00257A92"/>
    <w:rsid w:val="00260B88"/>
    <w:rsid w:val="00261509"/>
    <w:rsid w:val="00262774"/>
    <w:rsid w:val="002627EE"/>
    <w:rsid w:val="00263152"/>
    <w:rsid w:val="00263588"/>
    <w:rsid w:val="00263B7E"/>
    <w:rsid w:val="00263F95"/>
    <w:rsid w:val="002641A1"/>
    <w:rsid w:val="002641FE"/>
    <w:rsid w:val="00264454"/>
    <w:rsid w:val="00264687"/>
    <w:rsid w:val="00264C72"/>
    <w:rsid w:val="002650A5"/>
    <w:rsid w:val="002651D6"/>
    <w:rsid w:val="00265B6F"/>
    <w:rsid w:val="00266276"/>
    <w:rsid w:val="0026664E"/>
    <w:rsid w:val="00267D08"/>
    <w:rsid w:val="00270251"/>
    <w:rsid w:val="0027074F"/>
    <w:rsid w:val="00270DAA"/>
    <w:rsid w:val="00270EEC"/>
    <w:rsid w:val="00271052"/>
    <w:rsid w:val="002715CC"/>
    <w:rsid w:val="00271936"/>
    <w:rsid w:val="00271B1D"/>
    <w:rsid w:val="0027249C"/>
    <w:rsid w:val="00272C22"/>
    <w:rsid w:val="0027381F"/>
    <w:rsid w:val="00273BB9"/>
    <w:rsid w:val="00273D04"/>
    <w:rsid w:val="002743D7"/>
    <w:rsid w:val="00274B3E"/>
    <w:rsid w:val="00275606"/>
    <w:rsid w:val="0027584B"/>
    <w:rsid w:val="00275DBA"/>
    <w:rsid w:val="002762D5"/>
    <w:rsid w:val="00276363"/>
    <w:rsid w:val="002768A6"/>
    <w:rsid w:val="00276C70"/>
    <w:rsid w:val="0027701B"/>
    <w:rsid w:val="002773C7"/>
    <w:rsid w:val="00277F3D"/>
    <w:rsid w:val="0027B22D"/>
    <w:rsid w:val="00280438"/>
    <w:rsid w:val="002804A6"/>
    <w:rsid w:val="00281CB0"/>
    <w:rsid w:val="00281CB2"/>
    <w:rsid w:val="00281E61"/>
    <w:rsid w:val="002823AF"/>
    <w:rsid w:val="00282E02"/>
    <w:rsid w:val="0028322A"/>
    <w:rsid w:val="002832C7"/>
    <w:rsid w:val="0028338A"/>
    <w:rsid w:val="00283813"/>
    <w:rsid w:val="00283853"/>
    <w:rsid w:val="002840E9"/>
    <w:rsid w:val="002846CF"/>
    <w:rsid w:val="00284C3D"/>
    <w:rsid w:val="0028505F"/>
    <w:rsid w:val="00285126"/>
    <w:rsid w:val="00285483"/>
    <w:rsid w:val="00286245"/>
    <w:rsid w:val="00286A7C"/>
    <w:rsid w:val="00286F3F"/>
    <w:rsid w:val="0028795B"/>
    <w:rsid w:val="002879B7"/>
    <w:rsid w:val="00287D10"/>
    <w:rsid w:val="0028D346"/>
    <w:rsid w:val="00290597"/>
    <w:rsid w:val="002906E6"/>
    <w:rsid w:val="00290807"/>
    <w:rsid w:val="00291270"/>
    <w:rsid w:val="00291549"/>
    <w:rsid w:val="002915AD"/>
    <w:rsid w:val="00291C73"/>
    <w:rsid w:val="00291E0C"/>
    <w:rsid w:val="00293153"/>
    <w:rsid w:val="00293224"/>
    <w:rsid w:val="002933D3"/>
    <w:rsid w:val="002934C0"/>
    <w:rsid w:val="00294041"/>
    <w:rsid w:val="0029414A"/>
    <w:rsid w:val="002946BD"/>
    <w:rsid w:val="002946EB"/>
    <w:rsid w:val="002951A5"/>
    <w:rsid w:val="00295A7D"/>
    <w:rsid w:val="00297053"/>
    <w:rsid w:val="00297450"/>
    <w:rsid w:val="00297530"/>
    <w:rsid w:val="00297DFE"/>
    <w:rsid w:val="002A0009"/>
    <w:rsid w:val="002A04E2"/>
    <w:rsid w:val="002A0C9A"/>
    <w:rsid w:val="002A15F4"/>
    <w:rsid w:val="002A1688"/>
    <w:rsid w:val="002A188D"/>
    <w:rsid w:val="002A2204"/>
    <w:rsid w:val="002A2322"/>
    <w:rsid w:val="002A23B7"/>
    <w:rsid w:val="002A286D"/>
    <w:rsid w:val="002A2B7D"/>
    <w:rsid w:val="002A3009"/>
    <w:rsid w:val="002A35EA"/>
    <w:rsid w:val="002A369C"/>
    <w:rsid w:val="002A5317"/>
    <w:rsid w:val="002A55F7"/>
    <w:rsid w:val="002A5A7F"/>
    <w:rsid w:val="002A5F1A"/>
    <w:rsid w:val="002B0072"/>
    <w:rsid w:val="002B0BEA"/>
    <w:rsid w:val="002B0E4A"/>
    <w:rsid w:val="002B1120"/>
    <w:rsid w:val="002B124E"/>
    <w:rsid w:val="002B1BDF"/>
    <w:rsid w:val="002B1CC1"/>
    <w:rsid w:val="002B2708"/>
    <w:rsid w:val="002B2E8F"/>
    <w:rsid w:val="002B31AE"/>
    <w:rsid w:val="002B357A"/>
    <w:rsid w:val="002B3F68"/>
    <w:rsid w:val="002B432C"/>
    <w:rsid w:val="002B44A1"/>
    <w:rsid w:val="002B5602"/>
    <w:rsid w:val="002B5991"/>
    <w:rsid w:val="002B5C9B"/>
    <w:rsid w:val="002B5DA7"/>
    <w:rsid w:val="002B67C1"/>
    <w:rsid w:val="002B6BFF"/>
    <w:rsid w:val="002B6D75"/>
    <w:rsid w:val="002B6F71"/>
    <w:rsid w:val="002B7156"/>
    <w:rsid w:val="002B726E"/>
    <w:rsid w:val="002B7948"/>
    <w:rsid w:val="002C01A1"/>
    <w:rsid w:val="002C0303"/>
    <w:rsid w:val="002C0A92"/>
    <w:rsid w:val="002C0AC5"/>
    <w:rsid w:val="002C17A0"/>
    <w:rsid w:val="002C1E80"/>
    <w:rsid w:val="002C1E93"/>
    <w:rsid w:val="002C1F14"/>
    <w:rsid w:val="002C339A"/>
    <w:rsid w:val="002C3772"/>
    <w:rsid w:val="002C37D0"/>
    <w:rsid w:val="002C4DB2"/>
    <w:rsid w:val="002C4F92"/>
    <w:rsid w:val="002C5F1C"/>
    <w:rsid w:val="002C613F"/>
    <w:rsid w:val="002C62C3"/>
    <w:rsid w:val="002C6D80"/>
    <w:rsid w:val="002C7041"/>
    <w:rsid w:val="002C7E16"/>
    <w:rsid w:val="002D00C4"/>
    <w:rsid w:val="002D012C"/>
    <w:rsid w:val="002D0798"/>
    <w:rsid w:val="002D2042"/>
    <w:rsid w:val="002D21B2"/>
    <w:rsid w:val="002D2CB9"/>
    <w:rsid w:val="002D2F2B"/>
    <w:rsid w:val="002D2F3A"/>
    <w:rsid w:val="002D2FB0"/>
    <w:rsid w:val="002D327A"/>
    <w:rsid w:val="002D3281"/>
    <w:rsid w:val="002D3E4C"/>
    <w:rsid w:val="002D3EDF"/>
    <w:rsid w:val="002D3EF6"/>
    <w:rsid w:val="002D4645"/>
    <w:rsid w:val="002D4E80"/>
    <w:rsid w:val="002D581C"/>
    <w:rsid w:val="002D6556"/>
    <w:rsid w:val="002D67EF"/>
    <w:rsid w:val="002D697A"/>
    <w:rsid w:val="002D7316"/>
    <w:rsid w:val="002D76C4"/>
    <w:rsid w:val="002D7A34"/>
    <w:rsid w:val="002D7E0F"/>
    <w:rsid w:val="002D7F2B"/>
    <w:rsid w:val="002E0049"/>
    <w:rsid w:val="002E11B7"/>
    <w:rsid w:val="002E1240"/>
    <w:rsid w:val="002E2651"/>
    <w:rsid w:val="002E2772"/>
    <w:rsid w:val="002E2D96"/>
    <w:rsid w:val="002E3A90"/>
    <w:rsid w:val="002E3DAA"/>
    <w:rsid w:val="002E562F"/>
    <w:rsid w:val="002E56B9"/>
    <w:rsid w:val="002E5B2E"/>
    <w:rsid w:val="002E6038"/>
    <w:rsid w:val="002E62AA"/>
    <w:rsid w:val="002E76A5"/>
    <w:rsid w:val="002E77E9"/>
    <w:rsid w:val="002E7F31"/>
    <w:rsid w:val="002F0DDA"/>
    <w:rsid w:val="002F1483"/>
    <w:rsid w:val="002F14E1"/>
    <w:rsid w:val="002F1659"/>
    <w:rsid w:val="002F1759"/>
    <w:rsid w:val="002F23DE"/>
    <w:rsid w:val="002F2C49"/>
    <w:rsid w:val="002F2F93"/>
    <w:rsid w:val="002F30C3"/>
    <w:rsid w:val="002F34AA"/>
    <w:rsid w:val="002F3565"/>
    <w:rsid w:val="002F3AED"/>
    <w:rsid w:val="002F477A"/>
    <w:rsid w:val="002F493F"/>
    <w:rsid w:val="002F49FB"/>
    <w:rsid w:val="002F5490"/>
    <w:rsid w:val="002F5545"/>
    <w:rsid w:val="002F66AC"/>
    <w:rsid w:val="002F6A6F"/>
    <w:rsid w:val="002F752F"/>
    <w:rsid w:val="002F7DB5"/>
    <w:rsid w:val="002FA127"/>
    <w:rsid w:val="00301983"/>
    <w:rsid w:val="00303E41"/>
    <w:rsid w:val="003049E2"/>
    <w:rsid w:val="00305715"/>
    <w:rsid w:val="0030609C"/>
    <w:rsid w:val="00306D7E"/>
    <w:rsid w:val="00306FA5"/>
    <w:rsid w:val="003073B6"/>
    <w:rsid w:val="003074CE"/>
    <w:rsid w:val="0031039C"/>
    <w:rsid w:val="003103D3"/>
    <w:rsid w:val="00310C50"/>
    <w:rsid w:val="003110E2"/>
    <w:rsid w:val="00311470"/>
    <w:rsid w:val="00311FF5"/>
    <w:rsid w:val="00312569"/>
    <w:rsid w:val="00312AC6"/>
    <w:rsid w:val="00312B52"/>
    <w:rsid w:val="00313C53"/>
    <w:rsid w:val="0031432F"/>
    <w:rsid w:val="00315DE2"/>
    <w:rsid w:val="0031655C"/>
    <w:rsid w:val="00316E87"/>
    <w:rsid w:val="00317767"/>
    <w:rsid w:val="00317838"/>
    <w:rsid w:val="00320193"/>
    <w:rsid w:val="003208DA"/>
    <w:rsid w:val="00320A6D"/>
    <w:rsid w:val="00320B14"/>
    <w:rsid w:val="00321B98"/>
    <w:rsid w:val="00322297"/>
    <w:rsid w:val="00323C62"/>
    <w:rsid w:val="00323FD6"/>
    <w:rsid w:val="00324143"/>
    <w:rsid w:val="0032486C"/>
    <w:rsid w:val="00324C2D"/>
    <w:rsid w:val="00325410"/>
    <w:rsid w:val="00325662"/>
    <w:rsid w:val="0032703D"/>
    <w:rsid w:val="0032750B"/>
    <w:rsid w:val="00327AF7"/>
    <w:rsid w:val="0033033A"/>
    <w:rsid w:val="003304AA"/>
    <w:rsid w:val="003306BA"/>
    <w:rsid w:val="00330C5F"/>
    <w:rsid w:val="00330C66"/>
    <w:rsid w:val="00331BA9"/>
    <w:rsid w:val="00331E86"/>
    <w:rsid w:val="00331F22"/>
    <w:rsid w:val="00331FC9"/>
    <w:rsid w:val="003321C0"/>
    <w:rsid w:val="003322EC"/>
    <w:rsid w:val="0033250A"/>
    <w:rsid w:val="00332B91"/>
    <w:rsid w:val="00333393"/>
    <w:rsid w:val="003335E7"/>
    <w:rsid w:val="00333CAD"/>
    <w:rsid w:val="0033495F"/>
    <w:rsid w:val="00334A07"/>
    <w:rsid w:val="00334EE7"/>
    <w:rsid w:val="00335185"/>
    <w:rsid w:val="003364F2"/>
    <w:rsid w:val="00337079"/>
    <w:rsid w:val="003371F2"/>
    <w:rsid w:val="00337609"/>
    <w:rsid w:val="00337CF5"/>
    <w:rsid w:val="00340729"/>
    <w:rsid w:val="003407F8"/>
    <w:rsid w:val="00340997"/>
    <w:rsid w:val="00340AC6"/>
    <w:rsid w:val="0034131E"/>
    <w:rsid w:val="0034147B"/>
    <w:rsid w:val="00341F8F"/>
    <w:rsid w:val="00342320"/>
    <w:rsid w:val="00342565"/>
    <w:rsid w:val="00342913"/>
    <w:rsid w:val="003430D8"/>
    <w:rsid w:val="003430F4"/>
    <w:rsid w:val="003432DA"/>
    <w:rsid w:val="00344387"/>
    <w:rsid w:val="00344CAF"/>
    <w:rsid w:val="003452E3"/>
    <w:rsid w:val="0034536B"/>
    <w:rsid w:val="003453E7"/>
    <w:rsid w:val="0034557B"/>
    <w:rsid w:val="003456B2"/>
    <w:rsid w:val="00345957"/>
    <w:rsid w:val="00345F86"/>
    <w:rsid w:val="0034733D"/>
    <w:rsid w:val="003473F2"/>
    <w:rsid w:val="00347598"/>
    <w:rsid w:val="00347860"/>
    <w:rsid w:val="00350157"/>
    <w:rsid w:val="00351AF4"/>
    <w:rsid w:val="0035294D"/>
    <w:rsid w:val="00352A05"/>
    <w:rsid w:val="00352C1E"/>
    <w:rsid w:val="00353605"/>
    <w:rsid w:val="00353FF2"/>
    <w:rsid w:val="0035435B"/>
    <w:rsid w:val="00354903"/>
    <w:rsid w:val="00354F31"/>
    <w:rsid w:val="0035524E"/>
    <w:rsid w:val="00355522"/>
    <w:rsid w:val="0035574F"/>
    <w:rsid w:val="00355B20"/>
    <w:rsid w:val="00355C05"/>
    <w:rsid w:val="003566F7"/>
    <w:rsid w:val="00356709"/>
    <w:rsid w:val="00356890"/>
    <w:rsid w:val="003573BF"/>
    <w:rsid w:val="003576BC"/>
    <w:rsid w:val="00357768"/>
    <w:rsid w:val="0035E85F"/>
    <w:rsid w:val="00360044"/>
    <w:rsid w:val="00360B12"/>
    <w:rsid w:val="00361095"/>
    <w:rsid w:val="0036130B"/>
    <w:rsid w:val="00361782"/>
    <w:rsid w:val="00362063"/>
    <w:rsid w:val="0036250E"/>
    <w:rsid w:val="00362837"/>
    <w:rsid w:val="003629BC"/>
    <w:rsid w:val="003631A6"/>
    <w:rsid w:val="003632C3"/>
    <w:rsid w:val="00363417"/>
    <w:rsid w:val="003639A7"/>
    <w:rsid w:val="003640D5"/>
    <w:rsid w:val="003640DA"/>
    <w:rsid w:val="00364114"/>
    <w:rsid w:val="003656FA"/>
    <w:rsid w:val="00365BB2"/>
    <w:rsid w:val="0036630E"/>
    <w:rsid w:val="003674AF"/>
    <w:rsid w:val="0036772D"/>
    <w:rsid w:val="00367D91"/>
    <w:rsid w:val="0036A02F"/>
    <w:rsid w:val="0037075E"/>
    <w:rsid w:val="00370866"/>
    <w:rsid w:val="003713F0"/>
    <w:rsid w:val="00371A45"/>
    <w:rsid w:val="00371CE3"/>
    <w:rsid w:val="00371F2A"/>
    <w:rsid w:val="003722CF"/>
    <w:rsid w:val="0037330A"/>
    <w:rsid w:val="0037341E"/>
    <w:rsid w:val="00373AAA"/>
    <w:rsid w:val="00373B3B"/>
    <w:rsid w:val="00373B8C"/>
    <w:rsid w:val="00373C03"/>
    <w:rsid w:val="00373CAA"/>
    <w:rsid w:val="00373FF2"/>
    <w:rsid w:val="003745F9"/>
    <w:rsid w:val="003746FF"/>
    <w:rsid w:val="00374A3A"/>
    <w:rsid w:val="00375D98"/>
    <w:rsid w:val="00376B3F"/>
    <w:rsid w:val="003771D9"/>
    <w:rsid w:val="003776FE"/>
    <w:rsid w:val="003804C3"/>
    <w:rsid w:val="00380839"/>
    <w:rsid w:val="00380E1E"/>
    <w:rsid w:val="00381BE6"/>
    <w:rsid w:val="00381CCD"/>
    <w:rsid w:val="00381DBD"/>
    <w:rsid w:val="00381E63"/>
    <w:rsid w:val="00382164"/>
    <w:rsid w:val="00382224"/>
    <w:rsid w:val="00382255"/>
    <w:rsid w:val="003822A0"/>
    <w:rsid w:val="00382680"/>
    <w:rsid w:val="003829EA"/>
    <w:rsid w:val="003840F3"/>
    <w:rsid w:val="00384682"/>
    <w:rsid w:val="0038534C"/>
    <w:rsid w:val="0038550C"/>
    <w:rsid w:val="00385FE8"/>
    <w:rsid w:val="003860AA"/>
    <w:rsid w:val="00386660"/>
    <w:rsid w:val="00386688"/>
    <w:rsid w:val="00386E57"/>
    <w:rsid w:val="00387519"/>
    <w:rsid w:val="0038759D"/>
    <w:rsid w:val="00390355"/>
    <w:rsid w:val="00390374"/>
    <w:rsid w:val="003904A2"/>
    <w:rsid w:val="0039050F"/>
    <w:rsid w:val="00390970"/>
    <w:rsid w:val="00390DB6"/>
    <w:rsid w:val="00390F99"/>
    <w:rsid w:val="003911EC"/>
    <w:rsid w:val="00391243"/>
    <w:rsid w:val="00391578"/>
    <w:rsid w:val="003915A7"/>
    <w:rsid w:val="00391871"/>
    <w:rsid w:val="00391878"/>
    <w:rsid w:val="00391A61"/>
    <w:rsid w:val="00391CA5"/>
    <w:rsid w:val="003926B5"/>
    <w:rsid w:val="003931E3"/>
    <w:rsid w:val="003934FF"/>
    <w:rsid w:val="00393FE0"/>
    <w:rsid w:val="003940FD"/>
    <w:rsid w:val="0039410B"/>
    <w:rsid w:val="0039428B"/>
    <w:rsid w:val="00394DF7"/>
    <w:rsid w:val="00394E0A"/>
    <w:rsid w:val="00395448"/>
    <w:rsid w:val="00396CCE"/>
    <w:rsid w:val="0039725F"/>
    <w:rsid w:val="0039751E"/>
    <w:rsid w:val="00397B2E"/>
    <w:rsid w:val="00397B9A"/>
    <w:rsid w:val="00397FD1"/>
    <w:rsid w:val="003A01F6"/>
    <w:rsid w:val="003A0FC0"/>
    <w:rsid w:val="003A182E"/>
    <w:rsid w:val="003A2A17"/>
    <w:rsid w:val="003A312C"/>
    <w:rsid w:val="003A3356"/>
    <w:rsid w:val="003A39F8"/>
    <w:rsid w:val="003A3BCC"/>
    <w:rsid w:val="003A3EF5"/>
    <w:rsid w:val="003A4107"/>
    <w:rsid w:val="003A52EC"/>
    <w:rsid w:val="003A631C"/>
    <w:rsid w:val="003A68FD"/>
    <w:rsid w:val="003A70B3"/>
    <w:rsid w:val="003A7156"/>
    <w:rsid w:val="003A73CA"/>
    <w:rsid w:val="003A744F"/>
    <w:rsid w:val="003A79B2"/>
    <w:rsid w:val="003A7AA1"/>
    <w:rsid w:val="003B004C"/>
    <w:rsid w:val="003B034F"/>
    <w:rsid w:val="003B05AE"/>
    <w:rsid w:val="003B2565"/>
    <w:rsid w:val="003B25B1"/>
    <w:rsid w:val="003B2DF3"/>
    <w:rsid w:val="003B2FC8"/>
    <w:rsid w:val="003B34FE"/>
    <w:rsid w:val="003B3C6B"/>
    <w:rsid w:val="003B3DC1"/>
    <w:rsid w:val="003B4445"/>
    <w:rsid w:val="003B4A5D"/>
    <w:rsid w:val="003B5108"/>
    <w:rsid w:val="003B561C"/>
    <w:rsid w:val="003B6744"/>
    <w:rsid w:val="003B689E"/>
    <w:rsid w:val="003B6A59"/>
    <w:rsid w:val="003B6E41"/>
    <w:rsid w:val="003B70D3"/>
    <w:rsid w:val="003B7CB3"/>
    <w:rsid w:val="003B7CCC"/>
    <w:rsid w:val="003B7E42"/>
    <w:rsid w:val="003C050C"/>
    <w:rsid w:val="003C07C0"/>
    <w:rsid w:val="003C0976"/>
    <w:rsid w:val="003C1137"/>
    <w:rsid w:val="003C120F"/>
    <w:rsid w:val="003C12AA"/>
    <w:rsid w:val="003C155E"/>
    <w:rsid w:val="003C1916"/>
    <w:rsid w:val="003C1A19"/>
    <w:rsid w:val="003C269A"/>
    <w:rsid w:val="003C2DCA"/>
    <w:rsid w:val="003C59C8"/>
    <w:rsid w:val="003C5D23"/>
    <w:rsid w:val="003C6C22"/>
    <w:rsid w:val="003C6DB9"/>
    <w:rsid w:val="003C729F"/>
    <w:rsid w:val="003C74DB"/>
    <w:rsid w:val="003C7543"/>
    <w:rsid w:val="003C78DF"/>
    <w:rsid w:val="003C7A55"/>
    <w:rsid w:val="003C7DEC"/>
    <w:rsid w:val="003D1533"/>
    <w:rsid w:val="003D19A3"/>
    <w:rsid w:val="003D19E8"/>
    <w:rsid w:val="003D1E1F"/>
    <w:rsid w:val="003D1EF3"/>
    <w:rsid w:val="003D234B"/>
    <w:rsid w:val="003D2462"/>
    <w:rsid w:val="003D2572"/>
    <w:rsid w:val="003D2C3B"/>
    <w:rsid w:val="003D2E02"/>
    <w:rsid w:val="003D3107"/>
    <w:rsid w:val="003D48DE"/>
    <w:rsid w:val="003D4ED8"/>
    <w:rsid w:val="003D547F"/>
    <w:rsid w:val="003D5ECC"/>
    <w:rsid w:val="003D669A"/>
    <w:rsid w:val="003D70AE"/>
    <w:rsid w:val="003D71D4"/>
    <w:rsid w:val="003D762F"/>
    <w:rsid w:val="003D774A"/>
    <w:rsid w:val="003D7764"/>
    <w:rsid w:val="003D7A71"/>
    <w:rsid w:val="003D7BBE"/>
    <w:rsid w:val="003E081D"/>
    <w:rsid w:val="003E092A"/>
    <w:rsid w:val="003E0C13"/>
    <w:rsid w:val="003E0C26"/>
    <w:rsid w:val="003E0E7A"/>
    <w:rsid w:val="003E121B"/>
    <w:rsid w:val="003E1B69"/>
    <w:rsid w:val="003E243B"/>
    <w:rsid w:val="003E300B"/>
    <w:rsid w:val="003E3574"/>
    <w:rsid w:val="003E3684"/>
    <w:rsid w:val="003E3C3F"/>
    <w:rsid w:val="003E428A"/>
    <w:rsid w:val="003E46D3"/>
    <w:rsid w:val="003E4996"/>
    <w:rsid w:val="003E5276"/>
    <w:rsid w:val="003E5284"/>
    <w:rsid w:val="003E5F6E"/>
    <w:rsid w:val="003E66BE"/>
    <w:rsid w:val="003E6E51"/>
    <w:rsid w:val="003E7308"/>
    <w:rsid w:val="003E7E48"/>
    <w:rsid w:val="003F0078"/>
    <w:rsid w:val="003F017D"/>
    <w:rsid w:val="003F0E5C"/>
    <w:rsid w:val="003F124F"/>
    <w:rsid w:val="003F1503"/>
    <w:rsid w:val="003F16F1"/>
    <w:rsid w:val="003F1B22"/>
    <w:rsid w:val="003F1BE3"/>
    <w:rsid w:val="003F27C4"/>
    <w:rsid w:val="003F3030"/>
    <w:rsid w:val="003F31A1"/>
    <w:rsid w:val="003F3E3C"/>
    <w:rsid w:val="003F44F6"/>
    <w:rsid w:val="003F5942"/>
    <w:rsid w:val="003F5D73"/>
    <w:rsid w:val="003F6613"/>
    <w:rsid w:val="003F6734"/>
    <w:rsid w:val="003F679A"/>
    <w:rsid w:val="003F68D5"/>
    <w:rsid w:val="003F6D75"/>
    <w:rsid w:val="003F7113"/>
    <w:rsid w:val="003F73AF"/>
    <w:rsid w:val="003F7AC1"/>
    <w:rsid w:val="003F7C27"/>
    <w:rsid w:val="003F7E0E"/>
    <w:rsid w:val="00400556"/>
    <w:rsid w:val="00400B96"/>
    <w:rsid w:val="0040155B"/>
    <w:rsid w:val="00401C58"/>
    <w:rsid w:val="00401DBD"/>
    <w:rsid w:val="0040219F"/>
    <w:rsid w:val="004021AC"/>
    <w:rsid w:val="00402A4F"/>
    <w:rsid w:val="00402F77"/>
    <w:rsid w:val="00404202"/>
    <w:rsid w:val="00404D88"/>
    <w:rsid w:val="00404F92"/>
    <w:rsid w:val="00405AD9"/>
    <w:rsid w:val="00406495"/>
    <w:rsid w:val="004069FF"/>
    <w:rsid w:val="004072C3"/>
    <w:rsid w:val="0040736E"/>
    <w:rsid w:val="004075EE"/>
    <w:rsid w:val="00407F01"/>
    <w:rsid w:val="0041054F"/>
    <w:rsid w:val="0041114B"/>
    <w:rsid w:val="004114AE"/>
    <w:rsid w:val="00411CA6"/>
    <w:rsid w:val="00412AE1"/>
    <w:rsid w:val="00412C62"/>
    <w:rsid w:val="004131D6"/>
    <w:rsid w:val="004133CB"/>
    <w:rsid w:val="00414431"/>
    <w:rsid w:val="00414DB2"/>
    <w:rsid w:val="0041513F"/>
    <w:rsid w:val="0041681E"/>
    <w:rsid w:val="00416AB9"/>
    <w:rsid w:val="00417198"/>
    <w:rsid w:val="004174BD"/>
    <w:rsid w:val="004175C3"/>
    <w:rsid w:val="00417B68"/>
    <w:rsid w:val="00417FF0"/>
    <w:rsid w:val="00420D2E"/>
    <w:rsid w:val="00421045"/>
    <w:rsid w:val="00421133"/>
    <w:rsid w:val="0042120B"/>
    <w:rsid w:val="00423D05"/>
    <w:rsid w:val="004242EE"/>
    <w:rsid w:val="004246EE"/>
    <w:rsid w:val="004249E5"/>
    <w:rsid w:val="00424AA0"/>
    <w:rsid w:val="00425B83"/>
    <w:rsid w:val="00425BFC"/>
    <w:rsid w:val="004262D8"/>
    <w:rsid w:val="004264CF"/>
    <w:rsid w:val="00426730"/>
    <w:rsid w:val="00426B63"/>
    <w:rsid w:val="00427AEC"/>
    <w:rsid w:val="004306CE"/>
    <w:rsid w:val="00430DCF"/>
    <w:rsid w:val="0043128F"/>
    <w:rsid w:val="004313CD"/>
    <w:rsid w:val="00431A07"/>
    <w:rsid w:val="00431DAF"/>
    <w:rsid w:val="00432354"/>
    <w:rsid w:val="00432966"/>
    <w:rsid w:val="00433517"/>
    <w:rsid w:val="00433AB9"/>
    <w:rsid w:val="00434484"/>
    <w:rsid w:val="0043453D"/>
    <w:rsid w:val="00435C38"/>
    <w:rsid w:val="00436240"/>
    <w:rsid w:val="004365C2"/>
    <w:rsid w:val="004368C5"/>
    <w:rsid w:val="00436A86"/>
    <w:rsid w:val="00436ACF"/>
    <w:rsid w:val="00436D2C"/>
    <w:rsid w:val="00436DCA"/>
    <w:rsid w:val="00436F85"/>
    <w:rsid w:val="00437390"/>
    <w:rsid w:val="00438A2D"/>
    <w:rsid w:val="00440745"/>
    <w:rsid w:val="0044079B"/>
    <w:rsid w:val="004413A3"/>
    <w:rsid w:val="00441602"/>
    <w:rsid w:val="004416BE"/>
    <w:rsid w:val="00441920"/>
    <w:rsid w:val="00441E9B"/>
    <w:rsid w:val="004420B8"/>
    <w:rsid w:val="00442207"/>
    <w:rsid w:val="00442392"/>
    <w:rsid w:val="004436A4"/>
    <w:rsid w:val="00443A5A"/>
    <w:rsid w:val="00443C9D"/>
    <w:rsid w:val="0044416D"/>
    <w:rsid w:val="0044424D"/>
    <w:rsid w:val="00445D10"/>
    <w:rsid w:val="00446234"/>
    <w:rsid w:val="00446500"/>
    <w:rsid w:val="0044671D"/>
    <w:rsid w:val="00446A1A"/>
    <w:rsid w:val="00446B40"/>
    <w:rsid w:val="0044714C"/>
    <w:rsid w:val="00447457"/>
    <w:rsid w:val="00450088"/>
    <w:rsid w:val="00450389"/>
    <w:rsid w:val="004504DF"/>
    <w:rsid w:val="0045052C"/>
    <w:rsid w:val="00450A09"/>
    <w:rsid w:val="00450E1D"/>
    <w:rsid w:val="00451918"/>
    <w:rsid w:val="004519F2"/>
    <w:rsid w:val="00451D51"/>
    <w:rsid w:val="0045223E"/>
    <w:rsid w:val="00453345"/>
    <w:rsid w:val="004533B4"/>
    <w:rsid w:val="004539C2"/>
    <w:rsid w:val="00454768"/>
    <w:rsid w:val="00454B6D"/>
    <w:rsid w:val="00454E93"/>
    <w:rsid w:val="00455214"/>
    <w:rsid w:val="00455A9F"/>
    <w:rsid w:val="004560B7"/>
    <w:rsid w:val="00457854"/>
    <w:rsid w:val="00460113"/>
    <w:rsid w:val="004601A0"/>
    <w:rsid w:val="00460587"/>
    <w:rsid w:val="00460C75"/>
    <w:rsid w:val="00460CA9"/>
    <w:rsid w:val="00461740"/>
    <w:rsid w:val="00461AA3"/>
    <w:rsid w:val="00461CE4"/>
    <w:rsid w:val="004621E4"/>
    <w:rsid w:val="0046329B"/>
    <w:rsid w:val="00465253"/>
    <w:rsid w:val="00465287"/>
    <w:rsid w:val="00466245"/>
    <w:rsid w:val="00466993"/>
    <w:rsid w:val="00467941"/>
    <w:rsid w:val="00467AF9"/>
    <w:rsid w:val="0046A1A6"/>
    <w:rsid w:val="00470680"/>
    <w:rsid w:val="004707D0"/>
    <w:rsid w:val="00470BAC"/>
    <w:rsid w:val="004710B8"/>
    <w:rsid w:val="00471E49"/>
    <w:rsid w:val="00473675"/>
    <w:rsid w:val="00473BF9"/>
    <w:rsid w:val="00473E3A"/>
    <w:rsid w:val="0047435B"/>
    <w:rsid w:val="00474D3D"/>
    <w:rsid w:val="004753A7"/>
    <w:rsid w:val="00475599"/>
    <w:rsid w:val="0047608B"/>
    <w:rsid w:val="00476163"/>
    <w:rsid w:val="00476FE6"/>
    <w:rsid w:val="00477324"/>
    <w:rsid w:val="004814FD"/>
    <w:rsid w:val="004815DC"/>
    <w:rsid w:val="00481629"/>
    <w:rsid w:val="004819CA"/>
    <w:rsid w:val="0048201A"/>
    <w:rsid w:val="00482026"/>
    <w:rsid w:val="0048277D"/>
    <w:rsid w:val="00482D8A"/>
    <w:rsid w:val="004839D7"/>
    <w:rsid w:val="00483F2B"/>
    <w:rsid w:val="004846EE"/>
    <w:rsid w:val="0048478D"/>
    <w:rsid w:val="00484A0C"/>
    <w:rsid w:val="0048503F"/>
    <w:rsid w:val="00485A2E"/>
    <w:rsid w:val="004863FE"/>
    <w:rsid w:val="00486502"/>
    <w:rsid w:val="0048792F"/>
    <w:rsid w:val="004901F5"/>
    <w:rsid w:val="004902CA"/>
    <w:rsid w:val="00490437"/>
    <w:rsid w:val="00490458"/>
    <w:rsid w:val="004908F5"/>
    <w:rsid w:val="00490CBB"/>
    <w:rsid w:val="0049161B"/>
    <w:rsid w:val="0049204D"/>
    <w:rsid w:val="00494983"/>
    <w:rsid w:val="004950DD"/>
    <w:rsid w:val="0049582C"/>
    <w:rsid w:val="00495DD3"/>
    <w:rsid w:val="00495E92"/>
    <w:rsid w:val="00496105"/>
    <w:rsid w:val="0049724B"/>
    <w:rsid w:val="0049790B"/>
    <w:rsid w:val="004A01BE"/>
    <w:rsid w:val="004A0624"/>
    <w:rsid w:val="004A0B68"/>
    <w:rsid w:val="004A0BC0"/>
    <w:rsid w:val="004A0BD5"/>
    <w:rsid w:val="004A1C65"/>
    <w:rsid w:val="004A2886"/>
    <w:rsid w:val="004A2AA0"/>
    <w:rsid w:val="004A3587"/>
    <w:rsid w:val="004A3660"/>
    <w:rsid w:val="004A39BA"/>
    <w:rsid w:val="004A3C1D"/>
    <w:rsid w:val="004A4D52"/>
    <w:rsid w:val="004A5E5B"/>
    <w:rsid w:val="004A62E4"/>
    <w:rsid w:val="004A652D"/>
    <w:rsid w:val="004A68A8"/>
    <w:rsid w:val="004A7196"/>
    <w:rsid w:val="004A7212"/>
    <w:rsid w:val="004A726B"/>
    <w:rsid w:val="004A7D2C"/>
    <w:rsid w:val="004B00B2"/>
    <w:rsid w:val="004B00B7"/>
    <w:rsid w:val="004B0484"/>
    <w:rsid w:val="004B0ECD"/>
    <w:rsid w:val="004B1292"/>
    <w:rsid w:val="004B2449"/>
    <w:rsid w:val="004B3881"/>
    <w:rsid w:val="004B3BC8"/>
    <w:rsid w:val="004B4202"/>
    <w:rsid w:val="004B4813"/>
    <w:rsid w:val="004B4B70"/>
    <w:rsid w:val="004B4D94"/>
    <w:rsid w:val="004B5521"/>
    <w:rsid w:val="004B5596"/>
    <w:rsid w:val="004B5BDE"/>
    <w:rsid w:val="004B5C42"/>
    <w:rsid w:val="004B6D9E"/>
    <w:rsid w:val="004B6DB1"/>
    <w:rsid w:val="004B7E3D"/>
    <w:rsid w:val="004C0217"/>
    <w:rsid w:val="004C044F"/>
    <w:rsid w:val="004C0930"/>
    <w:rsid w:val="004C0E31"/>
    <w:rsid w:val="004C14D2"/>
    <w:rsid w:val="004C1801"/>
    <w:rsid w:val="004C187D"/>
    <w:rsid w:val="004C245D"/>
    <w:rsid w:val="004C28B6"/>
    <w:rsid w:val="004C28E4"/>
    <w:rsid w:val="004C2A05"/>
    <w:rsid w:val="004C2B65"/>
    <w:rsid w:val="004C2FDB"/>
    <w:rsid w:val="004C34D4"/>
    <w:rsid w:val="004C3977"/>
    <w:rsid w:val="004C3EB6"/>
    <w:rsid w:val="004C4790"/>
    <w:rsid w:val="004C50BF"/>
    <w:rsid w:val="004C5121"/>
    <w:rsid w:val="004C610F"/>
    <w:rsid w:val="004C7110"/>
    <w:rsid w:val="004CAC9D"/>
    <w:rsid w:val="004D033F"/>
    <w:rsid w:val="004D04B8"/>
    <w:rsid w:val="004D19A8"/>
    <w:rsid w:val="004D1BF8"/>
    <w:rsid w:val="004D21D8"/>
    <w:rsid w:val="004D248B"/>
    <w:rsid w:val="004D32E2"/>
    <w:rsid w:val="004D3393"/>
    <w:rsid w:val="004D3615"/>
    <w:rsid w:val="004D39C1"/>
    <w:rsid w:val="004D3CB7"/>
    <w:rsid w:val="004D4039"/>
    <w:rsid w:val="004D4109"/>
    <w:rsid w:val="004D4A62"/>
    <w:rsid w:val="004D4C0B"/>
    <w:rsid w:val="004D5083"/>
    <w:rsid w:val="004D5532"/>
    <w:rsid w:val="004D60C4"/>
    <w:rsid w:val="004D615E"/>
    <w:rsid w:val="004D6AEC"/>
    <w:rsid w:val="004D70A8"/>
    <w:rsid w:val="004D7689"/>
    <w:rsid w:val="004DD17B"/>
    <w:rsid w:val="004E0346"/>
    <w:rsid w:val="004E048B"/>
    <w:rsid w:val="004E11DC"/>
    <w:rsid w:val="004E13D1"/>
    <w:rsid w:val="004E176B"/>
    <w:rsid w:val="004E1DB7"/>
    <w:rsid w:val="004E2519"/>
    <w:rsid w:val="004E29BA"/>
    <w:rsid w:val="004E2E9A"/>
    <w:rsid w:val="004E3302"/>
    <w:rsid w:val="004E351C"/>
    <w:rsid w:val="004E3645"/>
    <w:rsid w:val="004E3806"/>
    <w:rsid w:val="004E3E3B"/>
    <w:rsid w:val="004E4913"/>
    <w:rsid w:val="004E5371"/>
    <w:rsid w:val="004E5503"/>
    <w:rsid w:val="004E5F04"/>
    <w:rsid w:val="004E5F49"/>
    <w:rsid w:val="004E6944"/>
    <w:rsid w:val="004E75FA"/>
    <w:rsid w:val="004F184E"/>
    <w:rsid w:val="004F1C31"/>
    <w:rsid w:val="004F271E"/>
    <w:rsid w:val="004F284E"/>
    <w:rsid w:val="004F2948"/>
    <w:rsid w:val="004F2BF3"/>
    <w:rsid w:val="004F2FE5"/>
    <w:rsid w:val="004F352E"/>
    <w:rsid w:val="004F428A"/>
    <w:rsid w:val="004F4AC6"/>
    <w:rsid w:val="004F5043"/>
    <w:rsid w:val="004F5548"/>
    <w:rsid w:val="004F5BCC"/>
    <w:rsid w:val="004F62FA"/>
    <w:rsid w:val="004F6533"/>
    <w:rsid w:val="004F6705"/>
    <w:rsid w:val="004F6900"/>
    <w:rsid w:val="004F6F28"/>
    <w:rsid w:val="004F7DE1"/>
    <w:rsid w:val="005002AC"/>
    <w:rsid w:val="005003E8"/>
    <w:rsid w:val="0050075A"/>
    <w:rsid w:val="0050081A"/>
    <w:rsid w:val="00501370"/>
    <w:rsid w:val="005016C1"/>
    <w:rsid w:val="00501CAB"/>
    <w:rsid w:val="00502262"/>
    <w:rsid w:val="005023B5"/>
    <w:rsid w:val="005029E2"/>
    <w:rsid w:val="00502CA9"/>
    <w:rsid w:val="00503112"/>
    <w:rsid w:val="0050464D"/>
    <w:rsid w:val="00504B3E"/>
    <w:rsid w:val="00504E0F"/>
    <w:rsid w:val="00504FCC"/>
    <w:rsid w:val="0050597A"/>
    <w:rsid w:val="005069F3"/>
    <w:rsid w:val="00506CD6"/>
    <w:rsid w:val="00506EBB"/>
    <w:rsid w:val="00507565"/>
    <w:rsid w:val="005102A0"/>
    <w:rsid w:val="005109E3"/>
    <w:rsid w:val="00510CF5"/>
    <w:rsid w:val="00510F9F"/>
    <w:rsid w:val="00512075"/>
    <w:rsid w:val="00512AB8"/>
    <w:rsid w:val="005134A7"/>
    <w:rsid w:val="00513F0B"/>
    <w:rsid w:val="005143D3"/>
    <w:rsid w:val="005148CD"/>
    <w:rsid w:val="00514A21"/>
    <w:rsid w:val="00514D2B"/>
    <w:rsid w:val="00514ECF"/>
    <w:rsid w:val="00514F37"/>
    <w:rsid w:val="00515DAD"/>
    <w:rsid w:val="005167C7"/>
    <w:rsid w:val="00516BC4"/>
    <w:rsid w:val="005203E5"/>
    <w:rsid w:val="00521AA0"/>
    <w:rsid w:val="00522AD9"/>
    <w:rsid w:val="005230C2"/>
    <w:rsid w:val="00523372"/>
    <w:rsid w:val="00523C91"/>
    <w:rsid w:val="00524360"/>
    <w:rsid w:val="00525B60"/>
    <w:rsid w:val="005271BA"/>
    <w:rsid w:val="00527650"/>
    <w:rsid w:val="00527950"/>
    <w:rsid w:val="00527F74"/>
    <w:rsid w:val="00530E3D"/>
    <w:rsid w:val="005312CD"/>
    <w:rsid w:val="0053199D"/>
    <w:rsid w:val="00531E2D"/>
    <w:rsid w:val="0053245F"/>
    <w:rsid w:val="005324BA"/>
    <w:rsid w:val="00532D33"/>
    <w:rsid w:val="00532D84"/>
    <w:rsid w:val="00533623"/>
    <w:rsid w:val="00533805"/>
    <w:rsid w:val="00533ADA"/>
    <w:rsid w:val="00533F5A"/>
    <w:rsid w:val="00534091"/>
    <w:rsid w:val="0053477B"/>
    <w:rsid w:val="00534E9D"/>
    <w:rsid w:val="0053566D"/>
    <w:rsid w:val="00535960"/>
    <w:rsid w:val="005361E4"/>
    <w:rsid w:val="005362D0"/>
    <w:rsid w:val="00536345"/>
    <w:rsid w:val="00536549"/>
    <w:rsid w:val="00536D01"/>
    <w:rsid w:val="005370B2"/>
    <w:rsid w:val="0053F217"/>
    <w:rsid w:val="0054022A"/>
    <w:rsid w:val="005405AA"/>
    <w:rsid w:val="00540980"/>
    <w:rsid w:val="0054109A"/>
    <w:rsid w:val="005411DB"/>
    <w:rsid w:val="005415FA"/>
    <w:rsid w:val="00541F44"/>
    <w:rsid w:val="00542CB3"/>
    <w:rsid w:val="00542CBE"/>
    <w:rsid w:val="00542FF7"/>
    <w:rsid w:val="0054304B"/>
    <w:rsid w:val="00543904"/>
    <w:rsid w:val="00543A80"/>
    <w:rsid w:val="00544663"/>
    <w:rsid w:val="00544913"/>
    <w:rsid w:val="00544A3E"/>
    <w:rsid w:val="00544CD3"/>
    <w:rsid w:val="0054589A"/>
    <w:rsid w:val="00545E7D"/>
    <w:rsid w:val="00547483"/>
    <w:rsid w:val="00547AF8"/>
    <w:rsid w:val="005502FE"/>
    <w:rsid w:val="00550C31"/>
    <w:rsid w:val="00551133"/>
    <w:rsid w:val="00552057"/>
    <w:rsid w:val="00553240"/>
    <w:rsid w:val="00553363"/>
    <w:rsid w:val="00554182"/>
    <w:rsid w:val="0055470D"/>
    <w:rsid w:val="00554F75"/>
    <w:rsid w:val="00554FBD"/>
    <w:rsid w:val="00555045"/>
    <w:rsid w:val="00555166"/>
    <w:rsid w:val="005555C2"/>
    <w:rsid w:val="005568D9"/>
    <w:rsid w:val="005572A0"/>
    <w:rsid w:val="00557592"/>
    <w:rsid w:val="00557A86"/>
    <w:rsid w:val="00557C54"/>
    <w:rsid w:val="005602AB"/>
    <w:rsid w:val="0056088C"/>
    <w:rsid w:val="00561A2B"/>
    <w:rsid w:val="00561AD8"/>
    <w:rsid w:val="005621E8"/>
    <w:rsid w:val="00562713"/>
    <w:rsid w:val="00562CBB"/>
    <w:rsid w:val="00562E13"/>
    <w:rsid w:val="00564162"/>
    <w:rsid w:val="00564928"/>
    <w:rsid w:val="00564D06"/>
    <w:rsid w:val="0056530F"/>
    <w:rsid w:val="0056591E"/>
    <w:rsid w:val="0056597E"/>
    <w:rsid w:val="005663F4"/>
    <w:rsid w:val="00566C2F"/>
    <w:rsid w:val="005670ED"/>
    <w:rsid w:val="005671A5"/>
    <w:rsid w:val="005672CA"/>
    <w:rsid w:val="00567AA0"/>
    <w:rsid w:val="00570D0C"/>
    <w:rsid w:val="00571356"/>
    <w:rsid w:val="00571D65"/>
    <w:rsid w:val="005729F6"/>
    <w:rsid w:val="00573CB8"/>
    <w:rsid w:val="00574259"/>
    <w:rsid w:val="00574B9A"/>
    <w:rsid w:val="00574E8A"/>
    <w:rsid w:val="005754E1"/>
    <w:rsid w:val="005755CF"/>
    <w:rsid w:val="00575FB9"/>
    <w:rsid w:val="00576474"/>
    <w:rsid w:val="0057659C"/>
    <w:rsid w:val="0057666B"/>
    <w:rsid w:val="0057669D"/>
    <w:rsid w:val="0057686D"/>
    <w:rsid w:val="00576FE7"/>
    <w:rsid w:val="00577311"/>
    <w:rsid w:val="005773E9"/>
    <w:rsid w:val="005774D3"/>
    <w:rsid w:val="00577C8C"/>
    <w:rsid w:val="00577E14"/>
    <w:rsid w:val="0058034D"/>
    <w:rsid w:val="005803B0"/>
    <w:rsid w:val="00580415"/>
    <w:rsid w:val="00580985"/>
    <w:rsid w:val="00581453"/>
    <w:rsid w:val="0058188E"/>
    <w:rsid w:val="00581EAF"/>
    <w:rsid w:val="0058239D"/>
    <w:rsid w:val="00582A0D"/>
    <w:rsid w:val="00582F64"/>
    <w:rsid w:val="005832F9"/>
    <w:rsid w:val="0058337C"/>
    <w:rsid w:val="0058369E"/>
    <w:rsid w:val="005836D5"/>
    <w:rsid w:val="00583DAD"/>
    <w:rsid w:val="005849C5"/>
    <w:rsid w:val="00585324"/>
    <w:rsid w:val="005855D8"/>
    <w:rsid w:val="00585732"/>
    <w:rsid w:val="00585E60"/>
    <w:rsid w:val="00586854"/>
    <w:rsid w:val="00587A78"/>
    <w:rsid w:val="00587B63"/>
    <w:rsid w:val="0058A042"/>
    <w:rsid w:val="0058CAF5"/>
    <w:rsid w:val="00590B1A"/>
    <w:rsid w:val="00591510"/>
    <w:rsid w:val="00591DF2"/>
    <w:rsid w:val="00591F89"/>
    <w:rsid w:val="00592FEB"/>
    <w:rsid w:val="00593136"/>
    <w:rsid w:val="00593B4F"/>
    <w:rsid w:val="00594BB0"/>
    <w:rsid w:val="00595D58"/>
    <w:rsid w:val="00595FAB"/>
    <w:rsid w:val="0059691B"/>
    <w:rsid w:val="00596E7C"/>
    <w:rsid w:val="00596F5D"/>
    <w:rsid w:val="0059AF5B"/>
    <w:rsid w:val="005A03B5"/>
    <w:rsid w:val="005A054F"/>
    <w:rsid w:val="005A176F"/>
    <w:rsid w:val="005A2249"/>
    <w:rsid w:val="005A3610"/>
    <w:rsid w:val="005A4637"/>
    <w:rsid w:val="005A4EA5"/>
    <w:rsid w:val="005A5770"/>
    <w:rsid w:val="005A5848"/>
    <w:rsid w:val="005A60DD"/>
    <w:rsid w:val="005A7328"/>
    <w:rsid w:val="005A7454"/>
    <w:rsid w:val="005A759D"/>
    <w:rsid w:val="005A7952"/>
    <w:rsid w:val="005A79D9"/>
    <w:rsid w:val="005A7D4E"/>
    <w:rsid w:val="005A7D9A"/>
    <w:rsid w:val="005A7EC2"/>
    <w:rsid w:val="005B0173"/>
    <w:rsid w:val="005B0412"/>
    <w:rsid w:val="005B077F"/>
    <w:rsid w:val="005B0DC5"/>
    <w:rsid w:val="005B1B85"/>
    <w:rsid w:val="005B25F6"/>
    <w:rsid w:val="005B2A5C"/>
    <w:rsid w:val="005B2ADD"/>
    <w:rsid w:val="005B37BE"/>
    <w:rsid w:val="005B3EAF"/>
    <w:rsid w:val="005B40FC"/>
    <w:rsid w:val="005B4134"/>
    <w:rsid w:val="005B4CB4"/>
    <w:rsid w:val="005B52B5"/>
    <w:rsid w:val="005B5484"/>
    <w:rsid w:val="005B5534"/>
    <w:rsid w:val="005B63F2"/>
    <w:rsid w:val="005B6CA2"/>
    <w:rsid w:val="005C0136"/>
    <w:rsid w:val="005C0E21"/>
    <w:rsid w:val="005C10C0"/>
    <w:rsid w:val="005C1250"/>
    <w:rsid w:val="005C1521"/>
    <w:rsid w:val="005C2918"/>
    <w:rsid w:val="005C2BC3"/>
    <w:rsid w:val="005C2DDA"/>
    <w:rsid w:val="005C2E68"/>
    <w:rsid w:val="005C31D4"/>
    <w:rsid w:val="005C3FAF"/>
    <w:rsid w:val="005C4B0D"/>
    <w:rsid w:val="005C4B2B"/>
    <w:rsid w:val="005C4CEE"/>
    <w:rsid w:val="005C567D"/>
    <w:rsid w:val="005C5819"/>
    <w:rsid w:val="005C58E0"/>
    <w:rsid w:val="005C691D"/>
    <w:rsid w:val="005C69FB"/>
    <w:rsid w:val="005C764D"/>
    <w:rsid w:val="005C7E3C"/>
    <w:rsid w:val="005D0091"/>
    <w:rsid w:val="005D0556"/>
    <w:rsid w:val="005D0ABE"/>
    <w:rsid w:val="005D0AF7"/>
    <w:rsid w:val="005D0DCB"/>
    <w:rsid w:val="005D0EC2"/>
    <w:rsid w:val="005D1290"/>
    <w:rsid w:val="005D1FCC"/>
    <w:rsid w:val="005D3579"/>
    <w:rsid w:val="005D3BF3"/>
    <w:rsid w:val="005D3F60"/>
    <w:rsid w:val="005D41F0"/>
    <w:rsid w:val="005D4BD6"/>
    <w:rsid w:val="005D4C97"/>
    <w:rsid w:val="005D4F9C"/>
    <w:rsid w:val="005D5AA8"/>
    <w:rsid w:val="005D5F58"/>
    <w:rsid w:val="005D642A"/>
    <w:rsid w:val="005D64E2"/>
    <w:rsid w:val="005D6821"/>
    <w:rsid w:val="005D68E6"/>
    <w:rsid w:val="005D69A1"/>
    <w:rsid w:val="005D7A92"/>
    <w:rsid w:val="005D7C79"/>
    <w:rsid w:val="005D7CAA"/>
    <w:rsid w:val="005DB583"/>
    <w:rsid w:val="005E0107"/>
    <w:rsid w:val="005E186A"/>
    <w:rsid w:val="005E1D38"/>
    <w:rsid w:val="005E388C"/>
    <w:rsid w:val="005E3D8B"/>
    <w:rsid w:val="005E3E7F"/>
    <w:rsid w:val="005E4836"/>
    <w:rsid w:val="005E4C90"/>
    <w:rsid w:val="005E5769"/>
    <w:rsid w:val="005E5873"/>
    <w:rsid w:val="005E5A7E"/>
    <w:rsid w:val="005E617A"/>
    <w:rsid w:val="005E631A"/>
    <w:rsid w:val="005E63A1"/>
    <w:rsid w:val="005E6868"/>
    <w:rsid w:val="005E724E"/>
    <w:rsid w:val="005E7637"/>
    <w:rsid w:val="005E7E5B"/>
    <w:rsid w:val="005F043D"/>
    <w:rsid w:val="005F05DF"/>
    <w:rsid w:val="005F0843"/>
    <w:rsid w:val="005F1857"/>
    <w:rsid w:val="005F1C11"/>
    <w:rsid w:val="005F22DA"/>
    <w:rsid w:val="005F3780"/>
    <w:rsid w:val="005F3996"/>
    <w:rsid w:val="005F3AA2"/>
    <w:rsid w:val="005F459B"/>
    <w:rsid w:val="005F5B38"/>
    <w:rsid w:val="005F6A9B"/>
    <w:rsid w:val="005F70DB"/>
    <w:rsid w:val="005F773E"/>
    <w:rsid w:val="005F7B8A"/>
    <w:rsid w:val="00600F0E"/>
    <w:rsid w:val="006016C9"/>
    <w:rsid w:val="00601716"/>
    <w:rsid w:val="00601DDE"/>
    <w:rsid w:val="00602540"/>
    <w:rsid w:val="00602581"/>
    <w:rsid w:val="00603276"/>
    <w:rsid w:val="006037F5"/>
    <w:rsid w:val="006038CA"/>
    <w:rsid w:val="00604955"/>
    <w:rsid w:val="00604A8A"/>
    <w:rsid w:val="00604C3B"/>
    <w:rsid w:val="0060558B"/>
    <w:rsid w:val="006059C4"/>
    <w:rsid w:val="00606C9E"/>
    <w:rsid w:val="00606F54"/>
    <w:rsid w:val="00607141"/>
    <w:rsid w:val="006074EE"/>
    <w:rsid w:val="00607562"/>
    <w:rsid w:val="00607FA9"/>
    <w:rsid w:val="00610144"/>
    <w:rsid w:val="00610239"/>
    <w:rsid w:val="0061077A"/>
    <w:rsid w:val="006108C3"/>
    <w:rsid w:val="00610ED6"/>
    <w:rsid w:val="00611061"/>
    <w:rsid w:val="00611294"/>
    <w:rsid w:val="00611302"/>
    <w:rsid w:val="0061138A"/>
    <w:rsid w:val="006127FB"/>
    <w:rsid w:val="00613F39"/>
    <w:rsid w:val="00614ABE"/>
    <w:rsid w:val="00614E9D"/>
    <w:rsid w:val="0061559C"/>
    <w:rsid w:val="00615B3F"/>
    <w:rsid w:val="00615E4F"/>
    <w:rsid w:val="00617680"/>
    <w:rsid w:val="00617E07"/>
    <w:rsid w:val="00620C2B"/>
    <w:rsid w:val="00620F1C"/>
    <w:rsid w:val="0062150E"/>
    <w:rsid w:val="0062196B"/>
    <w:rsid w:val="00622678"/>
    <w:rsid w:val="00622766"/>
    <w:rsid w:val="00622B0D"/>
    <w:rsid w:val="00623860"/>
    <w:rsid w:val="00624880"/>
    <w:rsid w:val="00624F1F"/>
    <w:rsid w:val="006251FB"/>
    <w:rsid w:val="0062554B"/>
    <w:rsid w:val="00625591"/>
    <w:rsid w:val="006258A8"/>
    <w:rsid w:val="00625D3E"/>
    <w:rsid w:val="006262C6"/>
    <w:rsid w:val="00626655"/>
    <w:rsid w:val="00626A16"/>
    <w:rsid w:val="00626B3D"/>
    <w:rsid w:val="00626E15"/>
    <w:rsid w:val="00626E86"/>
    <w:rsid w:val="006278A9"/>
    <w:rsid w:val="00627965"/>
    <w:rsid w:val="00631641"/>
    <w:rsid w:val="00632109"/>
    <w:rsid w:val="0063236D"/>
    <w:rsid w:val="0063391A"/>
    <w:rsid w:val="00634848"/>
    <w:rsid w:val="0063500B"/>
    <w:rsid w:val="00635063"/>
    <w:rsid w:val="0063513A"/>
    <w:rsid w:val="006354D3"/>
    <w:rsid w:val="00635AEF"/>
    <w:rsid w:val="00635CED"/>
    <w:rsid w:val="00635F5F"/>
    <w:rsid w:val="00636ADD"/>
    <w:rsid w:val="00636C4A"/>
    <w:rsid w:val="00636CA6"/>
    <w:rsid w:val="00637528"/>
    <w:rsid w:val="006378BD"/>
    <w:rsid w:val="00637A39"/>
    <w:rsid w:val="00640078"/>
    <w:rsid w:val="00640FD8"/>
    <w:rsid w:val="00642064"/>
    <w:rsid w:val="006427AD"/>
    <w:rsid w:val="00642E20"/>
    <w:rsid w:val="006431E5"/>
    <w:rsid w:val="00644124"/>
    <w:rsid w:val="006445C6"/>
    <w:rsid w:val="00645A4E"/>
    <w:rsid w:val="00645C53"/>
    <w:rsid w:val="00646CCD"/>
    <w:rsid w:val="0064D530"/>
    <w:rsid w:val="0065031A"/>
    <w:rsid w:val="00650835"/>
    <w:rsid w:val="00651194"/>
    <w:rsid w:val="0065153E"/>
    <w:rsid w:val="00652679"/>
    <w:rsid w:val="00652763"/>
    <w:rsid w:val="00652816"/>
    <w:rsid w:val="00653800"/>
    <w:rsid w:val="00653CA3"/>
    <w:rsid w:val="00654AD3"/>
    <w:rsid w:val="00654BC1"/>
    <w:rsid w:val="00655125"/>
    <w:rsid w:val="00655CE8"/>
    <w:rsid w:val="006563B8"/>
    <w:rsid w:val="006572C0"/>
    <w:rsid w:val="0065750D"/>
    <w:rsid w:val="00657E4A"/>
    <w:rsid w:val="0066035E"/>
    <w:rsid w:val="0066133C"/>
    <w:rsid w:val="00661494"/>
    <w:rsid w:val="00661EC5"/>
    <w:rsid w:val="00662AB3"/>
    <w:rsid w:val="00664178"/>
    <w:rsid w:val="006641BD"/>
    <w:rsid w:val="006641E4"/>
    <w:rsid w:val="00664915"/>
    <w:rsid w:val="00664EFE"/>
    <w:rsid w:val="00665723"/>
    <w:rsid w:val="00665B18"/>
    <w:rsid w:val="00665B9C"/>
    <w:rsid w:val="0066701F"/>
    <w:rsid w:val="00670078"/>
    <w:rsid w:val="00670162"/>
    <w:rsid w:val="006702FF"/>
    <w:rsid w:val="00670718"/>
    <w:rsid w:val="00670923"/>
    <w:rsid w:val="00670FC8"/>
    <w:rsid w:val="00671795"/>
    <w:rsid w:val="006724F3"/>
    <w:rsid w:val="00672636"/>
    <w:rsid w:val="00672A5F"/>
    <w:rsid w:val="00672CBE"/>
    <w:rsid w:val="00673038"/>
    <w:rsid w:val="006731F7"/>
    <w:rsid w:val="0067331B"/>
    <w:rsid w:val="0067347D"/>
    <w:rsid w:val="0067379D"/>
    <w:rsid w:val="006751C0"/>
    <w:rsid w:val="00675646"/>
    <w:rsid w:val="006757C1"/>
    <w:rsid w:val="006762B2"/>
    <w:rsid w:val="00676565"/>
    <w:rsid w:val="006767A4"/>
    <w:rsid w:val="0067748B"/>
    <w:rsid w:val="00677B24"/>
    <w:rsid w:val="00677B27"/>
    <w:rsid w:val="00677F2E"/>
    <w:rsid w:val="00680BEC"/>
    <w:rsid w:val="00681898"/>
    <w:rsid w:val="0068209D"/>
    <w:rsid w:val="006827DB"/>
    <w:rsid w:val="006831F0"/>
    <w:rsid w:val="0068331D"/>
    <w:rsid w:val="006838C8"/>
    <w:rsid w:val="006839FF"/>
    <w:rsid w:val="00683A42"/>
    <w:rsid w:val="00683B80"/>
    <w:rsid w:val="00684865"/>
    <w:rsid w:val="006854CD"/>
    <w:rsid w:val="006857A2"/>
    <w:rsid w:val="00685935"/>
    <w:rsid w:val="00685F3E"/>
    <w:rsid w:val="0068750A"/>
    <w:rsid w:val="006875F7"/>
    <w:rsid w:val="006906D7"/>
    <w:rsid w:val="00690CE1"/>
    <w:rsid w:val="00691447"/>
    <w:rsid w:val="00691449"/>
    <w:rsid w:val="00691899"/>
    <w:rsid w:val="006925EC"/>
    <w:rsid w:val="00692DE3"/>
    <w:rsid w:val="006938AC"/>
    <w:rsid w:val="00694289"/>
    <w:rsid w:val="00695DF2"/>
    <w:rsid w:val="00695F51"/>
    <w:rsid w:val="00695F73"/>
    <w:rsid w:val="0069603F"/>
    <w:rsid w:val="0069640F"/>
    <w:rsid w:val="0069708B"/>
    <w:rsid w:val="006A0079"/>
    <w:rsid w:val="006A00FD"/>
    <w:rsid w:val="006A0274"/>
    <w:rsid w:val="006A04C6"/>
    <w:rsid w:val="006A0520"/>
    <w:rsid w:val="006A10DD"/>
    <w:rsid w:val="006A11C9"/>
    <w:rsid w:val="006A12CD"/>
    <w:rsid w:val="006A1386"/>
    <w:rsid w:val="006A1BB1"/>
    <w:rsid w:val="006A2D07"/>
    <w:rsid w:val="006A3129"/>
    <w:rsid w:val="006A42BE"/>
    <w:rsid w:val="006A439D"/>
    <w:rsid w:val="006A540E"/>
    <w:rsid w:val="006A58DC"/>
    <w:rsid w:val="006A7687"/>
    <w:rsid w:val="006A7B2D"/>
    <w:rsid w:val="006A7CD6"/>
    <w:rsid w:val="006B0C54"/>
    <w:rsid w:val="006B1857"/>
    <w:rsid w:val="006B1A0D"/>
    <w:rsid w:val="006B258F"/>
    <w:rsid w:val="006B3159"/>
    <w:rsid w:val="006B3DC9"/>
    <w:rsid w:val="006B3DD7"/>
    <w:rsid w:val="006B3E61"/>
    <w:rsid w:val="006B4047"/>
    <w:rsid w:val="006B521C"/>
    <w:rsid w:val="006B5403"/>
    <w:rsid w:val="006B5DDE"/>
    <w:rsid w:val="006B61F1"/>
    <w:rsid w:val="006B6488"/>
    <w:rsid w:val="006B6612"/>
    <w:rsid w:val="006B69FE"/>
    <w:rsid w:val="006B6E8F"/>
    <w:rsid w:val="006C02AA"/>
    <w:rsid w:val="006C059E"/>
    <w:rsid w:val="006C076A"/>
    <w:rsid w:val="006C1568"/>
    <w:rsid w:val="006C1CC9"/>
    <w:rsid w:val="006C2809"/>
    <w:rsid w:val="006C464B"/>
    <w:rsid w:val="006C471D"/>
    <w:rsid w:val="006C479F"/>
    <w:rsid w:val="006C4894"/>
    <w:rsid w:val="006C4DF5"/>
    <w:rsid w:val="006C55AA"/>
    <w:rsid w:val="006C5734"/>
    <w:rsid w:val="006C5BF3"/>
    <w:rsid w:val="006C5FAB"/>
    <w:rsid w:val="006C6113"/>
    <w:rsid w:val="006C63FC"/>
    <w:rsid w:val="006C6A31"/>
    <w:rsid w:val="006C6CD9"/>
    <w:rsid w:val="006C6E4A"/>
    <w:rsid w:val="006C72DC"/>
    <w:rsid w:val="006C7473"/>
    <w:rsid w:val="006C782A"/>
    <w:rsid w:val="006CD5C7"/>
    <w:rsid w:val="006D02F7"/>
    <w:rsid w:val="006D0324"/>
    <w:rsid w:val="006D0958"/>
    <w:rsid w:val="006D0D1E"/>
    <w:rsid w:val="006D1070"/>
    <w:rsid w:val="006D11BA"/>
    <w:rsid w:val="006D1375"/>
    <w:rsid w:val="006D14A8"/>
    <w:rsid w:val="006D1F0D"/>
    <w:rsid w:val="006D2A8D"/>
    <w:rsid w:val="006D3FB6"/>
    <w:rsid w:val="006D473C"/>
    <w:rsid w:val="006D497B"/>
    <w:rsid w:val="006D4C16"/>
    <w:rsid w:val="006D4E3F"/>
    <w:rsid w:val="006D542E"/>
    <w:rsid w:val="006D5EB1"/>
    <w:rsid w:val="006D6239"/>
    <w:rsid w:val="006D67B3"/>
    <w:rsid w:val="006D6C02"/>
    <w:rsid w:val="006D7279"/>
    <w:rsid w:val="006D7FAA"/>
    <w:rsid w:val="006E0841"/>
    <w:rsid w:val="006E0B16"/>
    <w:rsid w:val="006E0F32"/>
    <w:rsid w:val="006E1148"/>
    <w:rsid w:val="006E12DE"/>
    <w:rsid w:val="006E15AF"/>
    <w:rsid w:val="006E1E23"/>
    <w:rsid w:val="006E208D"/>
    <w:rsid w:val="006E23FF"/>
    <w:rsid w:val="006E2646"/>
    <w:rsid w:val="006E275C"/>
    <w:rsid w:val="006E3093"/>
    <w:rsid w:val="006E30B7"/>
    <w:rsid w:val="006E3257"/>
    <w:rsid w:val="006E43D6"/>
    <w:rsid w:val="006E445F"/>
    <w:rsid w:val="006E46AF"/>
    <w:rsid w:val="006E5F6D"/>
    <w:rsid w:val="006E622B"/>
    <w:rsid w:val="006E62A2"/>
    <w:rsid w:val="006E6383"/>
    <w:rsid w:val="006E672A"/>
    <w:rsid w:val="006E689D"/>
    <w:rsid w:val="006E6BC8"/>
    <w:rsid w:val="006E6E4D"/>
    <w:rsid w:val="006E6E6E"/>
    <w:rsid w:val="006E6F03"/>
    <w:rsid w:val="006F158A"/>
    <w:rsid w:val="006F1DAC"/>
    <w:rsid w:val="006F1E44"/>
    <w:rsid w:val="006F1EE1"/>
    <w:rsid w:val="006F28CC"/>
    <w:rsid w:val="006F37B0"/>
    <w:rsid w:val="006F433D"/>
    <w:rsid w:val="006F43BA"/>
    <w:rsid w:val="006F4D5D"/>
    <w:rsid w:val="006F5B0F"/>
    <w:rsid w:val="006F5D72"/>
    <w:rsid w:val="006F788E"/>
    <w:rsid w:val="006F7DFB"/>
    <w:rsid w:val="0070023A"/>
    <w:rsid w:val="00701C93"/>
    <w:rsid w:val="007022A2"/>
    <w:rsid w:val="007023F8"/>
    <w:rsid w:val="0070252A"/>
    <w:rsid w:val="00703A5B"/>
    <w:rsid w:val="007044DC"/>
    <w:rsid w:val="007047B7"/>
    <w:rsid w:val="00704B78"/>
    <w:rsid w:val="00704F7F"/>
    <w:rsid w:val="00705055"/>
    <w:rsid w:val="007051CC"/>
    <w:rsid w:val="00706402"/>
    <w:rsid w:val="00706DAF"/>
    <w:rsid w:val="00707BA1"/>
    <w:rsid w:val="00710C9E"/>
    <w:rsid w:val="00712647"/>
    <w:rsid w:val="00712795"/>
    <w:rsid w:val="007132E4"/>
    <w:rsid w:val="00713741"/>
    <w:rsid w:val="00713A5B"/>
    <w:rsid w:val="00713C6E"/>
    <w:rsid w:val="007146B6"/>
    <w:rsid w:val="00714706"/>
    <w:rsid w:val="007148D0"/>
    <w:rsid w:val="007149A1"/>
    <w:rsid w:val="00715C7A"/>
    <w:rsid w:val="00716116"/>
    <w:rsid w:val="007169E1"/>
    <w:rsid w:val="00717713"/>
    <w:rsid w:val="00720082"/>
    <w:rsid w:val="00720544"/>
    <w:rsid w:val="007206A5"/>
    <w:rsid w:val="00720CB8"/>
    <w:rsid w:val="0072186E"/>
    <w:rsid w:val="007219C8"/>
    <w:rsid w:val="007221E8"/>
    <w:rsid w:val="00722E42"/>
    <w:rsid w:val="00723669"/>
    <w:rsid w:val="00723981"/>
    <w:rsid w:val="00726039"/>
    <w:rsid w:val="007261E2"/>
    <w:rsid w:val="007269A4"/>
    <w:rsid w:val="007272E9"/>
    <w:rsid w:val="00727331"/>
    <w:rsid w:val="00727774"/>
    <w:rsid w:val="00727792"/>
    <w:rsid w:val="0072792A"/>
    <w:rsid w:val="00730290"/>
    <w:rsid w:val="007308B6"/>
    <w:rsid w:val="0073197F"/>
    <w:rsid w:val="00731E2A"/>
    <w:rsid w:val="0073220C"/>
    <w:rsid w:val="00732241"/>
    <w:rsid w:val="0073297D"/>
    <w:rsid w:val="00732987"/>
    <w:rsid w:val="00732CFE"/>
    <w:rsid w:val="0073302B"/>
    <w:rsid w:val="00733968"/>
    <w:rsid w:val="00733CE0"/>
    <w:rsid w:val="00734154"/>
    <w:rsid w:val="00734F35"/>
    <w:rsid w:val="00735403"/>
    <w:rsid w:val="00735964"/>
    <w:rsid w:val="0073648E"/>
    <w:rsid w:val="007364C8"/>
    <w:rsid w:val="00736564"/>
    <w:rsid w:val="00736587"/>
    <w:rsid w:val="00736986"/>
    <w:rsid w:val="00736F18"/>
    <w:rsid w:val="00737719"/>
    <w:rsid w:val="007379F8"/>
    <w:rsid w:val="00737DA2"/>
    <w:rsid w:val="007411FE"/>
    <w:rsid w:val="007417B7"/>
    <w:rsid w:val="00741832"/>
    <w:rsid w:val="00741BA2"/>
    <w:rsid w:val="00742BF9"/>
    <w:rsid w:val="00743533"/>
    <w:rsid w:val="00743C2A"/>
    <w:rsid w:val="00744043"/>
    <w:rsid w:val="00744314"/>
    <w:rsid w:val="0074443D"/>
    <w:rsid w:val="00744FF2"/>
    <w:rsid w:val="00745173"/>
    <w:rsid w:val="00746371"/>
    <w:rsid w:val="007479C9"/>
    <w:rsid w:val="00747D85"/>
    <w:rsid w:val="00747F80"/>
    <w:rsid w:val="00750F66"/>
    <w:rsid w:val="00750F8F"/>
    <w:rsid w:val="00751688"/>
    <w:rsid w:val="00751C48"/>
    <w:rsid w:val="007520E5"/>
    <w:rsid w:val="007521AD"/>
    <w:rsid w:val="007523A8"/>
    <w:rsid w:val="007524C3"/>
    <w:rsid w:val="00752B7D"/>
    <w:rsid w:val="0075341B"/>
    <w:rsid w:val="00753AEF"/>
    <w:rsid w:val="007542FE"/>
    <w:rsid w:val="00754918"/>
    <w:rsid w:val="00754A62"/>
    <w:rsid w:val="00755809"/>
    <w:rsid w:val="007559CD"/>
    <w:rsid w:val="00755B88"/>
    <w:rsid w:val="0075668E"/>
    <w:rsid w:val="00756AF1"/>
    <w:rsid w:val="00756E2D"/>
    <w:rsid w:val="00756E77"/>
    <w:rsid w:val="00756FA8"/>
    <w:rsid w:val="007573CF"/>
    <w:rsid w:val="007575BF"/>
    <w:rsid w:val="007605AE"/>
    <w:rsid w:val="00760B53"/>
    <w:rsid w:val="00761076"/>
    <w:rsid w:val="00762D7D"/>
    <w:rsid w:val="00763416"/>
    <w:rsid w:val="00763FAD"/>
    <w:rsid w:val="00764D34"/>
    <w:rsid w:val="00764DDD"/>
    <w:rsid w:val="007651DF"/>
    <w:rsid w:val="00766433"/>
    <w:rsid w:val="0076697C"/>
    <w:rsid w:val="00766D9D"/>
    <w:rsid w:val="00767C72"/>
    <w:rsid w:val="0076CB2E"/>
    <w:rsid w:val="00770DFB"/>
    <w:rsid w:val="00770E2E"/>
    <w:rsid w:val="007714DF"/>
    <w:rsid w:val="00771632"/>
    <w:rsid w:val="00771787"/>
    <w:rsid w:val="00771872"/>
    <w:rsid w:val="00771B28"/>
    <w:rsid w:val="00771DDD"/>
    <w:rsid w:val="007725BB"/>
    <w:rsid w:val="007732DD"/>
    <w:rsid w:val="00773E20"/>
    <w:rsid w:val="007743FB"/>
    <w:rsid w:val="00774728"/>
    <w:rsid w:val="0077473D"/>
    <w:rsid w:val="00775702"/>
    <w:rsid w:val="00776186"/>
    <w:rsid w:val="007772FD"/>
    <w:rsid w:val="00777686"/>
    <w:rsid w:val="007776C2"/>
    <w:rsid w:val="007800A0"/>
    <w:rsid w:val="007801AA"/>
    <w:rsid w:val="00780245"/>
    <w:rsid w:val="00780563"/>
    <w:rsid w:val="00781286"/>
    <w:rsid w:val="00781BDF"/>
    <w:rsid w:val="00781EB4"/>
    <w:rsid w:val="00782448"/>
    <w:rsid w:val="00782A7D"/>
    <w:rsid w:val="00782B18"/>
    <w:rsid w:val="00783301"/>
    <w:rsid w:val="00783661"/>
    <w:rsid w:val="00783A0E"/>
    <w:rsid w:val="007841A3"/>
    <w:rsid w:val="00784220"/>
    <w:rsid w:val="007842F2"/>
    <w:rsid w:val="007848F6"/>
    <w:rsid w:val="00784E75"/>
    <w:rsid w:val="0078560D"/>
    <w:rsid w:val="007859F7"/>
    <w:rsid w:val="00785B59"/>
    <w:rsid w:val="00786265"/>
    <w:rsid w:val="00787AA9"/>
    <w:rsid w:val="0079029A"/>
    <w:rsid w:val="00790469"/>
    <w:rsid w:val="007915E4"/>
    <w:rsid w:val="0079229D"/>
    <w:rsid w:val="007930B9"/>
    <w:rsid w:val="007939C7"/>
    <w:rsid w:val="00793B87"/>
    <w:rsid w:val="00794488"/>
    <w:rsid w:val="00794662"/>
    <w:rsid w:val="00794978"/>
    <w:rsid w:val="00794CEB"/>
    <w:rsid w:val="007952B0"/>
    <w:rsid w:val="007956CB"/>
    <w:rsid w:val="00795781"/>
    <w:rsid w:val="00795902"/>
    <w:rsid w:val="00795BE1"/>
    <w:rsid w:val="00795D9D"/>
    <w:rsid w:val="00795FB1"/>
    <w:rsid w:val="007962CF"/>
    <w:rsid w:val="0079630F"/>
    <w:rsid w:val="0079762C"/>
    <w:rsid w:val="007978FC"/>
    <w:rsid w:val="00797C21"/>
    <w:rsid w:val="00797F7F"/>
    <w:rsid w:val="007A0909"/>
    <w:rsid w:val="007A138B"/>
    <w:rsid w:val="007A178C"/>
    <w:rsid w:val="007A22DF"/>
    <w:rsid w:val="007A2E52"/>
    <w:rsid w:val="007A2FF8"/>
    <w:rsid w:val="007A32AE"/>
    <w:rsid w:val="007A3304"/>
    <w:rsid w:val="007A3386"/>
    <w:rsid w:val="007A348C"/>
    <w:rsid w:val="007A38C3"/>
    <w:rsid w:val="007A3AFE"/>
    <w:rsid w:val="007A3B0A"/>
    <w:rsid w:val="007A3BE1"/>
    <w:rsid w:val="007A3EFF"/>
    <w:rsid w:val="007A44C7"/>
    <w:rsid w:val="007A4826"/>
    <w:rsid w:val="007A59F9"/>
    <w:rsid w:val="007A5B04"/>
    <w:rsid w:val="007A61D6"/>
    <w:rsid w:val="007A6D3B"/>
    <w:rsid w:val="007A6FC2"/>
    <w:rsid w:val="007A71E1"/>
    <w:rsid w:val="007A787E"/>
    <w:rsid w:val="007B0A6E"/>
    <w:rsid w:val="007B0B43"/>
    <w:rsid w:val="007B19C6"/>
    <w:rsid w:val="007B1C6C"/>
    <w:rsid w:val="007B1D1F"/>
    <w:rsid w:val="007B2500"/>
    <w:rsid w:val="007B29F1"/>
    <w:rsid w:val="007B2BE0"/>
    <w:rsid w:val="007B33B6"/>
    <w:rsid w:val="007B3B55"/>
    <w:rsid w:val="007B40A9"/>
    <w:rsid w:val="007B49B9"/>
    <w:rsid w:val="007B50A9"/>
    <w:rsid w:val="007B557E"/>
    <w:rsid w:val="007B68C6"/>
    <w:rsid w:val="007B6B3E"/>
    <w:rsid w:val="007B742B"/>
    <w:rsid w:val="007B74AB"/>
    <w:rsid w:val="007C0491"/>
    <w:rsid w:val="007C06D0"/>
    <w:rsid w:val="007C07F6"/>
    <w:rsid w:val="007C15C7"/>
    <w:rsid w:val="007C1C68"/>
    <w:rsid w:val="007C273A"/>
    <w:rsid w:val="007C2F77"/>
    <w:rsid w:val="007C357B"/>
    <w:rsid w:val="007C3719"/>
    <w:rsid w:val="007C3CDD"/>
    <w:rsid w:val="007C4551"/>
    <w:rsid w:val="007C5238"/>
    <w:rsid w:val="007C57FB"/>
    <w:rsid w:val="007C6047"/>
    <w:rsid w:val="007C6387"/>
    <w:rsid w:val="007C65B2"/>
    <w:rsid w:val="007C6687"/>
    <w:rsid w:val="007C6F3A"/>
    <w:rsid w:val="007C7FFA"/>
    <w:rsid w:val="007D0ED5"/>
    <w:rsid w:val="007D1976"/>
    <w:rsid w:val="007D1A87"/>
    <w:rsid w:val="007D237C"/>
    <w:rsid w:val="007D30A2"/>
    <w:rsid w:val="007D363B"/>
    <w:rsid w:val="007D37E1"/>
    <w:rsid w:val="007D3C34"/>
    <w:rsid w:val="007D3ECC"/>
    <w:rsid w:val="007D4023"/>
    <w:rsid w:val="007D4175"/>
    <w:rsid w:val="007D4F39"/>
    <w:rsid w:val="007D5C95"/>
    <w:rsid w:val="007D6699"/>
    <w:rsid w:val="007D6C3F"/>
    <w:rsid w:val="007D7DDE"/>
    <w:rsid w:val="007E014B"/>
    <w:rsid w:val="007E06DC"/>
    <w:rsid w:val="007E0C02"/>
    <w:rsid w:val="007E1181"/>
    <w:rsid w:val="007E1366"/>
    <w:rsid w:val="007E1563"/>
    <w:rsid w:val="007E1B0A"/>
    <w:rsid w:val="007E1D6A"/>
    <w:rsid w:val="007E20C6"/>
    <w:rsid w:val="007E2D9C"/>
    <w:rsid w:val="007E4293"/>
    <w:rsid w:val="007E4745"/>
    <w:rsid w:val="007E4C34"/>
    <w:rsid w:val="007E5075"/>
    <w:rsid w:val="007E542A"/>
    <w:rsid w:val="007E5685"/>
    <w:rsid w:val="007E5DF5"/>
    <w:rsid w:val="007E5EB4"/>
    <w:rsid w:val="007E60EA"/>
    <w:rsid w:val="007E6DCB"/>
    <w:rsid w:val="007E73A5"/>
    <w:rsid w:val="007E7457"/>
    <w:rsid w:val="007E7C64"/>
    <w:rsid w:val="007E7E78"/>
    <w:rsid w:val="007F05F2"/>
    <w:rsid w:val="007F063B"/>
    <w:rsid w:val="007F11EA"/>
    <w:rsid w:val="007F230E"/>
    <w:rsid w:val="007F2DEA"/>
    <w:rsid w:val="007F3926"/>
    <w:rsid w:val="007F3A0C"/>
    <w:rsid w:val="007F526B"/>
    <w:rsid w:val="007F5417"/>
    <w:rsid w:val="007F5D6A"/>
    <w:rsid w:val="007F5D8D"/>
    <w:rsid w:val="007F60B4"/>
    <w:rsid w:val="007F665E"/>
    <w:rsid w:val="007F6A88"/>
    <w:rsid w:val="007F7102"/>
    <w:rsid w:val="007F7981"/>
    <w:rsid w:val="007F7B2A"/>
    <w:rsid w:val="008006ED"/>
    <w:rsid w:val="0080142C"/>
    <w:rsid w:val="00801546"/>
    <w:rsid w:val="00801694"/>
    <w:rsid w:val="008017E8"/>
    <w:rsid w:val="00801839"/>
    <w:rsid w:val="00801C2A"/>
    <w:rsid w:val="00801D7E"/>
    <w:rsid w:val="0080290F"/>
    <w:rsid w:val="00802CFB"/>
    <w:rsid w:val="0080392C"/>
    <w:rsid w:val="00804B4C"/>
    <w:rsid w:val="00805716"/>
    <w:rsid w:val="00805917"/>
    <w:rsid w:val="00806964"/>
    <w:rsid w:val="00810793"/>
    <w:rsid w:val="00811873"/>
    <w:rsid w:val="00812032"/>
    <w:rsid w:val="008122F6"/>
    <w:rsid w:val="00812528"/>
    <w:rsid w:val="00812614"/>
    <w:rsid w:val="008127EE"/>
    <w:rsid w:val="0081287F"/>
    <w:rsid w:val="00812BC1"/>
    <w:rsid w:val="00813FCD"/>
    <w:rsid w:val="008155BF"/>
    <w:rsid w:val="00815682"/>
    <w:rsid w:val="00815F27"/>
    <w:rsid w:val="00816034"/>
    <w:rsid w:val="00816161"/>
    <w:rsid w:val="00816F00"/>
    <w:rsid w:val="00817075"/>
    <w:rsid w:val="008175DE"/>
    <w:rsid w:val="00817EAD"/>
    <w:rsid w:val="008206B2"/>
    <w:rsid w:val="00820708"/>
    <w:rsid w:val="008207EB"/>
    <w:rsid w:val="00820D7B"/>
    <w:rsid w:val="008210EA"/>
    <w:rsid w:val="0082138C"/>
    <w:rsid w:val="00821616"/>
    <w:rsid w:val="00821752"/>
    <w:rsid w:val="008217D1"/>
    <w:rsid w:val="0082180A"/>
    <w:rsid w:val="00821C36"/>
    <w:rsid w:val="0082271A"/>
    <w:rsid w:val="00822815"/>
    <w:rsid w:val="0082318C"/>
    <w:rsid w:val="008232C2"/>
    <w:rsid w:val="008236C4"/>
    <w:rsid w:val="00824EE4"/>
    <w:rsid w:val="00824FF0"/>
    <w:rsid w:val="008250FD"/>
    <w:rsid w:val="0082515B"/>
    <w:rsid w:val="00826042"/>
    <w:rsid w:val="00826526"/>
    <w:rsid w:val="00827018"/>
    <w:rsid w:val="0082729D"/>
    <w:rsid w:val="00827FE1"/>
    <w:rsid w:val="00830C72"/>
    <w:rsid w:val="00830F46"/>
    <w:rsid w:val="00831B23"/>
    <w:rsid w:val="00831D37"/>
    <w:rsid w:val="00832D28"/>
    <w:rsid w:val="00833641"/>
    <w:rsid w:val="00833D76"/>
    <w:rsid w:val="0083426D"/>
    <w:rsid w:val="00834282"/>
    <w:rsid w:val="008347CB"/>
    <w:rsid w:val="008347E8"/>
    <w:rsid w:val="00834A8D"/>
    <w:rsid w:val="008353F7"/>
    <w:rsid w:val="008354FB"/>
    <w:rsid w:val="008357DE"/>
    <w:rsid w:val="00835807"/>
    <w:rsid w:val="00835D71"/>
    <w:rsid w:val="00836345"/>
    <w:rsid w:val="0083653A"/>
    <w:rsid w:val="008366C0"/>
    <w:rsid w:val="0083702E"/>
    <w:rsid w:val="0083766B"/>
    <w:rsid w:val="00837A86"/>
    <w:rsid w:val="00837BB6"/>
    <w:rsid w:val="00839520"/>
    <w:rsid w:val="00840227"/>
    <w:rsid w:val="00840699"/>
    <w:rsid w:val="0084090F"/>
    <w:rsid w:val="00840C52"/>
    <w:rsid w:val="008423B5"/>
    <w:rsid w:val="008424E0"/>
    <w:rsid w:val="008433F4"/>
    <w:rsid w:val="008439EC"/>
    <w:rsid w:val="0084451E"/>
    <w:rsid w:val="00845080"/>
    <w:rsid w:val="00845303"/>
    <w:rsid w:val="00845836"/>
    <w:rsid w:val="00845BE5"/>
    <w:rsid w:val="00846289"/>
    <w:rsid w:val="00846911"/>
    <w:rsid w:val="00846955"/>
    <w:rsid w:val="00846DED"/>
    <w:rsid w:val="008477BE"/>
    <w:rsid w:val="00847805"/>
    <w:rsid w:val="00847866"/>
    <w:rsid w:val="008518B9"/>
    <w:rsid w:val="00851D0A"/>
    <w:rsid w:val="00852011"/>
    <w:rsid w:val="008525DF"/>
    <w:rsid w:val="00853A48"/>
    <w:rsid w:val="00853AB0"/>
    <w:rsid w:val="00853B27"/>
    <w:rsid w:val="008541C2"/>
    <w:rsid w:val="00854750"/>
    <w:rsid w:val="00854B39"/>
    <w:rsid w:val="00855729"/>
    <w:rsid w:val="00855ABD"/>
    <w:rsid w:val="00855EB8"/>
    <w:rsid w:val="0085627F"/>
    <w:rsid w:val="00857841"/>
    <w:rsid w:val="0085787C"/>
    <w:rsid w:val="0085792D"/>
    <w:rsid w:val="0086013C"/>
    <w:rsid w:val="00860C4F"/>
    <w:rsid w:val="00860D87"/>
    <w:rsid w:val="00860DCC"/>
    <w:rsid w:val="00860DDE"/>
    <w:rsid w:val="00861542"/>
    <w:rsid w:val="00861901"/>
    <w:rsid w:val="00861C7A"/>
    <w:rsid w:val="0086259A"/>
    <w:rsid w:val="00863770"/>
    <w:rsid w:val="00863D88"/>
    <w:rsid w:val="008642ED"/>
    <w:rsid w:val="00864546"/>
    <w:rsid w:val="00864A2E"/>
    <w:rsid w:val="0086596D"/>
    <w:rsid w:val="00865E17"/>
    <w:rsid w:val="00866A7D"/>
    <w:rsid w:val="00866B47"/>
    <w:rsid w:val="008670DF"/>
    <w:rsid w:val="00867EE5"/>
    <w:rsid w:val="00870E02"/>
    <w:rsid w:val="00870FF2"/>
    <w:rsid w:val="0087133A"/>
    <w:rsid w:val="008727ED"/>
    <w:rsid w:val="00872E11"/>
    <w:rsid w:val="00873FC2"/>
    <w:rsid w:val="00875DF3"/>
    <w:rsid w:val="00876F92"/>
    <w:rsid w:val="00877498"/>
    <w:rsid w:val="00877BAF"/>
    <w:rsid w:val="00877F1B"/>
    <w:rsid w:val="008809AE"/>
    <w:rsid w:val="008820C6"/>
    <w:rsid w:val="00882EAB"/>
    <w:rsid w:val="00883028"/>
    <w:rsid w:val="00883719"/>
    <w:rsid w:val="008839E5"/>
    <w:rsid w:val="00883D38"/>
    <w:rsid w:val="008845E7"/>
    <w:rsid w:val="008846FB"/>
    <w:rsid w:val="008849EC"/>
    <w:rsid w:val="0088504C"/>
    <w:rsid w:val="00885143"/>
    <w:rsid w:val="0088631F"/>
    <w:rsid w:val="00887604"/>
    <w:rsid w:val="00887DE7"/>
    <w:rsid w:val="00887F6F"/>
    <w:rsid w:val="008902E9"/>
    <w:rsid w:val="00890684"/>
    <w:rsid w:val="00890765"/>
    <w:rsid w:val="00890CB1"/>
    <w:rsid w:val="00890D18"/>
    <w:rsid w:val="00891D61"/>
    <w:rsid w:val="00891F7F"/>
    <w:rsid w:val="00892781"/>
    <w:rsid w:val="0089315E"/>
    <w:rsid w:val="0089324C"/>
    <w:rsid w:val="00893BD1"/>
    <w:rsid w:val="00894702"/>
    <w:rsid w:val="008947B0"/>
    <w:rsid w:val="00894894"/>
    <w:rsid w:val="0089543D"/>
    <w:rsid w:val="00895846"/>
    <w:rsid w:val="00895A9C"/>
    <w:rsid w:val="008964FE"/>
    <w:rsid w:val="0089654B"/>
    <w:rsid w:val="008A031B"/>
    <w:rsid w:val="008A0486"/>
    <w:rsid w:val="008A0D1C"/>
    <w:rsid w:val="008A0E25"/>
    <w:rsid w:val="008A0F6D"/>
    <w:rsid w:val="008A0F7B"/>
    <w:rsid w:val="008A176B"/>
    <w:rsid w:val="008A1AC6"/>
    <w:rsid w:val="008A1F38"/>
    <w:rsid w:val="008A1F8F"/>
    <w:rsid w:val="008A223E"/>
    <w:rsid w:val="008A274A"/>
    <w:rsid w:val="008A2CE3"/>
    <w:rsid w:val="008A2F74"/>
    <w:rsid w:val="008A3653"/>
    <w:rsid w:val="008A3A82"/>
    <w:rsid w:val="008A4DB0"/>
    <w:rsid w:val="008A5A3C"/>
    <w:rsid w:val="008A637E"/>
    <w:rsid w:val="008A6AC5"/>
    <w:rsid w:val="008A6F6D"/>
    <w:rsid w:val="008A7361"/>
    <w:rsid w:val="008A79B0"/>
    <w:rsid w:val="008A7A75"/>
    <w:rsid w:val="008A7AB6"/>
    <w:rsid w:val="008A7C3D"/>
    <w:rsid w:val="008B09FE"/>
    <w:rsid w:val="008B1663"/>
    <w:rsid w:val="008B1836"/>
    <w:rsid w:val="008B1FC3"/>
    <w:rsid w:val="008B2C14"/>
    <w:rsid w:val="008B30AE"/>
    <w:rsid w:val="008B3322"/>
    <w:rsid w:val="008B39A7"/>
    <w:rsid w:val="008B3AA7"/>
    <w:rsid w:val="008B4440"/>
    <w:rsid w:val="008B4B2B"/>
    <w:rsid w:val="008B4C0A"/>
    <w:rsid w:val="008B5646"/>
    <w:rsid w:val="008B5A33"/>
    <w:rsid w:val="008B607F"/>
    <w:rsid w:val="008B6323"/>
    <w:rsid w:val="008B687C"/>
    <w:rsid w:val="008B6901"/>
    <w:rsid w:val="008B69E1"/>
    <w:rsid w:val="008B6BC6"/>
    <w:rsid w:val="008B7096"/>
    <w:rsid w:val="008B736F"/>
    <w:rsid w:val="008B751D"/>
    <w:rsid w:val="008B7CE2"/>
    <w:rsid w:val="008C0BD0"/>
    <w:rsid w:val="008C188D"/>
    <w:rsid w:val="008C23F0"/>
    <w:rsid w:val="008C25C3"/>
    <w:rsid w:val="008C3192"/>
    <w:rsid w:val="008C3A3C"/>
    <w:rsid w:val="008C41E9"/>
    <w:rsid w:val="008C4346"/>
    <w:rsid w:val="008C4B41"/>
    <w:rsid w:val="008C524B"/>
    <w:rsid w:val="008C5451"/>
    <w:rsid w:val="008C55D0"/>
    <w:rsid w:val="008C5830"/>
    <w:rsid w:val="008C5B24"/>
    <w:rsid w:val="008C61F7"/>
    <w:rsid w:val="008C6680"/>
    <w:rsid w:val="008C6DE7"/>
    <w:rsid w:val="008C7717"/>
    <w:rsid w:val="008D008B"/>
    <w:rsid w:val="008D012F"/>
    <w:rsid w:val="008D0950"/>
    <w:rsid w:val="008D114C"/>
    <w:rsid w:val="008D1BC5"/>
    <w:rsid w:val="008D1DE2"/>
    <w:rsid w:val="008D2166"/>
    <w:rsid w:val="008D3075"/>
    <w:rsid w:val="008D36D9"/>
    <w:rsid w:val="008D3841"/>
    <w:rsid w:val="008D3CA5"/>
    <w:rsid w:val="008D3FEF"/>
    <w:rsid w:val="008D4141"/>
    <w:rsid w:val="008D45CD"/>
    <w:rsid w:val="008D5270"/>
    <w:rsid w:val="008D54CC"/>
    <w:rsid w:val="008D54DF"/>
    <w:rsid w:val="008D5B0B"/>
    <w:rsid w:val="008D6161"/>
    <w:rsid w:val="008D6937"/>
    <w:rsid w:val="008D6CA2"/>
    <w:rsid w:val="008D76CA"/>
    <w:rsid w:val="008D78E6"/>
    <w:rsid w:val="008D7960"/>
    <w:rsid w:val="008D7C3E"/>
    <w:rsid w:val="008D7CD5"/>
    <w:rsid w:val="008E05E9"/>
    <w:rsid w:val="008E0C60"/>
    <w:rsid w:val="008E15F8"/>
    <w:rsid w:val="008E1716"/>
    <w:rsid w:val="008E1C97"/>
    <w:rsid w:val="008E2776"/>
    <w:rsid w:val="008E2DAA"/>
    <w:rsid w:val="008E3817"/>
    <w:rsid w:val="008E3CF3"/>
    <w:rsid w:val="008E43A8"/>
    <w:rsid w:val="008E44EB"/>
    <w:rsid w:val="008E4970"/>
    <w:rsid w:val="008E4DD9"/>
    <w:rsid w:val="008E4FD2"/>
    <w:rsid w:val="008E5006"/>
    <w:rsid w:val="008E524B"/>
    <w:rsid w:val="008E52FF"/>
    <w:rsid w:val="008E575B"/>
    <w:rsid w:val="008E605E"/>
    <w:rsid w:val="008E6B78"/>
    <w:rsid w:val="008E7F9C"/>
    <w:rsid w:val="008F06D0"/>
    <w:rsid w:val="008F0C17"/>
    <w:rsid w:val="008F11FF"/>
    <w:rsid w:val="008F1CDC"/>
    <w:rsid w:val="008F2747"/>
    <w:rsid w:val="008F28D7"/>
    <w:rsid w:val="008F3540"/>
    <w:rsid w:val="008F41D8"/>
    <w:rsid w:val="008F45A0"/>
    <w:rsid w:val="008F540B"/>
    <w:rsid w:val="008F5F77"/>
    <w:rsid w:val="008F6492"/>
    <w:rsid w:val="008F6638"/>
    <w:rsid w:val="008F6669"/>
    <w:rsid w:val="008F66FE"/>
    <w:rsid w:val="00900180"/>
    <w:rsid w:val="009006EA"/>
    <w:rsid w:val="00900DFC"/>
    <w:rsid w:val="00901B0E"/>
    <w:rsid w:val="00902589"/>
    <w:rsid w:val="00902860"/>
    <w:rsid w:val="00903583"/>
    <w:rsid w:val="00903856"/>
    <w:rsid w:val="00904300"/>
    <w:rsid w:val="00904EF9"/>
    <w:rsid w:val="009051AA"/>
    <w:rsid w:val="00905702"/>
    <w:rsid w:val="0090593E"/>
    <w:rsid w:val="00905CCA"/>
    <w:rsid w:val="009064A9"/>
    <w:rsid w:val="00906DA1"/>
    <w:rsid w:val="0090720E"/>
    <w:rsid w:val="00910E80"/>
    <w:rsid w:val="00911261"/>
    <w:rsid w:val="00911BE1"/>
    <w:rsid w:val="00911BFA"/>
    <w:rsid w:val="00912A84"/>
    <w:rsid w:val="00912C60"/>
    <w:rsid w:val="00914075"/>
    <w:rsid w:val="0091455B"/>
    <w:rsid w:val="00914753"/>
    <w:rsid w:val="0091508F"/>
    <w:rsid w:val="009150D2"/>
    <w:rsid w:val="0091539D"/>
    <w:rsid w:val="00915A69"/>
    <w:rsid w:val="00915B65"/>
    <w:rsid w:val="00916388"/>
    <w:rsid w:val="009163E1"/>
    <w:rsid w:val="00916DCC"/>
    <w:rsid w:val="00917E8B"/>
    <w:rsid w:val="009203EB"/>
    <w:rsid w:val="0092044C"/>
    <w:rsid w:val="00920500"/>
    <w:rsid w:val="0092065A"/>
    <w:rsid w:val="00920833"/>
    <w:rsid w:val="00920AD9"/>
    <w:rsid w:val="0092131B"/>
    <w:rsid w:val="009215B0"/>
    <w:rsid w:val="009221DB"/>
    <w:rsid w:val="00922425"/>
    <w:rsid w:val="00922634"/>
    <w:rsid w:val="009230AB"/>
    <w:rsid w:val="009233E0"/>
    <w:rsid w:val="009236B9"/>
    <w:rsid w:val="009243D8"/>
    <w:rsid w:val="009249A1"/>
    <w:rsid w:val="00924B84"/>
    <w:rsid w:val="00924D74"/>
    <w:rsid w:val="00924EDE"/>
    <w:rsid w:val="00925011"/>
    <w:rsid w:val="00925450"/>
    <w:rsid w:val="00925E73"/>
    <w:rsid w:val="0092643F"/>
    <w:rsid w:val="0093010E"/>
    <w:rsid w:val="00930319"/>
    <w:rsid w:val="009309BC"/>
    <w:rsid w:val="00931384"/>
    <w:rsid w:val="009322E1"/>
    <w:rsid w:val="00932E53"/>
    <w:rsid w:val="00933EB7"/>
    <w:rsid w:val="009344FC"/>
    <w:rsid w:val="009351EA"/>
    <w:rsid w:val="009356A0"/>
    <w:rsid w:val="00936427"/>
    <w:rsid w:val="00936F0B"/>
    <w:rsid w:val="0093711A"/>
    <w:rsid w:val="00937C27"/>
    <w:rsid w:val="00940038"/>
    <w:rsid w:val="00940754"/>
    <w:rsid w:val="00940D7D"/>
    <w:rsid w:val="009413C7"/>
    <w:rsid w:val="00941B9A"/>
    <w:rsid w:val="00942DA9"/>
    <w:rsid w:val="00942EE1"/>
    <w:rsid w:val="00942F8A"/>
    <w:rsid w:val="00943218"/>
    <w:rsid w:val="00943AC1"/>
    <w:rsid w:val="009446DF"/>
    <w:rsid w:val="00945051"/>
    <w:rsid w:val="00945A76"/>
    <w:rsid w:val="00945BD4"/>
    <w:rsid w:val="0094702E"/>
    <w:rsid w:val="00947031"/>
    <w:rsid w:val="00947237"/>
    <w:rsid w:val="0094781E"/>
    <w:rsid w:val="00947DF1"/>
    <w:rsid w:val="00947E86"/>
    <w:rsid w:val="00950779"/>
    <w:rsid w:val="009509B6"/>
    <w:rsid w:val="0095182F"/>
    <w:rsid w:val="00952A9E"/>
    <w:rsid w:val="00952FFA"/>
    <w:rsid w:val="0095341A"/>
    <w:rsid w:val="0095383F"/>
    <w:rsid w:val="009538BB"/>
    <w:rsid w:val="00953C23"/>
    <w:rsid w:val="00953F08"/>
    <w:rsid w:val="00954173"/>
    <w:rsid w:val="009542A3"/>
    <w:rsid w:val="00954808"/>
    <w:rsid w:val="00954A57"/>
    <w:rsid w:val="00955A05"/>
    <w:rsid w:val="00955C48"/>
    <w:rsid w:val="0095623C"/>
    <w:rsid w:val="00956459"/>
    <w:rsid w:val="009578FD"/>
    <w:rsid w:val="009606C8"/>
    <w:rsid w:val="0096215A"/>
    <w:rsid w:val="00962FE0"/>
    <w:rsid w:val="009631D5"/>
    <w:rsid w:val="009640E3"/>
    <w:rsid w:val="00964BE3"/>
    <w:rsid w:val="00964C20"/>
    <w:rsid w:val="00965061"/>
    <w:rsid w:val="0096567C"/>
    <w:rsid w:val="00967251"/>
    <w:rsid w:val="00967679"/>
    <w:rsid w:val="009677FC"/>
    <w:rsid w:val="00967A74"/>
    <w:rsid w:val="00971287"/>
    <w:rsid w:val="009716E1"/>
    <w:rsid w:val="00971C86"/>
    <w:rsid w:val="009726E5"/>
    <w:rsid w:val="00972813"/>
    <w:rsid w:val="00972835"/>
    <w:rsid w:val="00972A25"/>
    <w:rsid w:val="00972B4A"/>
    <w:rsid w:val="00972E89"/>
    <w:rsid w:val="00972F4A"/>
    <w:rsid w:val="00973536"/>
    <w:rsid w:val="00973E92"/>
    <w:rsid w:val="00973EDA"/>
    <w:rsid w:val="00973F2A"/>
    <w:rsid w:val="00973F79"/>
    <w:rsid w:val="00974493"/>
    <w:rsid w:val="00975626"/>
    <w:rsid w:val="00975CE5"/>
    <w:rsid w:val="00975E65"/>
    <w:rsid w:val="00976068"/>
    <w:rsid w:val="009768A8"/>
    <w:rsid w:val="00976A54"/>
    <w:rsid w:val="00976B03"/>
    <w:rsid w:val="00977800"/>
    <w:rsid w:val="00977960"/>
    <w:rsid w:val="00977A8E"/>
    <w:rsid w:val="00977DC5"/>
    <w:rsid w:val="00980650"/>
    <w:rsid w:val="00980D18"/>
    <w:rsid w:val="00980EC4"/>
    <w:rsid w:val="00980FE2"/>
    <w:rsid w:val="00981224"/>
    <w:rsid w:val="00981B2B"/>
    <w:rsid w:val="00981C4A"/>
    <w:rsid w:val="00981D5D"/>
    <w:rsid w:val="00981DB1"/>
    <w:rsid w:val="00981DC6"/>
    <w:rsid w:val="0098224A"/>
    <w:rsid w:val="0098235A"/>
    <w:rsid w:val="00982A4D"/>
    <w:rsid w:val="0098365A"/>
    <w:rsid w:val="00983CAD"/>
    <w:rsid w:val="00983D88"/>
    <w:rsid w:val="00983F55"/>
    <w:rsid w:val="00984260"/>
    <w:rsid w:val="00984553"/>
    <w:rsid w:val="0098463F"/>
    <w:rsid w:val="00984DC6"/>
    <w:rsid w:val="00985067"/>
    <w:rsid w:val="00985EF8"/>
    <w:rsid w:val="009865C9"/>
    <w:rsid w:val="009867EA"/>
    <w:rsid w:val="0098693D"/>
    <w:rsid w:val="0098699B"/>
    <w:rsid w:val="00986B28"/>
    <w:rsid w:val="00991089"/>
    <w:rsid w:val="00991A9B"/>
    <w:rsid w:val="00991AF9"/>
    <w:rsid w:val="00991B5B"/>
    <w:rsid w:val="00991CDE"/>
    <w:rsid w:val="00992475"/>
    <w:rsid w:val="00992A44"/>
    <w:rsid w:val="00992E08"/>
    <w:rsid w:val="0099353F"/>
    <w:rsid w:val="00993CD2"/>
    <w:rsid w:val="00993E29"/>
    <w:rsid w:val="009946C2"/>
    <w:rsid w:val="00994E2B"/>
    <w:rsid w:val="00995584"/>
    <w:rsid w:val="00995FCF"/>
    <w:rsid w:val="00996251"/>
    <w:rsid w:val="009964FC"/>
    <w:rsid w:val="00997654"/>
    <w:rsid w:val="00997D36"/>
    <w:rsid w:val="0099F6B1"/>
    <w:rsid w:val="009A0139"/>
    <w:rsid w:val="009A0BE7"/>
    <w:rsid w:val="009A0CA2"/>
    <w:rsid w:val="009A0DCD"/>
    <w:rsid w:val="009A0E95"/>
    <w:rsid w:val="009A0F73"/>
    <w:rsid w:val="009A12CC"/>
    <w:rsid w:val="009A1636"/>
    <w:rsid w:val="009A2094"/>
    <w:rsid w:val="009A29D5"/>
    <w:rsid w:val="009A34DD"/>
    <w:rsid w:val="009A4AA5"/>
    <w:rsid w:val="009A5DF2"/>
    <w:rsid w:val="009A5E68"/>
    <w:rsid w:val="009A67E0"/>
    <w:rsid w:val="009A7063"/>
    <w:rsid w:val="009A75F2"/>
    <w:rsid w:val="009AF050"/>
    <w:rsid w:val="009B0008"/>
    <w:rsid w:val="009B008B"/>
    <w:rsid w:val="009B0449"/>
    <w:rsid w:val="009B0E9F"/>
    <w:rsid w:val="009B1644"/>
    <w:rsid w:val="009B194B"/>
    <w:rsid w:val="009B1EC1"/>
    <w:rsid w:val="009B32A1"/>
    <w:rsid w:val="009B330D"/>
    <w:rsid w:val="009B40BD"/>
    <w:rsid w:val="009B43F7"/>
    <w:rsid w:val="009B4EE4"/>
    <w:rsid w:val="009B4F9E"/>
    <w:rsid w:val="009B5B4E"/>
    <w:rsid w:val="009B70F3"/>
    <w:rsid w:val="009B76CB"/>
    <w:rsid w:val="009B7C34"/>
    <w:rsid w:val="009B7D26"/>
    <w:rsid w:val="009C0FD8"/>
    <w:rsid w:val="009C17F6"/>
    <w:rsid w:val="009C1877"/>
    <w:rsid w:val="009C1D46"/>
    <w:rsid w:val="009C2577"/>
    <w:rsid w:val="009C2CD6"/>
    <w:rsid w:val="009C33E5"/>
    <w:rsid w:val="009C35E2"/>
    <w:rsid w:val="009C4585"/>
    <w:rsid w:val="009C48F7"/>
    <w:rsid w:val="009C5218"/>
    <w:rsid w:val="009C5BD5"/>
    <w:rsid w:val="009C5C15"/>
    <w:rsid w:val="009C6398"/>
    <w:rsid w:val="009C644D"/>
    <w:rsid w:val="009C6C33"/>
    <w:rsid w:val="009C72ED"/>
    <w:rsid w:val="009C7579"/>
    <w:rsid w:val="009C7830"/>
    <w:rsid w:val="009D01E6"/>
    <w:rsid w:val="009D0925"/>
    <w:rsid w:val="009D0D7C"/>
    <w:rsid w:val="009D135F"/>
    <w:rsid w:val="009D1430"/>
    <w:rsid w:val="009D1C97"/>
    <w:rsid w:val="009D1D53"/>
    <w:rsid w:val="009D2D61"/>
    <w:rsid w:val="009D3461"/>
    <w:rsid w:val="009D362E"/>
    <w:rsid w:val="009D36B8"/>
    <w:rsid w:val="009D53FF"/>
    <w:rsid w:val="009D5952"/>
    <w:rsid w:val="009D5AC9"/>
    <w:rsid w:val="009D6EB3"/>
    <w:rsid w:val="009D73B8"/>
    <w:rsid w:val="009D73C4"/>
    <w:rsid w:val="009D7F44"/>
    <w:rsid w:val="009DB37C"/>
    <w:rsid w:val="009E0D36"/>
    <w:rsid w:val="009E25A6"/>
    <w:rsid w:val="009E2B77"/>
    <w:rsid w:val="009E346E"/>
    <w:rsid w:val="009E4772"/>
    <w:rsid w:val="009E4C24"/>
    <w:rsid w:val="009E5F07"/>
    <w:rsid w:val="009E6A59"/>
    <w:rsid w:val="009E6E45"/>
    <w:rsid w:val="009E733F"/>
    <w:rsid w:val="009E7BD5"/>
    <w:rsid w:val="009E7CAE"/>
    <w:rsid w:val="009F008D"/>
    <w:rsid w:val="009F05E4"/>
    <w:rsid w:val="009F0F93"/>
    <w:rsid w:val="009F135F"/>
    <w:rsid w:val="009F14B3"/>
    <w:rsid w:val="009F1A8C"/>
    <w:rsid w:val="009F235C"/>
    <w:rsid w:val="009F27F1"/>
    <w:rsid w:val="009F28C1"/>
    <w:rsid w:val="009F28D5"/>
    <w:rsid w:val="009F2C56"/>
    <w:rsid w:val="009F2CAA"/>
    <w:rsid w:val="009F2DFD"/>
    <w:rsid w:val="009F3130"/>
    <w:rsid w:val="009F34EB"/>
    <w:rsid w:val="009F3639"/>
    <w:rsid w:val="009F425C"/>
    <w:rsid w:val="009F512B"/>
    <w:rsid w:val="009F56F9"/>
    <w:rsid w:val="009F5759"/>
    <w:rsid w:val="009F69D4"/>
    <w:rsid w:val="009F764D"/>
    <w:rsid w:val="009F7F83"/>
    <w:rsid w:val="00A004FA"/>
    <w:rsid w:val="00A00562"/>
    <w:rsid w:val="00A0072F"/>
    <w:rsid w:val="00A0094E"/>
    <w:rsid w:val="00A00B0E"/>
    <w:rsid w:val="00A018F2"/>
    <w:rsid w:val="00A01D09"/>
    <w:rsid w:val="00A01FD5"/>
    <w:rsid w:val="00A023EC"/>
    <w:rsid w:val="00A025C3"/>
    <w:rsid w:val="00A02924"/>
    <w:rsid w:val="00A036A1"/>
    <w:rsid w:val="00A03A9D"/>
    <w:rsid w:val="00A0406B"/>
    <w:rsid w:val="00A045B1"/>
    <w:rsid w:val="00A04D2B"/>
    <w:rsid w:val="00A055E8"/>
    <w:rsid w:val="00A06E20"/>
    <w:rsid w:val="00A07808"/>
    <w:rsid w:val="00A07C87"/>
    <w:rsid w:val="00A07F28"/>
    <w:rsid w:val="00A10180"/>
    <w:rsid w:val="00A10572"/>
    <w:rsid w:val="00A108B1"/>
    <w:rsid w:val="00A10965"/>
    <w:rsid w:val="00A11295"/>
    <w:rsid w:val="00A11737"/>
    <w:rsid w:val="00A118C3"/>
    <w:rsid w:val="00A12B08"/>
    <w:rsid w:val="00A12F1A"/>
    <w:rsid w:val="00A131C0"/>
    <w:rsid w:val="00A13366"/>
    <w:rsid w:val="00A13B4C"/>
    <w:rsid w:val="00A14609"/>
    <w:rsid w:val="00A14C84"/>
    <w:rsid w:val="00A15FEE"/>
    <w:rsid w:val="00A16579"/>
    <w:rsid w:val="00A166E0"/>
    <w:rsid w:val="00A16789"/>
    <w:rsid w:val="00A16B59"/>
    <w:rsid w:val="00A20CC1"/>
    <w:rsid w:val="00A21486"/>
    <w:rsid w:val="00A21602"/>
    <w:rsid w:val="00A21F52"/>
    <w:rsid w:val="00A2238C"/>
    <w:rsid w:val="00A23333"/>
    <w:rsid w:val="00A23490"/>
    <w:rsid w:val="00A23707"/>
    <w:rsid w:val="00A23DDE"/>
    <w:rsid w:val="00A244A5"/>
    <w:rsid w:val="00A24584"/>
    <w:rsid w:val="00A25684"/>
    <w:rsid w:val="00A25F78"/>
    <w:rsid w:val="00A26B67"/>
    <w:rsid w:val="00A277E2"/>
    <w:rsid w:val="00A27E15"/>
    <w:rsid w:val="00A27F66"/>
    <w:rsid w:val="00A30183"/>
    <w:rsid w:val="00A30A4A"/>
    <w:rsid w:val="00A30B47"/>
    <w:rsid w:val="00A31E7C"/>
    <w:rsid w:val="00A32261"/>
    <w:rsid w:val="00A3229E"/>
    <w:rsid w:val="00A32603"/>
    <w:rsid w:val="00A339C1"/>
    <w:rsid w:val="00A33D2B"/>
    <w:rsid w:val="00A34B0D"/>
    <w:rsid w:val="00A34D32"/>
    <w:rsid w:val="00A35C1C"/>
    <w:rsid w:val="00A36855"/>
    <w:rsid w:val="00A37FA5"/>
    <w:rsid w:val="00A40061"/>
    <w:rsid w:val="00A4009F"/>
    <w:rsid w:val="00A401D9"/>
    <w:rsid w:val="00A4062D"/>
    <w:rsid w:val="00A410C1"/>
    <w:rsid w:val="00A42592"/>
    <w:rsid w:val="00A43457"/>
    <w:rsid w:val="00A44595"/>
    <w:rsid w:val="00A458AD"/>
    <w:rsid w:val="00A462BC"/>
    <w:rsid w:val="00A46338"/>
    <w:rsid w:val="00A47518"/>
    <w:rsid w:val="00A478DA"/>
    <w:rsid w:val="00A47C99"/>
    <w:rsid w:val="00A50A1B"/>
    <w:rsid w:val="00A50CDE"/>
    <w:rsid w:val="00A5101B"/>
    <w:rsid w:val="00A512B3"/>
    <w:rsid w:val="00A51679"/>
    <w:rsid w:val="00A51AD6"/>
    <w:rsid w:val="00A531D4"/>
    <w:rsid w:val="00A53704"/>
    <w:rsid w:val="00A539D9"/>
    <w:rsid w:val="00A53ED8"/>
    <w:rsid w:val="00A54279"/>
    <w:rsid w:val="00A54C0B"/>
    <w:rsid w:val="00A5500C"/>
    <w:rsid w:val="00A552FD"/>
    <w:rsid w:val="00A55424"/>
    <w:rsid w:val="00A55703"/>
    <w:rsid w:val="00A55790"/>
    <w:rsid w:val="00A55BBE"/>
    <w:rsid w:val="00A563AD"/>
    <w:rsid w:val="00A56AC3"/>
    <w:rsid w:val="00A56D5A"/>
    <w:rsid w:val="00A56E08"/>
    <w:rsid w:val="00A57757"/>
    <w:rsid w:val="00A57A58"/>
    <w:rsid w:val="00A57FE3"/>
    <w:rsid w:val="00A6002F"/>
    <w:rsid w:val="00A602B5"/>
    <w:rsid w:val="00A6043C"/>
    <w:rsid w:val="00A61372"/>
    <w:rsid w:val="00A61557"/>
    <w:rsid w:val="00A617FE"/>
    <w:rsid w:val="00A62D04"/>
    <w:rsid w:val="00A640E4"/>
    <w:rsid w:val="00A643AC"/>
    <w:rsid w:val="00A65856"/>
    <w:rsid w:val="00A658D5"/>
    <w:rsid w:val="00A66150"/>
    <w:rsid w:val="00A66E03"/>
    <w:rsid w:val="00A674FF"/>
    <w:rsid w:val="00A67EA3"/>
    <w:rsid w:val="00A70331"/>
    <w:rsid w:val="00A709A9"/>
    <w:rsid w:val="00A71899"/>
    <w:rsid w:val="00A71B7C"/>
    <w:rsid w:val="00A72797"/>
    <w:rsid w:val="00A72C76"/>
    <w:rsid w:val="00A73261"/>
    <w:rsid w:val="00A73664"/>
    <w:rsid w:val="00A738F9"/>
    <w:rsid w:val="00A73DF7"/>
    <w:rsid w:val="00A757D5"/>
    <w:rsid w:val="00A7613F"/>
    <w:rsid w:val="00A76430"/>
    <w:rsid w:val="00A76645"/>
    <w:rsid w:val="00A76C04"/>
    <w:rsid w:val="00A77665"/>
    <w:rsid w:val="00A779FD"/>
    <w:rsid w:val="00A77BAD"/>
    <w:rsid w:val="00A77F22"/>
    <w:rsid w:val="00A80069"/>
    <w:rsid w:val="00A805DA"/>
    <w:rsid w:val="00A81083"/>
    <w:rsid w:val="00A814DB"/>
    <w:rsid w:val="00A81B20"/>
    <w:rsid w:val="00A81C89"/>
    <w:rsid w:val="00A81EF9"/>
    <w:rsid w:val="00A82117"/>
    <w:rsid w:val="00A821FE"/>
    <w:rsid w:val="00A8239B"/>
    <w:rsid w:val="00A82595"/>
    <w:rsid w:val="00A835C3"/>
    <w:rsid w:val="00A8396F"/>
    <w:rsid w:val="00A842A3"/>
    <w:rsid w:val="00A84438"/>
    <w:rsid w:val="00A851B2"/>
    <w:rsid w:val="00A86587"/>
    <w:rsid w:val="00A87081"/>
    <w:rsid w:val="00A87118"/>
    <w:rsid w:val="00A87E6F"/>
    <w:rsid w:val="00A90340"/>
    <w:rsid w:val="00A90FFC"/>
    <w:rsid w:val="00A91173"/>
    <w:rsid w:val="00A91A1A"/>
    <w:rsid w:val="00A93502"/>
    <w:rsid w:val="00A9352E"/>
    <w:rsid w:val="00A936D5"/>
    <w:rsid w:val="00A93CEA"/>
    <w:rsid w:val="00A9469D"/>
    <w:rsid w:val="00A94DA7"/>
    <w:rsid w:val="00A955AB"/>
    <w:rsid w:val="00A958B1"/>
    <w:rsid w:val="00A95AD8"/>
    <w:rsid w:val="00A95CD8"/>
    <w:rsid w:val="00A95D23"/>
    <w:rsid w:val="00A96543"/>
    <w:rsid w:val="00A96A76"/>
    <w:rsid w:val="00A9704C"/>
    <w:rsid w:val="00A97094"/>
    <w:rsid w:val="00A97153"/>
    <w:rsid w:val="00A976B3"/>
    <w:rsid w:val="00AA0D79"/>
    <w:rsid w:val="00AA15CB"/>
    <w:rsid w:val="00AA1E02"/>
    <w:rsid w:val="00AA22BC"/>
    <w:rsid w:val="00AA3EC7"/>
    <w:rsid w:val="00AA430F"/>
    <w:rsid w:val="00AA47C1"/>
    <w:rsid w:val="00AA4C32"/>
    <w:rsid w:val="00AA558A"/>
    <w:rsid w:val="00AA5834"/>
    <w:rsid w:val="00AA6304"/>
    <w:rsid w:val="00AA7106"/>
    <w:rsid w:val="00AA7652"/>
    <w:rsid w:val="00AA7747"/>
    <w:rsid w:val="00AB03B4"/>
    <w:rsid w:val="00AB0677"/>
    <w:rsid w:val="00AB0871"/>
    <w:rsid w:val="00AB0BB2"/>
    <w:rsid w:val="00AB0EF9"/>
    <w:rsid w:val="00AB11FF"/>
    <w:rsid w:val="00AB1A75"/>
    <w:rsid w:val="00AB235F"/>
    <w:rsid w:val="00AB242D"/>
    <w:rsid w:val="00AB347F"/>
    <w:rsid w:val="00AB36B7"/>
    <w:rsid w:val="00AB3ADB"/>
    <w:rsid w:val="00AB45E1"/>
    <w:rsid w:val="00AB4B4B"/>
    <w:rsid w:val="00AB5D23"/>
    <w:rsid w:val="00AB7237"/>
    <w:rsid w:val="00AB726C"/>
    <w:rsid w:val="00AB7475"/>
    <w:rsid w:val="00AC0A82"/>
    <w:rsid w:val="00AC15C4"/>
    <w:rsid w:val="00AC167F"/>
    <w:rsid w:val="00AC19F2"/>
    <w:rsid w:val="00AC27A7"/>
    <w:rsid w:val="00AC37F2"/>
    <w:rsid w:val="00AC3A69"/>
    <w:rsid w:val="00AC3B37"/>
    <w:rsid w:val="00AC3D8C"/>
    <w:rsid w:val="00AC4674"/>
    <w:rsid w:val="00AC4B22"/>
    <w:rsid w:val="00AC7BDB"/>
    <w:rsid w:val="00AC7CCB"/>
    <w:rsid w:val="00ACF177"/>
    <w:rsid w:val="00AD1500"/>
    <w:rsid w:val="00AD27BF"/>
    <w:rsid w:val="00AD2998"/>
    <w:rsid w:val="00AD2AEC"/>
    <w:rsid w:val="00AD2F76"/>
    <w:rsid w:val="00AD360B"/>
    <w:rsid w:val="00AD3A62"/>
    <w:rsid w:val="00AD3AE3"/>
    <w:rsid w:val="00AD3B36"/>
    <w:rsid w:val="00AD3E96"/>
    <w:rsid w:val="00AD4228"/>
    <w:rsid w:val="00AD43A7"/>
    <w:rsid w:val="00AD47B3"/>
    <w:rsid w:val="00AD4C71"/>
    <w:rsid w:val="00AD4FD7"/>
    <w:rsid w:val="00AD53EC"/>
    <w:rsid w:val="00AD5A2C"/>
    <w:rsid w:val="00AD626C"/>
    <w:rsid w:val="00AD6379"/>
    <w:rsid w:val="00AD6B39"/>
    <w:rsid w:val="00AD6B95"/>
    <w:rsid w:val="00AD6C0B"/>
    <w:rsid w:val="00AD75FD"/>
    <w:rsid w:val="00AD7874"/>
    <w:rsid w:val="00AD7BB1"/>
    <w:rsid w:val="00AE00C3"/>
    <w:rsid w:val="00AE0990"/>
    <w:rsid w:val="00AE0A65"/>
    <w:rsid w:val="00AE1086"/>
    <w:rsid w:val="00AE1435"/>
    <w:rsid w:val="00AE1A2F"/>
    <w:rsid w:val="00AE2EEF"/>
    <w:rsid w:val="00AE2F2C"/>
    <w:rsid w:val="00AE3342"/>
    <w:rsid w:val="00AE3D20"/>
    <w:rsid w:val="00AE45E1"/>
    <w:rsid w:val="00AE5CFC"/>
    <w:rsid w:val="00AE6F49"/>
    <w:rsid w:val="00AE7C6D"/>
    <w:rsid w:val="00AEA02F"/>
    <w:rsid w:val="00AF071A"/>
    <w:rsid w:val="00AF1408"/>
    <w:rsid w:val="00AF155B"/>
    <w:rsid w:val="00AF15EE"/>
    <w:rsid w:val="00AF2C78"/>
    <w:rsid w:val="00AF3301"/>
    <w:rsid w:val="00AF34FB"/>
    <w:rsid w:val="00AF363D"/>
    <w:rsid w:val="00AF39D1"/>
    <w:rsid w:val="00AF4EA9"/>
    <w:rsid w:val="00AF5392"/>
    <w:rsid w:val="00AF676F"/>
    <w:rsid w:val="00AF6BB2"/>
    <w:rsid w:val="00AF7D8A"/>
    <w:rsid w:val="00B0028B"/>
    <w:rsid w:val="00B004A0"/>
    <w:rsid w:val="00B005AE"/>
    <w:rsid w:val="00B01052"/>
    <w:rsid w:val="00B010BE"/>
    <w:rsid w:val="00B0137C"/>
    <w:rsid w:val="00B01792"/>
    <w:rsid w:val="00B01F07"/>
    <w:rsid w:val="00B02079"/>
    <w:rsid w:val="00B0223C"/>
    <w:rsid w:val="00B0294F"/>
    <w:rsid w:val="00B0295F"/>
    <w:rsid w:val="00B02BCE"/>
    <w:rsid w:val="00B02E06"/>
    <w:rsid w:val="00B03ACD"/>
    <w:rsid w:val="00B03D63"/>
    <w:rsid w:val="00B03DC7"/>
    <w:rsid w:val="00B03DD5"/>
    <w:rsid w:val="00B03E47"/>
    <w:rsid w:val="00B04F2A"/>
    <w:rsid w:val="00B04FBF"/>
    <w:rsid w:val="00B04FFA"/>
    <w:rsid w:val="00B050E1"/>
    <w:rsid w:val="00B054EE"/>
    <w:rsid w:val="00B05E27"/>
    <w:rsid w:val="00B05F85"/>
    <w:rsid w:val="00B06024"/>
    <w:rsid w:val="00B06662"/>
    <w:rsid w:val="00B06A25"/>
    <w:rsid w:val="00B06AFE"/>
    <w:rsid w:val="00B075DC"/>
    <w:rsid w:val="00B0769C"/>
    <w:rsid w:val="00B077DA"/>
    <w:rsid w:val="00B07829"/>
    <w:rsid w:val="00B07F92"/>
    <w:rsid w:val="00B10374"/>
    <w:rsid w:val="00B105B8"/>
    <w:rsid w:val="00B1086A"/>
    <w:rsid w:val="00B109DB"/>
    <w:rsid w:val="00B113E3"/>
    <w:rsid w:val="00B12930"/>
    <w:rsid w:val="00B14082"/>
    <w:rsid w:val="00B143EE"/>
    <w:rsid w:val="00B155B3"/>
    <w:rsid w:val="00B156FC"/>
    <w:rsid w:val="00B15BEC"/>
    <w:rsid w:val="00B16C1E"/>
    <w:rsid w:val="00B16E0F"/>
    <w:rsid w:val="00B173CA"/>
    <w:rsid w:val="00B17518"/>
    <w:rsid w:val="00B176B8"/>
    <w:rsid w:val="00B1771C"/>
    <w:rsid w:val="00B1AEFE"/>
    <w:rsid w:val="00B2066D"/>
    <w:rsid w:val="00B20B60"/>
    <w:rsid w:val="00B20BB5"/>
    <w:rsid w:val="00B219BF"/>
    <w:rsid w:val="00B22318"/>
    <w:rsid w:val="00B238F1"/>
    <w:rsid w:val="00B244BE"/>
    <w:rsid w:val="00B244E5"/>
    <w:rsid w:val="00B253A7"/>
    <w:rsid w:val="00B255E3"/>
    <w:rsid w:val="00B25ABD"/>
    <w:rsid w:val="00B25BFD"/>
    <w:rsid w:val="00B266AB"/>
    <w:rsid w:val="00B26958"/>
    <w:rsid w:val="00B26B15"/>
    <w:rsid w:val="00B26E6D"/>
    <w:rsid w:val="00B2707E"/>
    <w:rsid w:val="00B275C7"/>
    <w:rsid w:val="00B3003A"/>
    <w:rsid w:val="00B31579"/>
    <w:rsid w:val="00B31738"/>
    <w:rsid w:val="00B319DE"/>
    <w:rsid w:val="00B31CA9"/>
    <w:rsid w:val="00B31F38"/>
    <w:rsid w:val="00B327B6"/>
    <w:rsid w:val="00B32885"/>
    <w:rsid w:val="00B329E4"/>
    <w:rsid w:val="00B32CBC"/>
    <w:rsid w:val="00B33692"/>
    <w:rsid w:val="00B34DCE"/>
    <w:rsid w:val="00B35E8E"/>
    <w:rsid w:val="00B3673C"/>
    <w:rsid w:val="00B37053"/>
    <w:rsid w:val="00B37638"/>
    <w:rsid w:val="00B40099"/>
    <w:rsid w:val="00B40362"/>
    <w:rsid w:val="00B4036A"/>
    <w:rsid w:val="00B403F3"/>
    <w:rsid w:val="00B40632"/>
    <w:rsid w:val="00B40AAF"/>
    <w:rsid w:val="00B40EF6"/>
    <w:rsid w:val="00B412AD"/>
    <w:rsid w:val="00B41CE7"/>
    <w:rsid w:val="00B42C80"/>
    <w:rsid w:val="00B43CC8"/>
    <w:rsid w:val="00B44579"/>
    <w:rsid w:val="00B45F28"/>
    <w:rsid w:val="00B46955"/>
    <w:rsid w:val="00B46A10"/>
    <w:rsid w:val="00B46CEA"/>
    <w:rsid w:val="00B47129"/>
    <w:rsid w:val="00B47BFF"/>
    <w:rsid w:val="00B50FEA"/>
    <w:rsid w:val="00B5110D"/>
    <w:rsid w:val="00B5199C"/>
    <w:rsid w:val="00B51C3B"/>
    <w:rsid w:val="00B52499"/>
    <w:rsid w:val="00B528FD"/>
    <w:rsid w:val="00B52D45"/>
    <w:rsid w:val="00B54EB8"/>
    <w:rsid w:val="00B559AD"/>
    <w:rsid w:val="00B5660D"/>
    <w:rsid w:val="00B566C7"/>
    <w:rsid w:val="00B569BA"/>
    <w:rsid w:val="00B5747E"/>
    <w:rsid w:val="00B57734"/>
    <w:rsid w:val="00B57CBD"/>
    <w:rsid w:val="00B600BB"/>
    <w:rsid w:val="00B602D0"/>
    <w:rsid w:val="00B60339"/>
    <w:rsid w:val="00B60446"/>
    <w:rsid w:val="00B621C7"/>
    <w:rsid w:val="00B6230D"/>
    <w:rsid w:val="00B62F03"/>
    <w:rsid w:val="00B63BCB"/>
    <w:rsid w:val="00B63E36"/>
    <w:rsid w:val="00B640BC"/>
    <w:rsid w:val="00B650FA"/>
    <w:rsid w:val="00B65F32"/>
    <w:rsid w:val="00B66079"/>
    <w:rsid w:val="00B660FF"/>
    <w:rsid w:val="00B665B2"/>
    <w:rsid w:val="00B66E03"/>
    <w:rsid w:val="00B67780"/>
    <w:rsid w:val="00B67FFA"/>
    <w:rsid w:val="00B7046A"/>
    <w:rsid w:val="00B70585"/>
    <w:rsid w:val="00B70890"/>
    <w:rsid w:val="00B70D78"/>
    <w:rsid w:val="00B71180"/>
    <w:rsid w:val="00B71267"/>
    <w:rsid w:val="00B7145B"/>
    <w:rsid w:val="00B71C08"/>
    <w:rsid w:val="00B71DE0"/>
    <w:rsid w:val="00B71E4E"/>
    <w:rsid w:val="00B729FA"/>
    <w:rsid w:val="00B73FAD"/>
    <w:rsid w:val="00B74BAA"/>
    <w:rsid w:val="00B74F22"/>
    <w:rsid w:val="00B75310"/>
    <w:rsid w:val="00B756D3"/>
    <w:rsid w:val="00B76D00"/>
    <w:rsid w:val="00B76EC4"/>
    <w:rsid w:val="00B77A6F"/>
    <w:rsid w:val="00B77C61"/>
    <w:rsid w:val="00B77D5F"/>
    <w:rsid w:val="00B77FD9"/>
    <w:rsid w:val="00B80413"/>
    <w:rsid w:val="00B8059B"/>
    <w:rsid w:val="00B80C23"/>
    <w:rsid w:val="00B80CF3"/>
    <w:rsid w:val="00B82355"/>
    <w:rsid w:val="00B82460"/>
    <w:rsid w:val="00B8323C"/>
    <w:rsid w:val="00B8411D"/>
    <w:rsid w:val="00B85C52"/>
    <w:rsid w:val="00B85C6B"/>
    <w:rsid w:val="00B85FAF"/>
    <w:rsid w:val="00B862FF"/>
    <w:rsid w:val="00B86922"/>
    <w:rsid w:val="00B86D72"/>
    <w:rsid w:val="00B87474"/>
    <w:rsid w:val="00B87DF9"/>
    <w:rsid w:val="00B87F2D"/>
    <w:rsid w:val="00B901D9"/>
    <w:rsid w:val="00B90D46"/>
    <w:rsid w:val="00B91B03"/>
    <w:rsid w:val="00B92A99"/>
    <w:rsid w:val="00B94199"/>
    <w:rsid w:val="00B9420A"/>
    <w:rsid w:val="00B95D4E"/>
    <w:rsid w:val="00B95EAE"/>
    <w:rsid w:val="00B96227"/>
    <w:rsid w:val="00B971CD"/>
    <w:rsid w:val="00B97B4F"/>
    <w:rsid w:val="00BA0CCC"/>
    <w:rsid w:val="00BA0F07"/>
    <w:rsid w:val="00BA0FB3"/>
    <w:rsid w:val="00BA17FF"/>
    <w:rsid w:val="00BA2492"/>
    <w:rsid w:val="00BA2774"/>
    <w:rsid w:val="00BA2A0A"/>
    <w:rsid w:val="00BA2C1E"/>
    <w:rsid w:val="00BA37F6"/>
    <w:rsid w:val="00BA38DE"/>
    <w:rsid w:val="00BA3D3B"/>
    <w:rsid w:val="00BA4045"/>
    <w:rsid w:val="00BA4856"/>
    <w:rsid w:val="00BA4BA8"/>
    <w:rsid w:val="00BA4D5B"/>
    <w:rsid w:val="00BA65E2"/>
    <w:rsid w:val="00BA76CF"/>
    <w:rsid w:val="00BA7970"/>
    <w:rsid w:val="00BA7A6C"/>
    <w:rsid w:val="00BA7E1F"/>
    <w:rsid w:val="00BA7F7F"/>
    <w:rsid w:val="00BB099D"/>
    <w:rsid w:val="00BB0AB8"/>
    <w:rsid w:val="00BB11F2"/>
    <w:rsid w:val="00BB1CD5"/>
    <w:rsid w:val="00BB1EC8"/>
    <w:rsid w:val="00BB232F"/>
    <w:rsid w:val="00BB24F5"/>
    <w:rsid w:val="00BB2CC9"/>
    <w:rsid w:val="00BB32BB"/>
    <w:rsid w:val="00BB417D"/>
    <w:rsid w:val="00BB476F"/>
    <w:rsid w:val="00BB4B45"/>
    <w:rsid w:val="00BB4CD3"/>
    <w:rsid w:val="00BB4F6B"/>
    <w:rsid w:val="00BB51A5"/>
    <w:rsid w:val="00BB59AD"/>
    <w:rsid w:val="00BB5BF1"/>
    <w:rsid w:val="00BB5FE3"/>
    <w:rsid w:val="00BB62E1"/>
    <w:rsid w:val="00BB6DCD"/>
    <w:rsid w:val="00BB74C2"/>
    <w:rsid w:val="00BB7CA9"/>
    <w:rsid w:val="00BC02F3"/>
    <w:rsid w:val="00BC0682"/>
    <w:rsid w:val="00BC07CA"/>
    <w:rsid w:val="00BC08A0"/>
    <w:rsid w:val="00BC09BB"/>
    <w:rsid w:val="00BC0B55"/>
    <w:rsid w:val="00BC116E"/>
    <w:rsid w:val="00BC13EC"/>
    <w:rsid w:val="00BC1B2D"/>
    <w:rsid w:val="00BC1DD1"/>
    <w:rsid w:val="00BC1E3B"/>
    <w:rsid w:val="00BC2D88"/>
    <w:rsid w:val="00BC3345"/>
    <w:rsid w:val="00BC3806"/>
    <w:rsid w:val="00BC3C66"/>
    <w:rsid w:val="00BC4D47"/>
    <w:rsid w:val="00BC5FAB"/>
    <w:rsid w:val="00BC6848"/>
    <w:rsid w:val="00BC6AB5"/>
    <w:rsid w:val="00BC7415"/>
    <w:rsid w:val="00BC77DD"/>
    <w:rsid w:val="00BC78D3"/>
    <w:rsid w:val="00BC7F93"/>
    <w:rsid w:val="00BD100D"/>
    <w:rsid w:val="00BD1600"/>
    <w:rsid w:val="00BD1645"/>
    <w:rsid w:val="00BD20B1"/>
    <w:rsid w:val="00BD2670"/>
    <w:rsid w:val="00BD2972"/>
    <w:rsid w:val="00BD324F"/>
    <w:rsid w:val="00BD3B0A"/>
    <w:rsid w:val="00BD3B99"/>
    <w:rsid w:val="00BD3CFD"/>
    <w:rsid w:val="00BD4283"/>
    <w:rsid w:val="00BD463D"/>
    <w:rsid w:val="00BD47BD"/>
    <w:rsid w:val="00BD4E52"/>
    <w:rsid w:val="00BD62EE"/>
    <w:rsid w:val="00BD65D0"/>
    <w:rsid w:val="00BD6AFC"/>
    <w:rsid w:val="00BD7403"/>
    <w:rsid w:val="00BD7A59"/>
    <w:rsid w:val="00BDABA4"/>
    <w:rsid w:val="00BE1469"/>
    <w:rsid w:val="00BE1884"/>
    <w:rsid w:val="00BE1A47"/>
    <w:rsid w:val="00BE1B99"/>
    <w:rsid w:val="00BE1E0F"/>
    <w:rsid w:val="00BE218F"/>
    <w:rsid w:val="00BE2567"/>
    <w:rsid w:val="00BE282A"/>
    <w:rsid w:val="00BE3439"/>
    <w:rsid w:val="00BE3C41"/>
    <w:rsid w:val="00BE416B"/>
    <w:rsid w:val="00BE4177"/>
    <w:rsid w:val="00BE4D21"/>
    <w:rsid w:val="00BE5760"/>
    <w:rsid w:val="00BE5BD7"/>
    <w:rsid w:val="00BE6D3C"/>
    <w:rsid w:val="00BE7007"/>
    <w:rsid w:val="00BE72C4"/>
    <w:rsid w:val="00BEC5DA"/>
    <w:rsid w:val="00BF19AE"/>
    <w:rsid w:val="00BF2A72"/>
    <w:rsid w:val="00BF2BB3"/>
    <w:rsid w:val="00BF3485"/>
    <w:rsid w:val="00BF34E8"/>
    <w:rsid w:val="00BF3965"/>
    <w:rsid w:val="00BF41DA"/>
    <w:rsid w:val="00BF4F1E"/>
    <w:rsid w:val="00BF4FB0"/>
    <w:rsid w:val="00BF50ED"/>
    <w:rsid w:val="00BF53C5"/>
    <w:rsid w:val="00BF5937"/>
    <w:rsid w:val="00BF5BF9"/>
    <w:rsid w:val="00BF6797"/>
    <w:rsid w:val="00BF6849"/>
    <w:rsid w:val="00BF6DAD"/>
    <w:rsid w:val="00BF75D0"/>
    <w:rsid w:val="00BF7A0D"/>
    <w:rsid w:val="00BF7E82"/>
    <w:rsid w:val="00C004B5"/>
    <w:rsid w:val="00C007ED"/>
    <w:rsid w:val="00C007F2"/>
    <w:rsid w:val="00C0199B"/>
    <w:rsid w:val="00C01B3C"/>
    <w:rsid w:val="00C01D67"/>
    <w:rsid w:val="00C02360"/>
    <w:rsid w:val="00C02AC9"/>
    <w:rsid w:val="00C02D17"/>
    <w:rsid w:val="00C03108"/>
    <w:rsid w:val="00C03158"/>
    <w:rsid w:val="00C03909"/>
    <w:rsid w:val="00C044B9"/>
    <w:rsid w:val="00C04D3D"/>
    <w:rsid w:val="00C051A7"/>
    <w:rsid w:val="00C05CD3"/>
    <w:rsid w:val="00C05D5A"/>
    <w:rsid w:val="00C060F2"/>
    <w:rsid w:val="00C0617C"/>
    <w:rsid w:val="00C066EC"/>
    <w:rsid w:val="00C06756"/>
    <w:rsid w:val="00C06BE6"/>
    <w:rsid w:val="00C06F1B"/>
    <w:rsid w:val="00C06F57"/>
    <w:rsid w:val="00C0702E"/>
    <w:rsid w:val="00C07076"/>
    <w:rsid w:val="00C0784C"/>
    <w:rsid w:val="00C07AE9"/>
    <w:rsid w:val="00C10CF0"/>
    <w:rsid w:val="00C11661"/>
    <w:rsid w:val="00C128D4"/>
    <w:rsid w:val="00C130F1"/>
    <w:rsid w:val="00C13718"/>
    <w:rsid w:val="00C13D6A"/>
    <w:rsid w:val="00C13E09"/>
    <w:rsid w:val="00C147A7"/>
    <w:rsid w:val="00C14A6A"/>
    <w:rsid w:val="00C14C57"/>
    <w:rsid w:val="00C14F68"/>
    <w:rsid w:val="00C15001"/>
    <w:rsid w:val="00C15CE8"/>
    <w:rsid w:val="00C16513"/>
    <w:rsid w:val="00C166A5"/>
    <w:rsid w:val="00C171D0"/>
    <w:rsid w:val="00C17F2A"/>
    <w:rsid w:val="00C1B743"/>
    <w:rsid w:val="00C2047A"/>
    <w:rsid w:val="00C20737"/>
    <w:rsid w:val="00C2076A"/>
    <w:rsid w:val="00C20799"/>
    <w:rsid w:val="00C20B07"/>
    <w:rsid w:val="00C20DCB"/>
    <w:rsid w:val="00C21235"/>
    <w:rsid w:val="00C21934"/>
    <w:rsid w:val="00C21A06"/>
    <w:rsid w:val="00C21FF4"/>
    <w:rsid w:val="00C22239"/>
    <w:rsid w:val="00C2263F"/>
    <w:rsid w:val="00C22B2B"/>
    <w:rsid w:val="00C22D0B"/>
    <w:rsid w:val="00C22DE9"/>
    <w:rsid w:val="00C232C4"/>
    <w:rsid w:val="00C23647"/>
    <w:rsid w:val="00C23FF1"/>
    <w:rsid w:val="00C244D3"/>
    <w:rsid w:val="00C25466"/>
    <w:rsid w:val="00C254BC"/>
    <w:rsid w:val="00C25822"/>
    <w:rsid w:val="00C25D27"/>
    <w:rsid w:val="00C25FC2"/>
    <w:rsid w:val="00C274F6"/>
    <w:rsid w:val="00C275DD"/>
    <w:rsid w:val="00C275E5"/>
    <w:rsid w:val="00C27BF3"/>
    <w:rsid w:val="00C30D31"/>
    <w:rsid w:val="00C3293C"/>
    <w:rsid w:val="00C3407C"/>
    <w:rsid w:val="00C340A1"/>
    <w:rsid w:val="00C351FE"/>
    <w:rsid w:val="00C35D1C"/>
    <w:rsid w:val="00C36FCE"/>
    <w:rsid w:val="00C40252"/>
    <w:rsid w:val="00C40B0D"/>
    <w:rsid w:val="00C41BD8"/>
    <w:rsid w:val="00C41CC9"/>
    <w:rsid w:val="00C41D53"/>
    <w:rsid w:val="00C4225A"/>
    <w:rsid w:val="00C4243E"/>
    <w:rsid w:val="00C43418"/>
    <w:rsid w:val="00C4343F"/>
    <w:rsid w:val="00C43629"/>
    <w:rsid w:val="00C43BA4"/>
    <w:rsid w:val="00C44828"/>
    <w:rsid w:val="00C44F7E"/>
    <w:rsid w:val="00C4501F"/>
    <w:rsid w:val="00C452D3"/>
    <w:rsid w:val="00C4533A"/>
    <w:rsid w:val="00C4566B"/>
    <w:rsid w:val="00C45883"/>
    <w:rsid w:val="00C45DFE"/>
    <w:rsid w:val="00C45F6F"/>
    <w:rsid w:val="00C46DD3"/>
    <w:rsid w:val="00C4EDC5"/>
    <w:rsid w:val="00C50508"/>
    <w:rsid w:val="00C5055C"/>
    <w:rsid w:val="00C51135"/>
    <w:rsid w:val="00C51515"/>
    <w:rsid w:val="00C515A6"/>
    <w:rsid w:val="00C51A93"/>
    <w:rsid w:val="00C52347"/>
    <w:rsid w:val="00C525C5"/>
    <w:rsid w:val="00C52CB6"/>
    <w:rsid w:val="00C531B2"/>
    <w:rsid w:val="00C53A3F"/>
    <w:rsid w:val="00C54453"/>
    <w:rsid w:val="00C5453A"/>
    <w:rsid w:val="00C548CD"/>
    <w:rsid w:val="00C548EB"/>
    <w:rsid w:val="00C54939"/>
    <w:rsid w:val="00C54B30"/>
    <w:rsid w:val="00C54E5A"/>
    <w:rsid w:val="00C55915"/>
    <w:rsid w:val="00C55964"/>
    <w:rsid w:val="00C55EAD"/>
    <w:rsid w:val="00C56155"/>
    <w:rsid w:val="00C56303"/>
    <w:rsid w:val="00C5662C"/>
    <w:rsid w:val="00C57A6F"/>
    <w:rsid w:val="00C60B40"/>
    <w:rsid w:val="00C611CA"/>
    <w:rsid w:val="00C618D8"/>
    <w:rsid w:val="00C62104"/>
    <w:rsid w:val="00C621BB"/>
    <w:rsid w:val="00C62885"/>
    <w:rsid w:val="00C62AC5"/>
    <w:rsid w:val="00C62CC4"/>
    <w:rsid w:val="00C62DF9"/>
    <w:rsid w:val="00C63161"/>
    <w:rsid w:val="00C63503"/>
    <w:rsid w:val="00C6405C"/>
    <w:rsid w:val="00C64657"/>
    <w:rsid w:val="00C64872"/>
    <w:rsid w:val="00C65142"/>
    <w:rsid w:val="00C655EA"/>
    <w:rsid w:val="00C65981"/>
    <w:rsid w:val="00C6643C"/>
    <w:rsid w:val="00C66833"/>
    <w:rsid w:val="00C6797A"/>
    <w:rsid w:val="00C67B96"/>
    <w:rsid w:val="00C68023"/>
    <w:rsid w:val="00C7145D"/>
    <w:rsid w:val="00C714C7"/>
    <w:rsid w:val="00C71990"/>
    <w:rsid w:val="00C72062"/>
    <w:rsid w:val="00C720EB"/>
    <w:rsid w:val="00C72ED2"/>
    <w:rsid w:val="00C734EC"/>
    <w:rsid w:val="00C73713"/>
    <w:rsid w:val="00C741FC"/>
    <w:rsid w:val="00C74236"/>
    <w:rsid w:val="00C7469F"/>
    <w:rsid w:val="00C74DC9"/>
    <w:rsid w:val="00C74FBB"/>
    <w:rsid w:val="00C75DC5"/>
    <w:rsid w:val="00C75EDE"/>
    <w:rsid w:val="00C7626B"/>
    <w:rsid w:val="00C76AC0"/>
    <w:rsid w:val="00C77620"/>
    <w:rsid w:val="00C77CA5"/>
    <w:rsid w:val="00C78FD5"/>
    <w:rsid w:val="00C80009"/>
    <w:rsid w:val="00C80482"/>
    <w:rsid w:val="00C80C40"/>
    <w:rsid w:val="00C80D19"/>
    <w:rsid w:val="00C80D1C"/>
    <w:rsid w:val="00C81693"/>
    <w:rsid w:val="00C81B20"/>
    <w:rsid w:val="00C81EBE"/>
    <w:rsid w:val="00C81ECD"/>
    <w:rsid w:val="00C82330"/>
    <w:rsid w:val="00C83024"/>
    <w:rsid w:val="00C84E94"/>
    <w:rsid w:val="00C8515F"/>
    <w:rsid w:val="00C85CC6"/>
    <w:rsid w:val="00C86B43"/>
    <w:rsid w:val="00C87513"/>
    <w:rsid w:val="00C876D7"/>
    <w:rsid w:val="00C87F59"/>
    <w:rsid w:val="00C90BAB"/>
    <w:rsid w:val="00C91930"/>
    <w:rsid w:val="00C91AD4"/>
    <w:rsid w:val="00C91B2D"/>
    <w:rsid w:val="00C91C5B"/>
    <w:rsid w:val="00C92760"/>
    <w:rsid w:val="00C93080"/>
    <w:rsid w:val="00C94261"/>
    <w:rsid w:val="00C94768"/>
    <w:rsid w:val="00C94B10"/>
    <w:rsid w:val="00C94B33"/>
    <w:rsid w:val="00C954C8"/>
    <w:rsid w:val="00C964A2"/>
    <w:rsid w:val="00C96B61"/>
    <w:rsid w:val="00C96D31"/>
    <w:rsid w:val="00C979DF"/>
    <w:rsid w:val="00CA03BF"/>
    <w:rsid w:val="00CA0535"/>
    <w:rsid w:val="00CA1312"/>
    <w:rsid w:val="00CA14C4"/>
    <w:rsid w:val="00CA1567"/>
    <w:rsid w:val="00CA1689"/>
    <w:rsid w:val="00CA16A8"/>
    <w:rsid w:val="00CA18D3"/>
    <w:rsid w:val="00CA20EA"/>
    <w:rsid w:val="00CA2E0A"/>
    <w:rsid w:val="00CA2EF7"/>
    <w:rsid w:val="00CA3157"/>
    <w:rsid w:val="00CA3634"/>
    <w:rsid w:val="00CA4001"/>
    <w:rsid w:val="00CA4452"/>
    <w:rsid w:val="00CA47DA"/>
    <w:rsid w:val="00CA58FA"/>
    <w:rsid w:val="00CA6416"/>
    <w:rsid w:val="00CA6458"/>
    <w:rsid w:val="00CA6CB1"/>
    <w:rsid w:val="00CA756D"/>
    <w:rsid w:val="00CA7A24"/>
    <w:rsid w:val="00CA7E8B"/>
    <w:rsid w:val="00CB0305"/>
    <w:rsid w:val="00CB0811"/>
    <w:rsid w:val="00CB12AF"/>
    <w:rsid w:val="00CB12FB"/>
    <w:rsid w:val="00CB1AB8"/>
    <w:rsid w:val="00CB1F5F"/>
    <w:rsid w:val="00CB2014"/>
    <w:rsid w:val="00CB206B"/>
    <w:rsid w:val="00CB20CE"/>
    <w:rsid w:val="00CB2B7F"/>
    <w:rsid w:val="00CB37F6"/>
    <w:rsid w:val="00CB3B22"/>
    <w:rsid w:val="00CB3E5E"/>
    <w:rsid w:val="00CB3FC6"/>
    <w:rsid w:val="00CB44EF"/>
    <w:rsid w:val="00CB48F0"/>
    <w:rsid w:val="00CB4A73"/>
    <w:rsid w:val="00CB5C9D"/>
    <w:rsid w:val="00CB5E4E"/>
    <w:rsid w:val="00CB5FFA"/>
    <w:rsid w:val="00CB6253"/>
    <w:rsid w:val="00CB6560"/>
    <w:rsid w:val="00CB6D21"/>
    <w:rsid w:val="00CB6E73"/>
    <w:rsid w:val="00CB7F9B"/>
    <w:rsid w:val="00CC0BAD"/>
    <w:rsid w:val="00CC0E4B"/>
    <w:rsid w:val="00CC1359"/>
    <w:rsid w:val="00CC2A52"/>
    <w:rsid w:val="00CC34B2"/>
    <w:rsid w:val="00CC4A8A"/>
    <w:rsid w:val="00CC511B"/>
    <w:rsid w:val="00CC52B6"/>
    <w:rsid w:val="00CC55B5"/>
    <w:rsid w:val="00CC6925"/>
    <w:rsid w:val="00CC6D64"/>
    <w:rsid w:val="00CC7D03"/>
    <w:rsid w:val="00CC7FF3"/>
    <w:rsid w:val="00CD08A5"/>
    <w:rsid w:val="00CD0953"/>
    <w:rsid w:val="00CD09EB"/>
    <w:rsid w:val="00CD0FD9"/>
    <w:rsid w:val="00CD13F1"/>
    <w:rsid w:val="00CD152F"/>
    <w:rsid w:val="00CD200F"/>
    <w:rsid w:val="00CD2CAE"/>
    <w:rsid w:val="00CD30F3"/>
    <w:rsid w:val="00CD3240"/>
    <w:rsid w:val="00CD3AA1"/>
    <w:rsid w:val="00CD491C"/>
    <w:rsid w:val="00CD551B"/>
    <w:rsid w:val="00CD5595"/>
    <w:rsid w:val="00CD5824"/>
    <w:rsid w:val="00CD5951"/>
    <w:rsid w:val="00CD5D0F"/>
    <w:rsid w:val="00CD6925"/>
    <w:rsid w:val="00CD69BF"/>
    <w:rsid w:val="00CD7C81"/>
    <w:rsid w:val="00CE0A66"/>
    <w:rsid w:val="00CE0BE0"/>
    <w:rsid w:val="00CE1217"/>
    <w:rsid w:val="00CE1325"/>
    <w:rsid w:val="00CE15FF"/>
    <w:rsid w:val="00CE1665"/>
    <w:rsid w:val="00CE1A01"/>
    <w:rsid w:val="00CE1A9E"/>
    <w:rsid w:val="00CE1F50"/>
    <w:rsid w:val="00CE22FE"/>
    <w:rsid w:val="00CE2356"/>
    <w:rsid w:val="00CE314B"/>
    <w:rsid w:val="00CE47DF"/>
    <w:rsid w:val="00CE528C"/>
    <w:rsid w:val="00CE57DE"/>
    <w:rsid w:val="00CE5919"/>
    <w:rsid w:val="00CE5F91"/>
    <w:rsid w:val="00CE6158"/>
    <w:rsid w:val="00CE6C7D"/>
    <w:rsid w:val="00CE7070"/>
    <w:rsid w:val="00CE753A"/>
    <w:rsid w:val="00CE7C4A"/>
    <w:rsid w:val="00CF073C"/>
    <w:rsid w:val="00CF0DFA"/>
    <w:rsid w:val="00CF111E"/>
    <w:rsid w:val="00CF129C"/>
    <w:rsid w:val="00CF1945"/>
    <w:rsid w:val="00CF1A30"/>
    <w:rsid w:val="00CF1D77"/>
    <w:rsid w:val="00CF2602"/>
    <w:rsid w:val="00CF28BB"/>
    <w:rsid w:val="00CF3271"/>
    <w:rsid w:val="00CF3ABF"/>
    <w:rsid w:val="00CF3D03"/>
    <w:rsid w:val="00CF4D28"/>
    <w:rsid w:val="00CF4DA9"/>
    <w:rsid w:val="00CF52F5"/>
    <w:rsid w:val="00CF682D"/>
    <w:rsid w:val="00CF6933"/>
    <w:rsid w:val="00CF6C08"/>
    <w:rsid w:val="00CF6EFA"/>
    <w:rsid w:val="00CF755A"/>
    <w:rsid w:val="00CF7994"/>
    <w:rsid w:val="00CF7A2F"/>
    <w:rsid w:val="00D00493"/>
    <w:rsid w:val="00D007D5"/>
    <w:rsid w:val="00D00FFC"/>
    <w:rsid w:val="00D02B58"/>
    <w:rsid w:val="00D02DCD"/>
    <w:rsid w:val="00D02FFD"/>
    <w:rsid w:val="00D03AD5"/>
    <w:rsid w:val="00D03E76"/>
    <w:rsid w:val="00D04273"/>
    <w:rsid w:val="00D04420"/>
    <w:rsid w:val="00D05D7E"/>
    <w:rsid w:val="00D064BE"/>
    <w:rsid w:val="00D06E8B"/>
    <w:rsid w:val="00D073D6"/>
    <w:rsid w:val="00D07B8C"/>
    <w:rsid w:val="00D07F8C"/>
    <w:rsid w:val="00D10F07"/>
    <w:rsid w:val="00D10F70"/>
    <w:rsid w:val="00D11176"/>
    <w:rsid w:val="00D118F6"/>
    <w:rsid w:val="00D11C5F"/>
    <w:rsid w:val="00D11E09"/>
    <w:rsid w:val="00D11EC1"/>
    <w:rsid w:val="00D11FD3"/>
    <w:rsid w:val="00D120AF"/>
    <w:rsid w:val="00D129C4"/>
    <w:rsid w:val="00D1342A"/>
    <w:rsid w:val="00D13DC3"/>
    <w:rsid w:val="00D13E88"/>
    <w:rsid w:val="00D1415D"/>
    <w:rsid w:val="00D15773"/>
    <w:rsid w:val="00D157CA"/>
    <w:rsid w:val="00D15982"/>
    <w:rsid w:val="00D16A28"/>
    <w:rsid w:val="00D16C14"/>
    <w:rsid w:val="00D17780"/>
    <w:rsid w:val="00D20527"/>
    <w:rsid w:val="00D20662"/>
    <w:rsid w:val="00D20745"/>
    <w:rsid w:val="00D211B7"/>
    <w:rsid w:val="00D21E77"/>
    <w:rsid w:val="00D22666"/>
    <w:rsid w:val="00D229D6"/>
    <w:rsid w:val="00D24825"/>
    <w:rsid w:val="00D24C3A"/>
    <w:rsid w:val="00D25602"/>
    <w:rsid w:val="00D2577A"/>
    <w:rsid w:val="00D25E98"/>
    <w:rsid w:val="00D266E2"/>
    <w:rsid w:val="00D267BD"/>
    <w:rsid w:val="00D26989"/>
    <w:rsid w:val="00D272E6"/>
    <w:rsid w:val="00D27E10"/>
    <w:rsid w:val="00D27F1D"/>
    <w:rsid w:val="00D30105"/>
    <w:rsid w:val="00D319BD"/>
    <w:rsid w:val="00D33521"/>
    <w:rsid w:val="00D339A7"/>
    <w:rsid w:val="00D33B91"/>
    <w:rsid w:val="00D34405"/>
    <w:rsid w:val="00D34413"/>
    <w:rsid w:val="00D34DAD"/>
    <w:rsid w:val="00D34DC4"/>
    <w:rsid w:val="00D3564D"/>
    <w:rsid w:val="00D35A0E"/>
    <w:rsid w:val="00D35A92"/>
    <w:rsid w:val="00D364C3"/>
    <w:rsid w:val="00D36C9E"/>
    <w:rsid w:val="00D36E99"/>
    <w:rsid w:val="00D372A2"/>
    <w:rsid w:val="00D37688"/>
    <w:rsid w:val="00D418A2"/>
    <w:rsid w:val="00D438E7"/>
    <w:rsid w:val="00D43E1B"/>
    <w:rsid w:val="00D43EC0"/>
    <w:rsid w:val="00D44324"/>
    <w:rsid w:val="00D44C31"/>
    <w:rsid w:val="00D46CEC"/>
    <w:rsid w:val="00D47E63"/>
    <w:rsid w:val="00D5032C"/>
    <w:rsid w:val="00D5046E"/>
    <w:rsid w:val="00D524F9"/>
    <w:rsid w:val="00D5260D"/>
    <w:rsid w:val="00D529CB"/>
    <w:rsid w:val="00D531C4"/>
    <w:rsid w:val="00D533AD"/>
    <w:rsid w:val="00D5445B"/>
    <w:rsid w:val="00D54555"/>
    <w:rsid w:val="00D545D9"/>
    <w:rsid w:val="00D546E3"/>
    <w:rsid w:val="00D555DA"/>
    <w:rsid w:val="00D561C9"/>
    <w:rsid w:val="00D56DD6"/>
    <w:rsid w:val="00D57020"/>
    <w:rsid w:val="00D5772A"/>
    <w:rsid w:val="00D578DA"/>
    <w:rsid w:val="00D579DD"/>
    <w:rsid w:val="00D57BAE"/>
    <w:rsid w:val="00D5AB18"/>
    <w:rsid w:val="00D61360"/>
    <w:rsid w:val="00D61A7E"/>
    <w:rsid w:val="00D61EF6"/>
    <w:rsid w:val="00D62638"/>
    <w:rsid w:val="00D62C2C"/>
    <w:rsid w:val="00D62D1E"/>
    <w:rsid w:val="00D62FE2"/>
    <w:rsid w:val="00D6326D"/>
    <w:rsid w:val="00D63389"/>
    <w:rsid w:val="00D63649"/>
    <w:rsid w:val="00D6371E"/>
    <w:rsid w:val="00D63BA4"/>
    <w:rsid w:val="00D6410D"/>
    <w:rsid w:val="00D652C1"/>
    <w:rsid w:val="00D65566"/>
    <w:rsid w:val="00D6576F"/>
    <w:rsid w:val="00D65807"/>
    <w:rsid w:val="00D65DAD"/>
    <w:rsid w:val="00D66223"/>
    <w:rsid w:val="00D666B9"/>
    <w:rsid w:val="00D66956"/>
    <w:rsid w:val="00D674CC"/>
    <w:rsid w:val="00D7048F"/>
    <w:rsid w:val="00D71C5F"/>
    <w:rsid w:val="00D71FE3"/>
    <w:rsid w:val="00D73B89"/>
    <w:rsid w:val="00D73BDC"/>
    <w:rsid w:val="00D73DC3"/>
    <w:rsid w:val="00D73E27"/>
    <w:rsid w:val="00D742F7"/>
    <w:rsid w:val="00D748EE"/>
    <w:rsid w:val="00D74F1A"/>
    <w:rsid w:val="00D757C3"/>
    <w:rsid w:val="00D758F2"/>
    <w:rsid w:val="00D769CB"/>
    <w:rsid w:val="00D775A1"/>
    <w:rsid w:val="00D779F5"/>
    <w:rsid w:val="00D77C52"/>
    <w:rsid w:val="00D803C0"/>
    <w:rsid w:val="00D8079E"/>
    <w:rsid w:val="00D80D47"/>
    <w:rsid w:val="00D8123E"/>
    <w:rsid w:val="00D82229"/>
    <w:rsid w:val="00D8229F"/>
    <w:rsid w:val="00D824BF"/>
    <w:rsid w:val="00D82504"/>
    <w:rsid w:val="00D83A9A"/>
    <w:rsid w:val="00D83F8A"/>
    <w:rsid w:val="00D841F0"/>
    <w:rsid w:val="00D845CF"/>
    <w:rsid w:val="00D85D99"/>
    <w:rsid w:val="00D863C6"/>
    <w:rsid w:val="00D86CDE"/>
    <w:rsid w:val="00D87006"/>
    <w:rsid w:val="00D870D8"/>
    <w:rsid w:val="00D871AA"/>
    <w:rsid w:val="00D875B7"/>
    <w:rsid w:val="00D876FA"/>
    <w:rsid w:val="00D901DF"/>
    <w:rsid w:val="00D90863"/>
    <w:rsid w:val="00D90EE5"/>
    <w:rsid w:val="00D9139B"/>
    <w:rsid w:val="00D91B7A"/>
    <w:rsid w:val="00D91E4A"/>
    <w:rsid w:val="00D928BE"/>
    <w:rsid w:val="00D92F18"/>
    <w:rsid w:val="00D931F0"/>
    <w:rsid w:val="00D935B6"/>
    <w:rsid w:val="00D936A1"/>
    <w:rsid w:val="00D94500"/>
    <w:rsid w:val="00D94751"/>
    <w:rsid w:val="00D95D55"/>
    <w:rsid w:val="00D961AE"/>
    <w:rsid w:val="00D966A7"/>
    <w:rsid w:val="00D96939"/>
    <w:rsid w:val="00D9695C"/>
    <w:rsid w:val="00D96ED9"/>
    <w:rsid w:val="00D976AC"/>
    <w:rsid w:val="00DA06AF"/>
    <w:rsid w:val="00DA0A08"/>
    <w:rsid w:val="00DA289F"/>
    <w:rsid w:val="00DA2F5A"/>
    <w:rsid w:val="00DA33B7"/>
    <w:rsid w:val="00DA3471"/>
    <w:rsid w:val="00DA367D"/>
    <w:rsid w:val="00DA36B6"/>
    <w:rsid w:val="00DA39FE"/>
    <w:rsid w:val="00DA3DD0"/>
    <w:rsid w:val="00DA43BC"/>
    <w:rsid w:val="00DA4462"/>
    <w:rsid w:val="00DA4CED"/>
    <w:rsid w:val="00DA4E59"/>
    <w:rsid w:val="00DA505F"/>
    <w:rsid w:val="00DA50D6"/>
    <w:rsid w:val="00DA5EA0"/>
    <w:rsid w:val="00DA5EC7"/>
    <w:rsid w:val="00DA71A7"/>
    <w:rsid w:val="00DA7252"/>
    <w:rsid w:val="00DA7AAE"/>
    <w:rsid w:val="00DB0D1F"/>
    <w:rsid w:val="00DB0F65"/>
    <w:rsid w:val="00DB1881"/>
    <w:rsid w:val="00DB1E54"/>
    <w:rsid w:val="00DB20C9"/>
    <w:rsid w:val="00DB28AA"/>
    <w:rsid w:val="00DB2F89"/>
    <w:rsid w:val="00DB314C"/>
    <w:rsid w:val="00DB3210"/>
    <w:rsid w:val="00DB3A18"/>
    <w:rsid w:val="00DB3CC1"/>
    <w:rsid w:val="00DB4AFC"/>
    <w:rsid w:val="00DB507A"/>
    <w:rsid w:val="00DB5460"/>
    <w:rsid w:val="00DB56CA"/>
    <w:rsid w:val="00DB63A9"/>
    <w:rsid w:val="00DB64F5"/>
    <w:rsid w:val="00DB6602"/>
    <w:rsid w:val="00DB693F"/>
    <w:rsid w:val="00DB7FC3"/>
    <w:rsid w:val="00DC003B"/>
    <w:rsid w:val="00DC0848"/>
    <w:rsid w:val="00DC0910"/>
    <w:rsid w:val="00DC09A8"/>
    <w:rsid w:val="00DC224C"/>
    <w:rsid w:val="00DC28F9"/>
    <w:rsid w:val="00DC3675"/>
    <w:rsid w:val="00DC4493"/>
    <w:rsid w:val="00DC4D0E"/>
    <w:rsid w:val="00DC5227"/>
    <w:rsid w:val="00DC5D04"/>
    <w:rsid w:val="00DC6282"/>
    <w:rsid w:val="00DC6B4F"/>
    <w:rsid w:val="00DC7D98"/>
    <w:rsid w:val="00DC7E49"/>
    <w:rsid w:val="00DD06B2"/>
    <w:rsid w:val="00DD0CEF"/>
    <w:rsid w:val="00DD10B2"/>
    <w:rsid w:val="00DD14D4"/>
    <w:rsid w:val="00DD1D29"/>
    <w:rsid w:val="00DD325B"/>
    <w:rsid w:val="00DD34FF"/>
    <w:rsid w:val="00DD40EC"/>
    <w:rsid w:val="00DD46F8"/>
    <w:rsid w:val="00DD4E3A"/>
    <w:rsid w:val="00DD4F5F"/>
    <w:rsid w:val="00DD6604"/>
    <w:rsid w:val="00DD680B"/>
    <w:rsid w:val="00DD69A5"/>
    <w:rsid w:val="00DD6A8C"/>
    <w:rsid w:val="00DD71E5"/>
    <w:rsid w:val="00DE020E"/>
    <w:rsid w:val="00DE049E"/>
    <w:rsid w:val="00DE0B76"/>
    <w:rsid w:val="00DE1C05"/>
    <w:rsid w:val="00DE1CD0"/>
    <w:rsid w:val="00DE2907"/>
    <w:rsid w:val="00DE2B37"/>
    <w:rsid w:val="00DE2E24"/>
    <w:rsid w:val="00DE3048"/>
    <w:rsid w:val="00DE4152"/>
    <w:rsid w:val="00DE4296"/>
    <w:rsid w:val="00DE481F"/>
    <w:rsid w:val="00DE5293"/>
    <w:rsid w:val="00DE56C3"/>
    <w:rsid w:val="00DE6494"/>
    <w:rsid w:val="00DE6578"/>
    <w:rsid w:val="00DE6644"/>
    <w:rsid w:val="00DE6C49"/>
    <w:rsid w:val="00DE725D"/>
    <w:rsid w:val="00DE760D"/>
    <w:rsid w:val="00DE7A6F"/>
    <w:rsid w:val="00DE7C44"/>
    <w:rsid w:val="00DF09B2"/>
    <w:rsid w:val="00DF0D6A"/>
    <w:rsid w:val="00DF0D9B"/>
    <w:rsid w:val="00DF0F43"/>
    <w:rsid w:val="00DF324B"/>
    <w:rsid w:val="00DF35BE"/>
    <w:rsid w:val="00DF3674"/>
    <w:rsid w:val="00DF3994"/>
    <w:rsid w:val="00DF3EF5"/>
    <w:rsid w:val="00DF5414"/>
    <w:rsid w:val="00DF5686"/>
    <w:rsid w:val="00DF5FA8"/>
    <w:rsid w:val="00DF62CE"/>
    <w:rsid w:val="00DF6451"/>
    <w:rsid w:val="00DF65E8"/>
    <w:rsid w:val="00DF683C"/>
    <w:rsid w:val="00E00E72"/>
    <w:rsid w:val="00E010A0"/>
    <w:rsid w:val="00E01BB8"/>
    <w:rsid w:val="00E03214"/>
    <w:rsid w:val="00E0373B"/>
    <w:rsid w:val="00E042D6"/>
    <w:rsid w:val="00E04806"/>
    <w:rsid w:val="00E05079"/>
    <w:rsid w:val="00E06F83"/>
    <w:rsid w:val="00E074DF"/>
    <w:rsid w:val="00E07D36"/>
    <w:rsid w:val="00E07EA8"/>
    <w:rsid w:val="00E10C62"/>
    <w:rsid w:val="00E11801"/>
    <w:rsid w:val="00E11A48"/>
    <w:rsid w:val="00E126E0"/>
    <w:rsid w:val="00E128DC"/>
    <w:rsid w:val="00E13A3D"/>
    <w:rsid w:val="00E14277"/>
    <w:rsid w:val="00E142FC"/>
    <w:rsid w:val="00E14D1D"/>
    <w:rsid w:val="00E14E98"/>
    <w:rsid w:val="00E15729"/>
    <w:rsid w:val="00E159F7"/>
    <w:rsid w:val="00E15EF0"/>
    <w:rsid w:val="00E16609"/>
    <w:rsid w:val="00E16E72"/>
    <w:rsid w:val="00E17080"/>
    <w:rsid w:val="00E174DD"/>
    <w:rsid w:val="00E17B83"/>
    <w:rsid w:val="00E17E63"/>
    <w:rsid w:val="00E20631"/>
    <w:rsid w:val="00E20796"/>
    <w:rsid w:val="00E20850"/>
    <w:rsid w:val="00E209D1"/>
    <w:rsid w:val="00E20A9C"/>
    <w:rsid w:val="00E20B37"/>
    <w:rsid w:val="00E2125F"/>
    <w:rsid w:val="00E213E4"/>
    <w:rsid w:val="00E2163A"/>
    <w:rsid w:val="00E216BA"/>
    <w:rsid w:val="00E21884"/>
    <w:rsid w:val="00E218F2"/>
    <w:rsid w:val="00E2202C"/>
    <w:rsid w:val="00E22BEC"/>
    <w:rsid w:val="00E2340B"/>
    <w:rsid w:val="00E235DA"/>
    <w:rsid w:val="00E24173"/>
    <w:rsid w:val="00E242FE"/>
    <w:rsid w:val="00E24756"/>
    <w:rsid w:val="00E25757"/>
    <w:rsid w:val="00E25758"/>
    <w:rsid w:val="00E258A3"/>
    <w:rsid w:val="00E25BED"/>
    <w:rsid w:val="00E25BF3"/>
    <w:rsid w:val="00E26189"/>
    <w:rsid w:val="00E2649D"/>
    <w:rsid w:val="00E27060"/>
    <w:rsid w:val="00E27CA6"/>
    <w:rsid w:val="00E27FC6"/>
    <w:rsid w:val="00E30060"/>
    <w:rsid w:val="00E30DFC"/>
    <w:rsid w:val="00E31356"/>
    <w:rsid w:val="00E318FA"/>
    <w:rsid w:val="00E31A3D"/>
    <w:rsid w:val="00E331A2"/>
    <w:rsid w:val="00E33B4A"/>
    <w:rsid w:val="00E34E31"/>
    <w:rsid w:val="00E35525"/>
    <w:rsid w:val="00E359A6"/>
    <w:rsid w:val="00E35AD5"/>
    <w:rsid w:val="00E35FC1"/>
    <w:rsid w:val="00E36176"/>
    <w:rsid w:val="00E362CB"/>
    <w:rsid w:val="00E36C6B"/>
    <w:rsid w:val="00E36F60"/>
    <w:rsid w:val="00E3728C"/>
    <w:rsid w:val="00E37F12"/>
    <w:rsid w:val="00E40191"/>
    <w:rsid w:val="00E40B01"/>
    <w:rsid w:val="00E40C37"/>
    <w:rsid w:val="00E416F5"/>
    <w:rsid w:val="00E42CC1"/>
    <w:rsid w:val="00E4362C"/>
    <w:rsid w:val="00E43CA4"/>
    <w:rsid w:val="00E4460F"/>
    <w:rsid w:val="00E463F9"/>
    <w:rsid w:val="00E47772"/>
    <w:rsid w:val="00E47FEC"/>
    <w:rsid w:val="00E50650"/>
    <w:rsid w:val="00E5115E"/>
    <w:rsid w:val="00E514AD"/>
    <w:rsid w:val="00E51FB2"/>
    <w:rsid w:val="00E52704"/>
    <w:rsid w:val="00E527FD"/>
    <w:rsid w:val="00E52A67"/>
    <w:rsid w:val="00E52CD3"/>
    <w:rsid w:val="00E52D93"/>
    <w:rsid w:val="00E53375"/>
    <w:rsid w:val="00E536BF"/>
    <w:rsid w:val="00E5399C"/>
    <w:rsid w:val="00E53B92"/>
    <w:rsid w:val="00E54E42"/>
    <w:rsid w:val="00E55425"/>
    <w:rsid w:val="00E55AF8"/>
    <w:rsid w:val="00E570EB"/>
    <w:rsid w:val="00E571C3"/>
    <w:rsid w:val="00E60287"/>
    <w:rsid w:val="00E6064B"/>
    <w:rsid w:val="00E61168"/>
    <w:rsid w:val="00E611B1"/>
    <w:rsid w:val="00E61FE7"/>
    <w:rsid w:val="00E629B3"/>
    <w:rsid w:val="00E633E5"/>
    <w:rsid w:val="00E64E9C"/>
    <w:rsid w:val="00E6516A"/>
    <w:rsid w:val="00E65532"/>
    <w:rsid w:val="00E66322"/>
    <w:rsid w:val="00E66DFB"/>
    <w:rsid w:val="00E67185"/>
    <w:rsid w:val="00E67321"/>
    <w:rsid w:val="00E675EB"/>
    <w:rsid w:val="00E67797"/>
    <w:rsid w:val="00E67A71"/>
    <w:rsid w:val="00E67C2A"/>
    <w:rsid w:val="00E70DF0"/>
    <w:rsid w:val="00E7147E"/>
    <w:rsid w:val="00E71549"/>
    <w:rsid w:val="00E717C2"/>
    <w:rsid w:val="00E71D1D"/>
    <w:rsid w:val="00E7264E"/>
    <w:rsid w:val="00E74278"/>
    <w:rsid w:val="00E745FE"/>
    <w:rsid w:val="00E747E0"/>
    <w:rsid w:val="00E7509B"/>
    <w:rsid w:val="00E76A92"/>
    <w:rsid w:val="00E77BB2"/>
    <w:rsid w:val="00E80695"/>
    <w:rsid w:val="00E80712"/>
    <w:rsid w:val="00E8101C"/>
    <w:rsid w:val="00E8209C"/>
    <w:rsid w:val="00E82B0F"/>
    <w:rsid w:val="00E832AF"/>
    <w:rsid w:val="00E8415C"/>
    <w:rsid w:val="00E85332"/>
    <w:rsid w:val="00E85771"/>
    <w:rsid w:val="00E85931"/>
    <w:rsid w:val="00E8597C"/>
    <w:rsid w:val="00E85B97"/>
    <w:rsid w:val="00E85DC7"/>
    <w:rsid w:val="00E86285"/>
    <w:rsid w:val="00E8668B"/>
    <w:rsid w:val="00E86878"/>
    <w:rsid w:val="00E87A75"/>
    <w:rsid w:val="00E87F50"/>
    <w:rsid w:val="00E90133"/>
    <w:rsid w:val="00E9070D"/>
    <w:rsid w:val="00E90F57"/>
    <w:rsid w:val="00E91D22"/>
    <w:rsid w:val="00E92408"/>
    <w:rsid w:val="00E9248A"/>
    <w:rsid w:val="00E9264B"/>
    <w:rsid w:val="00E929A1"/>
    <w:rsid w:val="00E92F50"/>
    <w:rsid w:val="00E938DE"/>
    <w:rsid w:val="00E94EEF"/>
    <w:rsid w:val="00E96334"/>
    <w:rsid w:val="00E96547"/>
    <w:rsid w:val="00E96CDC"/>
    <w:rsid w:val="00E96D0A"/>
    <w:rsid w:val="00E96E4C"/>
    <w:rsid w:val="00E970B6"/>
    <w:rsid w:val="00E972FB"/>
    <w:rsid w:val="00E9745B"/>
    <w:rsid w:val="00E976E5"/>
    <w:rsid w:val="00E97741"/>
    <w:rsid w:val="00E97F93"/>
    <w:rsid w:val="00EA02FF"/>
    <w:rsid w:val="00EA0C81"/>
    <w:rsid w:val="00EA1899"/>
    <w:rsid w:val="00EA1D01"/>
    <w:rsid w:val="00EA2BD9"/>
    <w:rsid w:val="00EA3AF4"/>
    <w:rsid w:val="00EA3C6A"/>
    <w:rsid w:val="00EA4456"/>
    <w:rsid w:val="00EA47BD"/>
    <w:rsid w:val="00EA4979"/>
    <w:rsid w:val="00EA4B15"/>
    <w:rsid w:val="00EA4EC0"/>
    <w:rsid w:val="00EA5458"/>
    <w:rsid w:val="00EA5919"/>
    <w:rsid w:val="00EA59A5"/>
    <w:rsid w:val="00EA6469"/>
    <w:rsid w:val="00EA6A99"/>
    <w:rsid w:val="00EA7363"/>
    <w:rsid w:val="00EA7BF7"/>
    <w:rsid w:val="00EB04C4"/>
    <w:rsid w:val="00EB0CA4"/>
    <w:rsid w:val="00EB153D"/>
    <w:rsid w:val="00EB1553"/>
    <w:rsid w:val="00EB1625"/>
    <w:rsid w:val="00EB19C2"/>
    <w:rsid w:val="00EB1C8F"/>
    <w:rsid w:val="00EB2035"/>
    <w:rsid w:val="00EB412C"/>
    <w:rsid w:val="00EB456B"/>
    <w:rsid w:val="00EB47AC"/>
    <w:rsid w:val="00EB4827"/>
    <w:rsid w:val="00EB4C16"/>
    <w:rsid w:val="00EB4E13"/>
    <w:rsid w:val="00EB5025"/>
    <w:rsid w:val="00EB52B8"/>
    <w:rsid w:val="00EB5AF2"/>
    <w:rsid w:val="00EB5B7B"/>
    <w:rsid w:val="00EB5F5A"/>
    <w:rsid w:val="00EB6C2F"/>
    <w:rsid w:val="00EB7F65"/>
    <w:rsid w:val="00EC0171"/>
    <w:rsid w:val="00EC025D"/>
    <w:rsid w:val="00EC06AD"/>
    <w:rsid w:val="00EC10EF"/>
    <w:rsid w:val="00EC233A"/>
    <w:rsid w:val="00EC45E5"/>
    <w:rsid w:val="00EC4C05"/>
    <w:rsid w:val="00EC4E79"/>
    <w:rsid w:val="00EC4E88"/>
    <w:rsid w:val="00EC6143"/>
    <w:rsid w:val="00EC6C10"/>
    <w:rsid w:val="00ED026E"/>
    <w:rsid w:val="00ED069F"/>
    <w:rsid w:val="00ED0B3B"/>
    <w:rsid w:val="00ED1BB7"/>
    <w:rsid w:val="00ED1CC4"/>
    <w:rsid w:val="00ED1FA8"/>
    <w:rsid w:val="00ED2B4C"/>
    <w:rsid w:val="00ED3714"/>
    <w:rsid w:val="00ED397C"/>
    <w:rsid w:val="00ED4014"/>
    <w:rsid w:val="00ED48F2"/>
    <w:rsid w:val="00ED4DBC"/>
    <w:rsid w:val="00ED4F3D"/>
    <w:rsid w:val="00ED5022"/>
    <w:rsid w:val="00ED56CA"/>
    <w:rsid w:val="00ED578A"/>
    <w:rsid w:val="00ED5C5E"/>
    <w:rsid w:val="00ED5E76"/>
    <w:rsid w:val="00ED6590"/>
    <w:rsid w:val="00ED680F"/>
    <w:rsid w:val="00ED7759"/>
    <w:rsid w:val="00ED7A13"/>
    <w:rsid w:val="00ED7BB4"/>
    <w:rsid w:val="00ED7E23"/>
    <w:rsid w:val="00EE0798"/>
    <w:rsid w:val="00EE086E"/>
    <w:rsid w:val="00EE13F5"/>
    <w:rsid w:val="00EE1FD4"/>
    <w:rsid w:val="00EE264B"/>
    <w:rsid w:val="00EE2AF8"/>
    <w:rsid w:val="00EE3124"/>
    <w:rsid w:val="00EE3166"/>
    <w:rsid w:val="00EE327C"/>
    <w:rsid w:val="00EE358F"/>
    <w:rsid w:val="00EE374A"/>
    <w:rsid w:val="00EE4D60"/>
    <w:rsid w:val="00EE4FC5"/>
    <w:rsid w:val="00EE5CD5"/>
    <w:rsid w:val="00EE5ED6"/>
    <w:rsid w:val="00EE6586"/>
    <w:rsid w:val="00EE6D0D"/>
    <w:rsid w:val="00EE6E33"/>
    <w:rsid w:val="00EE7502"/>
    <w:rsid w:val="00EE7526"/>
    <w:rsid w:val="00EE75A9"/>
    <w:rsid w:val="00EE7D13"/>
    <w:rsid w:val="00EE7DBD"/>
    <w:rsid w:val="00EE7E97"/>
    <w:rsid w:val="00EF06A0"/>
    <w:rsid w:val="00EF0C2B"/>
    <w:rsid w:val="00EF1B2D"/>
    <w:rsid w:val="00EF1BC5"/>
    <w:rsid w:val="00EF1F51"/>
    <w:rsid w:val="00EF242E"/>
    <w:rsid w:val="00EF2607"/>
    <w:rsid w:val="00EF2D2A"/>
    <w:rsid w:val="00EF304A"/>
    <w:rsid w:val="00EF3F3B"/>
    <w:rsid w:val="00EF49F1"/>
    <w:rsid w:val="00EF4B23"/>
    <w:rsid w:val="00EF5597"/>
    <w:rsid w:val="00EF5AAF"/>
    <w:rsid w:val="00EF633C"/>
    <w:rsid w:val="00EF6680"/>
    <w:rsid w:val="00EF6A59"/>
    <w:rsid w:val="00EF6DF7"/>
    <w:rsid w:val="00EF7025"/>
    <w:rsid w:val="00EF7135"/>
    <w:rsid w:val="00EF71EE"/>
    <w:rsid w:val="00EF76D1"/>
    <w:rsid w:val="00EF7A0E"/>
    <w:rsid w:val="00EFB7FB"/>
    <w:rsid w:val="00EFF0C5"/>
    <w:rsid w:val="00F011DE"/>
    <w:rsid w:val="00F01461"/>
    <w:rsid w:val="00F0169D"/>
    <w:rsid w:val="00F01E7B"/>
    <w:rsid w:val="00F02582"/>
    <w:rsid w:val="00F025E1"/>
    <w:rsid w:val="00F03C4F"/>
    <w:rsid w:val="00F04160"/>
    <w:rsid w:val="00F04285"/>
    <w:rsid w:val="00F042A2"/>
    <w:rsid w:val="00F0454B"/>
    <w:rsid w:val="00F047E4"/>
    <w:rsid w:val="00F049FE"/>
    <w:rsid w:val="00F04CE0"/>
    <w:rsid w:val="00F05504"/>
    <w:rsid w:val="00F060AB"/>
    <w:rsid w:val="00F061CA"/>
    <w:rsid w:val="00F06447"/>
    <w:rsid w:val="00F06726"/>
    <w:rsid w:val="00F10089"/>
    <w:rsid w:val="00F101BC"/>
    <w:rsid w:val="00F10499"/>
    <w:rsid w:val="00F107AF"/>
    <w:rsid w:val="00F11158"/>
    <w:rsid w:val="00F11558"/>
    <w:rsid w:val="00F12651"/>
    <w:rsid w:val="00F12787"/>
    <w:rsid w:val="00F12CA9"/>
    <w:rsid w:val="00F130B2"/>
    <w:rsid w:val="00F1361F"/>
    <w:rsid w:val="00F1363D"/>
    <w:rsid w:val="00F14A9B"/>
    <w:rsid w:val="00F14D78"/>
    <w:rsid w:val="00F158FF"/>
    <w:rsid w:val="00F15E54"/>
    <w:rsid w:val="00F16690"/>
    <w:rsid w:val="00F17003"/>
    <w:rsid w:val="00F17016"/>
    <w:rsid w:val="00F178F8"/>
    <w:rsid w:val="00F20919"/>
    <w:rsid w:val="00F20E5F"/>
    <w:rsid w:val="00F210F9"/>
    <w:rsid w:val="00F225ED"/>
    <w:rsid w:val="00F22C28"/>
    <w:rsid w:val="00F234CB"/>
    <w:rsid w:val="00F247EB"/>
    <w:rsid w:val="00F24DCF"/>
    <w:rsid w:val="00F255AA"/>
    <w:rsid w:val="00F26105"/>
    <w:rsid w:val="00F2713E"/>
    <w:rsid w:val="00F27639"/>
    <w:rsid w:val="00F3019A"/>
    <w:rsid w:val="00F30610"/>
    <w:rsid w:val="00F31CBE"/>
    <w:rsid w:val="00F31FB3"/>
    <w:rsid w:val="00F32384"/>
    <w:rsid w:val="00F33163"/>
    <w:rsid w:val="00F331DF"/>
    <w:rsid w:val="00F33565"/>
    <w:rsid w:val="00F3393A"/>
    <w:rsid w:val="00F34DFE"/>
    <w:rsid w:val="00F35B56"/>
    <w:rsid w:val="00F35C26"/>
    <w:rsid w:val="00F372E2"/>
    <w:rsid w:val="00F4074D"/>
    <w:rsid w:val="00F40938"/>
    <w:rsid w:val="00F41079"/>
    <w:rsid w:val="00F410F4"/>
    <w:rsid w:val="00F4205A"/>
    <w:rsid w:val="00F42B86"/>
    <w:rsid w:val="00F4362A"/>
    <w:rsid w:val="00F436D2"/>
    <w:rsid w:val="00F43C3A"/>
    <w:rsid w:val="00F43D00"/>
    <w:rsid w:val="00F446FB"/>
    <w:rsid w:val="00F44C60"/>
    <w:rsid w:val="00F45CDF"/>
    <w:rsid w:val="00F45CED"/>
    <w:rsid w:val="00F46547"/>
    <w:rsid w:val="00F466C0"/>
    <w:rsid w:val="00F46FBB"/>
    <w:rsid w:val="00F4771C"/>
    <w:rsid w:val="00F478D2"/>
    <w:rsid w:val="00F500D1"/>
    <w:rsid w:val="00F50B91"/>
    <w:rsid w:val="00F50D2B"/>
    <w:rsid w:val="00F51316"/>
    <w:rsid w:val="00F5133F"/>
    <w:rsid w:val="00F5145E"/>
    <w:rsid w:val="00F51615"/>
    <w:rsid w:val="00F5205B"/>
    <w:rsid w:val="00F52108"/>
    <w:rsid w:val="00F528C2"/>
    <w:rsid w:val="00F52DDC"/>
    <w:rsid w:val="00F540F8"/>
    <w:rsid w:val="00F54326"/>
    <w:rsid w:val="00F546C5"/>
    <w:rsid w:val="00F54B26"/>
    <w:rsid w:val="00F55E43"/>
    <w:rsid w:val="00F55EBC"/>
    <w:rsid w:val="00F56464"/>
    <w:rsid w:val="00F564C5"/>
    <w:rsid w:val="00F567DA"/>
    <w:rsid w:val="00F56F42"/>
    <w:rsid w:val="00F575C1"/>
    <w:rsid w:val="00F601FF"/>
    <w:rsid w:val="00F61106"/>
    <w:rsid w:val="00F612BA"/>
    <w:rsid w:val="00F612BF"/>
    <w:rsid w:val="00F612C9"/>
    <w:rsid w:val="00F61A60"/>
    <w:rsid w:val="00F61B4E"/>
    <w:rsid w:val="00F62030"/>
    <w:rsid w:val="00F629E1"/>
    <w:rsid w:val="00F62C16"/>
    <w:rsid w:val="00F62E50"/>
    <w:rsid w:val="00F635AB"/>
    <w:rsid w:val="00F63AC5"/>
    <w:rsid w:val="00F64073"/>
    <w:rsid w:val="00F64B1B"/>
    <w:rsid w:val="00F65C80"/>
    <w:rsid w:val="00F65D61"/>
    <w:rsid w:val="00F66443"/>
    <w:rsid w:val="00F667C8"/>
    <w:rsid w:val="00F66A58"/>
    <w:rsid w:val="00F70B1C"/>
    <w:rsid w:val="00F70C8A"/>
    <w:rsid w:val="00F70EB0"/>
    <w:rsid w:val="00F714EB"/>
    <w:rsid w:val="00F7162F"/>
    <w:rsid w:val="00F719B0"/>
    <w:rsid w:val="00F72092"/>
    <w:rsid w:val="00F721E5"/>
    <w:rsid w:val="00F73218"/>
    <w:rsid w:val="00F73BB9"/>
    <w:rsid w:val="00F740C6"/>
    <w:rsid w:val="00F74E3B"/>
    <w:rsid w:val="00F76A2B"/>
    <w:rsid w:val="00F76ACA"/>
    <w:rsid w:val="00F7788E"/>
    <w:rsid w:val="00F77A87"/>
    <w:rsid w:val="00F806B1"/>
    <w:rsid w:val="00F8097E"/>
    <w:rsid w:val="00F81064"/>
    <w:rsid w:val="00F816B7"/>
    <w:rsid w:val="00F82479"/>
    <w:rsid w:val="00F82671"/>
    <w:rsid w:val="00F82A03"/>
    <w:rsid w:val="00F82C7A"/>
    <w:rsid w:val="00F82D26"/>
    <w:rsid w:val="00F83448"/>
    <w:rsid w:val="00F84CCC"/>
    <w:rsid w:val="00F84D3B"/>
    <w:rsid w:val="00F853DF"/>
    <w:rsid w:val="00F8569B"/>
    <w:rsid w:val="00F856B0"/>
    <w:rsid w:val="00F8674C"/>
    <w:rsid w:val="00F86AFD"/>
    <w:rsid w:val="00F87707"/>
    <w:rsid w:val="00F87C5E"/>
    <w:rsid w:val="00F88D7E"/>
    <w:rsid w:val="00F90245"/>
    <w:rsid w:val="00F91163"/>
    <w:rsid w:val="00F92082"/>
    <w:rsid w:val="00F920B1"/>
    <w:rsid w:val="00F92366"/>
    <w:rsid w:val="00F937A5"/>
    <w:rsid w:val="00F93848"/>
    <w:rsid w:val="00F93C1C"/>
    <w:rsid w:val="00F9521C"/>
    <w:rsid w:val="00F952DB"/>
    <w:rsid w:val="00F95396"/>
    <w:rsid w:val="00F95907"/>
    <w:rsid w:val="00F95A6D"/>
    <w:rsid w:val="00F96347"/>
    <w:rsid w:val="00F966F3"/>
    <w:rsid w:val="00F97A9B"/>
    <w:rsid w:val="00FA0584"/>
    <w:rsid w:val="00FA09CC"/>
    <w:rsid w:val="00FA14E5"/>
    <w:rsid w:val="00FA1C52"/>
    <w:rsid w:val="00FA25D5"/>
    <w:rsid w:val="00FA3856"/>
    <w:rsid w:val="00FA47FD"/>
    <w:rsid w:val="00FA4E31"/>
    <w:rsid w:val="00FA63CE"/>
    <w:rsid w:val="00FA6475"/>
    <w:rsid w:val="00FA6A90"/>
    <w:rsid w:val="00FA75D7"/>
    <w:rsid w:val="00FA77C6"/>
    <w:rsid w:val="00FA7823"/>
    <w:rsid w:val="00FB0247"/>
    <w:rsid w:val="00FB04D2"/>
    <w:rsid w:val="00FB0665"/>
    <w:rsid w:val="00FB0B01"/>
    <w:rsid w:val="00FB0DB7"/>
    <w:rsid w:val="00FB115E"/>
    <w:rsid w:val="00FB24C1"/>
    <w:rsid w:val="00FB2B5E"/>
    <w:rsid w:val="00FB2F08"/>
    <w:rsid w:val="00FB356D"/>
    <w:rsid w:val="00FB35C0"/>
    <w:rsid w:val="00FB3779"/>
    <w:rsid w:val="00FB3A41"/>
    <w:rsid w:val="00FB3B8F"/>
    <w:rsid w:val="00FB3D95"/>
    <w:rsid w:val="00FB3DF0"/>
    <w:rsid w:val="00FB4799"/>
    <w:rsid w:val="00FB498E"/>
    <w:rsid w:val="00FB4BF3"/>
    <w:rsid w:val="00FB529B"/>
    <w:rsid w:val="00FB592A"/>
    <w:rsid w:val="00FB631B"/>
    <w:rsid w:val="00FB642A"/>
    <w:rsid w:val="00FB6BCC"/>
    <w:rsid w:val="00FB7367"/>
    <w:rsid w:val="00FB7583"/>
    <w:rsid w:val="00FB7AEF"/>
    <w:rsid w:val="00FB7EB5"/>
    <w:rsid w:val="00FC1FC1"/>
    <w:rsid w:val="00FC2486"/>
    <w:rsid w:val="00FC3050"/>
    <w:rsid w:val="00FC3154"/>
    <w:rsid w:val="00FC31DC"/>
    <w:rsid w:val="00FC42F7"/>
    <w:rsid w:val="00FC4B0B"/>
    <w:rsid w:val="00FC4F3A"/>
    <w:rsid w:val="00FC5650"/>
    <w:rsid w:val="00FC5DFA"/>
    <w:rsid w:val="00FC615F"/>
    <w:rsid w:val="00FC6234"/>
    <w:rsid w:val="00FC6CC4"/>
    <w:rsid w:val="00FC7EE0"/>
    <w:rsid w:val="00FD07C4"/>
    <w:rsid w:val="00FD0818"/>
    <w:rsid w:val="00FD1588"/>
    <w:rsid w:val="00FD27A8"/>
    <w:rsid w:val="00FD3182"/>
    <w:rsid w:val="00FD32DA"/>
    <w:rsid w:val="00FD4277"/>
    <w:rsid w:val="00FD460D"/>
    <w:rsid w:val="00FD4674"/>
    <w:rsid w:val="00FD46FA"/>
    <w:rsid w:val="00FD4D4B"/>
    <w:rsid w:val="00FD4E6E"/>
    <w:rsid w:val="00FD5360"/>
    <w:rsid w:val="00FD5B0D"/>
    <w:rsid w:val="00FD5C7B"/>
    <w:rsid w:val="00FD6101"/>
    <w:rsid w:val="00FD6674"/>
    <w:rsid w:val="00FD7029"/>
    <w:rsid w:val="00FD7084"/>
    <w:rsid w:val="00FD7160"/>
    <w:rsid w:val="00FE0D54"/>
    <w:rsid w:val="00FE0E73"/>
    <w:rsid w:val="00FE114E"/>
    <w:rsid w:val="00FE1E16"/>
    <w:rsid w:val="00FE26B0"/>
    <w:rsid w:val="00FE38A2"/>
    <w:rsid w:val="00FE3C84"/>
    <w:rsid w:val="00FE4674"/>
    <w:rsid w:val="00FE48A4"/>
    <w:rsid w:val="00FE4AD7"/>
    <w:rsid w:val="00FE4CB0"/>
    <w:rsid w:val="00FE5CFF"/>
    <w:rsid w:val="00FE604F"/>
    <w:rsid w:val="00FE6773"/>
    <w:rsid w:val="00FE6924"/>
    <w:rsid w:val="00FE6F09"/>
    <w:rsid w:val="00FF04F7"/>
    <w:rsid w:val="00FF04FB"/>
    <w:rsid w:val="00FF10AA"/>
    <w:rsid w:val="00FF15F8"/>
    <w:rsid w:val="00FF180F"/>
    <w:rsid w:val="00FF1A3B"/>
    <w:rsid w:val="00FF2265"/>
    <w:rsid w:val="00FF3168"/>
    <w:rsid w:val="00FF33F9"/>
    <w:rsid w:val="00FF3E1A"/>
    <w:rsid w:val="00FF4069"/>
    <w:rsid w:val="00FF56E6"/>
    <w:rsid w:val="00FF681B"/>
    <w:rsid w:val="00FF6B8E"/>
    <w:rsid w:val="00FF726D"/>
    <w:rsid w:val="00FF7419"/>
    <w:rsid w:val="00FFB573"/>
    <w:rsid w:val="0100F606"/>
    <w:rsid w:val="010226EB"/>
    <w:rsid w:val="010282EE"/>
    <w:rsid w:val="0105719F"/>
    <w:rsid w:val="010DF67A"/>
    <w:rsid w:val="011D3537"/>
    <w:rsid w:val="01222900"/>
    <w:rsid w:val="01253CF0"/>
    <w:rsid w:val="0125B3FC"/>
    <w:rsid w:val="012927B7"/>
    <w:rsid w:val="012AF8A8"/>
    <w:rsid w:val="012B4832"/>
    <w:rsid w:val="012BC9E2"/>
    <w:rsid w:val="012C2812"/>
    <w:rsid w:val="012EA959"/>
    <w:rsid w:val="01320EEC"/>
    <w:rsid w:val="01321B2E"/>
    <w:rsid w:val="01324B0D"/>
    <w:rsid w:val="01382490"/>
    <w:rsid w:val="013DD1F4"/>
    <w:rsid w:val="013EA787"/>
    <w:rsid w:val="013F2CDE"/>
    <w:rsid w:val="013FB19A"/>
    <w:rsid w:val="0143B971"/>
    <w:rsid w:val="014948F2"/>
    <w:rsid w:val="014B5679"/>
    <w:rsid w:val="014BF4BC"/>
    <w:rsid w:val="01502E3C"/>
    <w:rsid w:val="0151E175"/>
    <w:rsid w:val="0153ABEE"/>
    <w:rsid w:val="01544133"/>
    <w:rsid w:val="01576E2F"/>
    <w:rsid w:val="015955C5"/>
    <w:rsid w:val="015DB03C"/>
    <w:rsid w:val="015E99A7"/>
    <w:rsid w:val="01644403"/>
    <w:rsid w:val="016CFDE1"/>
    <w:rsid w:val="016D1915"/>
    <w:rsid w:val="017245F6"/>
    <w:rsid w:val="01730095"/>
    <w:rsid w:val="0177D60C"/>
    <w:rsid w:val="01799DDE"/>
    <w:rsid w:val="017E80C3"/>
    <w:rsid w:val="017F7ED1"/>
    <w:rsid w:val="0184CF61"/>
    <w:rsid w:val="0188E897"/>
    <w:rsid w:val="018A5228"/>
    <w:rsid w:val="018C87C8"/>
    <w:rsid w:val="018E94C8"/>
    <w:rsid w:val="018F6B25"/>
    <w:rsid w:val="01919D17"/>
    <w:rsid w:val="019402BA"/>
    <w:rsid w:val="0195CCDA"/>
    <w:rsid w:val="01994ED5"/>
    <w:rsid w:val="019D9663"/>
    <w:rsid w:val="019E6064"/>
    <w:rsid w:val="01A06CE4"/>
    <w:rsid w:val="01A7BF54"/>
    <w:rsid w:val="01AD8ED0"/>
    <w:rsid w:val="01BD18D5"/>
    <w:rsid w:val="01C4F0A7"/>
    <w:rsid w:val="01C63DED"/>
    <w:rsid w:val="01C67213"/>
    <w:rsid w:val="01C84E87"/>
    <w:rsid w:val="01CC7012"/>
    <w:rsid w:val="01D1A8B3"/>
    <w:rsid w:val="01D36B41"/>
    <w:rsid w:val="01D6D626"/>
    <w:rsid w:val="01D83CB4"/>
    <w:rsid w:val="01D9FA13"/>
    <w:rsid w:val="01DA343B"/>
    <w:rsid w:val="01DA7FD5"/>
    <w:rsid w:val="01DAAC82"/>
    <w:rsid w:val="01DB773C"/>
    <w:rsid w:val="01DC0D07"/>
    <w:rsid w:val="01DC16ED"/>
    <w:rsid w:val="01E0582B"/>
    <w:rsid w:val="01E0CB9D"/>
    <w:rsid w:val="01E427CE"/>
    <w:rsid w:val="01E62D52"/>
    <w:rsid w:val="01E9A46A"/>
    <w:rsid w:val="01EEF528"/>
    <w:rsid w:val="01EF3299"/>
    <w:rsid w:val="01F1FCDA"/>
    <w:rsid w:val="01F817FE"/>
    <w:rsid w:val="01F97929"/>
    <w:rsid w:val="01FB44C6"/>
    <w:rsid w:val="01FBCB2B"/>
    <w:rsid w:val="0200EEC8"/>
    <w:rsid w:val="02040970"/>
    <w:rsid w:val="02058849"/>
    <w:rsid w:val="0205C87A"/>
    <w:rsid w:val="02077855"/>
    <w:rsid w:val="021126AD"/>
    <w:rsid w:val="0214774B"/>
    <w:rsid w:val="0216F09E"/>
    <w:rsid w:val="021C414B"/>
    <w:rsid w:val="021D10C2"/>
    <w:rsid w:val="021EE233"/>
    <w:rsid w:val="0225C6A2"/>
    <w:rsid w:val="02288773"/>
    <w:rsid w:val="0228FF2C"/>
    <w:rsid w:val="022BA94E"/>
    <w:rsid w:val="022C8FD1"/>
    <w:rsid w:val="022F8CC4"/>
    <w:rsid w:val="023B1CDD"/>
    <w:rsid w:val="023D6992"/>
    <w:rsid w:val="023DB7F5"/>
    <w:rsid w:val="0247183F"/>
    <w:rsid w:val="02482470"/>
    <w:rsid w:val="02492F04"/>
    <w:rsid w:val="024D7012"/>
    <w:rsid w:val="024F68F1"/>
    <w:rsid w:val="024FBAC0"/>
    <w:rsid w:val="02519995"/>
    <w:rsid w:val="025338FE"/>
    <w:rsid w:val="02548F52"/>
    <w:rsid w:val="0255B7D6"/>
    <w:rsid w:val="0258918C"/>
    <w:rsid w:val="025C719B"/>
    <w:rsid w:val="0262F0B1"/>
    <w:rsid w:val="026573DD"/>
    <w:rsid w:val="0267F427"/>
    <w:rsid w:val="026F74A2"/>
    <w:rsid w:val="02720E78"/>
    <w:rsid w:val="02727AD5"/>
    <w:rsid w:val="027D525E"/>
    <w:rsid w:val="0283B032"/>
    <w:rsid w:val="0284E14B"/>
    <w:rsid w:val="028AA673"/>
    <w:rsid w:val="028ED653"/>
    <w:rsid w:val="02938B20"/>
    <w:rsid w:val="0296FFFE"/>
    <w:rsid w:val="02A0C9BD"/>
    <w:rsid w:val="02A755D6"/>
    <w:rsid w:val="02A77EDB"/>
    <w:rsid w:val="02ACF3C6"/>
    <w:rsid w:val="02AD6F73"/>
    <w:rsid w:val="02B7FB34"/>
    <w:rsid w:val="02BAF493"/>
    <w:rsid w:val="02BDAA7A"/>
    <w:rsid w:val="02BECCD1"/>
    <w:rsid w:val="02C00236"/>
    <w:rsid w:val="02C8EF09"/>
    <w:rsid w:val="02C94AC4"/>
    <w:rsid w:val="02CD1944"/>
    <w:rsid w:val="02D0604A"/>
    <w:rsid w:val="02D1BDB0"/>
    <w:rsid w:val="02D27985"/>
    <w:rsid w:val="02D3FC38"/>
    <w:rsid w:val="02D4AC5D"/>
    <w:rsid w:val="02D64427"/>
    <w:rsid w:val="02DBF234"/>
    <w:rsid w:val="02DD98D0"/>
    <w:rsid w:val="02E51E5F"/>
    <w:rsid w:val="02EA7514"/>
    <w:rsid w:val="02EE2F8A"/>
    <w:rsid w:val="02EEC0F4"/>
    <w:rsid w:val="02F2B8CD"/>
    <w:rsid w:val="02F37E2E"/>
    <w:rsid w:val="02FC8075"/>
    <w:rsid w:val="03030CDB"/>
    <w:rsid w:val="03088C68"/>
    <w:rsid w:val="030AC995"/>
    <w:rsid w:val="030CBDE6"/>
    <w:rsid w:val="0314859B"/>
    <w:rsid w:val="0317AEFF"/>
    <w:rsid w:val="0323163C"/>
    <w:rsid w:val="0324A65E"/>
    <w:rsid w:val="0335EB90"/>
    <w:rsid w:val="0337F569"/>
    <w:rsid w:val="033B6309"/>
    <w:rsid w:val="033D24B2"/>
    <w:rsid w:val="033F5901"/>
    <w:rsid w:val="033FCACE"/>
    <w:rsid w:val="0345BF61"/>
    <w:rsid w:val="034E119C"/>
    <w:rsid w:val="034E4EE0"/>
    <w:rsid w:val="034EA199"/>
    <w:rsid w:val="0350BDA4"/>
    <w:rsid w:val="03520416"/>
    <w:rsid w:val="03526AAE"/>
    <w:rsid w:val="0353A93E"/>
    <w:rsid w:val="035A276F"/>
    <w:rsid w:val="035EC38A"/>
    <w:rsid w:val="0361594C"/>
    <w:rsid w:val="03670FC0"/>
    <w:rsid w:val="0372E5DC"/>
    <w:rsid w:val="03746775"/>
    <w:rsid w:val="0376AAD8"/>
    <w:rsid w:val="037773D5"/>
    <w:rsid w:val="0379B537"/>
    <w:rsid w:val="037A75D3"/>
    <w:rsid w:val="037B3035"/>
    <w:rsid w:val="037F1A1A"/>
    <w:rsid w:val="037F7ABA"/>
    <w:rsid w:val="038542C9"/>
    <w:rsid w:val="03926703"/>
    <w:rsid w:val="039605D7"/>
    <w:rsid w:val="039658C4"/>
    <w:rsid w:val="03979901"/>
    <w:rsid w:val="0397D27A"/>
    <w:rsid w:val="039D22E0"/>
    <w:rsid w:val="039D3990"/>
    <w:rsid w:val="03B32064"/>
    <w:rsid w:val="03B3F27A"/>
    <w:rsid w:val="03B50889"/>
    <w:rsid w:val="03B93B32"/>
    <w:rsid w:val="03B9EFEA"/>
    <w:rsid w:val="03BAE698"/>
    <w:rsid w:val="03BC56D5"/>
    <w:rsid w:val="03BCE1F7"/>
    <w:rsid w:val="03BF0DF4"/>
    <w:rsid w:val="03C26ED5"/>
    <w:rsid w:val="03C4D1A0"/>
    <w:rsid w:val="03C80A4C"/>
    <w:rsid w:val="03D28FE5"/>
    <w:rsid w:val="03D4B221"/>
    <w:rsid w:val="03D59D92"/>
    <w:rsid w:val="03D7E814"/>
    <w:rsid w:val="03DA13E1"/>
    <w:rsid w:val="03E1E56D"/>
    <w:rsid w:val="03ECDC95"/>
    <w:rsid w:val="03EE14C9"/>
    <w:rsid w:val="03F0E16C"/>
    <w:rsid w:val="03F46A17"/>
    <w:rsid w:val="03F5224B"/>
    <w:rsid w:val="03F615E7"/>
    <w:rsid w:val="03FC333C"/>
    <w:rsid w:val="0403E565"/>
    <w:rsid w:val="04081FC5"/>
    <w:rsid w:val="040A8D0B"/>
    <w:rsid w:val="040D04B9"/>
    <w:rsid w:val="0411DF66"/>
    <w:rsid w:val="0414639F"/>
    <w:rsid w:val="0418C714"/>
    <w:rsid w:val="0418F699"/>
    <w:rsid w:val="041ACBC3"/>
    <w:rsid w:val="0422014F"/>
    <w:rsid w:val="04229595"/>
    <w:rsid w:val="04237986"/>
    <w:rsid w:val="04298128"/>
    <w:rsid w:val="0429B68B"/>
    <w:rsid w:val="0431D59A"/>
    <w:rsid w:val="04322F3A"/>
    <w:rsid w:val="04339F63"/>
    <w:rsid w:val="0434B087"/>
    <w:rsid w:val="0443C774"/>
    <w:rsid w:val="0444C892"/>
    <w:rsid w:val="0444EDA7"/>
    <w:rsid w:val="04456610"/>
    <w:rsid w:val="0447030E"/>
    <w:rsid w:val="04478F7C"/>
    <w:rsid w:val="044A91E0"/>
    <w:rsid w:val="044BFD1C"/>
    <w:rsid w:val="044E0B06"/>
    <w:rsid w:val="045331C8"/>
    <w:rsid w:val="045500EF"/>
    <w:rsid w:val="0455E731"/>
    <w:rsid w:val="045F85BB"/>
    <w:rsid w:val="04630941"/>
    <w:rsid w:val="0469A628"/>
    <w:rsid w:val="046A8F69"/>
    <w:rsid w:val="046D270F"/>
    <w:rsid w:val="046D6AA0"/>
    <w:rsid w:val="046FB99E"/>
    <w:rsid w:val="0474501C"/>
    <w:rsid w:val="0478B6C8"/>
    <w:rsid w:val="047E209E"/>
    <w:rsid w:val="047E9B35"/>
    <w:rsid w:val="047F568D"/>
    <w:rsid w:val="04814B98"/>
    <w:rsid w:val="0482C595"/>
    <w:rsid w:val="0483303D"/>
    <w:rsid w:val="048341FE"/>
    <w:rsid w:val="048373B1"/>
    <w:rsid w:val="0484AF20"/>
    <w:rsid w:val="04872E17"/>
    <w:rsid w:val="048AE9AB"/>
    <w:rsid w:val="048BA833"/>
    <w:rsid w:val="048F467C"/>
    <w:rsid w:val="0492F340"/>
    <w:rsid w:val="04946FBC"/>
    <w:rsid w:val="0495B2E9"/>
    <w:rsid w:val="04991E73"/>
    <w:rsid w:val="049A614F"/>
    <w:rsid w:val="04A0CB47"/>
    <w:rsid w:val="04A49879"/>
    <w:rsid w:val="04A685B1"/>
    <w:rsid w:val="04A6D4F7"/>
    <w:rsid w:val="04A7D120"/>
    <w:rsid w:val="04B4A8F3"/>
    <w:rsid w:val="04B6B5E5"/>
    <w:rsid w:val="04BB1B89"/>
    <w:rsid w:val="04BC9F5C"/>
    <w:rsid w:val="04C23D03"/>
    <w:rsid w:val="04CA247B"/>
    <w:rsid w:val="04CC50D3"/>
    <w:rsid w:val="04CD2D45"/>
    <w:rsid w:val="04CE2962"/>
    <w:rsid w:val="04D902A3"/>
    <w:rsid w:val="04DEBF42"/>
    <w:rsid w:val="04E0EF88"/>
    <w:rsid w:val="04E2048B"/>
    <w:rsid w:val="04E695C2"/>
    <w:rsid w:val="04E91C42"/>
    <w:rsid w:val="04E9471C"/>
    <w:rsid w:val="04ECFAC7"/>
    <w:rsid w:val="04EF7B3D"/>
    <w:rsid w:val="04EFCED0"/>
    <w:rsid w:val="04F15E91"/>
    <w:rsid w:val="04F445DD"/>
    <w:rsid w:val="04F47792"/>
    <w:rsid w:val="04FADBF2"/>
    <w:rsid w:val="04FCDFFD"/>
    <w:rsid w:val="04FDEC59"/>
    <w:rsid w:val="04FF686F"/>
    <w:rsid w:val="04FF966C"/>
    <w:rsid w:val="04FFD66E"/>
    <w:rsid w:val="04FFD793"/>
    <w:rsid w:val="0500AC36"/>
    <w:rsid w:val="050203E5"/>
    <w:rsid w:val="05038470"/>
    <w:rsid w:val="05080DE4"/>
    <w:rsid w:val="05083E10"/>
    <w:rsid w:val="0510BF22"/>
    <w:rsid w:val="05137AFF"/>
    <w:rsid w:val="05165C79"/>
    <w:rsid w:val="05196CB7"/>
    <w:rsid w:val="051B9D68"/>
    <w:rsid w:val="051C53C1"/>
    <w:rsid w:val="0524CDD7"/>
    <w:rsid w:val="0526EE53"/>
    <w:rsid w:val="05276575"/>
    <w:rsid w:val="05286A44"/>
    <w:rsid w:val="052AF21C"/>
    <w:rsid w:val="052D2B76"/>
    <w:rsid w:val="052EBC1E"/>
    <w:rsid w:val="05315C4B"/>
    <w:rsid w:val="0531BB8F"/>
    <w:rsid w:val="0531DFB7"/>
    <w:rsid w:val="0532EC0A"/>
    <w:rsid w:val="0535AD54"/>
    <w:rsid w:val="0537B475"/>
    <w:rsid w:val="053C7E4F"/>
    <w:rsid w:val="053F2C6E"/>
    <w:rsid w:val="0541068C"/>
    <w:rsid w:val="0545C139"/>
    <w:rsid w:val="054652B5"/>
    <w:rsid w:val="054C4589"/>
    <w:rsid w:val="054E65A0"/>
    <w:rsid w:val="05543805"/>
    <w:rsid w:val="0554A913"/>
    <w:rsid w:val="0554C364"/>
    <w:rsid w:val="05591962"/>
    <w:rsid w:val="055ECE01"/>
    <w:rsid w:val="056224AA"/>
    <w:rsid w:val="0562CB1B"/>
    <w:rsid w:val="056514B5"/>
    <w:rsid w:val="056742DA"/>
    <w:rsid w:val="056A95FE"/>
    <w:rsid w:val="056B8967"/>
    <w:rsid w:val="056E7918"/>
    <w:rsid w:val="056EAE79"/>
    <w:rsid w:val="05704459"/>
    <w:rsid w:val="05739201"/>
    <w:rsid w:val="0576DB80"/>
    <w:rsid w:val="057B0304"/>
    <w:rsid w:val="057B56F3"/>
    <w:rsid w:val="057DA9C8"/>
    <w:rsid w:val="0583BBFE"/>
    <w:rsid w:val="05889B09"/>
    <w:rsid w:val="058908F3"/>
    <w:rsid w:val="0589C5A8"/>
    <w:rsid w:val="058B3627"/>
    <w:rsid w:val="058EDC47"/>
    <w:rsid w:val="058F856F"/>
    <w:rsid w:val="0592C17B"/>
    <w:rsid w:val="0595A5A8"/>
    <w:rsid w:val="059A59F0"/>
    <w:rsid w:val="05A2B404"/>
    <w:rsid w:val="05A317FD"/>
    <w:rsid w:val="05A40077"/>
    <w:rsid w:val="05B6C5B7"/>
    <w:rsid w:val="05B86E5C"/>
    <w:rsid w:val="05BC9A70"/>
    <w:rsid w:val="05BEC1CF"/>
    <w:rsid w:val="05C496F9"/>
    <w:rsid w:val="05C5B739"/>
    <w:rsid w:val="05C69C37"/>
    <w:rsid w:val="05CD11BE"/>
    <w:rsid w:val="05CD8270"/>
    <w:rsid w:val="05CE48EE"/>
    <w:rsid w:val="05CED497"/>
    <w:rsid w:val="05D0D10D"/>
    <w:rsid w:val="05DE18D2"/>
    <w:rsid w:val="05E4B3C6"/>
    <w:rsid w:val="05EA99DD"/>
    <w:rsid w:val="05EB0773"/>
    <w:rsid w:val="05EF0CE9"/>
    <w:rsid w:val="05EF3F58"/>
    <w:rsid w:val="05F275A3"/>
    <w:rsid w:val="05F369BB"/>
    <w:rsid w:val="05F7599C"/>
    <w:rsid w:val="05F7DBEE"/>
    <w:rsid w:val="05FAB89F"/>
    <w:rsid w:val="05FABA90"/>
    <w:rsid w:val="05FD628C"/>
    <w:rsid w:val="06017AAE"/>
    <w:rsid w:val="0603A217"/>
    <w:rsid w:val="06070EF6"/>
    <w:rsid w:val="060C33A0"/>
    <w:rsid w:val="060F0BC1"/>
    <w:rsid w:val="06107DEF"/>
    <w:rsid w:val="0610FA4B"/>
    <w:rsid w:val="0618765D"/>
    <w:rsid w:val="06189357"/>
    <w:rsid w:val="0619823E"/>
    <w:rsid w:val="061AA658"/>
    <w:rsid w:val="061AFCED"/>
    <w:rsid w:val="061B0E95"/>
    <w:rsid w:val="061B763C"/>
    <w:rsid w:val="061C1C4C"/>
    <w:rsid w:val="061D770B"/>
    <w:rsid w:val="0620095D"/>
    <w:rsid w:val="0620C158"/>
    <w:rsid w:val="06247574"/>
    <w:rsid w:val="06273EF0"/>
    <w:rsid w:val="06275E71"/>
    <w:rsid w:val="062941BF"/>
    <w:rsid w:val="062988C2"/>
    <w:rsid w:val="062AE216"/>
    <w:rsid w:val="062B02AD"/>
    <w:rsid w:val="062BA7C6"/>
    <w:rsid w:val="062D0C67"/>
    <w:rsid w:val="063F688E"/>
    <w:rsid w:val="0641D853"/>
    <w:rsid w:val="06443744"/>
    <w:rsid w:val="0645725D"/>
    <w:rsid w:val="064633EC"/>
    <w:rsid w:val="064695D3"/>
    <w:rsid w:val="0649E123"/>
    <w:rsid w:val="064B54D9"/>
    <w:rsid w:val="064B661E"/>
    <w:rsid w:val="065688CB"/>
    <w:rsid w:val="0657FC31"/>
    <w:rsid w:val="0658917F"/>
    <w:rsid w:val="065AFC1E"/>
    <w:rsid w:val="0661E4A4"/>
    <w:rsid w:val="06673588"/>
    <w:rsid w:val="066792C1"/>
    <w:rsid w:val="066BCFD6"/>
    <w:rsid w:val="066C42A3"/>
    <w:rsid w:val="0673C11B"/>
    <w:rsid w:val="067A0043"/>
    <w:rsid w:val="068276AD"/>
    <w:rsid w:val="06838247"/>
    <w:rsid w:val="06840F3D"/>
    <w:rsid w:val="06899864"/>
    <w:rsid w:val="0690A37F"/>
    <w:rsid w:val="0690B6C0"/>
    <w:rsid w:val="06919F3C"/>
    <w:rsid w:val="0695DB7C"/>
    <w:rsid w:val="06966A71"/>
    <w:rsid w:val="069AB00B"/>
    <w:rsid w:val="06A00949"/>
    <w:rsid w:val="06A10C54"/>
    <w:rsid w:val="06A18AC3"/>
    <w:rsid w:val="06A2FDD7"/>
    <w:rsid w:val="06A39519"/>
    <w:rsid w:val="06A6E074"/>
    <w:rsid w:val="06A975C6"/>
    <w:rsid w:val="06A9A307"/>
    <w:rsid w:val="06AB12D2"/>
    <w:rsid w:val="06AB7AEC"/>
    <w:rsid w:val="06ABEB79"/>
    <w:rsid w:val="06AD9FCB"/>
    <w:rsid w:val="06B031C0"/>
    <w:rsid w:val="06B2CC8C"/>
    <w:rsid w:val="06B44732"/>
    <w:rsid w:val="06B45984"/>
    <w:rsid w:val="06B6F0D1"/>
    <w:rsid w:val="06BD2967"/>
    <w:rsid w:val="06C10C41"/>
    <w:rsid w:val="06C32880"/>
    <w:rsid w:val="06C6A13F"/>
    <w:rsid w:val="06C72DAA"/>
    <w:rsid w:val="06CA8948"/>
    <w:rsid w:val="06D05DBC"/>
    <w:rsid w:val="06D0A028"/>
    <w:rsid w:val="06D2D9A4"/>
    <w:rsid w:val="06D4A2DE"/>
    <w:rsid w:val="06D8FCAB"/>
    <w:rsid w:val="06DC395F"/>
    <w:rsid w:val="06DFBACD"/>
    <w:rsid w:val="06E5722C"/>
    <w:rsid w:val="06E608C5"/>
    <w:rsid w:val="06E710E8"/>
    <w:rsid w:val="06E812AE"/>
    <w:rsid w:val="06E8DC5E"/>
    <w:rsid w:val="06E8EB40"/>
    <w:rsid w:val="06F8CA8C"/>
    <w:rsid w:val="06FA827F"/>
    <w:rsid w:val="0700E2C7"/>
    <w:rsid w:val="0705FFAC"/>
    <w:rsid w:val="07075FB9"/>
    <w:rsid w:val="070824F4"/>
    <w:rsid w:val="070A00E4"/>
    <w:rsid w:val="070B0780"/>
    <w:rsid w:val="070ED264"/>
    <w:rsid w:val="0710CA2D"/>
    <w:rsid w:val="07179A68"/>
    <w:rsid w:val="0721C151"/>
    <w:rsid w:val="0725DAEB"/>
    <w:rsid w:val="072A1674"/>
    <w:rsid w:val="072B7405"/>
    <w:rsid w:val="072D49DE"/>
    <w:rsid w:val="072E6C47"/>
    <w:rsid w:val="072F7176"/>
    <w:rsid w:val="07309D83"/>
    <w:rsid w:val="0732792A"/>
    <w:rsid w:val="0734490F"/>
    <w:rsid w:val="073815F0"/>
    <w:rsid w:val="0738DA32"/>
    <w:rsid w:val="073F56E1"/>
    <w:rsid w:val="0740E2D6"/>
    <w:rsid w:val="0742B704"/>
    <w:rsid w:val="0746CB7E"/>
    <w:rsid w:val="074F9278"/>
    <w:rsid w:val="0754E844"/>
    <w:rsid w:val="0755537C"/>
    <w:rsid w:val="075FE751"/>
    <w:rsid w:val="07652C38"/>
    <w:rsid w:val="0769C476"/>
    <w:rsid w:val="076A7861"/>
    <w:rsid w:val="076ACD5C"/>
    <w:rsid w:val="076CDB21"/>
    <w:rsid w:val="0771D2D3"/>
    <w:rsid w:val="0777D092"/>
    <w:rsid w:val="077E7201"/>
    <w:rsid w:val="07811AA3"/>
    <w:rsid w:val="0783ADE7"/>
    <w:rsid w:val="078500F6"/>
    <w:rsid w:val="07878AC7"/>
    <w:rsid w:val="078D12FE"/>
    <w:rsid w:val="078F1525"/>
    <w:rsid w:val="0790AF61"/>
    <w:rsid w:val="0791913E"/>
    <w:rsid w:val="07968994"/>
    <w:rsid w:val="07973731"/>
    <w:rsid w:val="079881FA"/>
    <w:rsid w:val="07A143E8"/>
    <w:rsid w:val="07A59DC5"/>
    <w:rsid w:val="07A64729"/>
    <w:rsid w:val="07A93CB5"/>
    <w:rsid w:val="07AC320B"/>
    <w:rsid w:val="07B12AC7"/>
    <w:rsid w:val="07B2DD2D"/>
    <w:rsid w:val="07B44A4B"/>
    <w:rsid w:val="07B5B883"/>
    <w:rsid w:val="07B645A0"/>
    <w:rsid w:val="07BF3C67"/>
    <w:rsid w:val="07C6BF0F"/>
    <w:rsid w:val="07C8AF2A"/>
    <w:rsid w:val="07CE41B5"/>
    <w:rsid w:val="07CFB615"/>
    <w:rsid w:val="07D87DCC"/>
    <w:rsid w:val="07D91F22"/>
    <w:rsid w:val="07D9FE34"/>
    <w:rsid w:val="07DDA091"/>
    <w:rsid w:val="07E2580B"/>
    <w:rsid w:val="07E4C6C1"/>
    <w:rsid w:val="07E4D8B0"/>
    <w:rsid w:val="07E57426"/>
    <w:rsid w:val="07E7AC91"/>
    <w:rsid w:val="07EB1124"/>
    <w:rsid w:val="07EE79B8"/>
    <w:rsid w:val="07F0A977"/>
    <w:rsid w:val="07F56640"/>
    <w:rsid w:val="07F5B09C"/>
    <w:rsid w:val="07F7F237"/>
    <w:rsid w:val="07F98CBD"/>
    <w:rsid w:val="07FAA910"/>
    <w:rsid w:val="07FE94DC"/>
    <w:rsid w:val="07FF9F70"/>
    <w:rsid w:val="08048068"/>
    <w:rsid w:val="0804E3CB"/>
    <w:rsid w:val="080584F4"/>
    <w:rsid w:val="08081A12"/>
    <w:rsid w:val="0808B477"/>
    <w:rsid w:val="080D8561"/>
    <w:rsid w:val="08146382"/>
    <w:rsid w:val="0815FBB2"/>
    <w:rsid w:val="081644CC"/>
    <w:rsid w:val="081905EA"/>
    <w:rsid w:val="081EDDE2"/>
    <w:rsid w:val="081F629F"/>
    <w:rsid w:val="081F89C2"/>
    <w:rsid w:val="081FEA75"/>
    <w:rsid w:val="0826EBD6"/>
    <w:rsid w:val="082BE39A"/>
    <w:rsid w:val="082BF400"/>
    <w:rsid w:val="082C8DBF"/>
    <w:rsid w:val="082F2C6A"/>
    <w:rsid w:val="082F4F04"/>
    <w:rsid w:val="082FFF39"/>
    <w:rsid w:val="0836690C"/>
    <w:rsid w:val="083D374F"/>
    <w:rsid w:val="083DD867"/>
    <w:rsid w:val="083EC8F7"/>
    <w:rsid w:val="083F4AC4"/>
    <w:rsid w:val="08406ABC"/>
    <w:rsid w:val="084983EA"/>
    <w:rsid w:val="084FE91C"/>
    <w:rsid w:val="08517DA9"/>
    <w:rsid w:val="08556A6A"/>
    <w:rsid w:val="0855A098"/>
    <w:rsid w:val="085AF577"/>
    <w:rsid w:val="085D70D0"/>
    <w:rsid w:val="085FB639"/>
    <w:rsid w:val="0863F9E6"/>
    <w:rsid w:val="086CDB14"/>
    <w:rsid w:val="086FED4F"/>
    <w:rsid w:val="0870F22B"/>
    <w:rsid w:val="087A1422"/>
    <w:rsid w:val="0881EB3F"/>
    <w:rsid w:val="0882412F"/>
    <w:rsid w:val="088B9FB2"/>
    <w:rsid w:val="088D0A03"/>
    <w:rsid w:val="088D69BC"/>
    <w:rsid w:val="08902799"/>
    <w:rsid w:val="0893D928"/>
    <w:rsid w:val="089B4E61"/>
    <w:rsid w:val="089D6F49"/>
    <w:rsid w:val="08A10E67"/>
    <w:rsid w:val="08A239ED"/>
    <w:rsid w:val="08A25B6A"/>
    <w:rsid w:val="08AA88FA"/>
    <w:rsid w:val="08AB988D"/>
    <w:rsid w:val="08AD75A0"/>
    <w:rsid w:val="08ADD4F9"/>
    <w:rsid w:val="08AE03AB"/>
    <w:rsid w:val="08B10EA5"/>
    <w:rsid w:val="08B33388"/>
    <w:rsid w:val="08B3555F"/>
    <w:rsid w:val="08B626D7"/>
    <w:rsid w:val="08B985E9"/>
    <w:rsid w:val="08B9FF76"/>
    <w:rsid w:val="08BF4C36"/>
    <w:rsid w:val="08C4F174"/>
    <w:rsid w:val="08C66953"/>
    <w:rsid w:val="08CA1D92"/>
    <w:rsid w:val="08CB8805"/>
    <w:rsid w:val="08CCDE4A"/>
    <w:rsid w:val="08CF1991"/>
    <w:rsid w:val="08D23CCC"/>
    <w:rsid w:val="08D39EFC"/>
    <w:rsid w:val="08D68F52"/>
    <w:rsid w:val="08D864FE"/>
    <w:rsid w:val="08D9DDA2"/>
    <w:rsid w:val="08D9FE49"/>
    <w:rsid w:val="08DB3C60"/>
    <w:rsid w:val="08DB7C18"/>
    <w:rsid w:val="08DB92EB"/>
    <w:rsid w:val="08DC2C48"/>
    <w:rsid w:val="08DCE0EC"/>
    <w:rsid w:val="08DCE382"/>
    <w:rsid w:val="08DD51E5"/>
    <w:rsid w:val="08DE430D"/>
    <w:rsid w:val="08E01481"/>
    <w:rsid w:val="08E158F4"/>
    <w:rsid w:val="08E2FBCE"/>
    <w:rsid w:val="08E57FCA"/>
    <w:rsid w:val="08E6E70F"/>
    <w:rsid w:val="08EECB63"/>
    <w:rsid w:val="08F1F825"/>
    <w:rsid w:val="08F45CDB"/>
    <w:rsid w:val="08F4BA6A"/>
    <w:rsid w:val="08F9723C"/>
    <w:rsid w:val="08FD82C0"/>
    <w:rsid w:val="08FED6F4"/>
    <w:rsid w:val="090145CA"/>
    <w:rsid w:val="0901DD65"/>
    <w:rsid w:val="09023D5B"/>
    <w:rsid w:val="0903CDA5"/>
    <w:rsid w:val="09058946"/>
    <w:rsid w:val="0906DA38"/>
    <w:rsid w:val="090A9AF9"/>
    <w:rsid w:val="090AB422"/>
    <w:rsid w:val="0914C1AE"/>
    <w:rsid w:val="0917AF96"/>
    <w:rsid w:val="0918C2DA"/>
    <w:rsid w:val="091BE788"/>
    <w:rsid w:val="091C2987"/>
    <w:rsid w:val="091D8674"/>
    <w:rsid w:val="091D9E7E"/>
    <w:rsid w:val="091FF0F7"/>
    <w:rsid w:val="09226AB0"/>
    <w:rsid w:val="0922CA7D"/>
    <w:rsid w:val="092841FE"/>
    <w:rsid w:val="09291C4F"/>
    <w:rsid w:val="092B6207"/>
    <w:rsid w:val="092B6B00"/>
    <w:rsid w:val="092BCE35"/>
    <w:rsid w:val="092CF576"/>
    <w:rsid w:val="092F1DDD"/>
    <w:rsid w:val="092FD208"/>
    <w:rsid w:val="09349174"/>
    <w:rsid w:val="093756C0"/>
    <w:rsid w:val="0937CD01"/>
    <w:rsid w:val="0938ADF6"/>
    <w:rsid w:val="093935B5"/>
    <w:rsid w:val="093B555F"/>
    <w:rsid w:val="093C7663"/>
    <w:rsid w:val="093D9EC1"/>
    <w:rsid w:val="0946E094"/>
    <w:rsid w:val="094E0C81"/>
    <w:rsid w:val="094FA410"/>
    <w:rsid w:val="094FFD46"/>
    <w:rsid w:val="09526C43"/>
    <w:rsid w:val="0954B86D"/>
    <w:rsid w:val="0957D4C8"/>
    <w:rsid w:val="095FA1E7"/>
    <w:rsid w:val="0960E7AF"/>
    <w:rsid w:val="09636D6E"/>
    <w:rsid w:val="0966D73F"/>
    <w:rsid w:val="0968EEB4"/>
    <w:rsid w:val="096B8795"/>
    <w:rsid w:val="097328F9"/>
    <w:rsid w:val="097711BC"/>
    <w:rsid w:val="0977E8B7"/>
    <w:rsid w:val="097864E5"/>
    <w:rsid w:val="097A8D84"/>
    <w:rsid w:val="097CC572"/>
    <w:rsid w:val="09842C72"/>
    <w:rsid w:val="098799A4"/>
    <w:rsid w:val="098A18F3"/>
    <w:rsid w:val="098B39E2"/>
    <w:rsid w:val="0991B1BA"/>
    <w:rsid w:val="099605CC"/>
    <w:rsid w:val="0998A386"/>
    <w:rsid w:val="099B65EF"/>
    <w:rsid w:val="099CCDF9"/>
    <w:rsid w:val="09A03547"/>
    <w:rsid w:val="09A14B65"/>
    <w:rsid w:val="09A22F93"/>
    <w:rsid w:val="09A7CD6B"/>
    <w:rsid w:val="09A919D8"/>
    <w:rsid w:val="09AAFE5D"/>
    <w:rsid w:val="09ACBC3B"/>
    <w:rsid w:val="09ADB738"/>
    <w:rsid w:val="09AE5465"/>
    <w:rsid w:val="09B2AB37"/>
    <w:rsid w:val="09B2CE45"/>
    <w:rsid w:val="09B3C532"/>
    <w:rsid w:val="09B703EE"/>
    <w:rsid w:val="09C0D943"/>
    <w:rsid w:val="09C1D821"/>
    <w:rsid w:val="09C1F9B1"/>
    <w:rsid w:val="09C566AC"/>
    <w:rsid w:val="09C568E7"/>
    <w:rsid w:val="09C69B64"/>
    <w:rsid w:val="09CA6327"/>
    <w:rsid w:val="09CB2CD6"/>
    <w:rsid w:val="09CDB3B5"/>
    <w:rsid w:val="09D0B525"/>
    <w:rsid w:val="09D1F6B2"/>
    <w:rsid w:val="09D2CFB4"/>
    <w:rsid w:val="09D30C26"/>
    <w:rsid w:val="09D58E9D"/>
    <w:rsid w:val="09D9FFEF"/>
    <w:rsid w:val="09DC2AF1"/>
    <w:rsid w:val="09E0ED13"/>
    <w:rsid w:val="09E22026"/>
    <w:rsid w:val="09E5CB49"/>
    <w:rsid w:val="09E6BBE0"/>
    <w:rsid w:val="09EA7F2F"/>
    <w:rsid w:val="09EAEDDF"/>
    <w:rsid w:val="09F314FD"/>
    <w:rsid w:val="09F37AD7"/>
    <w:rsid w:val="09F4288D"/>
    <w:rsid w:val="09F53100"/>
    <w:rsid w:val="09FA8F2B"/>
    <w:rsid w:val="09FB50BC"/>
    <w:rsid w:val="09FB9FE8"/>
    <w:rsid w:val="09FEF417"/>
    <w:rsid w:val="0A0052FA"/>
    <w:rsid w:val="0A0569B9"/>
    <w:rsid w:val="0A094E64"/>
    <w:rsid w:val="0A09D1C3"/>
    <w:rsid w:val="0A0A671E"/>
    <w:rsid w:val="0A0C29D6"/>
    <w:rsid w:val="0A0D956E"/>
    <w:rsid w:val="0A12AAFB"/>
    <w:rsid w:val="0A1468C6"/>
    <w:rsid w:val="0A15C29E"/>
    <w:rsid w:val="0A15E8D6"/>
    <w:rsid w:val="0A1788ED"/>
    <w:rsid w:val="0A216B18"/>
    <w:rsid w:val="0A22135E"/>
    <w:rsid w:val="0A30B9C7"/>
    <w:rsid w:val="0A36955E"/>
    <w:rsid w:val="0A378CB6"/>
    <w:rsid w:val="0A38D68F"/>
    <w:rsid w:val="0A3B6408"/>
    <w:rsid w:val="0A3BC9FE"/>
    <w:rsid w:val="0A3C7499"/>
    <w:rsid w:val="0A3E1D8A"/>
    <w:rsid w:val="0A4431F3"/>
    <w:rsid w:val="0A45AA90"/>
    <w:rsid w:val="0A466BCE"/>
    <w:rsid w:val="0A49CBA8"/>
    <w:rsid w:val="0A4B2C45"/>
    <w:rsid w:val="0A4E22FB"/>
    <w:rsid w:val="0A4EA525"/>
    <w:rsid w:val="0A4FBD44"/>
    <w:rsid w:val="0A5344D3"/>
    <w:rsid w:val="0A53CF69"/>
    <w:rsid w:val="0A5A8A5F"/>
    <w:rsid w:val="0A5A9306"/>
    <w:rsid w:val="0A5B480A"/>
    <w:rsid w:val="0A62ACAC"/>
    <w:rsid w:val="0A685CDF"/>
    <w:rsid w:val="0A6A91CE"/>
    <w:rsid w:val="0A6B669D"/>
    <w:rsid w:val="0A6C8795"/>
    <w:rsid w:val="0A6F1E62"/>
    <w:rsid w:val="0A6FA791"/>
    <w:rsid w:val="0A6FE134"/>
    <w:rsid w:val="0A721BF2"/>
    <w:rsid w:val="0A73D42F"/>
    <w:rsid w:val="0A7D16E4"/>
    <w:rsid w:val="0A7DB39F"/>
    <w:rsid w:val="0A8596FA"/>
    <w:rsid w:val="0A886A71"/>
    <w:rsid w:val="0A8CCC63"/>
    <w:rsid w:val="0A8D15A3"/>
    <w:rsid w:val="0A8FF11C"/>
    <w:rsid w:val="0A92D951"/>
    <w:rsid w:val="0A9F9DF1"/>
    <w:rsid w:val="0A9FD7DF"/>
    <w:rsid w:val="0AA0AE0C"/>
    <w:rsid w:val="0AA0EA64"/>
    <w:rsid w:val="0AA95AEA"/>
    <w:rsid w:val="0AA990E4"/>
    <w:rsid w:val="0AAA9C77"/>
    <w:rsid w:val="0AAAF6D5"/>
    <w:rsid w:val="0AB05114"/>
    <w:rsid w:val="0AB07883"/>
    <w:rsid w:val="0AB31A87"/>
    <w:rsid w:val="0AB4769C"/>
    <w:rsid w:val="0AB51096"/>
    <w:rsid w:val="0AB5E897"/>
    <w:rsid w:val="0AB6A322"/>
    <w:rsid w:val="0AB7AD9D"/>
    <w:rsid w:val="0ABD80F2"/>
    <w:rsid w:val="0AC0F786"/>
    <w:rsid w:val="0AC13B31"/>
    <w:rsid w:val="0AC1F659"/>
    <w:rsid w:val="0AC39D40"/>
    <w:rsid w:val="0ACD5AB8"/>
    <w:rsid w:val="0AD1CD26"/>
    <w:rsid w:val="0AD39C55"/>
    <w:rsid w:val="0AD53A1B"/>
    <w:rsid w:val="0AD56CD4"/>
    <w:rsid w:val="0AD67A01"/>
    <w:rsid w:val="0AE31B47"/>
    <w:rsid w:val="0AE44E36"/>
    <w:rsid w:val="0AE6EE6D"/>
    <w:rsid w:val="0AE89E27"/>
    <w:rsid w:val="0AED447F"/>
    <w:rsid w:val="0AEE3829"/>
    <w:rsid w:val="0AEF0D73"/>
    <w:rsid w:val="0AF006F4"/>
    <w:rsid w:val="0AF2D598"/>
    <w:rsid w:val="0AF362F8"/>
    <w:rsid w:val="0AF3FA19"/>
    <w:rsid w:val="0AF40411"/>
    <w:rsid w:val="0AF4D351"/>
    <w:rsid w:val="0AF7B869"/>
    <w:rsid w:val="0AF8A4DF"/>
    <w:rsid w:val="0AF91FE4"/>
    <w:rsid w:val="0AFC274E"/>
    <w:rsid w:val="0B028450"/>
    <w:rsid w:val="0B065161"/>
    <w:rsid w:val="0B082FB3"/>
    <w:rsid w:val="0B0856A4"/>
    <w:rsid w:val="0B0FA65F"/>
    <w:rsid w:val="0B125DDF"/>
    <w:rsid w:val="0B1FA108"/>
    <w:rsid w:val="0B2182C7"/>
    <w:rsid w:val="0B221111"/>
    <w:rsid w:val="0B223EC0"/>
    <w:rsid w:val="0B254F7E"/>
    <w:rsid w:val="0B2A4E0E"/>
    <w:rsid w:val="0B2C5667"/>
    <w:rsid w:val="0B2E3438"/>
    <w:rsid w:val="0B301996"/>
    <w:rsid w:val="0B33EC4E"/>
    <w:rsid w:val="0B34D874"/>
    <w:rsid w:val="0B34F7C1"/>
    <w:rsid w:val="0B36675B"/>
    <w:rsid w:val="0B40680A"/>
    <w:rsid w:val="0B45F79A"/>
    <w:rsid w:val="0B4AA87F"/>
    <w:rsid w:val="0B4C9D9C"/>
    <w:rsid w:val="0B4E0D8D"/>
    <w:rsid w:val="0B536A98"/>
    <w:rsid w:val="0B565586"/>
    <w:rsid w:val="0B5D71E0"/>
    <w:rsid w:val="0B5ECE41"/>
    <w:rsid w:val="0B5F2F31"/>
    <w:rsid w:val="0B61F187"/>
    <w:rsid w:val="0B622BEA"/>
    <w:rsid w:val="0B655A6F"/>
    <w:rsid w:val="0B6570B5"/>
    <w:rsid w:val="0B663784"/>
    <w:rsid w:val="0B693AF0"/>
    <w:rsid w:val="0B6F6F75"/>
    <w:rsid w:val="0B75743C"/>
    <w:rsid w:val="0B77CF2E"/>
    <w:rsid w:val="0B7877C4"/>
    <w:rsid w:val="0B7B06B1"/>
    <w:rsid w:val="0B7B825D"/>
    <w:rsid w:val="0B7D91A8"/>
    <w:rsid w:val="0B7DC050"/>
    <w:rsid w:val="0B7ED6AF"/>
    <w:rsid w:val="0B80D66A"/>
    <w:rsid w:val="0B82D4AB"/>
    <w:rsid w:val="0B83777D"/>
    <w:rsid w:val="0B8631D4"/>
    <w:rsid w:val="0B8698ED"/>
    <w:rsid w:val="0B87C6D7"/>
    <w:rsid w:val="0B8809F0"/>
    <w:rsid w:val="0B880A03"/>
    <w:rsid w:val="0B884356"/>
    <w:rsid w:val="0B89FD89"/>
    <w:rsid w:val="0B8AADC9"/>
    <w:rsid w:val="0B8C66FD"/>
    <w:rsid w:val="0B8D5E62"/>
    <w:rsid w:val="0B8E6CF3"/>
    <w:rsid w:val="0B9117C0"/>
    <w:rsid w:val="0B96AB1C"/>
    <w:rsid w:val="0B9C3C27"/>
    <w:rsid w:val="0BA446EA"/>
    <w:rsid w:val="0BA47F86"/>
    <w:rsid w:val="0BA8FE40"/>
    <w:rsid w:val="0BAE2EFC"/>
    <w:rsid w:val="0BB09A80"/>
    <w:rsid w:val="0BB9BB51"/>
    <w:rsid w:val="0BBA7A7B"/>
    <w:rsid w:val="0BBAB5A9"/>
    <w:rsid w:val="0BBE214D"/>
    <w:rsid w:val="0BBF37BC"/>
    <w:rsid w:val="0BC15F30"/>
    <w:rsid w:val="0BC2D2C9"/>
    <w:rsid w:val="0BC32024"/>
    <w:rsid w:val="0BC39728"/>
    <w:rsid w:val="0BC44B8A"/>
    <w:rsid w:val="0BC469CA"/>
    <w:rsid w:val="0BC6111A"/>
    <w:rsid w:val="0BC848F9"/>
    <w:rsid w:val="0BCA8554"/>
    <w:rsid w:val="0BCD9EA5"/>
    <w:rsid w:val="0BCF6D5B"/>
    <w:rsid w:val="0BD183FC"/>
    <w:rsid w:val="0BD1A71C"/>
    <w:rsid w:val="0BD580E3"/>
    <w:rsid w:val="0BDAEDE1"/>
    <w:rsid w:val="0BDC6CF8"/>
    <w:rsid w:val="0BDFB476"/>
    <w:rsid w:val="0BE11A16"/>
    <w:rsid w:val="0BE6D1DA"/>
    <w:rsid w:val="0BE77030"/>
    <w:rsid w:val="0BE916C1"/>
    <w:rsid w:val="0BF2FAA8"/>
    <w:rsid w:val="0BF2FB63"/>
    <w:rsid w:val="0BF39280"/>
    <w:rsid w:val="0BF6C6E5"/>
    <w:rsid w:val="0BFD48C3"/>
    <w:rsid w:val="0BFD86EE"/>
    <w:rsid w:val="0BFE1BEA"/>
    <w:rsid w:val="0BFECADF"/>
    <w:rsid w:val="0BFEFAC7"/>
    <w:rsid w:val="0BFFEF86"/>
    <w:rsid w:val="0C04A455"/>
    <w:rsid w:val="0C086CA2"/>
    <w:rsid w:val="0C096A91"/>
    <w:rsid w:val="0C0D5245"/>
    <w:rsid w:val="0C10E7A2"/>
    <w:rsid w:val="0C17EA12"/>
    <w:rsid w:val="0C1834F7"/>
    <w:rsid w:val="0C1B0226"/>
    <w:rsid w:val="0C1B495B"/>
    <w:rsid w:val="0C1ED994"/>
    <w:rsid w:val="0C27A6AF"/>
    <w:rsid w:val="0C350493"/>
    <w:rsid w:val="0C3A0C25"/>
    <w:rsid w:val="0C3FA591"/>
    <w:rsid w:val="0C40A84B"/>
    <w:rsid w:val="0C425B0B"/>
    <w:rsid w:val="0C440C94"/>
    <w:rsid w:val="0C4703A9"/>
    <w:rsid w:val="0C4A3E66"/>
    <w:rsid w:val="0C4D5A83"/>
    <w:rsid w:val="0C4DDA46"/>
    <w:rsid w:val="0C4F15B5"/>
    <w:rsid w:val="0C50B42F"/>
    <w:rsid w:val="0C52F9A8"/>
    <w:rsid w:val="0C54D781"/>
    <w:rsid w:val="0C5837E7"/>
    <w:rsid w:val="0C5B7474"/>
    <w:rsid w:val="0C5C5135"/>
    <w:rsid w:val="0C619033"/>
    <w:rsid w:val="0C647EF8"/>
    <w:rsid w:val="0C6A2B7D"/>
    <w:rsid w:val="0C6C76F3"/>
    <w:rsid w:val="0C6D7A60"/>
    <w:rsid w:val="0C6DFB6E"/>
    <w:rsid w:val="0C6E2E96"/>
    <w:rsid w:val="0C6ECF29"/>
    <w:rsid w:val="0C70834C"/>
    <w:rsid w:val="0C7B0A8F"/>
    <w:rsid w:val="0C7BC8D1"/>
    <w:rsid w:val="0C7CFEEB"/>
    <w:rsid w:val="0C7DD9A5"/>
    <w:rsid w:val="0C80AC87"/>
    <w:rsid w:val="0C80FE97"/>
    <w:rsid w:val="0C81EDED"/>
    <w:rsid w:val="0C86FEEB"/>
    <w:rsid w:val="0C89F9CB"/>
    <w:rsid w:val="0C8A3C44"/>
    <w:rsid w:val="0C8E3DD2"/>
    <w:rsid w:val="0C928036"/>
    <w:rsid w:val="0C94BAA1"/>
    <w:rsid w:val="0C9798DF"/>
    <w:rsid w:val="0C9946CD"/>
    <w:rsid w:val="0CAA311F"/>
    <w:rsid w:val="0CAA5D10"/>
    <w:rsid w:val="0CACE80F"/>
    <w:rsid w:val="0CACF85A"/>
    <w:rsid w:val="0CAD1E3B"/>
    <w:rsid w:val="0CAD704C"/>
    <w:rsid w:val="0CAD9801"/>
    <w:rsid w:val="0CADE7E5"/>
    <w:rsid w:val="0CB2E34A"/>
    <w:rsid w:val="0CB38D92"/>
    <w:rsid w:val="0CB648EA"/>
    <w:rsid w:val="0CB97DA2"/>
    <w:rsid w:val="0CBB3595"/>
    <w:rsid w:val="0CBB4CD9"/>
    <w:rsid w:val="0CBF0946"/>
    <w:rsid w:val="0CC25CA8"/>
    <w:rsid w:val="0CC2B1C3"/>
    <w:rsid w:val="0CC3F1CB"/>
    <w:rsid w:val="0CC4465B"/>
    <w:rsid w:val="0CC4A3F2"/>
    <w:rsid w:val="0CC6AD57"/>
    <w:rsid w:val="0CD09B17"/>
    <w:rsid w:val="0CD37133"/>
    <w:rsid w:val="0CD61029"/>
    <w:rsid w:val="0CDA37A6"/>
    <w:rsid w:val="0CDEF40D"/>
    <w:rsid w:val="0CE26803"/>
    <w:rsid w:val="0CE2DDF8"/>
    <w:rsid w:val="0CE56B98"/>
    <w:rsid w:val="0CE7CEBF"/>
    <w:rsid w:val="0CE950FF"/>
    <w:rsid w:val="0CF292DD"/>
    <w:rsid w:val="0CF355FC"/>
    <w:rsid w:val="0CF483F1"/>
    <w:rsid w:val="0CF570B9"/>
    <w:rsid w:val="0CF58028"/>
    <w:rsid w:val="0CF89B71"/>
    <w:rsid w:val="0CFA31A3"/>
    <w:rsid w:val="0CFA3E1E"/>
    <w:rsid w:val="0D016631"/>
    <w:rsid w:val="0D03224E"/>
    <w:rsid w:val="0D03668A"/>
    <w:rsid w:val="0D0450D2"/>
    <w:rsid w:val="0D06D1C1"/>
    <w:rsid w:val="0D06FEEF"/>
    <w:rsid w:val="0D0B999C"/>
    <w:rsid w:val="0D106E84"/>
    <w:rsid w:val="0D11963D"/>
    <w:rsid w:val="0D12C389"/>
    <w:rsid w:val="0D160667"/>
    <w:rsid w:val="0D170856"/>
    <w:rsid w:val="0D172612"/>
    <w:rsid w:val="0D1A8073"/>
    <w:rsid w:val="0D1B73DB"/>
    <w:rsid w:val="0D1D67B9"/>
    <w:rsid w:val="0D25362D"/>
    <w:rsid w:val="0D27DC24"/>
    <w:rsid w:val="0D2F2F45"/>
    <w:rsid w:val="0D347D79"/>
    <w:rsid w:val="0D35DDBB"/>
    <w:rsid w:val="0D366351"/>
    <w:rsid w:val="0D3669D7"/>
    <w:rsid w:val="0D38D769"/>
    <w:rsid w:val="0D396727"/>
    <w:rsid w:val="0D3DC1CA"/>
    <w:rsid w:val="0D3E3C2F"/>
    <w:rsid w:val="0D3F5114"/>
    <w:rsid w:val="0D429055"/>
    <w:rsid w:val="0D46448E"/>
    <w:rsid w:val="0D48E88C"/>
    <w:rsid w:val="0D49972D"/>
    <w:rsid w:val="0D4A94D3"/>
    <w:rsid w:val="0D513B43"/>
    <w:rsid w:val="0D5DAB47"/>
    <w:rsid w:val="0D6064DE"/>
    <w:rsid w:val="0D63A4A4"/>
    <w:rsid w:val="0D65AEBD"/>
    <w:rsid w:val="0D699C4D"/>
    <w:rsid w:val="0D7415CF"/>
    <w:rsid w:val="0D7B5A49"/>
    <w:rsid w:val="0D7F1529"/>
    <w:rsid w:val="0D84B623"/>
    <w:rsid w:val="0D867C8C"/>
    <w:rsid w:val="0D87263A"/>
    <w:rsid w:val="0D89B8A9"/>
    <w:rsid w:val="0D8F401F"/>
    <w:rsid w:val="0D96739D"/>
    <w:rsid w:val="0D978184"/>
    <w:rsid w:val="0D98F919"/>
    <w:rsid w:val="0DA49FA9"/>
    <w:rsid w:val="0DA702C0"/>
    <w:rsid w:val="0DA8E5D6"/>
    <w:rsid w:val="0DAAFCFD"/>
    <w:rsid w:val="0DAF24E1"/>
    <w:rsid w:val="0DB120EC"/>
    <w:rsid w:val="0DB6535F"/>
    <w:rsid w:val="0DBCF77C"/>
    <w:rsid w:val="0DC1CD21"/>
    <w:rsid w:val="0DC3C61F"/>
    <w:rsid w:val="0DC6BCD7"/>
    <w:rsid w:val="0DC7A82C"/>
    <w:rsid w:val="0DC83342"/>
    <w:rsid w:val="0DC91318"/>
    <w:rsid w:val="0DC96E41"/>
    <w:rsid w:val="0DCB80FF"/>
    <w:rsid w:val="0DCC25B1"/>
    <w:rsid w:val="0DCDD82F"/>
    <w:rsid w:val="0DD00B48"/>
    <w:rsid w:val="0DD0165D"/>
    <w:rsid w:val="0DDC59BE"/>
    <w:rsid w:val="0DE0FDFB"/>
    <w:rsid w:val="0DE91010"/>
    <w:rsid w:val="0DEE0BF1"/>
    <w:rsid w:val="0DFA1EDE"/>
    <w:rsid w:val="0E001A71"/>
    <w:rsid w:val="0E00C44E"/>
    <w:rsid w:val="0E0316CB"/>
    <w:rsid w:val="0E06C3EF"/>
    <w:rsid w:val="0E08EDE9"/>
    <w:rsid w:val="0E0B8177"/>
    <w:rsid w:val="0E1216D1"/>
    <w:rsid w:val="0E128FC8"/>
    <w:rsid w:val="0E1952A1"/>
    <w:rsid w:val="0E2154E9"/>
    <w:rsid w:val="0E24B00E"/>
    <w:rsid w:val="0E27C0FD"/>
    <w:rsid w:val="0E2A29FB"/>
    <w:rsid w:val="0E2A7B37"/>
    <w:rsid w:val="0E2CB377"/>
    <w:rsid w:val="0E2DE5AF"/>
    <w:rsid w:val="0E2E11EA"/>
    <w:rsid w:val="0E2F8030"/>
    <w:rsid w:val="0E2FF254"/>
    <w:rsid w:val="0E30A3A4"/>
    <w:rsid w:val="0E34717C"/>
    <w:rsid w:val="0E34C199"/>
    <w:rsid w:val="0E36CC30"/>
    <w:rsid w:val="0E37D09C"/>
    <w:rsid w:val="0E3B49C5"/>
    <w:rsid w:val="0E3BF838"/>
    <w:rsid w:val="0E3F921D"/>
    <w:rsid w:val="0E41CFFA"/>
    <w:rsid w:val="0E42086E"/>
    <w:rsid w:val="0E4AA800"/>
    <w:rsid w:val="0E4FD614"/>
    <w:rsid w:val="0E5020F5"/>
    <w:rsid w:val="0E541F88"/>
    <w:rsid w:val="0E597354"/>
    <w:rsid w:val="0E5F7DE2"/>
    <w:rsid w:val="0E615B5B"/>
    <w:rsid w:val="0E628C17"/>
    <w:rsid w:val="0E649B04"/>
    <w:rsid w:val="0E6520B3"/>
    <w:rsid w:val="0E659687"/>
    <w:rsid w:val="0E6D6541"/>
    <w:rsid w:val="0E6DAB85"/>
    <w:rsid w:val="0E6FA21D"/>
    <w:rsid w:val="0E707F0E"/>
    <w:rsid w:val="0E71B6BE"/>
    <w:rsid w:val="0E72CF2F"/>
    <w:rsid w:val="0E76B37E"/>
    <w:rsid w:val="0E787009"/>
    <w:rsid w:val="0E79C971"/>
    <w:rsid w:val="0E7C0EA5"/>
    <w:rsid w:val="0E7C6B84"/>
    <w:rsid w:val="0E7C83A1"/>
    <w:rsid w:val="0E7CE0BE"/>
    <w:rsid w:val="0E849DE7"/>
    <w:rsid w:val="0E890ADB"/>
    <w:rsid w:val="0E8F5F10"/>
    <w:rsid w:val="0E954D66"/>
    <w:rsid w:val="0E97254B"/>
    <w:rsid w:val="0E97B952"/>
    <w:rsid w:val="0E9C3D49"/>
    <w:rsid w:val="0E9CF01E"/>
    <w:rsid w:val="0E9F0A34"/>
    <w:rsid w:val="0E9F8CA9"/>
    <w:rsid w:val="0EA7D63A"/>
    <w:rsid w:val="0EA88AA3"/>
    <w:rsid w:val="0EB33FA7"/>
    <w:rsid w:val="0EB792D7"/>
    <w:rsid w:val="0EBC72FA"/>
    <w:rsid w:val="0EBD06BF"/>
    <w:rsid w:val="0EBF6F8A"/>
    <w:rsid w:val="0EC457C7"/>
    <w:rsid w:val="0ECAC5ED"/>
    <w:rsid w:val="0ECCCC61"/>
    <w:rsid w:val="0ECEAD30"/>
    <w:rsid w:val="0ED1873B"/>
    <w:rsid w:val="0ED64B64"/>
    <w:rsid w:val="0ED7030D"/>
    <w:rsid w:val="0ED9A19A"/>
    <w:rsid w:val="0EDE6124"/>
    <w:rsid w:val="0EE128F1"/>
    <w:rsid w:val="0EE1AA1F"/>
    <w:rsid w:val="0EE7017D"/>
    <w:rsid w:val="0EEC3396"/>
    <w:rsid w:val="0EEDBC49"/>
    <w:rsid w:val="0EEF194A"/>
    <w:rsid w:val="0EF25063"/>
    <w:rsid w:val="0EF25E56"/>
    <w:rsid w:val="0EF39211"/>
    <w:rsid w:val="0EFA6C74"/>
    <w:rsid w:val="0EFC4B83"/>
    <w:rsid w:val="0F0542DB"/>
    <w:rsid w:val="0F057BCD"/>
    <w:rsid w:val="0F074D95"/>
    <w:rsid w:val="0F079286"/>
    <w:rsid w:val="0F08A94B"/>
    <w:rsid w:val="0F0AA787"/>
    <w:rsid w:val="0F0AED5F"/>
    <w:rsid w:val="0F1AE23E"/>
    <w:rsid w:val="0F2A77EC"/>
    <w:rsid w:val="0F2A9F88"/>
    <w:rsid w:val="0F2D6D56"/>
    <w:rsid w:val="0F2F6B9C"/>
    <w:rsid w:val="0F307C53"/>
    <w:rsid w:val="0F326D34"/>
    <w:rsid w:val="0F3379D9"/>
    <w:rsid w:val="0F354A49"/>
    <w:rsid w:val="0F369113"/>
    <w:rsid w:val="0F3D469E"/>
    <w:rsid w:val="0F3D75A8"/>
    <w:rsid w:val="0F3F80D4"/>
    <w:rsid w:val="0F412C9E"/>
    <w:rsid w:val="0F455C9A"/>
    <w:rsid w:val="0F45B89F"/>
    <w:rsid w:val="0F519AEF"/>
    <w:rsid w:val="0F56D512"/>
    <w:rsid w:val="0F589CD5"/>
    <w:rsid w:val="0F5C0ED8"/>
    <w:rsid w:val="0F601118"/>
    <w:rsid w:val="0F62C962"/>
    <w:rsid w:val="0F64AE30"/>
    <w:rsid w:val="0F65E854"/>
    <w:rsid w:val="0F674B9A"/>
    <w:rsid w:val="0F69CB1C"/>
    <w:rsid w:val="0F6BC6BD"/>
    <w:rsid w:val="0F6BDC17"/>
    <w:rsid w:val="0F6D2BBD"/>
    <w:rsid w:val="0F6FBB1D"/>
    <w:rsid w:val="0F70803C"/>
    <w:rsid w:val="0F718A74"/>
    <w:rsid w:val="0F7DB195"/>
    <w:rsid w:val="0F7F5DAA"/>
    <w:rsid w:val="0F7FD367"/>
    <w:rsid w:val="0F80C6B4"/>
    <w:rsid w:val="0F873295"/>
    <w:rsid w:val="0F8A1E04"/>
    <w:rsid w:val="0F8B4F01"/>
    <w:rsid w:val="0F9D6A48"/>
    <w:rsid w:val="0F9E25A3"/>
    <w:rsid w:val="0FA3A684"/>
    <w:rsid w:val="0FA79C8D"/>
    <w:rsid w:val="0FA934F0"/>
    <w:rsid w:val="0FAB66D6"/>
    <w:rsid w:val="0FAF309F"/>
    <w:rsid w:val="0FB1AF2B"/>
    <w:rsid w:val="0FB2E07B"/>
    <w:rsid w:val="0FB5A77A"/>
    <w:rsid w:val="0FB61985"/>
    <w:rsid w:val="0FB6C987"/>
    <w:rsid w:val="0FBA2A23"/>
    <w:rsid w:val="0FBC966F"/>
    <w:rsid w:val="0FC21FA9"/>
    <w:rsid w:val="0FC508EA"/>
    <w:rsid w:val="0FC591E5"/>
    <w:rsid w:val="0FC5D052"/>
    <w:rsid w:val="0FCEBC4F"/>
    <w:rsid w:val="0FDDCEFE"/>
    <w:rsid w:val="0FE992EB"/>
    <w:rsid w:val="0FEA031E"/>
    <w:rsid w:val="0FEC272F"/>
    <w:rsid w:val="0FEEA0A5"/>
    <w:rsid w:val="0FF62392"/>
    <w:rsid w:val="10027157"/>
    <w:rsid w:val="10035B14"/>
    <w:rsid w:val="1007A484"/>
    <w:rsid w:val="100AB07E"/>
    <w:rsid w:val="10111A4E"/>
    <w:rsid w:val="101184B8"/>
    <w:rsid w:val="1011FF5C"/>
    <w:rsid w:val="1013F9A1"/>
    <w:rsid w:val="101403CA"/>
    <w:rsid w:val="10175B68"/>
    <w:rsid w:val="101ADE09"/>
    <w:rsid w:val="101B0F93"/>
    <w:rsid w:val="101B9874"/>
    <w:rsid w:val="101F2DAA"/>
    <w:rsid w:val="101F8886"/>
    <w:rsid w:val="1020F997"/>
    <w:rsid w:val="1023BDFD"/>
    <w:rsid w:val="1026ECB7"/>
    <w:rsid w:val="102A5D13"/>
    <w:rsid w:val="102B555E"/>
    <w:rsid w:val="102D498B"/>
    <w:rsid w:val="102EE70E"/>
    <w:rsid w:val="1031C802"/>
    <w:rsid w:val="1033C21C"/>
    <w:rsid w:val="10358B83"/>
    <w:rsid w:val="1035956C"/>
    <w:rsid w:val="103622FC"/>
    <w:rsid w:val="10367C70"/>
    <w:rsid w:val="103AECE1"/>
    <w:rsid w:val="103BAB5B"/>
    <w:rsid w:val="103BFDFF"/>
    <w:rsid w:val="10456556"/>
    <w:rsid w:val="10482A49"/>
    <w:rsid w:val="1048AE2F"/>
    <w:rsid w:val="104B7C86"/>
    <w:rsid w:val="10510C0F"/>
    <w:rsid w:val="10513DAF"/>
    <w:rsid w:val="1052CAB4"/>
    <w:rsid w:val="1053789A"/>
    <w:rsid w:val="1058A7B5"/>
    <w:rsid w:val="105A710C"/>
    <w:rsid w:val="105DC760"/>
    <w:rsid w:val="10683BFE"/>
    <w:rsid w:val="10697F2B"/>
    <w:rsid w:val="106C1B1F"/>
    <w:rsid w:val="106FAEED"/>
    <w:rsid w:val="1072539F"/>
    <w:rsid w:val="1072827E"/>
    <w:rsid w:val="1074033F"/>
    <w:rsid w:val="10741180"/>
    <w:rsid w:val="107D1EBA"/>
    <w:rsid w:val="1080F76C"/>
    <w:rsid w:val="108316DF"/>
    <w:rsid w:val="10860650"/>
    <w:rsid w:val="108A5926"/>
    <w:rsid w:val="108BAF61"/>
    <w:rsid w:val="108BC5C8"/>
    <w:rsid w:val="108D64A1"/>
    <w:rsid w:val="108E9A73"/>
    <w:rsid w:val="108FE87C"/>
    <w:rsid w:val="10910251"/>
    <w:rsid w:val="1095A1BF"/>
    <w:rsid w:val="10980F1B"/>
    <w:rsid w:val="109F529F"/>
    <w:rsid w:val="10A02531"/>
    <w:rsid w:val="10A230C6"/>
    <w:rsid w:val="10A8686A"/>
    <w:rsid w:val="10A8F5D2"/>
    <w:rsid w:val="10A98105"/>
    <w:rsid w:val="10B06F72"/>
    <w:rsid w:val="10B39FB5"/>
    <w:rsid w:val="10BAFCB1"/>
    <w:rsid w:val="10BBF0E3"/>
    <w:rsid w:val="10BF4720"/>
    <w:rsid w:val="10C8F8BF"/>
    <w:rsid w:val="10D07C66"/>
    <w:rsid w:val="10D0E1C3"/>
    <w:rsid w:val="10D475D9"/>
    <w:rsid w:val="10D5D62D"/>
    <w:rsid w:val="10D82D85"/>
    <w:rsid w:val="10D85B05"/>
    <w:rsid w:val="10D878AF"/>
    <w:rsid w:val="10DB686C"/>
    <w:rsid w:val="10DB7EE9"/>
    <w:rsid w:val="10DDC158"/>
    <w:rsid w:val="10DE5BEA"/>
    <w:rsid w:val="10E02163"/>
    <w:rsid w:val="10E75482"/>
    <w:rsid w:val="10EB60F4"/>
    <w:rsid w:val="10F4927A"/>
    <w:rsid w:val="10F836B2"/>
    <w:rsid w:val="10FA23C2"/>
    <w:rsid w:val="10FF4272"/>
    <w:rsid w:val="110215D6"/>
    <w:rsid w:val="1106046C"/>
    <w:rsid w:val="1109F7C1"/>
    <w:rsid w:val="110A0F19"/>
    <w:rsid w:val="110D8210"/>
    <w:rsid w:val="11138608"/>
    <w:rsid w:val="111397C9"/>
    <w:rsid w:val="11161730"/>
    <w:rsid w:val="11162F91"/>
    <w:rsid w:val="11176852"/>
    <w:rsid w:val="1118F376"/>
    <w:rsid w:val="111A8209"/>
    <w:rsid w:val="111FFCC4"/>
    <w:rsid w:val="112321D2"/>
    <w:rsid w:val="112342F7"/>
    <w:rsid w:val="1128AE4B"/>
    <w:rsid w:val="112B18E6"/>
    <w:rsid w:val="113153F5"/>
    <w:rsid w:val="11317D36"/>
    <w:rsid w:val="113AD07B"/>
    <w:rsid w:val="113B7847"/>
    <w:rsid w:val="113CC8A8"/>
    <w:rsid w:val="113DF02C"/>
    <w:rsid w:val="113F2CDF"/>
    <w:rsid w:val="11411DCB"/>
    <w:rsid w:val="1142C3DD"/>
    <w:rsid w:val="1143DF02"/>
    <w:rsid w:val="11496CB9"/>
    <w:rsid w:val="11497639"/>
    <w:rsid w:val="11497F45"/>
    <w:rsid w:val="114DF01F"/>
    <w:rsid w:val="114E13A8"/>
    <w:rsid w:val="11526E21"/>
    <w:rsid w:val="11533775"/>
    <w:rsid w:val="11543B72"/>
    <w:rsid w:val="1156D610"/>
    <w:rsid w:val="11597064"/>
    <w:rsid w:val="115A99EF"/>
    <w:rsid w:val="11627D05"/>
    <w:rsid w:val="11638CFD"/>
    <w:rsid w:val="116BA8AF"/>
    <w:rsid w:val="116D3FAB"/>
    <w:rsid w:val="116D5FA9"/>
    <w:rsid w:val="1179DB8A"/>
    <w:rsid w:val="117A9AD9"/>
    <w:rsid w:val="117D02AA"/>
    <w:rsid w:val="118367F5"/>
    <w:rsid w:val="11869775"/>
    <w:rsid w:val="1187513A"/>
    <w:rsid w:val="118BEEB8"/>
    <w:rsid w:val="11901B2E"/>
    <w:rsid w:val="1190E8D5"/>
    <w:rsid w:val="11926F71"/>
    <w:rsid w:val="119437AD"/>
    <w:rsid w:val="11982D10"/>
    <w:rsid w:val="119F095B"/>
    <w:rsid w:val="11A3430E"/>
    <w:rsid w:val="11A6AF11"/>
    <w:rsid w:val="11A90758"/>
    <w:rsid w:val="11ABB0D5"/>
    <w:rsid w:val="11AD177B"/>
    <w:rsid w:val="11AD58E5"/>
    <w:rsid w:val="11B199B2"/>
    <w:rsid w:val="11B60B28"/>
    <w:rsid w:val="11BA2B6D"/>
    <w:rsid w:val="11BE1C7B"/>
    <w:rsid w:val="11BED27F"/>
    <w:rsid w:val="11C1C4EE"/>
    <w:rsid w:val="11C26F2D"/>
    <w:rsid w:val="11C32F8D"/>
    <w:rsid w:val="11C64B53"/>
    <w:rsid w:val="11C69A4A"/>
    <w:rsid w:val="11C81970"/>
    <w:rsid w:val="11CD02DD"/>
    <w:rsid w:val="11D2CE20"/>
    <w:rsid w:val="11D3F0BF"/>
    <w:rsid w:val="11D4DACE"/>
    <w:rsid w:val="11D4EB9E"/>
    <w:rsid w:val="11DB6F8E"/>
    <w:rsid w:val="11E78E80"/>
    <w:rsid w:val="11E7A5DB"/>
    <w:rsid w:val="11ECFA38"/>
    <w:rsid w:val="11ED5CE9"/>
    <w:rsid w:val="11EF89A7"/>
    <w:rsid w:val="11F14BA0"/>
    <w:rsid w:val="11F1D548"/>
    <w:rsid w:val="11F20FF3"/>
    <w:rsid w:val="11F37820"/>
    <w:rsid w:val="11F5C8C1"/>
    <w:rsid w:val="11F9A1CE"/>
    <w:rsid w:val="12010F5D"/>
    <w:rsid w:val="120246EC"/>
    <w:rsid w:val="12028927"/>
    <w:rsid w:val="12063075"/>
    <w:rsid w:val="12084109"/>
    <w:rsid w:val="1209595C"/>
    <w:rsid w:val="120B04CB"/>
    <w:rsid w:val="120CC6AA"/>
    <w:rsid w:val="120E4A1E"/>
    <w:rsid w:val="120FCD82"/>
    <w:rsid w:val="12112957"/>
    <w:rsid w:val="1218EB05"/>
    <w:rsid w:val="121A223F"/>
    <w:rsid w:val="121AD19B"/>
    <w:rsid w:val="1221FB04"/>
    <w:rsid w:val="12234889"/>
    <w:rsid w:val="122361C2"/>
    <w:rsid w:val="122401EA"/>
    <w:rsid w:val="1226E5C4"/>
    <w:rsid w:val="12271AB6"/>
    <w:rsid w:val="1229CE26"/>
    <w:rsid w:val="1232543D"/>
    <w:rsid w:val="123532CC"/>
    <w:rsid w:val="12395A28"/>
    <w:rsid w:val="123E1158"/>
    <w:rsid w:val="123FD2AF"/>
    <w:rsid w:val="1240DC13"/>
    <w:rsid w:val="1242FD51"/>
    <w:rsid w:val="12456627"/>
    <w:rsid w:val="124B4FA7"/>
    <w:rsid w:val="124E3DCE"/>
    <w:rsid w:val="125945B2"/>
    <w:rsid w:val="125F02E2"/>
    <w:rsid w:val="1262D48F"/>
    <w:rsid w:val="126511C6"/>
    <w:rsid w:val="12665C7C"/>
    <w:rsid w:val="1268C0BF"/>
    <w:rsid w:val="126AF4CE"/>
    <w:rsid w:val="126D4F16"/>
    <w:rsid w:val="126D7856"/>
    <w:rsid w:val="12707E69"/>
    <w:rsid w:val="12709881"/>
    <w:rsid w:val="127103E1"/>
    <w:rsid w:val="1271E1DB"/>
    <w:rsid w:val="1271ECAF"/>
    <w:rsid w:val="127345F4"/>
    <w:rsid w:val="1273FE27"/>
    <w:rsid w:val="12740D3D"/>
    <w:rsid w:val="127435CE"/>
    <w:rsid w:val="127876E7"/>
    <w:rsid w:val="127A228F"/>
    <w:rsid w:val="12820364"/>
    <w:rsid w:val="1282B85F"/>
    <w:rsid w:val="12834A0E"/>
    <w:rsid w:val="1284859B"/>
    <w:rsid w:val="128A22EC"/>
    <w:rsid w:val="128CCD0C"/>
    <w:rsid w:val="128DAB92"/>
    <w:rsid w:val="129349E0"/>
    <w:rsid w:val="1293FAF5"/>
    <w:rsid w:val="12984731"/>
    <w:rsid w:val="129AAFD7"/>
    <w:rsid w:val="129C1137"/>
    <w:rsid w:val="129D0FEA"/>
    <w:rsid w:val="12A0ECA3"/>
    <w:rsid w:val="12A0F2F8"/>
    <w:rsid w:val="12B0E23F"/>
    <w:rsid w:val="12B11E52"/>
    <w:rsid w:val="12B493FF"/>
    <w:rsid w:val="12B51E76"/>
    <w:rsid w:val="12B94924"/>
    <w:rsid w:val="12BB5F72"/>
    <w:rsid w:val="12BDDE73"/>
    <w:rsid w:val="12C044CB"/>
    <w:rsid w:val="12C08472"/>
    <w:rsid w:val="12C29E2F"/>
    <w:rsid w:val="12C9A0D6"/>
    <w:rsid w:val="12CD4807"/>
    <w:rsid w:val="12D02331"/>
    <w:rsid w:val="12D1F486"/>
    <w:rsid w:val="12D2E1F0"/>
    <w:rsid w:val="12D7F345"/>
    <w:rsid w:val="12D90431"/>
    <w:rsid w:val="12DB9E2D"/>
    <w:rsid w:val="12DC9F34"/>
    <w:rsid w:val="12DDF2D9"/>
    <w:rsid w:val="12E273F5"/>
    <w:rsid w:val="12E32B0A"/>
    <w:rsid w:val="12E9E5D1"/>
    <w:rsid w:val="12EFADDA"/>
    <w:rsid w:val="12F2FFEC"/>
    <w:rsid w:val="12FDC5D3"/>
    <w:rsid w:val="1301D2DC"/>
    <w:rsid w:val="13033240"/>
    <w:rsid w:val="1304F123"/>
    <w:rsid w:val="13072375"/>
    <w:rsid w:val="130A0C30"/>
    <w:rsid w:val="130EC1ED"/>
    <w:rsid w:val="130F3BEC"/>
    <w:rsid w:val="130F733D"/>
    <w:rsid w:val="130FF315"/>
    <w:rsid w:val="13100D1A"/>
    <w:rsid w:val="131087CD"/>
    <w:rsid w:val="1317D52F"/>
    <w:rsid w:val="1318224E"/>
    <w:rsid w:val="131B1AD0"/>
    <w:rsid w:val="131B7C06"/>
    <w:rsid w:val="131BA1A4"/>
    <w:rsid w:val="131C9C1E"/>
    <w:rsid w:val="131F9D05"/>
    <w:rsid w:val="1322417A"/>
    <w:rsid w:val="1326D809"/>
    <w:rsid w:val="132777ED"/>
    <w:rsid w:val="1329FFA6"/>
    <w:rsid w:val="132ABCD5"/>
    <w:rsid w:val="132DD59F"/>
    <w:rsid w:val="13343CEE"/>
    <w:rsid w:val="133544E2"/>
    <w:rsid w:val="133924DB"/>
    <w:rsid w:val="133ACFAB"/>
    <w:rsid w:val="13462C97"/>
    <w:rsid w:val="134FD6D6"/>
    <w:rsid w:val="13526B47"/>
    <w:rsid w:val="1358947E"/>
    <w:rsid w:val="1358A569"/>
    <w:rsid w:val="135B1E9C"/>
    <w:rsid w:val="135B2F13"/>
    <w:rsid w:val="135DF351"/>
    <w:rsid w:val="135EFAE1"/>
    <w:rsid w:val="1361A2AD"/>
    <w:rsid w:val="13621C2B"/>
    <w:rsid w:val="1362D379"/>
    <w:rsid w:val="13630536"/>
    <w:rsid w:val="13631947"/>
    <w:rsid w:val="13652D62"/>
    <w:rsid w:val="1365E7F6"/>
    <w:rsid w:val="13669E0B"/>
    <w:rsid w:val="1366B567"/>
    <w:rsid w:val="136A48BD"/>
    <w:rsid w:val="136C4B0C"/>
    <w:rsid w:val="136DED56"/>
    <w:rsid w:val="1370C4CA"/>
    <w:rsid w:val="137125FA"/>
    <w:rsid w:val="137251FA"/>
    <w:rsid w:val="1372F04C"/>
    <w:rsid w:val="13761A0C"/>
    <w:rsid w:val="13772930"/>
    <w:rsid w:val="13782EB8"/>
    <w:rsid w:val="13789F28"/>
    <w:rsid w:val="137B6744"/>
    <w:rsid w:val="137C5DB5"/>
    <w:rsid w:val="137FD063"/>
    <w:rsid w:val="138190DF"/>
    <w:rsid w:val="13829E42"/>
    <w:rsid w:val="1385CFF5"/>
    <w:rsid w:val="1387394C"/>
    <w:rsid w:val="138E952F"/>
    <w:rsid w:val="1391468F"/>
    <w:rsid w:val="1392682D"/>
    <w:rsid w:val="1394E980"/>
    <w:rsid w:val="139A2D18"/>
    <w:rsid w:val="139B37E5"/>
    <w:rsid w:val="139C66D1"/>
    <w:rsid w:val="13A1771D"/>
    <w:rsid w:val="13A2C9CE"/>
    <w:rsid w:val="13A6C615"/>
    <w:rsid w:val="13A6ED8F"/>
    <w:rsid w:val="13A7F0B4"/>
    <w:rsid w:val="13AA22A8"/>
    <w:rsid w:val="13AE0EEB"/>
    <w:rsid w:val="13B04E27"/>
    <w:rsid w:val="13B3CC94"/>
    <w:rsid w:val="13B42B41"/>
    <w:rsid w:val="13B65553"/>
    <w:rsid w:val="13B88F38"/>
    <w:rsid w:val="13B8BAAC"/>
    <w:rsid w:val="13BE6403"/>
    <w:rsid w:val="13C4FF58"/>
    <w:rsid w:val="13C51AED"/>
    <w:rsid w:val="13CFFA81"/>
    <w:rsid w:val="13D0190B"/>
    <w:rsid w:val="13D123CC"/>
    <w:rsid w:val="13D2E4F8"/>
    <w:rsid w:val="13D38617"/>
    <w:rsid w:val="13D73793"/>
    <w:rsid w:val="13D8C1CD"/>
    <w:rsid w:val="13DEA6D1"/>
    <w:rsid w:val="13DFCFA6"/>
    <w:rsid w:val="13E007C5"/>
    <w:rsid w:val="13E25B7A"/>
    <w:rsid w:val="13E2A64A"/>
    <w:rsid w:val="13E5D146"/>
    <w:rsid w:val="13E6AD49"/>
    <w:rsid w:val="13E76BE3"/>
    <w:rsid w:val="13EB4A80"/>
    <w:rsid w:val="13EBC509"/>
    <w:rsid w:val="13ED41A1"/>
    <w:rsid w:val="13F1D0F1"/>
    <w:rsid w:val="13F2DD05"/>
    <w:rsid w:val="13F33F9B"/>
    <w:rsid w:val="13F40D58"/>
    <w:rsid w:val="13F5E8BC"/>
    <w:rsid w:val="13FA988B"/>
    <w:rsid w:val="13FB41A5"/>
    <w:rsid w:val="13FC3F70"/>
    <w:rsid w:val="13FEED9E"/>
    <w:rsid w:val="14010B8E"/>
    <w:rsid w:val="1401D923"/>
    <w:rsid w:val="14043BEB"/>
    <w:rsid w:val="1404F5B3"/>
    <w:rsid w:val="140A73D4"/>
    <w:rsid w:val="140CBE30"/>
    <w:rsid w:val="14107937"/>
    <w:rsid w:val="1417EDD9"/>
    <w:rsid w:val="14190304"/>
    <w:rsid w:val="14231EDC"/>
    <w:rsid w:val="142414CD"/>
    <w:rsid w:val="142A49AF"/>
    <w:rsid w:val="142AB31E"/>
    <w:rsid w:val="142ACDEC"/>
    <w:rsid w:val="143B393B"/>
    <w:rsid w:val="143D0DF8"/>
    <w:rsid w:val="143E6C00"/>
    <w:rsid w:val="1442F64A"/>
    <w:rsid w:val="1446ACF9"/>
    <w:rsid w:val="1447379C"/>
    <w:rsid w:val="144771C3"/>
    <w:rsid w:val="14487B8B"/>
    <w:rsid w:val="14496D65"/>
    <w:rsid w:val="144A91BA"/>
    <w:rsid w:val="144B70C3"/>
    <w:rsid w:val="144D4930"/>
    <w:rsid w:val="144E408C"/>
    <w:rsid w:val="144F34F4"/>
    <w:rsid w:val="14505FCC"/>
    <w:rsid w:val="1450E5AE"/>
    <w:rsid w:val="14511873"/>
    <w:rsid w:val="1452BF8B"/>
    <w:rsid w:val="1453F285"/>
    <w:rsid w:val="145621B7"/>
    <w:rsid w:val="145692AC"/>
    <w:rsid w:val="145798F2"/>
    <w:rsid w:val="145B32EF"/>
    <w:rsid w:val="145C7E37"/>
    <w:rsid w:val="1461233E"/>
    <w:rsid w:val="1467E4F8"/>
    <w:rsid w:val="146F8C61"/>
    <w:rsid w:val="1470624F"/>
    <w:rsid w:val="147152F7"/>
    <w:rsid w:val="14756536"/>
    <w:rsid w:val="14795235"/>
    <w:rsid w:val="147C69A9"/>
    <w:rsid w:val="148513E3"/>
    <w:rsid w:val="14881567"/>
    <w:rsid w:val="1488B812"/>
    <w:rsid w:val="148A5BCD"/>
    <w:rsid w:val="148AD624"/>
    <w:rsid w:val="148CC619"/>
    <w:rsid w:val="148FD8AD"/>
    <w:rsid w:val="1492CA9B"/>
    <w:rsid w:val="1495423F"/>
    <w:rsid w:val="14984624"/>
    <w:rsid w:val="149DF007"/>
    <w:rsid w:val="149F6E49"/>
    <w:rsid w:val="14A1756E"/>
    <w:rsid w:val="14A28701"/>
    <w:rsid w:val="14A296F4"/>
    <w:rsid w:val="14A2F0C2"/>
    <w:rsid w:val="14A3DB3B"/>
    <w:rsid w:val="14A6CF8C"/>
    <w:rsid w:val="14AA0B60"/>
    <w:rsid w:val="14AACAC1"/>
    <w:rsid w:val="14AB5A88"/>
    <w:rsid w:val="14AD0EDC"/>
    <w:rsid w:val="14AE8D10"/>
    <w:rsid w:val="14B4FA30"/>
    <w:rsid w:val="14B6FCE9"/>
    <w:rsid w:val="14BABB01"/>
    <w:rsid w:val="14BB8B5F"/>
    <w:rsid w:val="14BBA49E"/>
    <w:rsid w:val="14C0B4F5"/>
    <w:rsid w:val="14C1725A"/>
    <w:rsid w:val="14CD4A23"/>
    <w:rsid w:val="14CE5A4D"/>
    <w:rsid w:val="14CEE7AF"/>
    <w:rsid w:val="14CF65CF"/>
    <w:rsid w:val="14D2BF19"/>
    <w:rsid w:val="14D3D60B"/>
    <w:rsid w:val="14D40908"/>
    <w:rsid w:val="14D59551"/>
    <w:rsid w:val="14D95E15"/>
    <w:rsid w:val="14DBA6E1"/>
    <w:rsid w:val="14DD8B8D"/>
    <w:rsid w:val="14DF9A8F"/>
    <w:rsid w:val="14E2D599"/>
    <w:rsid w:val="14E3EE74"/>
    <w:rsid w:val="14E931BB"/>
    <w:rsid w:val="14E96F03"/>
    <w:rsid w:val="14ECCEAD"/>
    <w:rsid w:val="14EE7DF4"/>
    <w:rsid w:val="14F03E11"/>
    <w:rsid w:val="14F3AC04"/>
    <w:rsid w:val="14F3F9DE"/>
    <w:rsid w:val="14F436E3"/>
    <w:rsid w:val="14F89E1B"/>
    <w:rsid w:val="14FA78B8"/>
    <w:rsid w:val="14FC7FB0"/>
    <w:rsid w:val="14FDF85D"/>
    <w:rsid w:val="14FF3A0A"/>
    <w:rsid w:val="14FF3C52"/>
    <w:rsid w:val="15037CF5"/>
    <w:rsid w:val="1503A76B"/>
    <w:rsid w:val="1509CD5E"/>
    <w:rsid w:val="15100074"/>
    <w:rsid w:val="1512ADF6"/>
    <w:rsid w:val="1516AF39"/>
    <w:rsid w:val="1519FC32"/>
    <w:rsid w:val="151A66F3"/>
    <w:rsid w:val="151F5827"/>
    <w:rsid w:val="1527BC20"/>
    <w:rsid w:val="152C30F5"/>
    <w:rsid w:val="152D2F60"/>
    <w:rsid w:val="152E61E7"/>
    <w:rsid w:val="15310E6D"/>
    <w:rsid w:val="15397D24"/>
    <w:rsid w:val="153CF5B8"/>
    <w:rsid w:val="1540348A"/>
    <w:rsid w:val="1540D7A4"/>
    <w:rsid w:val="1542C55A"/>
    <w:rsid w:val="154964A9"/>
    <w:rsid w:val="154E8A12"/>
    <w:rsid w:val="1551035E"/>
    <w:rsid w:val="15531873"/>
    <w:rsid w:val="15551C45"/>
    <w:rsid w:val="155DA757"/>
    <w:rsid w:val="155E765A"/>
    <w:rsid w:val="155EA37E"/>
    <w:rsid w:val="155F0DB8"/>
    <w:rsid w:val="1565C229"/>
    <w:rsid w:val="1567FCBD"/>
    <w:rsid w:val="156C0780"/>
    <w:rsid w:val="156E08EF"/>
    <w:rsid w:val="156E9485"/>
    <w:rsid w:val="156EB6FF"/>
    <w:rsid w:val="15708116"/>
    <w:rsid w:val="157379A8"/>
    <w:rsid w:val="1577D2AB"/>
    <w:rsid w:val="157917B0"/>
    <w:rsid w:val="157E8DC8"/>
    <w:rsid w:val="158157AF"/>
    <w:rsid w:val="1581D4A7"/>
    <w:rsid w:val="15841786"/>
    <w:rsid w:val="158513B9"/>
    <w:rsid w:val="1585D93F"/>
    <w:rsid w:val="1586280C"/>
    <w:rsid w:val="15862EED"/>
    <w:rsid w:val="15884671"/>
    <w:rsid w:val="1588B2D1"/>
    <w:rsid w:val="158AC94A"/>
    <w:rsid w:val="158EAEF1"/>
    <w:rsid w:val="158EBBA4"/>
    <w:rsid w:val="1598F29A"/>
    <w:rsid w:val="15998857"/>
    <w:rsid w:val="15A174F7"/>
    <w:rsid w:val="15A2F209"/>
    <w:rsid w:val="15A519B9"/>
    <w:rsid w:val="15AFFE73"/>
    <w:rsid w:val="15B5673D"/>
    <w:rsid w:val="15B67D5D"/>
    <w:rsid w:val="15B74EA6"/>
    <w:rsid w:val="15B776A2"/>
    <w:rsid w:val="15B8149F"/>
    <w:rsid w:val="15BC1D3C"/>
    <w:rsid w:val="15BDD568"/>
    <w:rsid w:val="15BEECD6"/>
    <w:rsid w:val="15C000CA"/>
    <w:rsid w:val="15C0771C"/>
    <w:rsid w:val="15C17BCC"/>
    <w:rsid w:val="15C3EC19"/>
    <w:rsid w:val="15C51AE2"/>
    <w:rsid w:val="15C5F68D"/>
    <w:rsid w:val="15C70257"/>
    <w:rsid w:val="15C98EE7"/>
    <w:rsid w:val="15C9F2BF"/>
    <w:rsid w:val="15CBA428"/>
    <w:rsid w:val="15D2BFB5"/>
    <w:rsid w:val="15D3D091"/>
    <w:rsid w:val="15D6A72E"/>
    <w:rsid w:val="15DC21FC"/>
    <w:rsid w:val="15DC6B9F"/>
    <w:rsid w:val="15E46C3E"/>
    <w:rsid w:val="15E87164"/>
    <w:rsid w:val="15EB11F6"/>
    <w:rsid w:val="15F2A37F"/>
    <w:rsid w:val="15F2FBBE"/>
    <w:rsid w:val="15F3935E"/>
    <w:rsid w:val="15F3BE17"/>
    <w:rsid w:val="15F70692"/>
    <w:rsid w:val="15F842D7"/>
    <w:rsid w:val="15FF16CE"/>
    <w:rsid w:val="160173BF"/>
    <w:rsid w:val="160717D4"/>
    <w:rsid w:val="1607A4F0"/>
    <w:rsid w:val="1608E3F0"/>
    <w:rsid w:val="1609D6EF"/>
    <w:rsid w:val="1610EE1F"/>
    <w:rsid w:val="1610FF0D"/>
    <w:rsid w:val="161107C0"/>
    <w:rsid w:val="16132460"/>
    <w:rsid w:val="16169EBD"/>
    <w:rsid w:val="16171631"/>
    <w:rsid w:val="161750E9"/>
    <w:rsid w:val="161B0195"/>
    <w:rsid w:val="161B7200"/>
    <w:rsid w:val="161BB24A"/>
    <w:rsid w:val="162422DB"/>
    <w:rsid w:val="16259D35"/>
    <w:rsid w:val="16264CFD"/>
    <w:rsid w:val="16274553"/>
    <w:rsid w:val="162ADE81"/>
    <w:rsid w:val="162EAA23"/>
    <w:rsid w:val="16315B49"/>
    <w:rsid w:val="16315CF5"/>
    <w:rsid w:val="163387CF"/>
    <w:rsid w:val="1633A5FE"/>
    <w:rsid w:val="16341185"/>
    <w:rsid w:val="1636393B"/>
    <w:rsid w:val="1638F635"/>
    <w:rsid w:val="163E3DB8"/>
    <w:rsid w:val="16440444"/>
    <w:rsid w:val="1645099E"/>
    <w:rsid w:val="164ED037"/>
    <w:rsid w:val="164EF309"/>
    <w:rsid w:val="16572CA3"/>
    <w:rsid w:val="1658DC22"/>
    <w:rsid w:val="16591984"/>
    <w:rsid w:val="16592496"/>
    <w:rsid w:val="165DD795"/>
    <w:rsid w:val="165EE66D"/>
    <w:rsid w:val="16632250"/>
    <w:rsid w:val="166398BE"/>
    <w:rsid w:val="1664D92D"/>
    <w:rsid w:val="1667BBE8"/>
    <w:rsid w:val="1668CB84"/>
    <w:rsid w:val="166A0BD4"/>
    <w:rsid w:val="166C8675"/>
    <w:rsid w:val="166F3436"/>
    <w:rsid w:val="1673516D"/>
    <w:rsid w:val="16749526"/>
    <w:rsid w:val="1674DC9D"/>
    <w:rsid w:val="1678DF6A"/>
    <w:rsid w:val="16858359"/>
    <w:rsid w:val="1685E684"/>
    <w:rsid w:val="1686FE0F"/>
    <w:rsid w:val="1689EE04"/>
    <w:rsid w:val="1689F62F"/>
    <w:rsid w:val="168C9F4B"/>
    <w:rsid w:val="168D24F7"/>
    <w:rsid w:val="1697187F"/>
    <w:rsid w:val="169FD692"/>
    <w:rsid w:val="16A7C742"/>
    <w:rsid w:val="16A8A964"/>
    <w:rsid w:val="16AA445C"/>
    <w:rsid w:val="16AB9484"/>
    <w:rsid w:val="16AC0223"/>
    <w:rsid w:val="16B2F58C"/>
    <w:rsid w:val="16B4588C"/>
    <w:rsid w:val="16B6C90E"/>
    <w:rsid w:val="16B6D404"/>
    <w:rsid w:val="16B6E8AB"/>
    <w:rsid w:val="16B95E21"/>
    <w:rsid w:val="16BA7C83"/>
    <w:rsid w:val="16BC2FBC"/>
    <w:rsid w:val="16BCAEB7"/>
    <w:rsid w:val="16BDEC24"/>
    <w:rsid w:val="16BECF7E"/>
    <w:rsid w:val="16BFDA13"/>
    <w:rsid w:val="16C15D9E"/>
    <w:rsid w:val="16C3B707"/>
    <w:rsid w:val="16C4F0B2"/>
    <w:rsid w:val="16C9EDB5"/>
    <w:rsid w:val="16CB24DC"/>
    <w:rsid w:val="16D23122"/>
    <w:rsid w:val="16D290AD"/>
    <w:rsid w:val="16D4108F"/>
    <w:rsid w:val="16D43DAB"/>
    <w:rsid w:val="16D45390"/>
    <w:rsid w:val="16DBFA30"/>
    <w:rsid w:val="16E0BB7D"/>
    <w:rsid w:val="16E370EC"/>
    <w:rsid w:val="16E3B657"/>
    <w:rsid w:val="16E3B65C"/>
    <w:rsid w:val="16E67986"/>
    <w:rsid w:val="16E7219D"/>
    <w:rsid w:val="16ED366C"/>
    <w:rsid w:val="16F4C2BC"/>
    <w:rsid w:val="16F9C150"/>
    <w:rsid w:val="16F9E09F"/>
    <w:rsid w:val="16FF5872"/>
    <w:rsid w:val="170093F5"/>
    <w:rsid w:val="1704B0EA"/>
    <w:rsid w:val="1706F42F"/>
    <w:rsid w:val="1707DFB6"/>
    <w:rsid w:val="170B1045"/>
    <w:rsid w:val="170C57E6"/>
    <w:rsid w:val="170F5DF6"/>
    <w:rsid w:val="1711370B"/>
    <w:rsid w:val="171350D7"/>
    <w:rsid w:val="17141414"/>
    <w:rsid w:val="1717BD47"/>
    <w:rsid w:val="1718E75F"/>
    <w:rsid w:val="171A3E24"/>
    <w:rsid w:val="171C5CF7"/>
    <w:rsid w:val="171DC0BB"/>
    <w:rsid w:val="171E40B3"/>
    <w:rsid w:val="171E5FAE"/>
    <w:rsid w:val="171EBFAC"/>
    <w:rsid w:val="172050C2"/>
    <w:rsid w:val="1723ED1B"/>
    <w:rsid w:val="172522EB"/>
    <w:rsid w:val="1727A1AF"/>
    <w:rsid w:val="172E8B3B"/>
    <w:rsid w:val="172EE192"/>
    <w:rsid w:val="1730F15D"/>
    <w:rsid w:val="1731502F"/>
    <w:rsid w:val="1732A6BB"/>
    <w:rsid w:val="1734D634"/>
    <w:rsid w:val="1738495F"/>
    <w:rsid w:val="1738543F"/>
    <w:rsid w:val="173899B3"/>
    <w:rsid w:val="173B65B2"/>
    <w:rsid w:val="1745004A"/>
    <w:rsid w:val="17450120"/>
    <w:rsid w:val="1750ADA9"/>
    <w:rsid w:val="1751E477"/>
    <w:rsid w:val="1754670C"/>
    <w:rsid w:val="1755561A"/>
    <w:rsid w:val="17566019"/>
    <w:rsid w:val="17580551"/>
    <w:rsid w:val="175987DC"/>
    <w:rsid w:val="1759B49F"/>
    <w:rsid w:val="175C8BAF"/>
    <w:rsid w:val="175EE3D8"/>
    <w:rsid w:val="175FC262"/>
    <w:rsid w:val="1761FBA6"/>
    <w:rsid w:val="1765BE4E"/>
    <w:rsid w:val="17691A56"/>
    <w:rsid w:val="176D4197"/>
    <w:rsid w:val="176E1967"/>
    <w:rsid w:val="176E2412"/>
    <w:rsid w:val="177246D2"/>
    <w:rsid w:val="1773369D"/>
    <w:rsid w:val="17756D21"/>
    <w:rsid w:val="1776B891"/>
    <w:rsid w:val="1777F1F6"/>
    <w:rsid w:val="177A2C41"/>
    <w:rsid w:val="1783DFE5"/>
    <w:rsid w:val="178701C5"/>
    <w:rsid w:val="17884EB0"/>
    <w:rsid w:val="178AA288"/>
    <w:rsid w:val="17902F0D"/>
    <w:rsid w:val="17970A8F"/>
    <w:rsid w:val="17991329"/>
    <w:rsid w:val="1799627A"/>
    <w:rsid w:val="179AC79E"/>
    <w:rsid w:val="179B01DA"/>
    <w:rsid w:val="17A2229D"/>
    <w:rsid w:val="17A3A741"/>
    <w:rsid w:val="17A3B975"/>
    <w:rsid w:val="17A80F39"/>
    <w:rsid w:val="17AAEC74"/>
    <w:rsid w:val="17AB7678"/>
    <w:rsid w:val="17B26CF0"/>
    <w:rsid w:val="17B26D45"/>
    <w:rsid w:val="17B2E414"/>
    <w:rsid w:val="17B513E9"/>
    <w:rsid w:val="17B59F79"/>
    <w:rsid w:val="17B66612"/>
    <w:rsid w:val="17B89451"/>
    <w:rsid w:val="17C013B6"/>
    <w:rsid w:val="17C262D9"/>
    <w:rsid w:val="17C3ABB6"/>
    <w:rsid w:val="17CD2A5C"/>
    <w:rsid w:val="17CFA3F6"/>
    <w:rsid w:val="17D1B1BE"/>
    <w:rsid w:val="17D38F50"/>
    <w:rsid w:val="17D69A2F"/>
    <w:rsid w:val="17D9D68C"/>
    <w:rsid w:val="17DB56B8"/>
    <w:rsid w:val="17DC1B1B"/>
    <w:rsid w:val="17E3360B"/>
    <w:rsid w:val="17EDC1B2"/>
    <w:rsid w:val="17EE1AB6"/>
    <w:rsid w:val="17EFDF96"/>
    <w:rsid w:val="17F0C97C"/>
    <w:rsid w:val="17F0F571"/>
    <w:rsid w:val="17F2FAFC"/>
    <w:rsid w:val="17FB14FA"/>
    <w:rsid w:val="17FE1533"/>
    <w:rsid w:val="17FFAF05"/>
    <w:rsid w:val="17FFD477"/>
    <w:rsid w:val="1801619C"/>
    <w:rsid w:val="18085D34"/>
    <w:rsid w:val="180972D0"/>
    <w:rsid w:val="18099D28"/>
    <w:rsid w:val="180A431E"/>
    <w:rsid w:val="180F0D49"/>
    <w:rsid w:val="18156505"/>
    <w:rsid w:val="1815EAE4"/>
    <w:rsid w:val="1817233C"/>
    <w:rsid w:val="181A047D"/>
    <w:rsid w:val="181B088E"/>
    <w:rsid w:val="181BFF07"/>
    <w:rsid w:val="181CAC6D"/>
    <w:rsid w:val="18226BBB"/>
    <w:rsid w:val="182438F3"/>
    <w:rsid w:val="18284BE8"/>
    <w:rsid w:val="1829077A"/>
    <w:rsid w:val="182ADF33"/>
    <w:rsid w:val="18313B30"/>
    <w:rsid w:val="18324BC1"/>
    <w:rsid w:val="183C60E3"/>
    <w:rsid w:val="18416F92"/>
    <w:rsid w:val="1841DE8D"/>
    <w:rsid w:val="1842D521"/>
    <w:rsid w:val="1843D0DD"/>
    <w:rsid w:val="1847093C"/>
    <w:rsid w:val="18512C24"/>
    <w:rsid w:val="18513B34"/>
    <w:rsid w:val="1855BD27"/>
    <w:rsid w:val="1857CA71"/>
    <w:rsid w:val="185D5D95"/>
    <w:rsid w:val="185DEE66"/>
    <w:rsid w:val="185F8AEE"/>
    <w:rsid w:val="1861651F"/>
    <w:rsid w:val="186228BE"/>
    <w:rsid w:val="1863D521"/>
    <w:rsid w:val="18640F99"/>
    <w:rsid w:val="1867B3D4"/>
    <w:rsid w:val="1868950E"/>
    <w:rsid w:val="186D70DE"/>
    <w:rsid w:val="1870A3C3"/>
    <w:rsid w:val="18767E4F"/>
    <w:rsid w:val="1876DED5"/>
    <w:rsid w:val="18771647"/>
    <w:rsid w:val="18778ACF"/>
    <w:rsid w:val="18799610"/>
    <w:rsid w:val="18799BD8"/>
    <w:rsid w:val="187A7CC4"/>
    <w:rsid w:val="187DD878"/>
    <w:rsid w:val="187F8771"/>
    <w:rsid w:val="18813187"/>
    <w:rsid w:val="1881FFFD"/>
    <w:rsid w:val="18833707"/>
    <w:rsid w:val="188507B6"/>
    <w:rsid w:val="1885EA25"/>
    <w:rsid w:val="18896769"/>
    <w:rsid w:val="188BCB43"/>
    <w:rsid w:val="188D7090"/>
    <w:rsid w:val="188DCD7E"/>
    <w:rsid w:val="188DE500"/>
    <w:rsid w:val="1890D800"/>
    <w:rsid w:val="18915DBD"/>
    <w:rsid w:val="189235C1"/>
    <w:rsid w:val="189584A7"/>
    <w:rsid w:val="18963CB2"/>
    <w:rsid w:val="1897AFD2"/>
    <w:rsid w:val="18992B98"/>
    <w:rsid w:val="189A0CFA"/>
    <w:rsid w:val="189C2A28"/>
    <w:rsid w:val="189E7D2F"/>
    <w:rsid w:val="18A3AA4D"/>
    <w:rsid w:val="18A66EAB"/>
    <w:rsid w:val="18ADD056"/>
    <w:rsid w:val="18AF7C62"/>
    <w:rsid w:val="18B2599B"/>
    <w:rsid w:val="18B5AB10"/>
    <w:rsid w:val="18B76504"/>
    <w:rsid w:val="18B797CE"/>
    <w:rsid w:val="18B9E838"/>
    <w:rsid w:val="18C2FD7B"/>
    <w:rsid w:val="18CA139F"/>
    <w:rsid w:val="18CA6E08"/>
    <w:rsid w:val="18CAC73B"/>
    <w:rsid w:val="18CC8C12"/>
    <w:rsid w:val="18CFD9CB"/>
    <w:rsid w:val="18D15256"/>
    <w:rsid w:val="18D8F6D5"/>
    <w:rsid w:val="18DB3E6E"/>
    <w:rsid w:val="18DC5900"/>
    <w:rsid w:val="18DEE266"/>
    <w:rsid w:val="18E0FB62"/>
    <w:rsid w:val="18E2E35E"/>
    <w:rsid w:val="18E37C1C"/>
    <w:rsid w:val="18E3FA06"/>
    <w:rsid w:val="18E7DC35"/>
    <w:rsid w:val="18E7DF0D"/>
    <w:rsid w:val="18E9D2B4"/>
    <w:rsid w:val="18EA1620"/>
    <w:rsid w:val="18EB0086"/>
    <w:rsid w:val="18ED744B"/>
    <w:rsid w:val="18EFA5AC"/>
    <w:rsid w:val="18F02739"/>
    <w:rsid w:val="18F481F1"/>
    <w:rsid w:val="18F86BC5"/>
    <w:rsid w:val="1903E829"/>
    <w:rsid w:val="19060E3C"/>
    <w:rsid w:val="190634E7"/>
    <w:rsid w:val="1908D853"/>
    <w:rsid w:val="1909687F"/>
    <w:rsid w:val="19123665"/>
    <w:rsid w:val="1913521A"/>
    <w:rsid w:val="1913DA2F"/>
    <w:rsid w:val="1916D52A"/>
    <w:rsid w:val="191B808A"/>
    <w:rsid w:val="191C0EF9"/>
    <w:rsid w:val="191CE04B"/>
    <w:rsid w:val="191D10D5"/>
    <w:rsid w:val="19235A87"/>
    <w:rsid w:val="1926B790"/>
    <w:rsid w:val="192C3D4B"/>
    <w:rsid w:val="192D8ABF"/>
    <w:rsid w:val="19300533"/>
    <w:rsid w:val="1931C3C2"/>
    <w:rsid w:val="1934E32A"/>
    <w:rsid w:val="19357E89"/>
    <w:rsid w:val="1935CC34"/>
    <w:rsid w:val="193A9722"/>
    <w:rsid w:val="193DBADC"/>
    <w:rsid w:val="193ED8FF"/>
    <w:rsid w:val="1942FDDD"/>
    <w:rsid w:val="1945A771"/>
    <w:rsid w:val="1947151D"/>
    <w:rsid w:val="19472E2A"/>
    <w:rsid w:val="194893DB"/>
    <w:rsid w:val="194A78E8"/>
    <w:rsid w:val="194C6E87"/>
    <w:rsid w:val="1952CF9F"/>
    <w:rsid w:val="19558E5C"/>
    <w:rsid w:val="1956CE3F"/>
    <w:rsid w:val="195FA054"/>
    <w:rsid w:val="196495DF"/>
    <w:rsid w:val="196702CA"/>
    <w:rsid w:val="19676E6F"/>
    <w:rsid w:val="196936BD"/>
    <w:rsid w:val="19700721"/>
    <w:rsid w:val="1976FDC0"/>
    <w:rsid w:val="197779AB"/>
    <w:rsid w:val="197864A8"/>
    <w:rsid w:val="1979C163"/>
    <w:rsid w:val="197C6582"/>
    <w:rsid w:val="197E0B22"/>
    <w:rsid w:val="197E1C9F"/>
    <w:rsid w:val="19830453"/>
    <w:rsid w:val="1985E5B7"/>
    <w:rsid w:val="19866D89"/>
    <w:rsid w:val="1986CFA9"/>
    <w:rsid w:val="198AAC81"/>
    <w:rsid w:val="199200E3"/>
    <w:rsid w:val="19922553"/>
    <w:rsid w:val="199401AB"/>
    <w:rsid w:val="19940CA5"/>
    <w:rsid w:val="1994BFED"/>
    <w:rsid w:val="1998C281"/>
    <w:rsid w:val="199ADECE"/>
    <w:rsid w:val="199F8061"/>
    <w:rsid w:val="19A0E77B"/>
    <w:rsid w:val="19A12184"/>
    <w:rsid w:val="19A1D126"/>
    <w:rsid w:val="19A2ADC4"/>
    <w:rsid w:val="19A359E5"/>
    <w:rsid w:val="19A495B9"/>
    <w:rsid w:val="19AA12D9"/>
    <w:rsid w:val="19AF3789"/>
    <w:rsid w:val="19B3CF4D"/>
    <w:rsid w:val="19B89ACB"/>
    <w:rsid w:val="19BF61E7"/>
    <w:rsid w:val="19C001B8"/>
    <w:rsid w:val="19C4D4E9"/>
    <w:rsid w:val="19C9A7FD"/>
    <w:rsid w:val="19CA48AC"/>
    <w:rsid w:val="19CCC27B"/>
    <w:rsid w:val="19D1FE9E"/>
    <w:rsid w:val="19D2D33E"/>
    <w:rsid w:val="19D69EE3"/>
    <w:rsid w:val="19DD733D"/>
    <w:rsid w:val="19DE87A2"/>
    <w:rsid w:val="19E7CADE"/>
    <w:rsid w:val="19E9E397"/>
    <w:rsid w:val="19EA5836"/>
    <w:rsid w:val="19EAEFD6"/>
    <w:rsid w:val="19F286D8"/>
    <w:rsid w:val="19F49987"/>
    <w:rsid w:val="19F51E9F"/>
    <w:rsid w:val="19FA2DDB"/>
    <w:rsid w:val="1A01E9D5"/>
    <w:rsid w:val="1A032088"/>
    <w:rsid w:val="1A056295"/>
    <w:rsid w:val="1A061E85"/>
    <w:rsid w:val="1A06CCA7"/>
    <w:rsid w:val="1A0A8E36"/>
    <w:rsid w:val="1A10B79B"/>
    <w:rsid w:val="1A13E22E"/>
    <w:rsid w:val="1A13E89E"/>
    <w:rsid w:val="1A14DE7A"/>
    <w:rsid w:val="1A154D05"/>
    <w:rsid w:val="1A18D9A3"/>
    <w:rsid w:val="1A1A5EEB"/>
    <w:rsid w:val="1A211A8F"/>
    <w:rsid w:val="1A346562"/>
    <w:rsid w:val="1A35240F"/>
    <w:rsid w:val="1A354BF3"/>
    <w:rsid w:val="1A36A581"/>
    <w:rsid w:val="1A37BE2A"/>
    <w:rsid w:val="1A42FBE8"/>
    <w:rsid w:val="1A4B2179"/>
    <w:rsid w:val="1A4FCE7A"/>
    <w:rsid w:val="1A539B2F"/>
    <w:rsid w:val="1A53E376"/>
    <w:rsid w:val="1A5827D7"/>
    <w:rsid w:val="1A58F727"/>
    <w:rsid w:val="1A591242"/>
    <w:rsid w:val="1A5A0B88"/>
    <w:rsid w:val="1A6C2CB4"/>
    <w:rsid w:val="1A6C7201"/>
    <w:rsid w:val="1A6D1FEF"/>
    <w:rsid w:val="1A6E1990"/>
    <w:rsid w:val="1A79A7BE"/>
    <w:rsid w:val="1A7B2BF7"/>
    <w:rsid w:val="1A7D46DD"/>
    <w:rsid w:val="1A7D98E0"/>
    <w:rsid w:val="1A80A21A"/>
    <w:rsid w:val="1A83ED2A"/>
    <w:rsid w:val="1A84938F"/>
    <w:rsid w:val="1A896ECB"/>
    <w:rsid w:val="1A8A2D82"/>
    <w:rsid w:val="1A8A91B2"/>
    <w:rsid w:val="1A8F7B4F"/>
    <w:rsid w:val="1A9325B6"/>
    <w:rsid w:val="1A956C7D"/>
    <w:rsid w:val="1A957F33"/>
    <w:rsid w:val="1A96C380"/>
    <w:rsid w:val="1A9A0AE7"/>
    <w:rsid w:val="1AA2E724"/>
    <w:rsid w:val="1AA422D6"/>
    <w:rsid w:val="1AAA04BC"/>
    <w:rsid w:val="1AAD8EAD"/>
    <w:rsid w:val="1AAFE460"/>
    <w:rsid w:val="1AB04A17"/>
    <w:rsid w:val="1AB0BABD"/>
    <w:rsid w:val="1AB1488D"/>
    <w:rsid w:val="1AB5CBAD"/>
    <w:rsid w:val="1AB6D2BE"/>
    <w:rsid w:val="1AB9315A"/>
    <w:rsid w:val="1AC14424"/>
    <w:rsid w:val="1AC51FBC"/>
    <w:rsid w:val="1AC791ED"/>
    <w:rsid w:val="1ACAAC19"/>
    <w:rsid w:val="1AD5615E"/>
    <w:rsid w:val="1AD5C9F2"/>
    <w:rsid w:val="1ADA340B"/>
    <w:rsid w:val="1ADA4AD4"/>
    <w:rsid w:val="1ADAD3F5"/>
    <w:rsid w:val="1ADE8CFC"/>
    <w:rsid w:val="1AE0032E"/>
    <w:rsid w:val="1AE1A686"/>
    <w:rsid w:val="1AE436BD"/>
    <w:rsid w:val="1AE500D8"/>
    <w:rsid w:val="1AE938DB"/>
    <w:rsid w:val="1AF01C15"/>
    <w:rsid w:val="1AF01EC1"/>
    <w:rsid w:val="1AF3946A"/>
    <w:rsid w:val="1AF4E7F9"/>
    <w:rsid w:val="1AF55CEB"/>
    <w:rsid w:val="1AF6D053"/>
    <w:rsid w:val="1AF97BAA"/>
    <w:rsid w:val="1AFF3808"/>
    <w:rsid w:val="1B036C02"/>
    <w:rsid w:val="1B0643A2"/>
    <w:rsid w:val="1B0CE3DE"/>
    <w:rsid w:val="1B0CFE8A"/>
    <w:rsid w:val="1B1561CF"/>
    <w:rsid w:val="1B1C13C6"/>
    <w:rsid w:val="1B1D5C62"/>
    <w:rsid w:val="1B1DE19E"/>
    <w:rsid w:val="1B214EC7"/>
    <w:rsid w:val="1B281EA9"/>
    <w:rsid w:val="1B2C2B7A"/>
    <w:rsid w:val="1B2EDE16"/>
    <w:rsid w:val="1B324993"/>
    <w:rsid w:val="1B363E50"/>
    <w:rsid w:val="1B3AA57C"/>
    <w:rsid w:val="1B3E1CC4"/>
    <w:rsid w:val="1B3E77D7"/>
    <w:rsid w:val="1B4058DC"/>
    <w:rsid w:val="1B45820F"/>
    <w:rsid w:val="1B467608"/>
    <w:rsid w:val="1B46B63F"/>
    <w:rsid w:val="1B499BD0"/>
    <w:rsid w:val="1B53AC57"/>
    <w:rsid w:val="1B573FDC"/>
    <w:rsid w:val="1B5AE489"/>
    <w:rsid w:val="1B6140D6"/>
    <w:rsid w:val="1B648EA3"/>
    <w:rsid w:val="1B6559D5"/>
    <w:rsid w:val="1B68A407"/>
    <w:rsid w:val="1B68EB1A"/>
    <w:rsid w:val="1B698DFD"/>
    <w:rsid w:val="1B6C16D7"/>
    <w:rsid w:val="1B6F3EF7"/>
    <w:rsid w:val="1B6FAAFF"/>
    <w:rsid w:val="1B739372"/>
    <w:rsid w:val="1B74667F"/>
    <w:rsid w:val="1B76C78F"/>
    <w:rsid w:val="1B776404"/>
    <w:rsid w:val="1B7880D8"/>
    <w:rsid w:val="1B7A94E9"/>
    <w:rsid w:val="1B7B86A8"/>
    <w:rsid w:val="1B82530E"/>
    <w:rsid w:val="1B828509"/>
    <w:rsid w:val="1B82C70D"/>
    <w:rsid w:val="1B831AD3"/>
    <w:rsid w:val="1B84A197"/>
    <w:rsid w:val="1B88E48F"/>
    <w:rsid w:val="1B8C7DC8"/>
    <w:rsid w:val="1B8E3C4F"/>
    <w:rsid w:val="1B8E64D8"/>
    <w:rsid w:val="1B8F3B5E"/>
    <w:rsid w:val="1B90329A"/>
    <w:rsid w:val="1B92EEFB"/>
    <w:rsid w:val="1B9320C8"/>
    <w:rsid w:val="1B939CE1"/>
    <w:rsid w:val="1B988474"/>
    <w:rsid w:val="1B98A315"/>
    <w:rsid w:val="1B9BC50F"/>
    <w:rsid w:val="1B9D86EA"/>
    <w:rsid w:val="1B9DB7FB"/>
    <w:rsid w:val="1B9EABEA"/>
    <w:rsid w:val="1BA08027"/>
    <w:rsid w:val="1BA35936"/>
    <w:rsid w:val="1BA6D104"/>
    <w:rsid w:val="1BA84041"/>
    <w:rsid w:val="1BAB79AD"/>
    <w:rsid w:val="1BAD2E8C"/>
    <w:rsid w:val="1BB05ACB"/>
    <w:rsid w:val="1BB16CAC"/>
    <w:rsid w:val="1BB5B469"/>
    <w:rsid w:val="1BB7F9F2"/>
    <w:rsid w:val="1BB880A8"/>
    <w:rsid w:val="1BB95C5F"/>
    <w:rsid w:val="1BBB4301"/>
    <w:rsid w:val="1BBBD188"/>
    <w:rsid w:val="1BBC8A31"/>
    <w:rsid w:val="1BBD40EA"/>
    <w:rsid w:val="1BBFD16F"/>
    <w:rsid w:val="1BC58AC6"/>
    <w:rsid w:val="1BC61760"/>
    <w:rsid w:val="1BC661A6"/>
    <w:rsid w:val="1BD0B487"/>
    <w:rsid w:val="1BD11EB5"/>
    <w:rsid w:val="1BD31E99"/>
    <w:rsid w:val="1BD36D68"/>
    <w:rsid w:val="1BD39458"/>
    <w:rsid w:val="1BD95E98"/>
    <w:rsid w:val="1BE14003"/>
    <w:rsid w:val="1BE1927C"/>
    <w:rsid w:val="1BE4EE8B"/>
    <w:rsid w:val="1BE56768"/>
    <w:rsid w:val="1BE94619"/>
    <w:rsid w:val="1BEA472D"/>
    <w:rsid w:val="1BF1829A"/>
    <w:rsid w:val="1BF319AA"/>
    <w:rsid w:val="1BF5CF83"/>
    <w:rsid w:val="1BF6283D"/>
    <w:rsid w:val="1BF684C7"/>
    <w:rsid w:val="1BF9F308"/>
    <w:rsid w:val="1BFA27E8"/>
    <w:rsid w:val="1C01D341"/>
    <w:rsid w:val="1C03CE50"/>
    <w:rsid w:val="1C07CF4F"/>
    <w:rsid w:val="1C0B9AFF"/>
    <w:rsid w:val="1C0BBA8B"/>
    <w:rsid w:val="1C148C4A"/>
    <w:rsid w:val="1C170CA4"/>
    <w:rsid w:val="1C18876C"/>
    <w:rsid w:val="1C1B0CA2"/>
    <w:rsid w:val="1C1BD80F"/>
    <w:rsid w:val="1C1C60C0"/>
    <w:rsid w:val="1C1D176A"/>
    <w:rsid w:val="1C1EA9FD"/>
    <w:rsid w:val="1C1EF7B8"/>
    <w:rsid w:val="1C1FAEB5"/>
    <w:rsid w:val="1C239820"/>
    <w:rsid w:val="1C26720E"/>
    <w:rsid w:val="1C29FDCC"/>
    <w:rsid w:val="1C2CE0AC"/>
    <w:rsid w:val="1C2E9932"/>
    <w:rsid w:val="1C317363"/>
    <w:rsid w:val="1C3643FE"/>
    <w:rsid w:val="1C37DD8A"/>
    <w:rsid w:val="1C39C0F9"/>
    <w:rsid w:val="1C3DF9D6"/>
    <w:rsid w:val="1C420865"/>
    <w:rsid w:val="1C42B744"/>
    <w:rsid w:val="1C487AFC"/>
    <w:rsid w:val="1C48E757"/>
    <w:rsid w:val="1C534491"/>
    <w:rsid w:val="1C534D75"/>
    <w:rsid w:val="1C56363F"/>
    <w:rsid w:val="1C5733BA"/>
    <w:rsid w:val="1C5872D0"/>
    <w:rsid w:val="1C5B4143"/>
    <w:rsid w:val="1C5EBEB8"/>
    <w:rsid w:val="1C612E25"/>
    <w:rsid w:val="1C62D638"/>
    <w:rsid w:val="1C671FD2"/>
    <w:rsid w:val="1C6D66E3"/>
    <w:rsid w:val="1C71306D"/>
    <w:rsid w:val="1C72A699"/>
    <w:rsid w:val="1C737FDB"/>
    <w:rsid w:val="1C74712D"/>
    <w:rsid w:val="1C7C1C1C"/>
    <w:rsid w:val="1C7C6B82"/>
    <w:rsid w:val="1C7EA78C"/>
    <w:rsid w:val="1C8067F4"/>
    <w:rsid w:val="1C81EA92"/>
    <w:rsid w:val="1C8319FF"/>
    <w:rsid w:val="1C8D4048"/>
    <w:rsid w:val="1C8D6D4F"/>
    <w:rsid w:val="1C918F66"/>
    <w:rsid w:val="1C929F8E"/>
    <w:rsid w:val="1C9931D7"/>
    <w:rsid w:val="1C9DF5A0"/>
    <w:rsid w:val="1C9E70D2"/>
    <w:rsid w:val="1C9F013E"/>
    <w:rsid w:val="1CA0020E"/>
    <w:rsid w:val="1CA28CCB"/>
    <w:rsid w:val="1CA32368"/>
    <w:rsid w:val="1CA58B4A"/>
    <w:rsid w:val="1CA65E6F"/>
    <w:rsid w:val="1CA8C1EE"/>
    <w:rsid w:val="1CAA3B34"/>
    <w:rsid w:val="1CAB3B6D"/>
    <w:rsid w:val="1CAB45E4"/>
    <w:rsid w:val="1CAE0575"/>
    <w:rsid w:val="1CB3E86C"/>
    <w:rsid w:val="1CB67A35"/>
    <w:rsid w:val="1CB893BE"/>
    <w:rsid w:val="1CBA6D15"/>
    <w:rsid w:val="1CBFE7D4"/>
    <w:rsid w:val="1CC16504"/>
    <w:rsid w:val="1CC20261"/>
    <w:rsid w:val="1CC573C3"/>
    <w:rsid w:val="1CC860A9"/>
    <w:rsid w:val="1CCFA820"/>
    <w:rsid w:val="1CD04601"/>
    <w:rsid w:val="1CD27D04"/>
    <w:rsid w:val="1CD5ABA7"/>
    <w:rsid w:val="1CE00C57"/>
    <w:rsid w:val="1CE05F71"/>
    <w:rsid w:val="1CE3213A"/>
    <w:rsid w:val="1CE89A42"/>
    <w:rsid w:val="1CEA4432"/>
    <w:rsid w:val="1CF3E73F"/>
    <w:rsid w:val="1CF78B16"/>
    <w:rsid w:val="1CF8647E"/>
    <w:rsid w:val="1CF8913E"/>
    <w:rsid w:val="1D03F1B2"/>
    <w:rsid w:val="1D04C90B"/>
    <w:rsid w:val="1D05706B"/>
    <w:rsid w:val="1D072810"/>
    <w:rsid w:val="1D092D9C"/>
    <w:rsid w:val="1D0AD537"/>
    <w:rsid w:val="1D0C7154"/>
    <w:rsid w:val="1D119333"/>
    <w:rsid w:val="1D1193F3"/>
    <w:rsid w:val="1D119C8B"/>
    <w:rsid w:val="1D122594"/>
    <w:rsid w:val="1D1417FE"/>
    <w:rsid w:val="1D14A653"/>
    <w:rsid w:val="1D1633A2"/>
    <w:rsid w:val="1D19A9A8"/>
    <w:rsid w:val="1D1FE618"/>
    <w:rsid w:val="1D1FFEB9"/>
    <w:rsid w:val="1D294026"/>
    <w:rsid w:val="1D29529C"/>
    <w:rsid w:val="1D2AF788"/>
    <w:rsid w:val="1D2CF5FB"/>
    <w:rsid w:val="1D2E749F"/>
    <w:rsid w:val="1D2F7B71"/>
    <w:rsid w:val="1D30084B"/>
    <w:rsid w:val="1D305A33"/>
    <w:rsid w:val="1D32ADD3"/>
    <w:rsid w:val="1D358898"/>
    <w:rsid w:val="1D3756C0"/>
    <w:rsid w:val="1D390DFC"/>
    <w:rsid w:val="1D3CB46C"/>
    <w:rsid w:val="1D3CEEC5"/>
    <w:rsid w:val="1D3D7FC5"/>
    <w:rsid w:val="1D42517C"/>
    <w:rsid w:val="1D42C795"/>
    <w:rsid w:val="1D431403"/>
    <w:rsid w:val="1D450CF4"/>
    <w:rsid w:val="1D4B739A"/>
    <w:rsid w:val="1D4D6064"/>
    <w:rsid w:val="1D50277E"/>
    <w:rsid w:val="1D51850A"/>
    <w:rsid w:val="1D542618"/>
    <w:rsid w:val="1D54B16C"/>
    <w:rsid w:val="1D5D75FD"/>
    <w:rsid w:val="1D5F446F"/>
    <w:rsid w:val="1D617D8C"/>
    <w:rsid w:val="1D64A6C1"/>
    <w:rsid w:val="1D79B90A"/>
    <w:rsid w:val="1D804261"/>
    <w:rsid w:val="1D80E771"/>
    <w:rsid w:val="1D824276"/>
    <w:rsid w:val="1D830793"/>
    <w:rsid w:val="1D84069D"/>
    <w:rsid w:val="1D84F23E"/>
    <w:rsid w:val="1D8849E0"/>
    <w:rsid w:val="1D8C6719"/>
    <w:rsid w:val="1D8F7BBA"/>
    <w:rsid w:val="1D904055"/>
    <w:rsid w:val="1D914DE4"/>
    <w:rsid w:val="1D92D703"/>
    <w:rsid w:val="1D93EB3B"/>
    <w:rsid w:val="1D99916D"/>
    <w:rsid w:val="1D9E5392"/>
    <w:rsid w:val="1DA1EDA9"/>
    <w:rsid w:val="1DA21110"/>
    <w:rsid w:val="1DA46C03"/>
    <w:rsid w:val="1DA63206"/>
    <w:rsid w:val="1DA7D859"/>
    <w:rsid w:val="1DA7E8CF"/>
    <w:rsid w:val="1DAB8119"/>
    <w:rsid w:val="1DB15265"/>
    <w:rsid w:val="1DB6D11F"/>
    <w:rsid w:val="1DBDA4C1"/>
    <w:rsid w:val="1DC42B9D"/>
    <w:rsid w:val="1DC4FADA"/>
    <w:rsid w:val="1DC9A030"/>
    <w:rsid w:val="1DCA83D2"/>
    <w:rsid w:val="1DCBA1A0"/>
    <w:rsid w:val="1DCC56EE"/>
    <w:rsid w:val="1DCDDD23"/>
    <w:rsid w:val="1DD0E6AA"/>
    <w:rsid w:val="1DD176F2"/>
    <w:rsid w:val="1DDACD52"/>
    <w:rsid w:val="1DE03AB5"/>
    <w:rsid w:val="1DE1C025"/>
    <w:rsid w:val="1DE592A0"/>
    <w:rsid w:val="1DE5D2E5"/>
    <w:rsid w:val="1DE5FE1E"/>
    <w:rsid w:val="1DE685EC"/>
    <w:rsid w:val="1DEA72FC"/>
    <w:rsid w:val="1DED2816"/>
    <w:rsid w:val="1DEE8FF1"/>
    <w:rsid w:val="1DF46823"/>
    <w:rsid w:val="1DF721A2"/>
    <w:rsid w:val="1DFABA6B"/>
    <w:rsid w:val="1DFB09F9"/>
    <w:rsid w:val="1DFBF7C9"/>
    <w:rsid w:val="1DFD172D"/>
    <w:rsid w:val="1DFD81BC"/>
    <w:rsid w:val="1DFE3B0D"/>
    <w:rsid w:val="1E02E1EA"/>
    <w:rsid w:val="1E034703"/>
    <w:rsid w:val="1E07870C"/>
    <w:rsid w:val="1E0811F1"/>
    <w:rsid w:val="1E0B5DA0"/>
    <w:rsid w:val="1E13AF15"/>
    <w:rsid w:val="1E15FC87"/>
    <w:rsid w:val="1E186075"/>
    <w:rsid w:val="1E18F2E1"/>
    <w:rsid w:val="1E19B066"/>
    <w:rsid w:val="1E2100C0"/>
    <w:rsid w:val="1E253361"/>
    <w:rsid w:val="1E2A2267"/>
    <w:rsid w:val="1E340359"/>
    <w:rsid w:val="1E34C338"/>
    <w:rsid w:val="1E35B761"/>
    <w:rsid w:val="1E389D87"/>
    <w:rsid w:val="1E3C4C1E"/>
    <w:rsid w:val="1E4173F9"/>
    <w:rsid w:val="1E44AC96"/>
    <w:rsid w:val="1E49B3C9"/>
    <w:rsid w:val="1E4A9FC0"/>
    <w:rsid w:val="1E55C499"/>
    <w:rsid w:val="1E55F2CC"/>
    <w:rsid w:val="1E57DAF3"/>
    <w:rsid w:val="1E5B19D5"/>
    <w:rsid w:val="1E5F1390"/>
    <w:rsid w:val="1E5F423B"/>
    <w:rsid w:val="1E626F6C"/>
    <w:rsid w:val="1E62D059"/>
    <w:rsid w:val="1E6456A0"/>
    <w:rsid w:val="1E6F2B5F"/>
    <w:rsid w:val="1E7238B0"/>
    <w:rsid w:val="1E78F143"/>
    <w:rsid w:val="1E807C58"/>
    <w:rsid w:val="1E826F45"/>
    <w:rsid w:val="1E82BE45"/>
    <w:rsid w:val="1E837961"/>
    <w:rsid w:val="1E839248"/>
    <w:rsid w:val="1E85B486"/>
    <w:rsid w:val="1E8740A6"/>
    <w:rsid w:val="1E880681"/>
    <w:rsid w:val="1E8A9CD9"/>
    <w:rsid w:val="1E8C2B62"/>
    <w:rsid w:val="1E926BDA"/>
    <w:rsid w:val="1E94AC75"/>
    <w:rsid w:val="1E95402C"/>
    <w:rsid w:val="1E97C23B"/>
    <w:rsid w:val="1E981416"/>
    <w:rsid w:val="1E98E5BE"/>
    <w:rsid w:val="1E9AB818"/>
    <w:rsid w:val="1E9E2E7E"/>
    <w:rsid w:val="1E9FF1D4"/>
    <w:rsid w:val="1EA08072"/>
    <w:rsid w:val="1EA22EB3"/>
    <w:rsid w:val="1EA37AC2"/>
    <w:rsid w:val="1EA40283"/>
    <w:rsid w:val="1EA999B5"/>
    <w:rsid w:val="1EABB194"/>
    <w:rsid w:val="1EB0A80A"/>
    <w:rsid w:val="1EB2EF1D"/>
    <w:rsid w:val="1EB67DC6"/>
    <w:rsid w:val="1EC2446A"/>
    <w:rsid w:val="1EC25096"/>
    <w:rsid w:val="1EC353A7"/>
    <w:rsid w:val="1EC61105"/>
    <w:rsid w:val="1EC69D06"/>
    <w:rsid w:val="1ECABDB8"/>
    <w:rsid w:val="1ECBB089"/>
    <w:rsid w:val="1ECD7E13"/>
    <w:rsid w:val="1ED79F53"/>
    <w:rsid w:val="1EDC6F31"/>
    <w:rsid w:val="1EDF5DAF"/>
    <w:rsid w:val="1EE086C3"/>
    <w:rsid w:val="1EE14F92"/>
    <w:rsid w:val="1EE262CA"/>
    <w:rsid w:val="1EE534E9"/>
    <w:rsid w:val="1EE60611"/>
    <w:rsid w:val="1EE9C2C9"/>
    <w:rsid w:val="1EEA0645"/>
    <w:rsid w:val="1EEDB334"/>
    <w:rsid w:val="1EEF2EE2"/>
    <w:rsid w:val="1EF0EBEC"/>
    <w:rsid w:val="1EF43F4E"/>
    <w:rsid w:val="1EF591DC"/>
    <w:rsid w:val="1EF69D97"/>
    <w:rsid w:val="1EF76159"/>
    <w:rsid w:val="1EFF24B8"/>
    <w:rsid w:val="1F008677"/>
    <w:rsid w:val="1F02A7AD"/>
    <w:rsid w:val="1F0881C9"/>
    <w:rsid w:val="1F0AF783"/>
    <w:rsid w:val="1F0BF58C"/>
    <w:rsid w:val="1F0E24EC"/>
    <w:rsid w:val="1F0F02F8"/>
    <w:rsid w:val="1F1290EC"/>
    <w:rsid w:val="1F13268F"/>
    <w:rsid w:val="1F1DFCA1"/>
    <w:rsid w:val="1F1EE1DC"/>
    <w:rsid w:val="1F210FB0"/>
    <w:rsid w:val="1F223563"/>
    <w:rsid w:val="1F227551"/>
    <w:rsid w:val="1F246EAB"/>
    <w:rsid w:val="1F2D8101"/>
    <w:rsid w:val="1F2DCCA5"/>
    <w:rsid w:val="1F2E7BAA"/>
    <w:rsid w:val="1F2F811E"/>
    <w:rsid w:val="1F2FF371"/>
    <w:rsid w:val="1F30E4C3"/>
    <w:rsid w:val="1F376182"/>
    <w:rsid w:val="1F3987A1"/>
    <w:rsid w:val="1F3A7652"/>
    <w:rsid w:val="1F3C0985"/>
    <w:rsid w:val="1F3CC0E4"/>
    <w:rsid w:val="1F441987"/>
    <w:rsid w:val="1F443FE4"/>
    <w:rsid w:val="1F4D5ED7"/>
    <w:rsid w:val="1F4EA9F7"/>
    <w:rsid w:val="1F4F56F8"/>
    <w:rsid w:val="1F519D88"/>
    <w:rsid w:val="1F5A12D5"/>
    <w:rsid w:val="1F5A6F3E"/>
    <w:rsid w:val="1F5F5263"/>
    <w:rsid w:val="1F63D689"/>
    <w:rsid w:val="1F64FFC8"/>
    <w:rsid w:val="1F6749F6"/>
    <w:rsid w:val="1F69A86C"/>
    <w:rsid w:val="1F6ACBC8"/>
    <w:rsid w:val="1F6EAB5D"/>
    <w:rsid w:val="1F70B76F"/>
    <w:rsid w:val="1F71F3D9"/>
    <w:rsid w:val="1F724F88"/>
    <w:rsid w:val="1F727C8F"/>
    <w:rsid w:val="1F72C097"/>
    <w:rsid w:val="1F75C5F1"/>
    <w:rsid w:val="1F77F2FC"/>
    <w:rsid w:val="1F794151"/>
    <w:rsid w:val="1F7D0318"/>
    <w:rsid w:val="1F8092D5"/>
    <w:rsid w:val="1F84296F"/>
    <w:rsid w:val="1F848D7A"/>
    <w:rsid w:val="1F86E79B"/>
    <w:rsid w:val="1F89647E"/>
    <w:rsid w:val="1F8A5499"/>
    <w:rsid w:val="1F8CC0DC"/>
    <w:rsid w:val="1F8F1A24"/>
    <w:rsid w:val="1F8F35A5"/>
    <w:rsid w:val="1F9277E9"/>
    <w:rsid w:val="1F97CC18"/>
    <w:rsid w:val="1F99497B"/>
    <w:rsid w:val="1F9A2051"/>
    <w:rsid w:val="1F9B4530"/>
    <w:rsid w:val="1F9E8D07"/>
    <w:rsid w:val="1FA0BAA9"/>
    <w:rsid w:val="1FA39B48"/>
    <w:rsid w:val="1FAB5891"/>
    <w:rsid w:val="1FB5E3CF"/>
    <w:rsid w:val="1FB64E02"/>
    <w:rsid w:val="1FBBBBD5"/>
    <w:rsid w:val="1FBC018D"/>
    <w:rsid w:val="1FC1C3D8"/>
    <w:rsid w:val="1FC4565E"/>
    <w:rsid w:val="1FC57505"/>
    <w:rsid w:val="1FC69099"/>
    <w:rsid w:val="1FC7B103"/>
    <w:rsid w:val="1FCDCCEC"/>
    <w:rsid w:val="1FD0061A"/>
    <w:rsid w:val="1FD2F687"/>
    <w:rsid w:val="1FD6486B"/>
    <w:rsid w:val="1FD89265"/>
    <w:rsid w:val="1FD90F80"/>
    <w:rsid w:val="1FD9DFA6"/>
    <w:rsid w:val="1FDA1B3E"/>
    <w:rsid w:val="1FDE73AE"/>
    <w:rsid w:val="1FDEF6EF"/>
    <w:rsid w:val="1FE1B254"/>
    <w:rsid w:val="1FE200C6"/>
    <w:rsid w:val="1FE2379E"/>
    <w:rsid w:val="1FE5CC09"/>
    <w:rsid w:val="1FEBA7ED"/>
    <w:rsid w:val="1FEBF5BC"/>
    <w:rsid w:val="1FEF0821"/>
    <w:rsid w:val="1FF09279"/>
    <w:rsid w:val="1FF25FA0"/>
    <w:rsid w:val="1FF3C5C6"/>
    <w:rsid w:val="1FF6CDB5"/>
    <w:rsid w:val="1FF7B72D"/>
    <w:rsid w:val="1FF86D0F"/>
    <w:rsid w:val="2005A97A"/>
    <w:rsid w:val="2006DAB0"/>
    <w:rsid w:val="200738EB"/>
    <w:rsid w:val="20084065"/>
    <w:rsid w:val="2008BE59"/>
    <w:rsid w:val="200F421A"/>
    <w:rsid w:val="201176C3"/>
    <w:rsid w:val="2011DF5A"/>
    <w:rsid w:val="2014182C"/>
    <w:rsid w:val="20180F03"/>
    <w:rsid w:val="201AB7DE"/>
    <w:rsid w:val="20262075"/>
    <w:rsid w:val="2026E526"/>
    <w:rsid w:val="2027483E"/>
    <w:rsid w:val="202B2F4B"/>
    <w:rsid w:val="202B8F4F"/>
    <w:rsid w:val="202C6726"/>
    <w:rsid w:val="202DC489"/>
    <w:rsid w:val="20318B1C"/>
    <w:rsid w:val="20335B90"/>
    <w:rsid w:val="2037971E"/>
    <w:rsid w:val="20386D58"/>
    <w:rsid w:val="20420B29"/>
    <w:rsid w:val="20423E19"/>
    <w:rsid w:val="204508A5"/>
    <w:rsid w:val="20459822"/>
    <w:rsid w:val="20479676"/>
    <w:rsid w:val="204E98F1"/>
    <w:rsid w:val="20535F99"/>
    <w:rsid w:val="2054C9F5"/>
    <w:rsid w:val="2055B8B3"/>
    <w:rsid w:val="2055D9A6"/>
    <w:rsid w:val="205982AD"/>
    <w:rsid w:val="205A905C"/>
    <w:rsid w:val="205C880B"/>
    <w:rsid w:val="205EABD8"/>
    <w:rsid w:val="205EEF97"/>
    <w:rsid w:val="20623F70"/>
    <w:rsid w:val="20661547"/>
    <w:rsid w:val="206659EC"/>
    <w:rsid w:val="206D834C"/>
    <w:rsid w:val="206FDB3C"/>
    <w:rsid w:val="2074AF30"/>
    <w:rsid w:val="2077721B"/>
    <w:rsid w:val="2078E07D"/>
    <w:rsid w:val="207F71B7"/>
    <w:rsid w:val="2084E928"/>
    <w:rsid w:val="2085D471"/>
    <w:rsid w:val="20875425"/>
    <w:rsid w:val="20894EFD"/>
    <w:rsid w:val="208AD75F"/>
    <w:rsid w:val="208B9D9B"/>
    <w:rsid w:val="208D7518"/>
    <w:rsid w:val="208EFF1B"/>
    <w:rsid w:val="208F9D21"/>
    <w:rsid w:val="2090BB8A"/>
    <w:rsid w:val="20914D9F"/>
    <w:rsid w:val="20944E6B"/>
    <w:rsid w:val="209F54D6"/>
    <w:rsid w:val="20A0FFAD"/>
    <w:rsid w:val="20A2890C"/>
    <w:rsid w:val="20A3C2E4"/>
    <w:rsid w:val="20AE8AF7"/>
    <w:rsid w:val="20B06E81"/>
    <w:rsid w:val="20B9F5C5"/>
    <w:rsid w:val="20BB98B7"/>
    <w:rsid w:val="20C92A7D"/>
    <w:rsid w:val="20CCAC0E"/>
    <w:rsid w:val="20CCEA70"/>
    <w:rsid w:val="20CD614C"/>
    <w:rsid w:val="20CDEB3A"/>
    <w:rsid w:val="20D1C2E1"/>
    <w:rsid w:val="20D3BC5B"/>
    <w:rsid w:val="20D72841"/>
    <w:rsid w:val="20D887EE"/>
    <w:rsid w:val="20D88838"/>
    <w:rsid w:val="20DB51B3"/>
    <w:rsid w:val="20DC2AD7"/>
    <w:rsid w:val="20E1BBF4"/>
    <w:rsid w:val="20E23D0D"/>
    <w:rsid w:val="20E47121"/>
    <w:rsid w:val="20E673FE"/>
    <w:rsid w:val="20E99F46"/>
    <w:rsid w:val="20E9CF09"/>
    <w:rsid w:val="20EE1CDD"/>
    <w:rsid w:val="20EECB21"/>
    <w:rsid w:val="20F6B6F5"/>
    <w:rsid w:val="20F92BC6"/>
    <w:rsid w:val="20FD6A2D"/>
    <w:rsid w:val="210035D6"/>
    <w:rsid w:val="2100E1AD"/>
    <w:rsid w:val="2103B237"/>
    <w:rsid w:val="2106D756"/>
    <w:rsid w:val="2107D004"/>
    <w:rsid w:val="210C51F0"/>
    <w:rsid w:val="210EC55A"/>
    <w:rsid w:val="2115D9A9"/>
    <w:rsid w:val="21176B2E"/>
    <w:rsid w:val="211831AC"/>
    <w:rsid w:val="211964AB"/>
    <w:rsid w:val="2119C83E"/>
    <w:rsid w:val="211B0801"/>
    <w:rsid w:val="2127BEEE"/>
    <w:rsid w:val="21291527"/>
    <w:rsid w:val="212945D0"/>
    <w:rsid w:val="212DCEC2"/>
    <w:rsid w:val="2133D2FE"/>
    <w:rsid w:val="2133EE6E"/>
    <w:rsid w:val="2137B73F"/>
    <w:rsid w:val="213B95E1"/>
    <w:rsid w:val="213C0F74"/>
    <w:rsid w:val="213EAB86"/>
    <w:rsid w:val="213F608C"/>
    <w:rsid w:val="21408B6C"/>
    <w:rsid w:val="2141C94A"/>
    <w:rsid w:val="2147930C"/>
    <w:rsid w:val="2148351D"/>
    <w:rsid w:val="214AD3C1"/>
    <w:rsid w:val="214D44F3"/>
    <w:rsid w:val="214FB609"/>
    <w:rsid w:val="2151900B"/>
    <w:rsid w:val="2151ED66"/>
    <w:rsid w:val="21524D74"/>
    <w:rsid w:val="21567B71"/>
    <w:rsid w:val="2157FD07"/>
    <w:rsid w:val="215DC147"/>
    <w:rsid w:val="215E44E4"/>
    <w:rsid w:val="215E4500"/>
    <w:rsid w:val="2161C02E"/>
    <w:rsid w:val="21620C90"/>
    <w:rsid w:val="2162CC2A"/>
    <w:rsid w:val="21669F74"/>
    <w:rsid w:val="21684761"/>
    <w:rsid w:val="2169B528"/>
    <w:rsid w:val="216A46F0"/>
    <w:rsid w:val="216A73F7"/>
    <w:rsid w:val="216C13B3"/>
    <w:rsid w:val="216CDC94"/>
    <w:rsid w:val="216DF220"/>
    <w:rsid w:val="217753BE"/>
    <w:rsid w:val="217AC5C1"/>
    <w:rsid w:val="217B12AA"/>
    <w:rsid w:val="217FEF7F"/>
    <w:rsid w:val="2181AA7D"/>
    <w:rsid w:val="21826DE0"/>
    <w:rsid w:val="2185FD19"/>
    <w:rsid w:val="218969E5"/>
    <w:rsid w:val="218B3E82"/>
    <w:rsid w:val="218C4D5B"/>
    <w:rsid w:val="218F32EE"/>
    <w:rsid w:val="2195055B"/>
    <w:rsid w:val="21979F5E"/>
    <w:rsid w:val="219CF7A7"/>
    <w:rsid w:val="21A112DC"/>
    <w:rsid w:val="21A60507"/>
    <w:rsid w:val="21A66BF5"/>
    <w:rsid w:val="21A7C6BD"/>
    <w:rsid w:val="21AF27E7"/>
    <w:rsid w:val="21B74E5B"/>
    <w:rsid w:val="21B8D9C3"/>
    <w:rsid w:val="21BB0F0B"/>
    <w:rsid w:val="21C49350"/>
    <w:rsid w:val="21C4B226"/>
    <w:rsid w:val="21C4B409"/>
    <w:rsid w:val="21C56D80"/>
    <w:rsid w:val="21C7DFDC"/>
    <w:rsid w:val="21CC7288"/>
    <w:rsid w:val="21D1CE93"/>
    <w:rsid w:val="21D2B2B7"/>
    <w:rsid w:val="21D31B21"/>
    <w:rsid w:val="21D48C43"/>
    <w:rsid w:val="21D789EF"/>
    <w:rsid w:val="21DD3900"/>
    <w:rsid w:val="21E94D80"/>
    <w:rsid w:val="21EBE39E"/>
    <w:rsid w:val="21EFDDC5"/>
    <w:rsid w:val="21F141EE"/>
    <w:rsid w:val="21F80EE6"/>
    <w:rsid w:val="21FC1692"/>
    <w:rsid w:val="21FCA8B7"/>
    <w:rsid w:val="21FD7EFC"/>
    <w:rsid w:val="21FDFE86"/>
    <w:rsid w:val="21FEEEE2"/>
    <w:rsid w:val="21FF2B53"/>
    <w:rsid w:val="2208A0B1"/>
    <w:rsid w:val="220B9D5E"/>
    <w:rsid w:val="220BB118"/>
    <w:rsid w:val="220C1190"/>
    <w:rsid w:val="221984CE"/>
    <w:rsid w:val="221EBD6C"/>
    <w:rsid w:val="2225216D"/>
    <w:rsid w:val="222867CF"/>
    <w:rsid w:val="222C80FF"/>
    <w:rsid w:val="222CB0D6"/>
    <w:rsid w:val="222E2599"/>
    <w:rsid w:val="22302E2D"/>
    <w:rsid w:val="22307D2C"/>
    <w:rsid w:val="2232F5E9"/>
    <w:rsid w:val="22334529"/>
    <w:rsid w:val="22334A13"/>
    <w:rsid w:val="22344515"/>
    <w:rsid w:val="22367307"/>
    <w:rsid w:val="223681CA"/>
    <w:rsid w:val="2238B213"/>
    <w:rsid w:val="22398218"/>
    <w:rsid w:val="223F28AF"/>
    <w:rsid w:val="2240D118"/>
    <w:rsid w:val="22418F0C"/>
    <w:rsid w:val="2241A4E6"/>
    <w:rsid w:val="224A18EE"/>
    <w:rsid w:val="224C704C"/>
    <w:rsid w:val="224D32E6"/>
    <w:rsid w:val="2253EA4A"/>
    <w:rsid w:val="2256ABCD"/>
    <w:rsid w:val="2257E786"/>
    <w:rsid w:val="22580E25"/>
    <w:rsid w:val="225BC6AA"/>
    <w:rsid w:val="226008FC"/>
    <w:rsid w:val="22650E8C"/>
    <w:rsid w:val="226817A7"/>
    <w:rsid w:val="2269A8E2"/>
    <w:rsid w:val="226D9D16"/>
    <w:rsid w:val="226E9EFD"/>
    <w:rsid w:val="227070F9"/>
    <w:rsid w:val="227413EC"/>
    <w:rsid w:val="227646A2"/>
    <w:rsid w:val="22770B1B"/>
    <w:rsid w:val="227C3899"/>
    <w:rsid w:val="2280E5E0"/>
    <w:rsid w:val="2286A3C2"/>
    <w:rsid w:val="2287F908"/>
    <w:rsid w:val="228878B0"/>
    <w:rsid w:val="228AD33B"/>
    <w:rsid w:val="228DE4D7"/>
    <w:rsid w:val="228EEAEC"/>
    <w:rsid w:val="228F734F"/>
    <w:rsid w:val="2292205D"/>
    <w:rsid w:val="229928F0"/>
    <w:rsid w:val="229A2BB3"/>
    <w:rsid w:val="229CE0F2"/>
    <w:rsid w:val="229D5248"/>
    <w:rsid w:val="229E578F"/>
    <w:rsid w:val="229E633A"/>
    <w:rsid w:val="229F82B2"/>
    <w:rsid w:val="22A0A6E1"/>
    <w:rsid w:val="22A1BFF2"/>
    <w:rsid w:val="22A1E1DC"/>
    <w:rsid w:val="22AA8C98"/>
    <w:rsid w:val="22B484EE"/>
    <w:rsid w:val="22C14380"/>
    <w:rsid w:val="22C68A58"/>
    <w:rsid w:val="22C8221A"/>
    <w:rsid w:val="22C9842E"/>
    <w:rsid w:val="22CBE3F0"/>
    <w:rsid w:val="22CD402F"/>
    <w:rsid w:val="22CECB7C"/>
    <w:rsid w:val="22D3ACC2"/>
    <w:rsid w:val="22D77E0E"/>
    <w:rsid w:val="22D91D28"/>
    <w:rsid w:val="22D9F51A"/>
    <w:rsid w:val="22E22B24"/>
    <w:rsid w:val="22E45F4E"/>
    <w:rsid w:val="22E53E08"/>
    <w:rsid w:val="22EEB677"/>
    <w:rsid w:val="22EF0D2A"/>
    <w:rsid w:val="22F1CA58"/>
    <w:rsid w:val="22F5564D"/>
    <w:rsid w:val="22F617A9"/>
    <w:rsid w:val="22F8D3BA"/>
    <w:rsid w:val="22F96326"/>
    <w:rsid w:val="22FD9858"/>
    <w:rsid w:val="22FF0429"/>
    <w:rsid w:val="22FFF8EC"/>
    <w:rsid w:val="2303B9E6"/>
    <w:rsid w:val="23040246"/>
    <w:rsid w:val="230768F2"/>
    <w:rsid w:val="230A59FF"/>
    <w:rsid w:val="230B7079"/>
    <w:rsid w:val="230E9BED"/>
    <w:rsid w:val="230EC498"/>
    <w:rsid w:val="23104990"/>
    <w:rsid w:val="2312E900"/>
    <w:rsid w:val="2316A83D"/>
    <w:rsid w:val="23183407"/>
    <w:rsid w:val="23196E84"/>
    <w:rsid w:val="231B1179"/>
    <w:rsid w:val="231E1570"/>
    <w:rsid w:val="231E3926"/>
    <w:rsid w:val="2320DD15"/>
    <w:rsid w:val="232BC0E4"/>
    <w:rsid w:val="232D653E"/>
    <w:rsid w:val="232E1960"/>
    <w:rsid w:val="232FFA7C"/>
    <w:rsid w:val="2330BBE2"/>
    <w:rsid w:val="2330C409"/>
    <w:rsid w:val="23349B93"/>
    <w:rsid w:val="2338B753"/>
    <w:rsid w:val="233D6BB1"/>
    <w:rsid w:val="2340DBF3"/>
    <w:rsid w:val="23420B46"/>
    <w:rsid w:val="23439739"/>
    <w:rsid w:val="23447CDC"/>
    <w:rsid w:val="234520C0"/>
    <w:rsid w:val="23457DA8"/>
    <w:rsid w:val="234D61B1"/>
    <w:rsid w:val="234D8D90"/>
    <w:rsid w:val="23518E55"/>
    <w:rsid w:val="23538FDE"/>
    <w:rsid w:val="2357B8A6"/>
    <w:rsid w:val="2358AB75"/>
    <w:rsid w:val="235A3EEC"/>
    <w:rsid w:val="235F5F47"/>
    <w:rsid w:val="2368F2A9"/>
    <w:rsid w:val="236965A0"/>
    <w:rsid w:val="236A100F"/>
    <w:rsid w:val="236C69DB"/>
    <w:rsid w:val="23720744"/>
    <w:rsid w:val="23746A10"/>
    <w:rsid w:val="2374BB60"/>
    <w:rsid w:val="237F230E"/>
    <w:rsid w:val="2387166B"/>
    <w:rsid w:val="238A256A"/>
    <w:rsid w:val="238B3B12"/>
    <w:rsid w:val="238F180C"/>
    <w:rsid w:val="23915C4B"/>
    <w:rsid w:val="23956C5D"/>
    <w:rsid w:val="23963915"/>
    <w:rsid w:val="23977586"/>
    <w:rsid w:val="23995562"/>
    <w:rsid w:val="239B37DC"/>
    <w:rsid w:val="239D5811"/>
    <w:rsid w:val="239DC071"/>
    <w:rsid w:val="23A224E2"/>
    <w:rsid w:val="23A40614"/>
    <w:rsid w:val="23A48547"/>
    <w:rsid w:val="23A729C9"/>
    <w:rsid w:val="23A9CA98"/>
    <w:rsid w:val="23AA4D2F"/>
    <w:rsid w:val="23AD2DDB"/>
    <w:rsid w:val="23AE7C57"/>
    <w:rsid w:val="23AEDC3A"/>
    <w:rsid w:val="23B47770"/>
    <w:rsid w:val="23B5DB15"/>
    <w:rsid w:val="23BD7AA6"/>
    <w:rsid w:val="23C1DCB1"/>
    <w:rsid w:val="23C21ADF"/>
    <w:rsid w:val="23C7E9ED"/>
    <w:rsid w:val="23C80B60"/>
    <w:rsid w:val="23C8CA9D"/>
    <w:rsid w:val="23CBF528"/>
    <w:rsid w:val="23CC58AE"/>
    <w:rsid w:val="23CEAAE5"/>
    <w:rsid w:val="23D37631"/>
    <w:rsid w:val="23D5614F"/>
    <w:rsid w:val="23D62813"/>
    <w:rsid w:val="23D6B342"/>
    <w:rsid w:val="23D7646E"/>
    <w:rsid w:val="23D90A31"/>
    <w:rsid w:val="23D9C683"/>
    <w:rsid w:val="23DAAB5A"/>
    <w:rsid w:val="23DAE4F4"/>
    <w:rsid w:val="23DD6286"/>
    <w:rsid w:val="23DFF9C3"/>
    <w:rsid w:val="23E144FC"/>
    <w:rsid w:val="23E1FC4D"/>
    <w:rsid w:val="23E21866"/>
    <w:rsid w:val="23E25E17"/>
    <w:rsid w:val="23E4EFC0"/>
    <w:rsid w:val="23E5624C"/>
    <w:rsid w:val="23E5C7CD"/>
    <w:rsid w:val="23F57162"/>
    <w:rsid w:val="23F610D2"/>
    <w:rsid w:val="23FA3771"/>
    <w:rsid w:val="23FEA8A3"/>
    <w:rsid w:val="24002E87"/>
    <w:rsid w:val="24028EA8"/>
    <w:rsid w:val="2405D24E"/>
    <w:rsid w:val="240C344F"/>
    <w:rsid w:val="240C7516"/>
    <w:rsid w:val="24158B70"/>
    <w:rsid w:val="2416D6BC"/>
    <w:rsid w:val="241B0FAD"/>
    <w:rsid w:val="241D66D5"/>
    <w:rsid w:val="241F0528"/>
    <w:rsid w:val="241F44BD"/>
    <w:rsid w:val="24210F2B"/>
    <w:rsid w:val="2421262C"/>
    <w:rsid w:val="24214061"/>
    <w:rsid w:val="2425B1D5"/>
    <w:rsid w:val="242B383D"/>
    <w:rsid w:val="242C813E"/>
    <w:rsid w:val="242D0866"/>
    <w:rsid w:val="242E5F97"/>
    <w:rsid w:val="24338EA0"/>
    <w:rsid w:val="2438E17A"/>
    <w:rsid w:val="243B0912"/>
    <w:rsid w:val="24404B35"/>
    <w:rsid w:val="244479A6"/>
    <w:rsid w:val="244909D7"/>
    <w:rsid w:val="244BAD30"/>
    <w:rsid w:val="24506308"/>
    <w:rsid w:val="2450AF7D"/>
    <w:rsid w:val="24529290"/>
    <w:rsid w:val="2452E012"/>
    <w:rsid w:val="2452EE83"/>
    <w:rsid w:val="24532C56"/>
    <w:rsid w:val="2453B4CD"/>
    <w:rsid w:val="245C32BC"/>
    <w:rsid w:val="24600BC4"/>
    <w:rsid w:val="2460821A"/>
    <w:rsid w:val="2461B737"/>
    <w:rsid w:val="246B0DC9"/>
    <w:rsid w:val="246C53C6"/>
    <w:rsid w:val="246D93C9"/>
    <w:rsid w:val="246E7C35"/>
    <w:rsid w:val="246EB8A4"/>
    <w:rsid w:val="246F2470"/>
    <w:rsid w:val="24716031"/>
    <w:rsid w:val="24728E4D"/>
    <w:rsid w:val="2474D4D1"/>
    <w:rsid w:val="2478096F"/>
    <w:rsid w:val="2479D833"/>
    <w:rsid w:val="247AC5EF"/>
    <w:rsid w:val="247B247B"/>
    <w:rsid w:val="247D1D88"/>
    <w:rsid w:val="247DCE3A"/>
    <w:rsid w:val="24806CA7"/>
    <w:rsid w:val="2484DC90"/>
    <w:rsid w:val="2487984B"/>
    <w:rsid w:val="24887578"/>
    <w:rsid w:val="248C1985"/>
    <w:rsid w:val="248E1426"/>
    <w:rsid w:val="248FAA5A"/>
    <w:rsid w:val="24926067"/>
    <w:rsid w:val="249E39EB"/>
    <w:rsid w:val="24A01FC8"/>
    <w:rsid w:val="24A5B158"/>
    <w:rsid w:val="24A6F771"/>
    <w:rsid w:val="24A7EC42"/>
    <w:rsid w:val="24A8377F"/>
    <w:rsid w:val="24A92A52"/>
    <w:rsid w:val="24BC91AE"/>
    <w:rsid w:val="24C46411"/>
    <w:rsid w:val="24C4D65F"/>
    <w:rsid w:val="24CA857A"/>
    <w:rsid w:val="24CBA9BD"/>
    <w:rsid w:val="24CBE9DF"/>
    <w:rsid w:val="24CCC60F"/>
    <w:rsid w:val="24CCCF73"/>
    <w:rsid w:val="24CCF3B4"/>
    <w:rsid w:val="24D175C4"/>
    <w:rsid w:val="24D198FF"/>
    <w:rsid w:val="24D6A1C5"/>
    <w:rsid w:val="24D90747"/>
    <w:rsid w:val="24DC3115"/>
    <w:rsid w:val="24DD2A55"/>
    <w:rsid w:val="24E3AF85"/>
    <w:rsid w:val="24E4C6FC"/>
    <w:rsid w:val="24EC22CD"/>
    <w:rsid w:val="24ED3131"/>
    <w:rsid w:val="24F040C7"/>
    <w:rsid w:val="24F15BB2"/>
    <w:rsid w:val="24F1C29F"/>
    <w:rsid w:val="24F1CACF"/>
    <w:rsid w:val="24F31C05"/>
    <w:rsid w:val="24F33D46"/>
    <w:rsid w:val="24F8EA12"/>
    <w:rsid w:val="24FB0151"/>
    <w:rsid w:val="24FB2CB8"/>
    <w:rsid w:val="250A668A"/>
    <w:rsid w:val="250B6673"/>
    <w:rsid w:val="250CB04D"/>
    <w:rsid w:val="250F578C"/>
    <w:rsid w:val="2510BC2D"/>
    <w:rsid w:val="25154605"/>
    <w:rsid w:val="2515478B"/>
    <w:rsid w:val="2515C043"/>
    <w:rsid w:val="251721DD"/>
    <w:rsid w:val="2519DD46"/>
    <w:rsid w:val="251A6020"/>
    <w:rsid w:val="251A8BFC"/>
    <w:rsid w:val="251BAB1B"/>
    <w:rsid w:val="2522ABAE"/>
    <w:rsid w:val="2522D4DC"/>
    <w:rsid w:val="252B802E"/>
    <w:rsid w:val="252E92C7"/>
    <w:rsid w:val="2533295F"/>
    <w:rsid w:val="2533D851"/>
    <w:rsid w:val="253A6D88"/>
    <w:rsid w:val="253CBC7F"/>
    <w:rsid w:val="253E12BF"/>
    <w:rsid w:val="253F17DB"/>
    <w:rsid w:val="253F937D"/>
    <w:rsid w:val="2544B342"/>
    <w:rsid w:val="25525361"/>
    <w:rsid w:val="2552BE56"/>
    <w:rsid w:val="255440EE"/>
    <w:rsid w:val="255D6434"/>
    <w:rsid w:val="255FEBC8"/>
    <w:rsid w:val="256276F1"/>
    <w:rsid w:val="25682382"/>
    <w:rsid w:val="25696E9E"/>
    <w:rsid w:val="2569853D"/>
    <w:rsid w:val="256AA1AE"/>
    <w:rsid w:val="2573A507"/>
    <w:rsid w:val="25745A0B"/>
    <w:rsid w:val="25746F61"/>
    <w:rsid w:val="25759238"/>
    <w:rsid w:val="2576224B"/>
    <w:rsid w:val="25776AD4"/>
    <w:rsid w:val="257CE033"/>
    <w:rsid w:val="257D34A5"/>
    <w:rsid w:val="2583E606"/>
    <w:rsid w:val="2585D44E"/>
    <w:rsid w:val="2587C8BF"/>
    <w:rsid w:val="2587EE66"/>
    <w:rsid w:val="258D23F8"/>
    <w:rsid w:val="258E7036"/>
    <w:rsid w:val="25996DBC"/>
    <w:rsid w:val="259B6E05"/>
    <w:rsid w:val="259C72C9"/>
    <w:rsid w:val="259FEFE5"/>
    <w:rsid w:val="25A0D1CF"/>
    <w:rsid w:val="25A34D40"/>
    <w:rsid w:val="25A4E79B"/>
    <w:rsid w:val="25A6A1A1"/>
    <w:rsid w:val="25A70DC1"/>
    <w:rsid w:val="25A90B33"/>
    <w:rsid w:val="25A96655"/>
    <w:rsid w:val="25AADFD2"/>
    <w:rsid w:val="25AB71D5"/>
    <w:rsid w:val="25AB899A"/>
    <w:rsid w:val="25ADFB40"/>
    <w:rsid w:val="25B3661F"/>
    <w:rsid w:val="25B44F16"/>
    <w:rsid w:val="25B83F69"/>
    <w:rsid w:val="25BC52C1"/>
    <w:rsid w:val="25C09E3F"/>
    <w:rsid w:val="25C1DAF3"/>
    <w:rsid w:val="25C50121"/>
    <w:rsid w:val="25C8B865"/>
    <w:rsid w:val="25D2269D"/>
    <w:rsid w:val="25D28A98"/>
    <w:rsid w:val="25D78EDC"/>
    <w:rsid w:val="25DB3BAD"/>
    <w:rsid w:val="25DD9855"/>
    <w:rsid w:val="25DFF1FD"/>
    <w:rsid w:val="25E1AEDA"/>
    <w:rsid w:val="25E25691"/>
    <w:rsid w:val="25E31721"/>
    <w:rsid w:val="25E40122"/>
    <w:rsid w:val="25E42E81"/>
    <w:rsid w:val="25E82168"/>
    <w:rsid w:val="25ECBB55"/>
    <w:rsid w:val="25ED3790"/>
    <w:rsid w:val="25EE93AE"/>
    <w:rsid w:val="25EF015B"/>
    <w:rsid w:val="25F2688A"/>
    <w:rsid w:val="25F47567"/>
    <w:rsid w:val="25F69208"/>
    <w:rsid w:val="25FEF42F"/>
    <w:rsid w:val="26042BF6"/>
    <w:rsid w:val="26071F62"/>
    <w:rsid w:val="2609FE6A"/>
    <w:rsid w:val="260A4D4B"/>
    <w:rsid w:val="260ACCC8"/>
    <w:rsid w:val="260DA69A"/>
    <w:rsid w:val="260DB5D0"/>
    <w:rsid w:val="26101C75"/>
    <w:rsid w:val="26197396"/>
    <w:rsid w:val="261A3872"/>
    <w:rsid w:val="2622D3BD"/>
    <w:rsid w:val="2626E075"/>
    <w:rsid w:val="2627FCB2"/>
    <w:rsid w:val="262AD8DC"/>
    <w:rsid w:val="26325718"/>
    <w:rsid w:val="2632C5F5"/>
    <w:rsid w:val="2635F133"/>
    <w:rsid w:val="263744CD"/>
    <w:rsid w:val="263E3FE3"/>
    <w:rsid w:val="26426FDA"/>
    <w:rsid w:val="26429FBC"/>
    <w:rsid w:val="264365AC"/>
    <w:rsid w:val="2643DDE0"/>
    <w:rsid w:val="264469B7"/>
    <w:rsid w:val="264C7B61"/>
    <w:rsid w:val="264CB46B"/>
    <w:rsid w:val="264E5B3E"/>
    <w:rsid w:val="264ED68C"/>
    <w:rsid w:val="264F7341"/>
    <w:rsid w:val="264F9817"/>
    <w:rsid w:val="26543588"/>
    <w:rsid w:val="2656E419"/>
    <w:rsid w:val="265839D4"/>
    <w:rsid w:val="265B794F"/>
    <w:rsid w:val="265C3F19"/>
    <w:rsid w:val="265F39A1"/>
    <w:rsid w:val="26608C97"/>
    <w:rsid w:val="26620C82"/>
    <w:rsid w:val="266594D5"/>
    <w:rsid w:val="266DF216"/>
    <w:rsid w:val="26762802"/>
    <w:rsid w:val="26769BB6"/>
    <w:rsid w:val="2677D08A"/>
    <w:rsid w:val="2678F698"/>
    <w:rsid w:val="26792899"/>
    <w:rsid w:val="268164A4"/>
    <w:rsid w:val="2689E749"/>
    <w:rsid w:val="268BD581"/>
    <w:rsid w:val="268E969C"/>
    <w:rsid w:val="268F2A0D"/>
    <w:rsid w:val="268FA6BB"/>
    <w:rsid w:val="2690632F"/>
    <w:rsid w:val="26915B31"/>
    <w:rsid w:val="269210BC"/>
    <w:rsid w:val="269278FF"/>
    <w:rsid w:val="26929163"/>
    <w:rsid w:val="26931552"/>
    <w:rsid w:val="26A0D02D"/>
    <w:rsid w:val="26A9EA2D"/>
    <w:rsid w:val="26AA02FE"/>
    <w:rsid w:val="26AA8075"/>
    <w:rsid w:val="26ABB623"/>
    <w:rsid w:val="26ABBA08"/>
    <w:rsid w:val="26B0CF14"/>
    <w:rsid w:val="26B2B7FB"/>
    <w:rsid w:val="26B8A7FD"/>
    <w:rsid w:val="26BFFF02"/>
    <w:rsid w:val="26C22882"/>
    <w:rsid w:val="26C78AA8"/>
    <w:rsid w:val="26C803E8"/>
    <w:rsid w:val="26CB10A2"/>
    <w:rsid w:val="26CDFF3B"/>
    <w:rsid w:val="26D36AAE"/>
    <w:rsid w:val="26D60025"/>
    <w:rsid w:val="26D768C2"/>
    <w:rsid w:val="26D8F3A9"/>
    <w:rsid w:val="26DE9FF8"/>
    <w:rsid w:val="26EB22A6"/>
    <w:rsid w:val="26EDE09F"/>
    <w:rsid w:val="26EE4EDC"/>
    <w:rsid w:val="26F671FC"/>
    <w:rsid w:val="26F79028"/>
    <w:rsid w:val="26F8EAF9"/>
    <w:rsid w:val="26FCD46A"/>
    <w:rsid w:val="26FD6F52"/>
    <w:rsid w:val="27013E51"/>
    <w:rsid w:val="2706FF7C"/>
    <w:rsid w:val="270793D5"/>
    <w:rsid w:val="270A808F"/>
    <w:rsid w:val="270BB710"/>
    <w:rsid w:val="270C598C"/>
    <w:rsid w:val="270C9F70"/>
    <w:rsid w:val="271193FB"/>
    <w:rsid w:val="2714271D"/>
    <w:rsid w:val="2716A894"/>
    <w:rsid w:val="27195F25"/>
    <w:rsid w:val="271E3F5E"/>
    <w:rsid w:val="272BE87B"/>
    <w:rsid w:val="272CEE9D"/>
    <w:rsid w:val="273062DE"/>
    <w:rsid w:val="2730713D"/>
    <w:rsid w:val="27330F5C"/>
    <w:rsid w:val="2734F5EA"/>
    <w:rsid w:val="27379382"/>
    <w:rsid w:val="273B5E5F"/>
    <w:rsid w:val="273E51CE"/>
    <w:rsid w:val="27412975"/>
    <w:rsid w:val="27416516"/>
    <w:rsid w:val="274170D5"/>
    <w:rsid w:val="27421570"/>
    <w:rsid w:val="274409C8"/>
    <w:rsid w:val="2745F1F9"/>
    <w:rsid w:val="274A1022"/>
    <w:rsid w:val="274AEB3C"/>
    <w:rsid w:val="274B30C0"/>
    <w:rsid w:val="274C0431"/>
    <w:rsid w:val="2751322E"/>
    <w:rsid w:val="2753473E"/>
    <w:rsid w:val="2756241C"/>
    <w:rsid w:val="275C9961"/>
    <w:rsid w:val="275D5F36"/>
    <w:rsid w:val="275F6CF1"/>
    <w:rsid w:val="275FA309"/>
    <w:rsid w:val="27627937"/>
    <w:rsid w:val="27650C43"/>
    <w:rsid w:val="2767F183"/>
    <w:rsid w:val="276B0A09"/>
    <w:rsid w:val="276E0E97"/>
    <w:rsid w:val="276E12A9"/>
    <w:rsid w:val="276EA49D"/>
    <w:rsid w:val="276FF1E1"/>
    <w:rsid w:val="2774656B"/>
    <w:rsid w:val="27746B30"/>
    <w:rsid w:val="277538BD"/>
    <w:rsid w:val="277671E9"/>
    <w:rsid w:val="277779AB"/>
    <w:rsid w:val="2777B4B8"/>
    <w:rsid w:val="2779031A"/>
    <w:rsid w:val="277A7D34"/>
    <w:rsid w:val="277D17A8"/>
    <w:rsid w:val="277F13C9"/>
    <w:rsid w:val="27829032"/>
    <w:rsid w:val="2783A1A9"/>
    <w:rsid w:val="27857D37"/>
    <w:rsid w:val="2788984F"/>
    <w:rsid w:val="2788B0FF"/>
    <w:rsid w:val="278B1A77"/>
    <w:rsid w:val="278ED0AF"/>
    <w:rsid w:val="279190B7"/>
    <w:rsid w:val="2791E978"/>
    <w:rsid w:val="27937C42"/>
    <w:rsid w:val="2794F64C"/>
    <w:rsid w:val="27987A80"/>
    <w:rsid w:val="27989C32"/>
    <w:rsid w:val="27A36BAE"/>
    <w:rsid w:val="27A94BC3"/>
    <w:rsid w:val="27B14039"/>
    <w:rsid w:val="27B57F8A"/>
    <w:rsid w:val="27BAD558"/>
    <w:rsid w:val="27BB6C29"/>
    <w:rsid w:val="27BF4C27"/>
    <w:rsid w:val="27C39278"/>
    <w:rsid w:val="27C6F2D1"/>
    <w:rsid w:val="27C7FE1C"/>
    <w:rsid w:val="27CFC264"/>
    <w:rsid w:val="27D1A573"/>
    <w:rsid w:val="27D410EA"/>
    <w:rsid w:val="27D9E873"/>
    <w:rsid w:val="27DC1785"/>
    <w:rsid w:val="27DCE494"/>
    <w:rsid w:val="27E39C6E"/>
    <w:rsid w:val="27E4232A"/>
    <w:rsid w:val="27E79CED"/>
    <w:rsid w:val="27E817A3"/>
    <w:rsid w:val="27EAF1E6"/>
    <w:rsid w:val="27F08D96"/>
    <w:rsid w:val="27F31C04"/>
    <w:rsid w:val="27F3FD42"/>
    <w:rsid w:val="27F752C9"/>
    <w:rsid w:val="27F7C380"/>
    <w:rsid w:val="27F8A920"/>
    <w:rsid w:val="27FA250E"/>
    <w:rsid w:val="27FB4085"/>
    <w:rsid w:val="2802480E"/>
    <w:rsid w:val="28047AA1"/>
    <w:rsid w:val="28050852"/>
    <w:rsid w:val="2805508E"/>
    <w:rsid w:val="28095831"/>
    <w:rsid w:val="280A98B4"/>
    <w:rsid w:val="280AFC05"/>
    <w:rsid w:val="280E226B"/>
    <w:rsid w:val="280FDA6C"/>
    <w:rsid w:val="28103149"/>
    <w:rsid w:val="28115AB3"/>
    <w:rsid w:val="28123C6A"/>
    <w:rsid w:val="2812B463"/>
    <w:rsid w:val="28145620"/>
    <w:rsid w:val="28149B05"/>
    <w:rsid w:val="28199161"/>
    <w:rsid w:val="2819E251"/>
    <w:rsid w:val="281B1D8F"/>
    <w:rsid w:val="281C5D9E"/>
    <w:rsid w:val="281F4A0D"/>
    <w:rsid w:val="28223A75"/>
    <w:rsid w:val="282ABE38"/>
    <w:rsid w:val="282C0932"/>
    <w:rsid w:val="28316CA5"/>
    <w:rsid w:val="283206C6"/>
    <w:rsid w:val="283A7B68"/>
    <w:rsid w:val="283DAE09"/>
    <w:rsid w:val="283E15EB"/>
    <w:rsid w:val="28441678"/>
    <w:rsid w:val="2848D82C"/>
    <w:rsid w:val="284D850D"/>
    <w:rsid w:val="284D9969"/>
    <w:rsid w:val="284EBACA"/>
    <w:rsid w:val="284F7F64"/>
    <w:rsid w:val="28506678"/>
    <w:rsid w:val="2850C342"/>
    <w:rsid w:val="2852125E"/>
    <w:rsid w:val="28556D38"/>
    <w:rsid w:val="28558B8C"/>
    <w:rsid w:val="2859DA92"/>
    <w:rsid w:val="285B10A8"/>
    <w:rsid w:val="285DF7A3"/>
    <w:rsid w:val="285E7364"/>
    <w:rsid w:val="285E8C75"/>
    <w:rsid w:val="285F1D6A"/>
    <w:rsid w:val="285F69EF"/>
    <w:rsid w:val="2865E8B1"/>
    <w:rsid w:val="2873AF42"/>
    <w:rsid w:val="2873FD24"/>
    <w:rsid w:val="28744B61"/>
    <w:rsid w:val="2890E9C2"/>
    <w:rsid w:val="28913ABF"/>
    <w:rsid w:val="2892B0B8"/>
    <w:rsid w:val="289351F0"/>
    <w:rsid w:val="289380A8"/>
    <w:rsid w:val="2896D814"/>
    <w:rsid w:val="28978223"/>
    <w:rsid w:val="289915AD"/>
    <w:rsid w:val="289AE4CD"/>
    <w:rsid w:val="289B276C"/>
    <w:rsid w:val="289C2046"/>
    <w:rsid w:val="289C6487"/>
    <w:rsid w:val="289C92C7"/>
    <w:rsid w:val="289E1C94"/>
    <w:rsid w:val="28A15124"/>
    <w:rsid w:val="28A18B3B"/>
    <w:rsid w:val="28A2F373"/>
    <w:rsid w:val="28A42D99"/>
    <w:rsid w:val="28A805E9"/>
    <w:rsid w:val="28AA029C"/>
    <w:rsid w:val="28AC9648"/>
    <w:rsid w:val="28ADBD99"/>
    <w:rsid w:val="28AFA54D"/>
    <w:rsid w:val="28B1289C"/>
    <w:rsid w:val="28B5AA9B"/>
    <w:rsid w:val="28B77FFD"/>
    <w:rsid w:val="28B889E5"/>
    <w:rsid w:val="28C5108D"/>
    <w:rsid w:val="28C51352"/>
    <w:rsid w:val="28C84ACB"/>
    <w:rsid w:val="28D05D20"/>
    <w:rsid w:val="28D10C97"/>
    <w:rsid w:val="28D78BF6"/>
    <w:rsid w:val="28D7DF17"/>
    <w:rsid w:val="28D9E5A7"/>
    <w:rsid w:val="28DC7342"/>
    <w:rsid w:val="28DF8C66"/>
    <w:rsid w:val="28DF8E84"/>
    <w:rsid w:val="28E55716"/>
    <w:rsid w:val="28E709AD"/>
    <w:rsid w:val="28EB9D97"/>
    <w:rsid w:val="28EBFFBC"/>
    <w:rsid w:val="28EC3AF9"/>
    <w:rsid w:val="28EC6E7F"/>
    <w:rsid w:val="28ED1FF4"/>
    <w:rsid w:val="28EF112A"/>
    <w:rsid w:val="28F543BC"/>
    <w:rsid w:val="28F76C7F"/>
    <w:rsid w:val="28F7AF69"/>
    <w:rsid w:val="28FA4E0D"/>
    <w:rsid w:val="28FAC9C2"/>
    <w:rsid w:val="28FC56AA"/>
    <w:rsid w:val="28FE898F"/>
    <w:rsid w:val="28FE8DBF"/>
    <w:rsid w:val="28FF83D7"/>
    <w:rsid w:val="2900828B"/>
    <w:rsid w:val="29023017"/>
    <w:rsid w:val="2903EB96"/>
    <w:rsid w:val="2904B13C"/>
    <w:rsid w:val="2904ED30"/>
    <w:rsid w:val="29058235"/>
    <w:rsid w:val="290659CD"/>
    <w:rsid w:val="2906DEE3"/>
    <w:rsid w:val="290856D5"/>
    <w:rsid w:val="2914F24E"/>
    <w:rsid w:val="29156675"/>
    <w:rsid w:val="2915C247"/>
    <w:rsid w:val="2916908B"/>
    <w:rsid w:val="2917728F"/>
    <w:rsid w:val="291C33D8"/>
    <w:rsid w:val="291FF4ED"/>
    <w:rsid w:val="2920DD72"/>
    <w:rsid w:val="2921FE89"/>
    <w:rsid w:val="29233EC3"/>
    <w:rsid w:val="2924FE31"/>
    <w:rsid w:val="292700CB"/>
    <w:rsid w:val="29281621"/>
    <w:rsid w:val="29283497"/>
    <w:rsid w:val="292E7C8B"/>
    <w:rsid w:val="292FD042"/>
    <w:rsid w:val="293347D1"/>
    <w:rsid w:val="293D3F11"/>
    <w:rsid w:val="293D8A0A"/>
    <w:rsid w:val="2941326A"/>
    <w:rsid w:val="29477F7A"/>
    <w:rsid w:val="2947DBFE"/>
    <w:rsid w:val="29486C2C"/>
    <w:rsid w:val="294AB164"/>
    <w:rsid w:val="294DB3B7"/>
    <w:rsid w:val="294E3992"/>
    <w:rsid w:val="294E428C"/>
    <w:rsid w:val="294E82FC"/>
    <w:rsid w:val="295296B7"/>
    <w:rsid w:val="295A104E"/>
    <w:rsid w:val="295B8F35"/>
    <w:rsid w:val="296245E6"/>
    <w:rsid w:val="29625E6C"/>
    <w:rsid w:val="29679607"/>
    <w:rsid w:val="296A7017"/>
    <w:rsid w:val="296A85D6"/>
    <w:rsid w:val="296BBC59"/>
    <w:rsid w:val="296BCC3E"/>
    <w:rsid w:val="296F54C7"/>
    <w:rsid w:val="297227F4"/>
    <w:rsid w:val="2976DD2A"/>
    <w:rsid w:val="29787BA2"/>
    <w:rsid w:val="297ABE69"/>
    <w:rsid w:val="297C6DA7"/>
    <w:rsid w:val="2983AE57"/>
    <w:rsid w:val="29858E6F"/>
    <w:rsid w:val="2985BF3C"/>
    <w:rsid w:val="2985F038"/>
    <w:rsid w:val="298DF486"/>
    <w:rsid w:val="298F1A93"/>
    <w:rsid w:val="2998BACE"/>
    <w:rsid w:val="299D1770"/>
    <w:rsid w:val="29A0ACC1"/>
    <w:rsid w:val="29A0B3AD"/>
    <w:rsid w:val="29A2A618"/>
    <w:rsid w:val="29A2DECF"/>
    <w:rsid w:val="29A517D4"/>
    <w:rsid w:val="29A55456"/>
    <w:rsid w:val="29A80028"/>
    <w:rsid w:val="29AA6596"/>
    <w:rsid w:val="29AF25A8"/>
    <w:rsid w:val="29C25C58"/>
    <w:rsid w:val="29C605B4"/>
    <w:rsid w:val="29C6EA55"/>
    <w:rsid w:val="29CAB6EB"/>
    <w:rsid w:val="29CE9989"/>
    <w:rsid w:val="29D83999"/>
    <w:rsid w:val="29D8B4D3"/>
    <w:rsid w:val="29DDAFBA"/>
    <w:rsid w:val="29DDE7F8"/>
    <w:rsid w:val="29E0B09F"/>
    <w:rsid w:val="29E2E1EB"/>
    <w:rsid w:val="29E3ECB5"/>
    <w:rsid w:val="29EAE5E4"/>
    <w:rsid w:val="29EB78E6"/>
    <w:rsid w:val="29EBFC22"/>
    <w:rsid w:val="29EBFDBF"/>
    <w:rsid w:val="29EC628C"/>
    <w:rsid w:val="29ED5334"/>
    <w:rsid w:val="29F0B6F3"/>
    <w:rsid w:val="29F0F50D"/>
    <w:rsid w:val="29F14BA9"/>
    <w:rsid w:val="29F3444B"/>
    <w:rsid w:val="29F60FAC"/>
    <w:rsid w:val="29FBA8F2"/>
    <w:rsid w:val="29FC6718"/>
    <w:rsid w:val="29FE2971"/>
    <w:rsid w:val="2A034B55"/>
    <w:rsid w:val="2A048853"/>
    <w:rsid w:val="2A05CBF0"/>
    <w:rsid w:val="2A080E24"/>
    <w:rsid w:val="2A09457C"/>
    <w:rsid w:val="2A09F11D"/>
    <w:rsid w:val="2A0C61D4"/>
    <w:rsid w:val="2A0CE74E"/>
    <w:rsid w:val="2A0EE469"/>
    <w:rsid w:val="2A11A04A"/>
    <w:rsid w:val="2A1381CE"/>
    <w:rsid w:val="2A13D793"/>
    <w:rsid w:val="2A142139"/>
    <w:rsid w:val="2A1524B8"/>
    <w:rsid w:val="2A1ADE19"/>
    <w:rsid w:val="2A1F4271"/>
    <w:rsid w:val="2A216F49"/>
    <w:rsid w:val="2A2867A6"/>
    <w:rsid w:val="2A2A61F0"/>
    <w:rsid w:val="2A2E6D46"/>
    <w:rsid w:val="2A2F8C65"/>
    <w:rsid w:val="2A317777"/>
    <w:rsid w:val="2A32FF53"/>
    <w:rsid w:val="2A3A1D09"/>
    <w:rsid w:val="2A3F768B"/>
    <w:rsid w:val="2A40C274"/>
    <w:rsid w:val="2A4689A4"/>
    <w:rsid w:val="2A4A1E17"/>
    <w:rsid w:val="2A4D0650"/>
    <w:rsid w:val="2A4EAEA7"/>
    <w:rsid w:val="2A51F02F"/>
    <w:rsid w:val="2A5B4539"/>
    <w:rsid w:val="2A60D429"/>
    <w:rsid w:val="2A673902"/>
    <w:rsid w:val="2A679723"/>
    <w:rsid w:val="2A67F83F"/>
    <w:rsid w:val="2A6E6E0E"/>
    <w:rsid w:val="2A6F97CF"/>
    <w:rsid w:val="2A70C18D"/>
    <w:rsid w:val="2A7B2B7F"/>
    <w:rsid w:val="2A7CBEB2"/>
    <w:rsid w:val="2A811BE0"/>
    <w:rsid w:val="2A824FE4"/>
    <w:rsid w:val="2A8452AD"/>
    <w:rsid w:val="2A8EAEC3"/>
    <w:rsid w:val="2A911AEF"/>
    <w:rsid w:val="2A913D21"/>
    <w:rsid w:val="2A92FAD1"/>
    <w:rsid w:val="2A97061F"/>
    <w:rsid w:val="2A98D8C4"/>
    <w:rsid w:val="2A9975F8"/>
    <w:rsid w:val="2A99C3F7"/>
    <w:rsid w:val="2A9DBF26"/>
    <w:rsid w:val="2AA08D5F"/>
    <w:rsid w:val="2AA098C1"/>
    <w:rsid w:val="2AA330F0"/>
    <w:rsid w:val="2AA8C2D9"/>
    <w:rsid w:val="2AA8E6CB"/>
    <w:rsid w:val="2AAD2742"/>
    <w:rsid w:val="2AB3873D"/>
    <w:rsid w:val="2AB50FE8"/>
    <w:rsid w:val="2AB9D26C"/>
    <w:rsid w:val="2ABDA043"/>
    <w:rsid w:val="2AC075A9"/>
    <w:rsid w:val="2AC10598"/>
    <w:rsid w:val="2AC43D38"/>
    <w:rsid w:val="2AC5AEE0"/>
    <w:rsid w:val="2AC9105E"/>
    <w:rsid w:val="2AC959C8"/>
    <w:rsid w:val="2ACE0A4A"/>
    <w:rsid w:val="2AD5E81B"/>
    <w:rsid w:val="2AD9CA48"/>
    <w:rsid w:val="2ADA32AD"/>
    <w:rsid w:val="2ADBA068"/>
    <w:rsid w:val="2ADD7BD2"/>
    <w:rsid w:val="2ADE7E7D"/>
    <w:rsid w:val="2ADEECC6"/>
    <w:rsid w:val="2AE6064F"/>
    <w:rsid w:val="2AE71979"/>
    <w:rsid w:val="2AEA3F90"/>
    <w:rsid w:val="2AED85B4"/>
    <w:rsid w:val="2AF0EFA5"/>
    <w:rsid w:val="2AF300B4"/>
    <w:rsid w:val="2AF36E75"/>
    <w:rsid w:val="2AFD4181"/>
    <w:rsid w:val="2B076C1D"/>
    <w:rsid w:val="2B10A907"/>
    <w:rsid w:val="2B17A7F1"/>
    <w:rsid w:val="2B1996DF"/>
    <w:rsid w:val="2B20A13D"/>
    <w:rsid w:val="2B21D29F"/>
    <w:rsid w:val="2B251F28"/>
    <w:rsid w:val="2B2689B1"/>
    <w:rsid w:val="2B271A1C"/>
    <w:rsid w:val="2B289ACB"/>
    <w:rsid w:val="2B295A91"/>
    <w:rsid w:val="2B2FF231"/>
    <w:rsid w:val="2B332BFD"/>
    <w:rsid w:val="2B366333"/>
    <w:rsid w:val="2B39D7B2"/>
    <w:rsid w:val="2B3AE7E5"/>
    <w:rsid w:val="2B40E701"/>
    <w:rsid w:val="2B43EA55"/>
    <w:rsid w:val="2B459797"/>
    <w:rsid w:val="2B4CAF1C"/>
    <w:rsid w:val="2B4EDD49"/>
    <w:rsid w:val="2B5258CD"/>
    <w:rsid w:val="2B5C9268"/>
    <w:rsid w:val="2B5F504B"/>
    <w:rsid w:val="2B610865"/>
    <w:rsid w:val="2B63DE50"/>
    <w:rsid w:val="2B67B7EB"/>
    <w:rsid w:val="2B67F5DE"/>
    <w:rsid w:val="2B6CA076"/>
    <w:rsid w:val="2B6E0FC1"/>
    <w:rsid w:val="2B6F47B4"/>
    <w:rsid w:val="2B71245E"/>
    <w:rsid w:val="2B75EBDE"/>
    <w:rsid w:val="2B768818"/>
    <w:rsid w:val="2B78A674"/>
    <w:rsid w:val="2B7BAC8B"/>
    <w:rsid w:val="2B7C62CB"/>
    <w:rsid w:val="2B7C62D3"/>
    <w:rsid w:val="2B7DE3F2"/>
    <w:rsid w:val="2B8021AF"/>
    <w:rsid w:val="2B820798"/>
    <w:rsid w:val="2B86C250"/>
    <w:rsid w:val="2B8875C0"/>
    <w:rsid w:val="2B894349"/>
    <w:rsid w:val="2B903B79"/>
    <w:rsid w:val="2B91A0A6"/>
    <w:rsid w:val="2B92C464"/>
    <w:rsid w:val="2B955A59"/>
    <w:rsid w:val="2B9745F9"/>
    <w:rsid w:val="2B975CBC"/>
    <w:rsid w:val="2B97A613"/>
    <w:rsid w:val="2B997EC7"/>
    <w:rsid w:val="2B9B724D"/>
    <w:rsid w:val="2B9D284E"/>
    <w:rsid w:val="2BA27D2A"/>
    <w:rsid w:val="2BA8FE69"/>
    <w:rsid w:val="2BAA887E"/>
    <w:rsid w:val="2BAB9899"/>
    <w:rsid w:val="2BABEE38"/>
    <w:rsid w:val="2BAC3129"/>
    <w:rsid w:val="2BAF67AC"/>
    <w:rsid w:val="2BB4A2CA"/>
    <w:rsid w:val="2BB4AB72"/>
    <w:rsid w:val="2BB67596"/>
    <w:rsid w:val="2BB8273A"/>
    <w:rsid w:val="2BBCD217"/>
    <w:rsid w:val="2BBE60BE"/>
    <w:rsid w:val="2BC03625"/>
    <w:rsid w:val="2BC2569D"/>
    <w:rsid w:val="2BC3E514"/>
    <w:rsid w:val="2BC6DAE4"/>
    <w:rsid w:val="2BC7517D"/>
    <w:rsid w:val="2BC8C1F1"/>
    <w:rsid w:val="2BC9FF52"/>
    <w:rsid w:val="2BCCD68F"/>
    <w:rsid w:val="2BCFB2AC"/>
    <w:rsid w:val="2BD0C719"/>
    <w:rsid w:val="2BD10154"/>
    <w:rsid w:val="2BD38FC6"/>
    <w:rsid w:val="2BD54E74"/>
    <w:rsid w:val="2BDB4873"/>
    <w:rsid w:val="2BDB8330"/>
    <w:rsid w:val="2BDDBF43"/>
    <w:rsid w:val="2BE33AB3"/>
    <w:rsid w:val="2BEB3CF9"/>
    <w:rsid w:val="2BEFE3FC"/>
    <w:rsid w:val="2BF329CD"/>
    <w:rsid w:val="2BF4D416"/>
    <w:rsid w:val="2BF6C697"/>
    <w:rsid w:val="2BF74E55"/>
    <w:rsid w:val="2BFBEAB0"/>
    <w:rsid w:val="2BFCFEAC"/>
    <w:rsid w:val="2C007884"/>
    <w:rsid w:val="2C02B431"/>
    <w:rsid w:val="2C03D59F"/>
    <w:rsid w:val="2C04D522"/>
    <w:rsid w:val="2C053523"/>
    <w:rsid w:val="2C0AA839"/>
    <w:rsid w:val="2C10B12E"/>
    <w:rsid w:val="2C11ECF0"/>
    <w:rsid w:val="2C1B36F4"/>
    <w:rsid w:val="2C1C195A"/>
    <w:rsid w:val="2C20BF96"/>
    <w:rsid w:val="2C20D3BF"/>
    <w:rsid w:val="2C23C9B6"/>
    <w:rsid w:val="2C2C4474"/>
    <w:rsid w:val="2C2F6D82"/>
    <w:rsid w:val="2C30FDB6"/>
    <w:rsid w:val="2C3313F3"/>
    <w:rsid w:val="2C33350E"/>
    <w:rsid w:val="2C337CFE"/>
    <w:rsid w:val="2C37B71E"/>
    <w:rsid w:val="2C3A08E6"/>
    <w:rsid w:val="2C3A41E5"/>
    <w:rsid w:val="2C3BA593"/>
    <w:rsid w:val="2C3F40A0"/>
    <w:rsid w:val="2C443BC1"/>
    <w:rsid w:val="2C47D2B3"/>
    <w:rsid w:val="2C49139F"/>
    <w:rsid w:val="2C4A3074"/>
    <w:rsid w:val="2C4D6109"/>
    <w:rsid w:val="2C4D7D8D"/>
    <w:rsid w:val="2C4E01F4"/>
    <w:rsid w:val="2C4F4DCE"/>
    <w:rsid w:val="2C50DD06"/>
    <w:rsid w:val="2C514707"/>
    <w:rsid w:val="2C52E2C3"/>
    <w:rsid w:val="2C5AD901"/>
    <w:rsid w:val="2C5D73D7"/>
    <w:rsid w:val="2C5E33EE"/>
    <w:rsid w:val="2C5EDCCB"/>
    <w:rsid w:val="2C5F5F28"/>
    <w:rsid w:val="2C645297"/>
    <w:rsid w:val="2C646C17"/>
    <w:rsid w:val="2C66D519"/>
    <w:rsid w:val="2C695BEF"/>
    <w:rsid w:val="2C696BB4"/>
    <w:rsid w:val="2C69E2F8"/>
    <w:rsid w:val="2C6BE5C1"/>
    <w:rsid w:val="2C6F857E"/>
    <w:rsid w:val="2C712F57"/>
    <w:rsid w:val="2C722FA6"/>
    <w:rsid w:val="2C73C4CF"/>
    <w:rsid w:val="2C7586FA"/>
    <w:rsid w:val="2C786C59"/>
    <w:rsid w:val="2C7A13D7"/>
    <w:rsid w:val="2C7C560C"/>
    <w:rsid w:val="2C7D3228"/>
    <w:rsid w:val="2C85DE6D"/>
    <w:rsid w:val="2C8A5167"/>
    <w:rsid w:val="2C8B984F"/>
    <w:rsid w:val="2C8E5624"/>
    <w:rsid w:val="2C91CCBB"/>
    <w:rsid w:val="2C9208DB"/>
    <w:rsid w:val="2C984106"/>
    <w:rsid w:val="2C993F90"/>
    <w:rsid w:val="2C995542"/>
    <w:rsid w:val="2CA0E1B0"/>
    <w:rsid w:val="2CA2DF24"/>
    <w:rsid w:val="2CA92448"/>
    <w:rsid w:val="2CAEAC21"/>
    <w:rsid w:val="2CB29A03"/>
    <w:rsid w:val="2CB4FD68"/>
    <w:rsid w:val="2CB9752C"/>
    <w:rsid w:val="2CBD9EE0"/>
    <w:rsid w:val="2CBDCB8F"/>
    <w:rsid w:val="2CBEAFC5"/>
    <w:rsid w:val="2CC37834"/>
    <w:rsid w:val="2CC61CE2"/>
    <w:rsid w:val="2CC6CBBE"/>
    <w:rsid w:val="2CC7A477"/>
    <w:rsid w:val="2CC93D76"/>
    <w:rsid w:val="2CCEA348"/>
    <w:rsid w:val="2CD15594"/>
    <w:rsid w:val="2CD66445"/>
    <w:rsid w:val="2CD7856B"/>
    <w:rsid w:val="2CDB8409"/>
    <w:rsid w:val="2CE1DBBC"/>
    <w:rsid w:val="2CE773E7"/>
    <w:rsid w:val="2CEA701E"/>
    <w:rsid w:val="2CEA9395"/>
    <w:rsid w:val="2CEB153F"/>
    <w:rsid w:val="2CEB6C16"/>
    <w:rsid w:val="2CEF1754"/>
    <w:rsid w:val="2CF00C1E"/>
    <w:rsid w:val="2CF407F0"/>
    <w:rsid w:val="2CF483A3"/>
    <w:rsid w:val="2CF58397"/>
    <w:rsid w:val="2CF62B8F"/>
    <w:rsid w:val="2CF6FFC3"/>
    <w:rsid w:val="2CFACEDA"/>
    <w:rsid w:val="2CFFD8D4"/>
    <w:rsid w:val="2D04981F"/>
    <w:rsid w:val="2D05F8DC"/>
    <w:rsid w:val="2D060779"/>
    <w:rsid w:val="2D07CE4D"/>
    <w:rsid w:val="2D083EF4"/>
    <w:rsid w:val="2D08A5A5"/>
    <w:rsid w:val="2D08E0E0"/>
    <w:rsid w:val="2D0AD0D4"/>
    <w:rsid w:val="2D0E4D07"/>
    <w:rsid w:val="2D0EC80D"/>
    <w:rsid w:val="2D0FB812"/>
    <w:rsid w:val="2D116F75"/>
    <w:rsid w:val="2D1182D3"/>
    <w:rsid w:val="2D14F527"/>
    <w:rsid w:val="2D1811C3"/>
    <w:rsid w:val="2D262184"/>
    <w:rsid w:val="2D2972ED"/>
    <w:rsid w:val="2D33E5A1"/>
    <w:rsid w:val="2D39031D"/>
    <w:rsid w:val="2D3E29B9"/>
    <w:rsid w:val="2D47A39F"/>
    <w:rsid w:val="2D48DF9E"/>
    <w:rsid w:val="2D4A8BCC"/>
    <w:rsid w:val="2D4D3A1A"/>
    <w:rsid w:val="2D4F026B"/>
    <w:rsid w:val="2D4F6F5D"/>
    <w:rsid w:val="2D5155CA"/>
    <w:rsid w:val="2D526E03"/>
    <w:rsid w:val="2D5415C6"/>
    <w:rsid w:val="2D57987A"/>
    <w:rsid w:val="2D57CC03"/>
    <w:rsid w:val="2D5A9B2E"/>
    <w:rsid w:val="2D5CC337"/>
    <w:rsid w:val="2D5D5039"/>
    <w:rsid w:val="2D61EBD6"/>
    <w:rsid w:val="2D640DFC"/>
    <w:rsid w:val="2D699389"/>
    <w:rsid w:val="2D6D3732"/>
    <w:rsid w:val="2D70E739"/>
    <w:rsid w:val="2D71E6A8"/>
    <w:rsid w:val="2D7375C3"/>
    <w:rsid w:val="2D764E80"/>
    <w:rsid w:val="2D771852"/>
    <w:rsid w:val="2D7931FF"/>
    <w:rsid w:val="2D7C1DE2"/>
    <w:rsid w:val="2D823CC2"/>
    <w:rsid w:val="2D8B2D11"/>
    <w:rsid w:val="2D8FA63B"/>
    <w:rsid w:val="2D948940"/>
    <w:rsid w:val="2D95F407"/>
    <w:rsid w:val="2D984217"/>
    <w:rsid w:val="2D98723A"/>
    <w:rsid w:val="2D9A586D"/>
    <w:rsid w:val="2D9FC14D"/>
    <w:rsid w:val="2DA145C0"/>
    <w:rsid w:val="2DA14CD9"/>
    <w:rsid w:val="2DA3467C"/>
    <w:rsid w:val="2DA451E5"/>
    <w:rsid w:val="2DA4A46D"/>
    <w:rsid w:val="2DA7A54F"/>
    <w:rsid w:val="2DAAC9D5"/>
    <w:rsid w:val="2DAEF6FF"/>
    <w:rsid w:val="2DB04B4B"/>
    <w:rsid w:val="2DB11B16"/>
    <w:rsid w:val="2DB347BF"/>
    <w:rsid w:val="2DB434F9"/>
    <w:rsid w:val="2DB47982"/>
    <w:rsid w:val="2DB59332"/>
    <w:rsid w:val="2DC513A9"/>
    <w:rsid w:val="2DC6AC38"/>
    <w:rsid w:val="2DC6B7B1"/>
    <w:rsid w:val="2DC78634"/>
    <w:rsid w:val="2DC84B99"/>
    <w:rsid w:val="2DCD9F7A"/>
    <w:rsid w:val="2DCDB708"/>
    <w:rsid w:val="2DCE8597"/>
    <w:rsid w:val="2DCE98E0"/>
    <w:rsid w:val="2DD18E5E"/>
    <w:rsid w:val="2DD7BD1E"/>
    <w:rsid w:val="2DD82B37"/>
    <w:rsid w:val="2DDC2492"/>
    <w:rsid w:val="2DDDD929"/>
    <w:rsid w:val="2DDE0037"/>
    <w:rsid w:val="2DDEEE5B"/>
    <w:rsid w:val="2DDF554E"/>
    <w:rsid w:val="2DE67639"/>
    <w:rsid w:val="2DE89908"/>
    <w:rsid w:val="2DEBB7EE"/>
    <w:rsid w:val="2DF26DB5"/>
    <w:rsid w:val="2DF31E17"/>
    <w:rsid w:val="2DF54D6C"/>
    <w:rsid w:val="2DF5A629"/>
    <w:rsid w:val="2DFF5197"/>
    <w:rsid w:val="2E002B57"/>
    <w:rsid w:val="2E03EFB1"/>
    <w:rsid w:val="2E04EDBD"/>
    <w:rsid w:val="2E0A297C"/>
    <w:rsid w:val="2E0DC1CD"/>
    <w:rsid w:val="2E10D589"/>
    <w:rsid w:val="2E11E10E"/>
    <w:rsid w:val="2E1209E5"/>
    <w:rsid w:val="2E12D572"/>
    <w:rsid w:val="2E153FB9"/>
    <w:rsid w:val="2E167A73"/>
    <w:rsid w:val="2E181619"/>
    <w:rsid w:val="2E18CA1C"/>
    <w:rsid w:val="2E190343"/>
    <w:rsid w:val="2E1A2CD5"/>
    <w:rsid w:val="2E1C8E34"/>
    <w:rsid w:val="2E1E6590"/>
    <w:rsid w:val="2E1E7A8E"/>
    <w:rsid w:val="2E1F2BD8"/>
    <w:rsid w:val="2E20A77E"/>
    <w:rsid w:val="2E241E48"/>
    <w:rsid w:val="2E253C4A"/>
    <w:rsid w:val="2E29D897"/>
    <w:rsid w:val="2E2A198C"/>
    <w:rsid w:val="2E2BDFA5"/>
    <w:rsid w:val="2E2E0DE0"/>
    <w:rsid w:val="2E323421"/>
    <w:rsid w:val="2E33CA6B"/>
    <w:rsid w:val="2E33FB0A"/>
    <w:rsid w:val="2E368C46"/>
    <w:rsid w:val="2E38EE13"/>
    <w:rsid w:val="2E3D13D5"/>
    <w:rsid w:val="2E4427C3"/>
    <w:rsid w:val="2E44CE80"/>
    <w:rsid w:val="2E4590DE"/>
    <w:rsid w:val="2E45DE1A"/>
    <w:rsid w:val="2E46F02B"/>
    <w:rsid w:val="2E4B8B76"/>
    <w:rsid w:val="2E4F200D"/>
    <w:rsid w:val="2E4F578B"/>
    <w:rsid w:val="2E501CCF"/>
    <w:rsid w:val="2E5CE912"/>
    <w:rsid w:val="2E6214D2"/>
    <w:rsid w:val="2E62BF7C"/>
    <w:rsid w:val="2E63A174"/>
    <w:rsid w:val="2E643E03"/>
    <w:rsid w:val="2E682833"/>
    <w:rsid w:val="2E68AE88"/>
    <w:rsid w:val="2E6929D9"/>
    <w:rsid w:val="2E6E2681"/>
    <w:rsid w:val="2E701511"/>
    <w:rsid w:val="2E71CC70"/>
    <w:rsid w:val="2E721A42"/>
    <w:rsid w:val="2E73765F"/>
    <w:rsid w:val="2E7431F1"/>
    <w:rsid w:val="2E7635EF"/>
    <w:rsid w:val="2E76E51F"/>
    <w:rsid w:val="2E7CDFF9"/>
    <w:rsid w:val="2E7E53CF"/>
    <w:rsid w:val="2E800DBB"/>
    <w:rsid w:val="2E888DD9"/>
    <w:rsid w:val="2E88A4F1"/>
    <w:rsid w:val="2E8BEBAC"/>
    <w:rsid w:val="2E8FCBAA"/>
    <w:rsid w:val="2E917C25"/>
    <w:rsid w:val="2E966D45"/>
    <w:rsid w:val="2E96E339"/>
    <w:rsid w:val="2E9C5E8B"/>
    <w:rsid w:val="2EA0EE02"/>
    <w:rsid w:val="2EA5D40C"/>
    <w:rsid w:val="2EAA54E7"/>
    <w:rsid w:val="2EAAFDBA"/>
    <w:rsid w:val="2EAC76D3"/>
    <w:rsid w:val="2EADAF06"/>
    <w:rsid w:val="2EB048A5"/>
    <w:rsid w:val="2EB06E33"/>
    <w:rsid w:val="2EB5726E"/>
    <w:rsid w:val="2EB7D8EA"/>
    <w:rsid w:val="2EBB8BBC"/>
    <w:rsid w:val="2EC0E0C6"/>
    <w:rsid w:val="2EC46F0B"/>
    <w:rsid w:val="2EC50E37"/>
    <w:rsid w:val="2EC8F91A"/>
    <w:rsid w:val="2EC99B30"/>
    <w:rsid w:val="2ECA13C4"/>
    <w:rsid w:val="2ED32148"/>
    <w:rsid w:val="2ED815A3"/>
    <w:rsid w:val="2ED87FA6"/>
    <w:rsid w:val="2ED8BFB8"/>
    <w:rsid w:val="2ED9A5D7"/>
    <w:rsid w:val="2EEC5032"/>
    <w:rsid w:val="2EF55540"/>
    <w:rsid w:val="2EF8AD1B"/>
    <w:rsid w:val="2F06B69F"/>
    <w:rsid w:val="2F06DCDC"/>
    <w:rsid w:val="2F0740BE"/>
    <w:rsid w:val="2F0B7508"/>
    <w:rsid w:val="2F0D9BD6"/>
    <w:rsid w:val="2F11A128"/>
    <w:rsid w:val="2F14DEA7"/>
    <w:rsid w:val="2F16DBB6"/>
    <w:rsid w:val="2F19B65D"/>
    <w:rsid w:val="2F2241C9"/>
    <w:rsid w:val="2F25EEAE"/>
    <w:rsid w:val="2F2655D9"/>
    <w:rsid w:val="2F27F9EA"/>
    <w:rsid w:val="2F2810DE"/>
    <w:rsid w:val="2F28353E"/>
    <w:rsid w:val="2F294EE4"/>
    <w:rsid w:val="2F29669F"/>
    <w:rsid w:val="2F299941"/>
    <w:rsid w:val="2F2BCF45"/>
    <w:rsid w:val="2F2D3C59"/>
    <w:rsid w:val="2F2E3FE6"/>
    <w:rsid w:val="2F36807F"/>
    <w:rsid w:val="2F380610"/>
    <w:rsid w:val="2F392905"/>
    <w:rsid w:val="2F3BF907"/>
    <w:rsid w:val="2F3F1828"/>
    <w:rsid w:val="2F3F4ED1"/>
    <w:rsid w:val="2F405940"/>
    <w:rsid w:val="2F40BD5E"/>
    <w:rsid w:val="2F41EEB9"/>
    <w:rsid w:val="2F450123"/>
    <w:rsid w:val="2F456F5F"/>
    <w:rsid w:val="2F458F55"/>
    <w:rsid w:val="2F46160B"/>
    <w:rsid w:val="2F46B03D"/>
    <w:rsid w:val="2F476B08"/>
    <w:rsid w:val="2F4817BC"/>
    <w:rsid w:val="2F491104"/>
    <w:rsid w:val="2F502351"/>
    <w:rsid w:val="2F51075A"/>
    <w:rsid w:val="2F514DD3"/>
    <w:rsid w:val="2F519C4A"/>
    <w:rsid w:val="2F51F215"/>
    <w:rsid w:val="2F55802A"/>
    <w:rsid w:val="2F59DE7F"/>
    <w:rsid w:val="2F5B5157"/>
    <w:rsid w:val="2F5B71E5"/>
    <w:rsid w:val="2F666737"/>
    <w:rsid w:val="2F6768A4"/>
    <w:rsid w:val="2F6BA00C"/>
    <w:rsid w:val="2F6ED193"/>
    <w:rsid w:val="2F7C7B11"/>
    <w:rsid w:val="2F7DA8ED"/>
    <w:rsid w:val="2F838EBE"/>
    <w:rsid w:val="2F883A8B"/>
    <w:rsid w:val="2F8D50DB"/>
    <w:rsid w:val="2F8E4524"/>
    <w:rsid w:val="2F8EB8BA"/>
    <w:rsid w:val="2F8EFFDF"/>
    <w:rsid w:val="2F9217F2"/>
    <w:rsid w:val="2F95EA33"/>
    <w:rsid w:val="2F988A3E"/>
    <w:rsid w:val="2F98A6B2"/>
    <w:rsid w:val="2F9C5BBD"/>
    <w:rsid w:val="2F9D172D"/>
    <w:rsid w:val="2FA40029"/>
    <w:rsid w:val="2FA63A0F"/>
    <w:rsid w:val="2FA87360"/>
    <w:rsid w:val="2FAD878F"/>
    <w:rsid w:val="2FAE532B"/>
    <w:rsid w:val="2FB2B48C"/>
    <w:rsid w:val="2FB3343F"/>
    <w:rsid w:val="2FB87709"/>
    <w:rsid w:val="2FBED101"/>
    <w:rsid w:val="2FC0AEEB"/>
    <w:rsid w:val="2FC1B026"/>
    <w:rsid w:val="2FC52D8C"/>
    <w:rsid w:val="2FCDA078"/>
    <w:rsid w:val="2FCE587F"/>
    <w:rsid w:val="2FD48AE2"/>
    <w:rsid w:val="2FD981D0"/>
    <w:rsid w:val="2FDC9F72"/>
    <w:rsid w:val="2FDE2CBE"/>
    <w:rsid w:val="2FDEFF85"/>
    <w:rsid w:val="2FE161B2"/>
    <w:rsid w:val="2FE3105C"/>
    <w:rsid w:val="2FE85B81"/>
    <w:rsid w:val="2FEA9733"/>
    <w:rsid w:val="2FEAD1D7"/>
    <w:rsid w:val="2FF2E03A"/>
    <w:rsid w:val="2FF479DB"/>
    <w:rsid w:val="2FF52FF2"/>
    <w:rsid w:val="2FF85132"/>
    <w:rsid w:val="2FFA450C"/>
    <w:rsid w:val="2FFE2098"/>
    <w:rsid w:val="30011D0F"/>
    <w:rsid w:val="3004D529"/>
    <w:rsid w:val="3005CB94"/>
    <w:rsid w:val="300DE7D8"/>
    <w:rsid w:val="3011991C"/>
    <w:rsid w:val="3011FE27"/>
    <w:rsid w:val="301D1E2A"/>
    <w:rsid w:val="301DD1B7"/>
    <w:rsid w:val="301E1BEE"/>
    <w:rsid w:val="301E8B28"/>
    <w:rsid w:val="301F6447"/>
    <w:rsid w:val="30268C80"/>
    <w:rsid w:val="302DB042"/>
    <w:rsid w:val="302EBC54"/>
    <w:rsid w:val="3031B473"/>
    <w:rsid w:val="30339429"/>
    <w:rsid w:val="303589B7"/>
    <w:rsid w:val="303A9C49"/>
    <w:rsid w:val="303C80A3"/>
    <w:rsid w:val="303ECD42"/>
    <w:rsid w:val="303ED921"/>
    <w:rsid w:val="3040B0E2"/>
    <w:rsid w:val="30419372"/>
    <w:rsid w:val="30445179"/>
    <w:rsid w:val="3045AC78"/>
    <w:rsid w:val="304B43FD"/>
    <w:rsid w:val="304CAB98"/>
    <w:rsid w:val="304DD9C3"/>
    <w:rsid w:val="3054FB17"/>
    <w:rsid w:val="305B5996"/>
    <w:rsid w:val="30604CEE"/>
    <w:rsid w:val="3063441C"/>
    <w:rsid w:val="3063D7D1"/>
    <w:rsid w:val="30643B91"/>
    <w:rsid w:val="306A2009"/>
    <w:rsid w:val="306A38D0"/>
    <w:rsid w:val="306D356E"/>
    <w:rsid w:val="306DA08F"/>
    <w:rsid w:val="307001A5"/>
    <w:rsid w:val="3070115F"/>
    <w:rsid w:val="30731023"/>
    <w:rsid w:val="3074C32D"/>
    <w:rsid w:val="3074DD65"/>
    <w:rsid w:val="307C365B"/>
    <w:rsid w:val="307C56D8"/>
    <w:rsid w:val="307DDFE4"/>
    <w:rsid w:val="307E52B4"/>
    <w:rsid w:val="307E7415"/>
    <w:rsid w:val="30813111"/>
    <w:rsid w:val="3083B2AB"/>
    <w:rsid w:val="30841519"/>
    <w:rsid w:val="3085C102"/>
    <w:rsid w:val="30862FE8"/>
    <w:rsid w:val="308692B9"/>
    <w:rsid w:val="308A8669"/>
    <w:rsid w:val="308B59D6"/>
    <w:rsid w:val="30911659"/>
    <w:rsid w:val="3093AB56"/>
    <w:rsid w:val="30949BB0"/>
    <w:rsid w:val="3094C243"/>
    <w:rsid w:val="3098F7BA"/>
    <w:rsid w:val="309D4608"/>
    <w:rsid w:val="30A1A386"/>
    <w:rsid w:val="30A1C947"/>
    <w:rsid w:val="30AA4E3C"/>
    <w:rsid w:val="30AAF58C"/>
    <w:rsid w:val="30ABC249"/>
    <w:rsid w:val="30ABE162"/>
    <w:rsid w:val="30B5B79A"/>
    <w:rsid w:val="30B83ECD"/>
    <w:rsid w:val="30B92C33"/>
    <w:rsid w:val="30BA2A80"/>
    <w:rsid w:val="30BA6D79"/>
    <w:rsid w:val="30BC403B"/>
    <w:rsid w:val="30BFC676"/>
    <w:rsid w:val="30C09799"/>
    <w:rsid w:val="30C6D815"/>
    <w:rsid w:val="30C8BB05"/>
    <w:rsid w:val="30C9C187"/>
    <w:rsid w:val="30C9C295"/>
    <w:rsid w:val="30CC146C"/>
    <w:rsid w:val="30CE26F5"/>
    <w:rsid w:val="30CF63A3"/>
    <w:rsid w:val="30D0A98C"/>
    <w:rsid w:val="30D5C0CB"/>
    <w:rsid w:val="30E4D1AD"/>
    <w:rsid w:val="30E71F52"/>
    <w:rsid w:val="30ED98AB"/>
    <w:rsid w:val="30F22DFD"/>
    <w:rsid w:val="30F3B268"/>
    <w:rsid w:val="30F761AA"/>
    <w:rsid w:val="30FBC39C"/>
    <w:rsid w:val="30FE9BFE"/>
    <w:rsid w:val="30FF44A9"/>
    <w:rsid w:val="30FFB370"/>
    <w:rsid w:val="3102514A"/>
    <w:rsid w:val="31028ECA"/>
    <w:rsid w:val="3103DB71"/>
    <w:rsid w:val="310921EB"/>
    <w:rsid w:val="310A20AE"/>
    <w:rsid w:val="310B48FB"/>
    <w:rsid w:val="310BED96"/>
    <w:rsid w:val="310E601B"/>
    <w:rsid w:val="311106DB"/>
    <w:rsid w:val="31143C43"/>
    <w:rsid w:val="3115828D"/>
    <w:rsid w:val="31183F3D"/>
    <w:rsid w:val="3119BF1A"/>
    <w:rsid w:val="311A3349"/>
    <w:rsid w:val="311B84FB"/>
    <w:rsid w:val="311CDDC5"/>
    <w:rsid w:val="3122398A"/>
    <w:rsid w:val="31262A13"/>
    <w:rsid w:val="31281430"/>
    <w:rsid w:val="31298A5A"/>
    <w:rsid w:val="312B7755"/>
    <w:rsid w:val="31303779"/>
    <w:rsid w:val="31310E01"/>
    <w:rsid w:val="313476EC"/>
    <w:rsid w:val="3138A81C"/>
    <w:rsid w:val="313A2502"/>
    <w:rsid w:val="313DA541"/>
    <w:rsid w:val="313DF9AD"/>
    <w:rsid w:val="313DFF43"/>
    <w:rsid w:val="313E66BE"/>
    <w:rsid w:val="3149147E"/>
    <w:rsid w:val="31495F3F"/>
    <w:rsid w:val="314A3DDE"/>
    <w:rsid w:val="314B129E"/>
    <w:rsid w:val="314B7D61"/>
    <w:rsid w:val="314D474F"/>
    <w:rsid w:val="314FEBA0"/>
    <w:rsid w:val="31504C60"/>
    <w:rsid w:val="3152D96C"/>
    <w:rsid w:val="3153029B"/>
    <w:rsid w:val="315806D5"/>
    <w:rsid w:val="31587278"/>
    <w:rsid w:val="315AE3FD"/>
    <w:rsid w:val="315BEBA9"/>
    <w:rsid w:val="3161A30B"/>
    <w:rsid w:val="31631E40"/>
    <w:rsid w:val="31637D33"/>
    <w:rsid w:val="316594D0"/>
    <w:rsid w:val="3167DFE7"/>
    <w:rsid w:val="316976E8"/>
    <w:rsid w:val="3169CCCB"/>
    <w:rsid w:val="316BECE1"/>
    <w:rsid w:val="316C9D17"/>
    <w:rsid w:val="316DA1E2"/>
    <w:rsid w:val="3172D8A5"/>
    <w:rsid w:val="31731F63"/>
    <w:rsid w:val="317413C7"/>
    <w:rsid w:val="3179DE65"/>
    <w:rsid w:val="317E0960"/>
    <w:rsid w:val="317EBDDD"/>
    <w:rsid w:val="3189A87F"/>
    <w:rsid w:val="318D3312"/>
    <w:rsid w:val="318F3516"/>
    <w:rsid w:val="31914895"/>
    <w:rsid w:val="31956E4A"/>
    <w:rsid w:val="3198C7EC"/>
    <w:rsid w:val="319A590E"/>
    <w:rsid w:val="319C0713"/>
    <w:rsid w:val="319C6172"/>
    <w:rsid w:val="31A0E633"/>
    <w:rsid w:val="31A0F17D"/>
    <w:rsid w:val="31A1EEFA"/>
    <w:rsid w:val="31A660BE"/>
    <w:rsid w:val="31A7D95C"/>
    <w:rsid w:val="31AC1CF0"/>
    <w:rsid w:val="31AE1819"/>
    <w:rsid w:val="31AE3286"/>
    <w:rsid w:val="31B09EE4"/>
    <w:rsid w:val="31B6383D"/>
    <w:rsid w:val="31B71B46"/>
    <w:rsid w:val="31BA290F"/>
    <w:rsid w:val="31BBC208"/>
    <w:rsid w:val="31C732AF"/>
    <w:rsid w:val="31C801CC"/>
    <w:rsid w:val="31C9ED38"/>
    <w:rsid w:val="31CBFEF3"/>
    <w:rsid w:val="31CF95A0"/>
    <w:rsid w:val="31D8AC70"/>
    <w:rsid w:val="31D93E72"/>
    <w:rsid w:val="31DA5D17"/>
    <w:rsid w:val="31DD6394"/>
    <w:rsid w:val="31EC72AA"/>
    <w:rsid w:val="31ECA93A"/>
    <w:rsid w:val="31F49CBF"/>
    <w:rsid w:val="31F4C1FE"/>
    <w:rsid w:val="31F6F896"/>
    <w:rsid w:val="31F7CEF0"/>
    <w:rsid w:val="31F8A62A"/>
    <w:rsid w:val="31FBD414"/>
    <w:rsid w:val="31FE64CF"/>
    <w:rsid w:val="3200CC3C"/>
    <w:rsid w:val="32048A3B"/>
    <w:rsid w:val="320CD154"/>
    <w:rsid w:val="320F6FDC"/>
    <w:rsid w:val="32101D76"/>
    <w:rsid w:val="3213EFC8"/>
    <w:rsid w:val="321511EC"/>
    <w:rsid w:val="3215370B"/>
    <w:rsid w:val="32157A91"/>
    <w:rsid w:val="3217067E"/>
    <w:rsid w:val="321B6FE3"/>
    <w:rsid w:val="3228F887"/>
    <w:rsid w:val="32290BAD"/>
    <w:rsid w:val="322E35FE"/>
    <w:rsid w:val="322FE4E5"/>
    <w:rsid w:val="323382A4"/>
    <w:rsid w:val="32374148"/>
    <w:rsid w:val="323C6685"/>
    <w:rsid w:val="323ECDC9"/>
    <w:rsid w:val="32400C36"/>
    <w:rsid w:val="3245699C"/>
    <w:rsid w:val="32476085"/>
    <w:rsid w:val="324B67FD"/>
    <w:rsid w:val="32508442"/>
    <w:rsid w:val="3253132C"/>
    <w:rsid w:val="3257C835"/>
    <w:rsid w:val="325BF840"/>
    <w:rsid w:val="3260FCDC"/>
    <w:rsid w:val="3263BDC0"/>
    <w:rsid w:val="3265388D"/>
    <w:rsid w:val="326C746C"/>
    <w:rsid w:val="327161D3"/>
    <w:rsid w:val="32719E68"/>
    <w:rsid w:val="32786CA6"/>
    <w:rsid w:val="32789410"/>
    <w:rsid w:val="327B6604"/>
    <w:rsid w:val="327E1658"/>
    <w:rsid w:val="3281432E"/>
    <w:rsid w:val="3281468D"/>
    <w:rsid w:val="32825F07"/>
    <w:rsid w:val="32842D14"/>
    <w:rsid w:val="3284A457"/>
    <w:rsid w:val="3286497C"/>
    <w:rsid w:val="3287A3C3"/>
    <w:rsid w:val="328A37A0"/>
    <w:rsid w:val="328C333B"/>
    <w:rsid w:val="328E0619"/>
    <w:rsid w:val="328ECC7D"/>
    <w:rsid w:val="3292121A"/>
    <w:rsid w:val="3295F068"/>
    <w:rsid w:val="3298D3E9"/>
    <w:rsid w:val="329A979F"/>
    <w:rsid w:val="329C868B"/>
    <w:rsid w:val="329E8151"/>
    <w:rsid w:val="329F6B98"/>
    <w:rsid w:val="32A586F6"/>
    <w:rsid w:val="32AECCE8"/>
    <w:rsid w:val="32AF02D3"/>
    <w:rsid w:val="32B25550"/>
    <w:rsid w:val="32BB226E"/>
    <w:rsid w:val="32BB5C8C"/>
    <w:rsid w:val="32BCDB3B"/>
    <w:rsid w:val="32BEB82F"/>
    <w:rsid w:val="32C49540"/>
    <w:rsid w:val="32C4FEE6"/>
    <w:rsid w:val="32CD5989"/>
    <w:rsid w:val="32CF5AD1"/>
    <w:rsid w:val="32CF82E5"/>
    <w:rsid w:val="32D035A5"/>
    <w:rsid w:val="32D2EC42"/>
    <w:rsid w:val="32D866C2"/>
    <w:rsid w:val="32DA3B1B"/>
    <w:rsid w:val="32DDF931"/>
    <w:rsid w:val="32DEBA6B"/>
    <w:rsid w:val="32E0E41B"/>
    <w:rsid w:val="32E23D28"/>
    <w:rsid w:val="32E5BDCD"/>
    <w:rsid w:val="32E797AE"/>
    <w:rsid w:val="32E92D88"/>
    <w:rsid w:val="32EC4467"/>
    <w:rsid w:val="32F0020D"/>
    <w:rsid w:val="32F03652"/>
    <w:rsid w:val="32F74F99"/>
    <w:rsid w:val="32F7C976"/>
    <w:rsid w:val="32F96F00"/>
    <w:rsid w:val="32FAC498"/>
    <w:rsid w:val="32FC16EB"/>
    <w:rsid w:val="330B654B"/>
    <w:rsid w:val="330F909E"/>
    <w:rsid w:val="3311D80E"/>
    <w:rsid w:val="3312560A"/>
    <w:rsid w:val="331301BB"/>
    <w:rsid w:val="33154B15"/>
    <w:rsid w:val="3316AA39"/>
    <w:rsid w:val="3317A5F2"/>
    <w:rsid w:val="33190884"/>
    <w:rsid w:val="331BBE4E"/>
    <w:rsid w:val="331D3962"/>
    <w:rsid w:val="331F0202"/>
    <w:rsid w:val="331FA606"/>
    <w:rsid w:val="33335A47"/>
    <w:rsid w:val="3333A84B"/>
    <w:rsid w:val="3334F711"/>
    <w:rsid w:val="33356A8B"/>
    <w:rsid w:val="333B484D"/>
    <w:rsid w:val="333C799D"/>
    <w:rsid w:val="33438298"/>
    <w:rsid w:val="33446496"/>
    <w:rsid w:val="33465287"/>
    <w:rsid w:val="33489F11"/>
    <w:rsid w:val="334FD948"/>
    <w:rsid w:val="33519748"/>
    <w:rsid w:val="335248B2"/>
    <w:rsid w:val="3352BF0A"/>
    <w:rsid w:val="335DB7A4"/>
    <w:rsid w:val="335E7765"/>
    <w:rsid w:val="33611691"/>
    <w:rsid w:val="33620078"/>
    <w:rsid w:val="336B36FD"/>
    <w:rsid w:val="3370964B"/>
    <w:rsid w:val="3370EF3F"/>
    <w:rsid w:val="3373A705"/>
    <w:rsid w:val="3375B9D3"/>
    <w:rsid w:val="3376337B"/>
    <w:rsid w:val="33769648"/>
    <w:rsid w:val="337B8A10"/>
    <w:rsid w:val="3383335D"/>
    <w:rsid w:val="33844344"/>
    <w:rsid w:val="3384B32A"/>
    <w:rsid w:val="3386D8C9"/>
    <w:rsid w:val="338777E0"/>
    <w:rsid w:val="338ABCEB"/>
    <w:rsid w:val="33916F18"/>
    <w:rsid w:val="3393F7D2"/>
    <w:rsid w:val="33973F40"/>
    <w:rsid w:val="339EF087"/>
    <w:rsid w:val="33A19232"/>
    <w:rsid w:val="33A1A97D"/>
    <w:rsid w:val="33A2FA73"/>
    <w:rsid w:val="33A37BCA"/>
    <w:rsid w:val="33A3AAE5"/>
    <w:rsid w:val="33A4E326"/>
    <w:rsid w:val="33A75D06"/>
    <w:rsid w:val="33AC619D"/>
    <w:rsid w:val="33B59597"/>
    <w:rsid w:val="33B5C92A"/>
    <w:rsid w:val="33B7BF80"/>
    <w:rsid w:val="33BB19D3"/>
    <w:rsid w:val="33BBDF65"/>
    <w:rsid w:val="33BE0730"/>
    <w:rsid w:val="33BE3423"/>
    <w:rsid w:val="33CB6988"/>
    <w:rsid w:val="33CF511E"/>
    <w:rsid w:val="33CF911C"/>
    <w:rsid w:val="33D0E13C"/>
    <w:rsid w:val="33D89D35"/>
    <w:rsid w:val="33D9E7F6"/>
    <w:rsid w:val="33DA9DBF"/>
    <w:rsid w:val="33E15E9A"/>
    <w:rsid w:val="33E3FF7F"/>
    <w:rsid w:val="33E912F5"/>
    <w:rsid w:val="33E9E24F"/>
    <w:rsid w:val="33EAE563"/>
    <w:rsid w:val="33EFE88C"/>
    <w:rsid w:val="33F0EA0B"/>
    <w:rsid w:val="33F330DB"/>
    <w:rsid w:val="33F6C61A"/>
    <w:rsid w:val="33F84685"/>
    <w:rsid w:val="33F99A76"/>
    <w:rsid w:val="33FAAB6A"/>
    <w:rsid w:val="33FD59FF"/>
    <w:rsid w:val="33FFFCAD"/>
    <w:rsid w:val="3403CE17"/>
    <w:rsid w:val="34092C4A"/>
    <w:rsid w:val="340A9B7C"/>
    <w:rsid w:val="340ADA3E"/>
    <w:rsid w:val="340B44B6"/>
    <w:rsid w:val="3410D0D3"/>
    <w:rsid w:val="34111FF6"/>
    <w:rsid w:val="3412CE0C"/>
    <w:rsid w:val="3413F4BD"/>
    <w:rsid w:val="3417E29D"/>
    <w:rsid w:val="34182770"/>
    <w:rsid w:val="3418A834"/>
    <w:rsid w:val="34209FF5"/>
    <w:rsid w:val="3420A19D"/>
    <w:rsid w:val="34237275"/>
    <w:rsid w:val="34274936"/>
    <w:rsid w:val="342EA447"/>
    <w:rsid w:val="34315EB8"/>
    <w:rsid w:val="343234D9"/>
    <w:rsid w:val="3437C2B7"/>
    <w:rsid w:val="343DC585"/>
    <w:rsid w:val="343F5AC7"/>
    <w:rsid w:val="343FEFC0"/>
    <w:rsid w:val="34411DD7"/>
    <w:rsid w:val="3442057C"/>
    <w:rsid w:val="3446C573"/>
    <w:rsid w:val="34490BBF"/>
    <w:rsid w:val="344BBAA3"/>
    <w:rsid w:val="344DD9E4"/>
    <w:rsid w:val="344E7A4B"/>
    <w:rsid w:val="34503A88"/>
    <w:rsid w:val="3453F92E"/>
    <w:rsid w:val="3457D9C4"/>
    <w:rsid w:val="345B7047"/>
    <w:rsid w:val="345C136A"/>
    <w:rsid w:val="345FBBF3"/>
    <w:rsid w:val="345FC0BE"/>
    <w:rsid w:val="34601A91"/>
    <w:rsid w:val="3464BF1E"/>
    <w:rsid w:val="34675D9E"/>
    <w:rsid w:val="3467D923"/>
    <w:rsid w:val="346881EC"/>
    <w:rsid w:val="346DA5AF"/>
    <w:rsid w:val="347044B8"/>
    <w:rsid w:val="3476986C"/>
    <w:rsid w:val="34779AF3"/>
    <w:rsid w:val="3478B6F5"/>
    <w:rsid w:val="3479DC2D"/>
    <w:rsid w:val="34831EB4"/>
    <w:rsid w:val="34840199"/>
    <w:rsid w:val="348599EA"/>
    <w:rsid w:val="34899E26"/>
    <w:rsid w:val="348CAF06"/>
    <w:rsid w:val="348E876F"/>
    <w:rsid w:val="348E8855"/>
    <w:rsid w:val="349143DB"/>
    <w:rsid w:val="3492755E"/>
    <w:rsid w:val="3492E519"/>
    <w:rsid w:val="3497DB43"/>
    <w:rsid w:val="34999A14"/>
    <w:rsid w:val="349BB181"/>
    <w:rsid w:val="349D21DF"/>
    <w:rsid w:val="349EA563"/>
    <w:rsid w:val="349F84B3"/>
    <w:rsid w:val="34A035D8"/>
    <w:rsid w:val="34A1D8F8"/>
    <w:rsid w:val="34A5AB1C"/>
    <w:rsid w:val="34AB5D4C"/>
    <w:rsid w:val="34ACBB75"/>
    <w:rsid w:val="34B38A1C"/>
    <w:rsid w:val="34B8628D"/>
    <w:rsid w:val="34BA11B6"/>
    <w:rsid w:val="34BE4343"/>
    <w:rsid w:val="34C6C7B4"/>
    <w:rsid w:val="34CD4D4B"/>
    <w:rsid w:val="34D39029"/>
    <w:rsid w:val="34D414F5"/>
    <w:rsid w:val="34D538A5"/>
    <w:rsid w:val="34D77D38"/>
    <w:rsid w:val="34DCF71A"/>
    <w:rsid w:val="34DD0D33"/>
    <w:rsid w:val="34DE4356"/>
    <w:rsid w:val="34DF8412"/>
    <w:rsid w:val="34E341B9"/>
    <w:rsid w:val="34E4999A"/>
    <w:rsid w:val="34E56EAD"/>
    <w:rsid w:val="34E573FE"/>
    <w:rsid w:val="34EBC68F"/>
    <w:rsid w:val="34ECB6EC"/>
    <w:rsid w:val="34F0BB55"/>
    <w:rsid w:val="34F3C0E8"/>
    <w:rsid w:val="34F583A9"/>
    <w:rsid w:val="34FA407B"/>
    <w:rsid w:val="34FE37FB"/>
    <w:rsid w:val="34FFD830"/>
    <w:rsid w:val="3500C94A"/>
    <w:rsid w:val="3503FFF9"/>
    <w:rsid w:val="350537BB"/>
    <w:rsid w:val="3505D983"/>
    <w:rsid w:val="3506D0D1"/>
    <w:rsid w:val="3506DA0F"/>
    <w:rsid w:val="3506E48F"/>
    <w:rsid w:val="35073D6B"/>
    <w:rsid w:val="3510BF65"/>
    <w:rsid w:val="3515693F"/>
    <w:rsid w:val="3515B991"/>
    <w:rsid w:val="35168078"/>
    <w:rsid w:val="35189F6A"/>
    <w:rsid w:val="3518CC63"/>
    <w:rsid w:val="351A94F1"/>
    <w:rsid w:val="351B325B"/>
    <w:rsid w:val="351C5AFB"/>
    <w:rsid w:val="352116B4"/>
    <w:rsid w:val="3521999E"/>
    <w:rsid w:val="35241477"/>
    <w:rsid w:val="35251C1A"/>
    <w:rsid w:val="3525A3A8"/>
    <w:rsid w:val="3527274B"/>
    <w:rsid w:val="352BF24D"/>
    <w:rsid w:val="352CFC28"/>
    <w:rsid w:val="3530A0DF"/>
    <w:rsid w:val="35330880"/>
    <w:rsid w:val="35372EFA"/>
    <w:rsid w:val="353860ED"/>
    <w:rsid w:val="35394541"/>
    <w:rsid w:val="353A1307"/>
    <w:rsid w:val="353EDFC4"/>
    <w:rsid w:val="3540BAA4"/>
    <w:rsid w:val="354A3DE8"/>
    <w:rsid w:val="354AB5CF"/>
    <w:rsid w:val="354D1864"/>
    <w:rsid w:val="354F381A"/>
    <w:rsid w:val="35529639"/>
    <w:rsid w:val="35572C9C"/>
    <w:rsid w:val="355C0AB5"/>
    <w:rsid w:val="355C6286"/>
    <w:rsid w:val="355CFB91"/>
    <w:rsid w:val="3562B066"/>
    <w:rsid w:val="3564AAD7"/>
    <w:rsid w:val="35673A2A"/>
    <w:rsid w:val="356C65A0"/>
    <w:rsid w:val="356CF4BE"/>
    <w:rsid w:val="35744DA6"/>
    <w:rsid w:val="357549C9"/>
    <w:rsid w:val="357F2FB6"/>
    <w:rsid w:val="357F6FC6"/>
    <w:rsid w:val="35852E29"/>
    <w:rsid w:val="35878E14"/>
    <w:rsid w:val="358FC7ED"/>
    <w:rsid w:val="359DD842"/>
    <w:rsid w:val="35A2B0EE"/>
    <w:rsid w:val="35A2DA6B"/>
    <w:rsid w:val="35A39AB3"/>
    <w:rsid w:val="35A441FC"/>
    <w:rsid w:val="35A4A9D8"/>
    <w:rsid w:val="35A86054"/>
    <w:rsid w:val="35AAA0EF"/>
    <w:rsid w:val="35B12E45"/>
    <w:rsid w:val="35B59034"/>
    <w:rsid w:val="35B65ED0"/>
    <w:rsid w:val="35B79CB7"/>
    <w:rsid w:val="35B98E8D"/>
    <w:rsid w:val="35BB758C"/>
    <w:rsid w:val="35BC9810"/>
    <w:rsid w:val="35BE1E23"/>
    <w:rsid w:val="35BE6744"/>
    <w:rsid w:val="35C1469F"/>
    <w:rsid w:val="35C35558"/>
    <w:rsid w:val="35C418C1"/>
    <w:rsid w:val="35C44182"/>
    <w:rsid w:val="35C7E451"/>
    <w:rsid w:val="35C949FF"/>
    <w:rsid w:val="35CA770B"/>
    <w:rsid w:val="35CB763D"/>
    <w:rsid w:val="35CDAA61"/>
    <w:rsid w:val="35E27B66"/>
    <w:rsid w:val="35E6725F"/>
    <w:rsid w:val="35E6F3C6"/>
    <w:rsid w:val="35E8FCD5"/>
    <w:rsid w:val="35EC01FA"/>
    <w:rsid w:val="35ECFBB3"/>
    <w:rsid w:val="35EF9DFE"/>
    <w:rsid w:val="35F882CD"/>
    <w:rsid w:val="35FA7D84"/>
    <w:rsid w:val="36045246"/>
    <w:rsid w:val="3604B6A7"/>
    <w:rsid w:val="36050B81"/>
    <w:rsid w:val="360605AE"/>
    <w:rsid w:val="36073E26"/>
    <w:rsid w:val="360DB4C7"/>
    <w:rsid w:val="36109CA2"/>
    <w:rsid w:val="3610B32A"/>
    <w:rsid w:val="361179BC"/>
    <w:rsid w:val="361407E6"/>
    <w:rsid w:val="36160409"/>
    <w:rsid w:val="3616075D"/>
    <w:rsid w:val="36176CE3"/>
    <w:rsid w:val="3617AFF9"/>
    <w:rsid w:val="361CE4B0"/>
    <w:rsid w:val="361EC271"/>
    <w:rsid w:val="3620FB94"/>
    <w:rsid w:val="36256B3F"/>
    <w:rsid w:val="362BD3CC"/>
    <w:rsid w:val="362C986B"/>
    <w:rsid w:val="362CF874"/>
    <w:rsid w:val="3632FEEC"/>
    <w:rsid w:val="36370A5C"/>
    <w:rsid w:val="36388208"/>
    <w:rsid w:val="36390C2F"/>
    <w:rsid w:val="363E5E62"/>
    <w:rsid w:val="364198AF"/>
    <w:rsid w:val="36420AB2"/>
    <w:rsid w:val="3642E98D"/>
    <w:rsid w:val="364519F7"/>
    <w:rsid w:val="3647D29A"/>
    <w:rsid w:val="3649DA16"/>
    <w:rsid w:val="364A33D4"/>
    <w:rsid w:val="364A52C1"/>
    <w:rsid w:val="364B017F"/>
    <w:rsid w:val="365142BC"/>
    <w:rsid w:val="36540B4A"/>
    <w:rsid w:val="365553B5"/>
    <w:rsid w:val="3655B3F0"/>
    <w:rsid w:val="36574892"/>
    <w:rsid w:val="3658F32C"/>
    <w:rsid w:val="365C85EE"/>
    <w:rsid w:val="36603ED9"/>
    <w:rsid w:val="36610386"/>
    <w:rsid w:val="36620CED"/>
    <w:rsid w:val="36639905"/>
    <w:rsid w:val="3663D5F6"/>
    <w:rsid w:val="3663EF6D"/>
    <w:rsid w:val="366568F1"/>
    <w:rsid w:val="366CE9DD"/>
    <w:rsid w:val="36718219"/>
    <w:rsid w:val="36727692"/>
    <w:rsid w:val="367482DD"/>
    <w:rsid w:val="36766767"/>
    <w:rsid w:val="367FADEA"/>
    <w:rsid w:val="3680D0F7"/>
    <w:rsid w:val="36817ABB"/>
    <w:rsid w:val="36883663"/>
    <w:rsid w:val="36891F27"/>
    <w:rsid w:val="3689EC9C"/>
    <w:rsid w:val="368B1CA4"/>
    <w:rsid w:val="368FCF8E"/>
    <w:rsid w:val="3690AB79"/>
    <w:rsid w:val="36931519"/>
    <w:rsid w:val="369F3802"/>
    <w:rsid w:val="36A17E28"/>
    <w:rsid w:val="36A1D8BB"/>
    <w:rsid w:val="36A3FD01"/>
    <w:rsid w:val="36A5F1FF"/>
    <w:rsid w:val="36A91C65"/>
    <w:rsid w:val="36B8A9CA"/>
    <w:rsid w:val="36B951FD"/>
    <w:rsid w:val="36BEE5D5"/>
    <w:rsid w:val="36C23B85"/>
    <w:rsid w:val="36C3C6F0"/>
    <w:rsid w:val="36C58168"/>
    <w:rsid w:val="36C8DB5F"/>
    <w:rsid w:val="36CC84EB"/>
    <w:rsid w:val="36CF54B6"/>
    <w:rsid w:val="36D69305"/>
    <w:rsid w:val="36D6A3EF"/>
    <w:rsid w:val="36D94F5D"/>
    <w:rsid w:val="36DAF791"/>
    <w:rsid w:val="36DBCD3B"/>
    <w:rsid w:val="36E4F387"/>
    <w:rsid w:val="36EB60EF"/>
    <w:rsid w:val="36EB7B7B"/>
    <w:rsid w:val="36F00595"/>
    <w:rsid w:val="36F0D94B"/>
    <w:rsid w:val="36F317EF"/>
    <w:rsid w:val="36F4E5B3"/>
    <w:rsid w:val="36F69FAF"/>
    <w:rsid w:val="36F8D2C8"/>
    <w:rsid w:val="36F96367"/>
    <w:rsid w:val="36FC2340"/>
    <w:rsid w:val="36FCA1BD"/>
    <w:rsid w:val="37008C81"/>
    <w:rsid w:val="37016C12"/>
    <w:rsid w:val="37025078"/>
    <w:rsid w:val="370288F4"/>
    <w:rsid w:val="3705A6FE"/>
    <w:rsid w:val="37061564"/>
    <w:rsid w:val="370A724E"/>
    <w:rsid w:val="370C0677"/>
    <w:rsid w:val="370C722A"/>
    <w:rsid w:val="370D5D21"/>
    <w:rsid w:val="370FB376"/>
    <w:rsid w:val="3713DC17"/>
    <w:rsid w:val="37155D0C"/>
    <w:rsid w:val="371B416C"/>
    <w:rsid w:val="371E1B75"/>
    <w:rsid w:val="3721625A"/>
    <w:rsid w:val="37276EB6"/>
    <w:rsid w:val="372A4989"/>
    <w:rsid w:val="372A6431"/>
    <w:rsid w:val="372ABDD4"/>
    <w:rsid w:val="372C2C98"/>
    <w:rsid w:val="372DC318"/>
    <w:rsid w:val="37331AF4"/>
    <w:rsid w:val="3735351E"/>
    <w:rsid w:val="373AF447"/>
    <w:rsid w:val="373D2F97"/>
    <w:rsid w:val="37414190"/>
    <w:rsid w:val="374AE496"/>
    <w:rsid w:val="374CE8CC"/>
    <w:rsid w:val="374D6553"/>
    <w:rsid w:val="374F83C7"/>
    <w:rsid w:val="375272AB"/>
    <w:rsid w:val="37530B7F"/>
    <w:rsid w:val="3753DADB"/>
    <w:rsid w:val="3756AB25"/>
    <w:rsid w:val="375BAC98"/>
    <w:rsid w:val="375CE6B2"/>
    <w:rsid w:val="375DC273"/>
    <w:rsid w:val="3765FC49"/>
    <w:rsid w:val="376885D0"/>
    <w:rsid w:val="3769EAE1"/>
    <w:rsid w:val="376A568B"/>
    <w:rsid w:val="376EF606"/>
    <w:rsid w:val="376FB52C"/>
    <w:rsid w:val="377485D7"/>
    <w:rsid w:val="3775B8B5"/>
    <w:rsid w:val="377692B7"/>
    <w:rsid w:val="3776CEB6"/>
    <w:rsid w:val="377B2951"/>
    <w:rsid w:val="377EB57C"/>
    <w:rsid w:val="377FE8F7"/>
    <w:rsid w:val="3780A51E"/>
    <w:rsid w:val="3780B0BD"/>
    <w:rsid w:val="378665CB"/>
    <w:rsid w:val="3788CCF9"/>
    <w:rsid w:val="378BAD79"/>
    <w:rsid w:val="3791737B"/>
    <w:rsid w:val="379A0952"/>
    <w:rsid w:val="379A89D9"/>
    <w:rsid w:val="37A4209B"/>
    <w:rsid w:val="37A42B22"/>
    <w:rsid w:val="37A563AB"/>
    <w:rsid w:val="37A69955"/>
    <w:rsid w:val="37A7E373"/>
    <w:rsid w:val="37A7EC5A"/>
    <w:rsid w:val="37AFB29F"/>
    <w:rsid w:val="37B2BCE8"/>
    <w:rsid w:val="37B3FA5F"/>
    <w:rsid w:val="37B4517A"/>
    <w:rsid w:val="37B67AF1"/>
    <w:rsid w:val="37B716B8"/>
    <w:rsid w:val="37B8ABF4"/>
    <w:rsid w:val="37BABC20"/>
    <w:rsid w:val="37BE2A82"/>
    <w:rsid w:val="37BFAB94"/>
    <w:rsid w:val="37C2CD70"/>
    <w:rsid w:val="37C61953"/>
    <w:rsid w:val="37C61DA7"/>
    <w:rsid w:val="37C694DC"/>
    <w:rsid w:val="37C9D1E0"/>
    <w:rsid w:val="37CA5B33"/>
    <w:rsid w:val="37CB06F2"/>
    <w:rsid w:val="37CD610D"/>
    <w:rsid w:val="37D12BB4"/>
    <w:rsid w:val="37D2FA30"/>
    <w:rsid w:val="37D37A16"/>
    <w:rsid w:val="37D502B0"/>
    <w:rsid w:val="37D5C91A"/>
    <w:rsid w:val="37D626D8"/>
    <w:rsid w:val="37D94FC8"/>
    <w:rsid w:val="37E0FAE6"/>
    <w:rsid w:val="37E3D613"/>
    <w:rsid w:val="37E8771B"/>
    <w:rsid w:val="37E8C63E"/>
    <w:rsid w:val="37E8ED6F"/>
    <w:rsid w:val="37E9B505"/>
    <w:rsid w:val="37EBAC3F"/>
    <w:rsid w:val="37EC6E0A"/>
    <w:rsid w:val="37F0F063"/>
    <w:rsid w:val="37F0F17A"/>
    <w:rsid w:val="37F25B46"/>
    <w:rsid w:val="37F2B29A"/>
    <w:rsid w:val="37F63BB7"/>
    <w:rsid w:val="37F6E261"/>
    <w:rsid w:val="37FA1E1E"/>
    <w:rsid w:val="37FC95B1"/>
    <w:rsid w:val="37FD8F19"/>
    <w:rsid w:val="37FECC68"/>
    <w:rsid w:val="37FFC25B"/>
    <w:rsid w:val="38042EA0"/>
    <w:rsid w:val="38073779"/>
    <w:rsid w:val="380A2AB2"/>
    <w:rsid w:val="380B330B"/>
    <w:rsid w:val="381176E2"/>
    <w:rsid w:val="38146C13"/>
    <w:rsid w:val="38192367"/>
    <w:rsid w:val="381A14AF"/>
    <w:rsid w:val="38217532"/>
    <w:rsid w:val="3829ABE3"/>
    <w:rsid w:val="382A4289"/>
    <w:rsid w:val="382C6C6D"/>
    <w:rsid w:val="3830755D"/>
    <w:rsid w:val="3833CC63"/>
    <w:rsid w:val="3836BD62"/>
    <w:rsid w:val="383AC02B"/>
    <w:rsid w:val="38412A6C"/>
    <w:rsid w:val="38434110"/>
    <w:rsid w:val="38445855"/>
    <w:rsid w:val="3846EE9B"/>
    <w:rsid w:val="38478681"/>
    <w:rsid w:val="38500F18"/>
    <w:rsid w:val="3850320A"/>
    <w:rsid w:val="38514D89"/>
    <w:rsid w:val="3852A43C"/>
    <w:rsid w:val="38538C92"/>
    <w:rsid w:val="38546ACE"/>
    <w:rsid w:val="385692B9"/>
    <w:rsid w:val="385BC057"/>
    <w:rsid w:val="385D6C74"/>
    <w:rsid w:val="386143DF"/>
    <w:rsid w:val="38620534"/>
    <w:rsid w:val="3863D66D"/>
    <w:rsid w:val="38661CA3"/>
    <w:rsid w:val="38699FC3"/>
    <w:rsid w:val="386B2C99"/>
    <w:rsid w:val="3873DF12"/>
    <w:rsid w:val="387E8BD7"/>
    <w:rsid w:val="388094A8"/>
    <w:rsid w:val="3884CE11"/>
    <w:rsid w:val="3885E7B2"/>
    <w:rsid w:val="38868B15"/>
    <w:rsid w:val="3886E49D"/>
    <w:rsid w:val="38877B73"/>
    <w:rsid w:val="3891CEEE"/>
    <w:rsid w:val="3892BC50"/>
    <w:rsid w:val="38935CA5"/>
    <w:rsid w:val="3895686A"/>
    <w:rsid w:val="3895D865"/>
    <w:rsid w:val="38960226"/>
    <w:rsid w:val="38971F59"/>
    <w:rsid w:val="389851B7"/>
    <w:rsid w:val="389AB27D"/>
    <w:rsid w:val="389CD0E4"/>
    <w:rsid w:val="38A0A2C1"/>
    <w:rsid w:val="38A35630"/>
    <w:rsid w:val="38A4F8BE"/>
    <w:rsid w:val="38AB46AB"/>
    <w:rsid w:val="38AC1AE0"/>
    <w:rsid w:val="38B21078"/>
    <w:rsid w:val="38B2D8A3"/>
    <w:rsid w:val="38B70A71"/>
    <w:rsid w:val="38B8F536"/>
    <w:rsid w:val="38BB7B40"/>
    <w:rsid w:val="38BF8020"/>
    <w:rsid w:val="38C11F33"/>
    <w:rsid w:val="38C2253A"/>
    <w:rsid w:val="38C305E4"/>
    <w:rsid w:val="38C4190D"/>
    <w:rsid w:val="38C679AA"/>
    <w:rsid w:val="38C713DC"/>
    <w:rsid w:val="38C7C932"/>
    <w:rsid w:val="38CAFA6C"/>
    <w:rsid w:val="38CEFCE1"/>
    <w:rsid w:val="38DCB2DB"/>
    <w:rsid w:val="38E18DD8"/>
    <w:rsid w:val="38E31075"/>
    <w:rsid w:val="38E3790C"/>
    <w:rsid w:val="38E5E41F"/>
    <w:rsid w:val="38E6DCC1"/>
    <w:rsid w:val="38E772B2"/>
    <w:rsid w:val="38E9056B"/>
    <w:rsid w:val="38ECBE2E"/>
    <w:rsid w:val="38ECE40C"/>
    <w:rsid w:val="38EF6821"/>
    <w:rsid w:val="38F0B790"/>
    <w:rsid w:val="38F3B9AF"/>
    <w:rsid w:val="38FA77B5"/>
    <w:rsid w:val="38FB63D7"/>
    <w:rsid w:val="38FBFFF5"/>
    <w:rsid w:val="38FC4EC1"/>
    <w:rsid w:val="38FCA67E"/>
    <w:rsid w:val="38FCCC8B"/>
    <w:rsid w:val="38FD8F54"/>
    <w:rsid w:val="38FE95CE"/>
    <w:rsid w:val="38FFEC09"/>
    <w:rsid w:val="39078B21"/>
    <w:rsid w:val="390C2361"/>
    <w:rsid w:val="390F4B1C"/>
    <w:rsid w:val="3911BBF0"/>
    <w:rsid w:val="3912CBC9"/>
    <w:rsid w:val="3915FE90"/>
    <w:rsid w:val="3916AF67"/>
    <w:rsid w:val="39178174"/>
    <w:rsid w:val="39195997"/>
    <w:rsid w:val="3919C23C"/>
    <w:rsid w:val="391A0FA8"/>
    <w:rsid w:val="391A75CB"/>
    <w:rsid w:val="391B10A0"/>
    <w:rsid w:val="391B2E3C"/>
    <w:rsid w:val="391C152A"/>
    <w:rsid w:val="391D4EAA"/>
    <w:rsid w:val="391E53CF"/>
    <w:rsid w:val="391FEDE9"/>
    <w:rsid w:val="392C3BAD"/>
    <w:rsid w:val="3932D86E"/>
    <w:rsid w:val="39362939"/>
    <w:rsid w:val="39364F9B"/>
    <w:rsid w:val="39375842"/>
    <w:rsid w:val="393C77FB"/>
    <w:rsid w:val="393D550A"/>
    <w:rsid w:val="393F1E35"/>
    <w:rsid w:val="394070F2"/>
    <w:rsid w:val="39448809"/>
    <w:rsid w:val="3945E96C"/>
    <w:rsid w:val="3946C191"/>
    <w:rsid w:val="394E678B"/>
    <w:rsid w:val="39526129"/>
    <w:rsid w:val="395322BE"/>
    <w:rsid w:val="3954C878"/>
    <w:rsid w:val="3956A461"/>
    <w:rsid w:val="3956C6F5"/>
    <w:rsid w:val="396349E1"/>
    <w:rsid w:val="3967A5D7"/>
    <w:rsid w:val="3967C1CB"/>
    <w:rsid w:val="39691DFF"/>
    <w:rsid w:val="396D50F7"/>
    <w:rsid w:val="396F8CFA"/>
    <w:rsid w:val="396FC3C5"/>
    <w:rsid w:val="39748FFD"/>
    <w:rsid w:val="3974A610"/>
    <w:rsid w:val="39786E36"/>
    <w:rsid w:val="39798091"/>
    <w:rsid w:val="397E0723"/>
    <w:rsid w:val="397ECB27"/>
    <w:rsid w:val="39813BB1"/>
    <w:rsid w:val="39875DB9"/>
    <w:rsid w:val="3988B6D0"/>
    <w:rsid w:val="398B241A"/>
    <w:rsid w:val="399854E5"/>
    <w:rsid w:val="399D2E6C"/>
    <w:rsid w:val="39A4DBEC"/>
    <w:rsid w:val="39A52E38"/>
    <w:rsid w:val="39A86AF5"/>
    <w:rsid w:val="39AA427A"/>
    <w:rsid w:val="39ABBA12"/>
    <w:rsid w:val="39AEE20C"/>
    <w:rsid w:val="39B06E68"/>
    <w:rsid w:val="39B50DB5"/>
    <w:rsid w:val="39B64907"/>
    <w:rsid w:val="39B740A7"/>
    <w:rsid w:val="39B9C1C1"/>
    <w:rsid w:val="39B9F97B"/>
    <w:rsid w:val="39BC3411"/>
    <w:rsid w:val="39BE06BC"/>
    <w:rsid w:val="39BE61FC"/>
    <w:rsid w:val="39BEAA7D"/>
    <w:rsid w:val="39C07951"/>
    <w:rsid w:val="39C639BD"/>
    <w:rsid w:val="39C9A97E"/>
    <w:rsid w:val="39CAD0C4"/>
    <w:rsid w:val="39CCDF83"/>
    <w:rsid w:val="39CD9FD7"/>
    <w:rsid w:val="39CF1A49"/>
    <w:rsid w:val="39D26E19"/>
    <w:rsid w:val="39D4D4A3"/>
    <w:rsid w:val="39D51369"/>
    <w:rsid w:val="39D5FD97"/>
    <w:rsid w:val="39DB1F51"/>
    <w:rsid w:val="39E1708B"/>
    <w:rsid w:val="39E3E826"/>
    <w:rsid w:val="39E6D856"/>
    <w:rsid w:val="39E8D1F7"/>
    <w:rsid w:val="39EA9663"/>
    <w:rsid w:val="39EF5D8A"/>
    <w:rsid w:val="39F3DE09"/>
    <w:rsid w:val="39F64319"/>
    <w:rsid w:val="39F6E641"/>
    <w:rsid w:val="39F7AB99"/>
    <w:rsid w:val="39F7B45F"/>
    <w:rsid w:val="39F91005"/>
    <w:rsid w:val="39FCB9E3"/>
    <w:rsid w:val="39FDFC24"/>
    <w:rsid w:val="39FFFD03"/>
    <w:rsid w:val="3A0269C8"/>
    <w:rsid w:val="3A02F6D3"/>
    <w:rsid w:val="3A0B4BBE"/>
    <w:rsid w:val="3A0CA355"/>
    <w:rsid w:val="3A0DECEC"/>
    <w:rsid w:val="3A0E4F03"/>
    <w:rsid w:val="3A1B2428"/>
    <w:rsid w:val="3A1CBFA2"/>
    <w:rsid w:val="3A1E3639"/>
    <w:rsid w:val="3A1F5B89"/>
    <w:rsid w:val="3A22CA34"/>
    <w:rsid w:val="3A26BF3A"/>
    <w:rsid w:val="3A2CC0AC"/>
    <w:rsid w:val="3A31FE8F"/>
    <w:rsid w:val="3A3753B6"/>
    <w:rsid w:val="3A386634"/>
    <w:rsid w:val="3A386A78"/>
    <w:rsid w:val="3A3BE9A5"/>
    <w:rsid w:val="3A3C359D"/>
    <w:rsid w:val="3A3FBB03"/>
    <w:rsid w:val="3A4B9B99"/>
    <w:rsid w:val="3A50BE4F"/>
    <w:rsid w:val="3A523E12"/>
    <w:rsid w:val="3A553417"/>
    <w:rsid w:val="3A5792FD"/>
    <w:rsid w:val="3A5BF808"/>
    <w:rsid w:val="3A654D31"/>
    <w:rsid w:val="3A6BF14B"/>
    <w:rsid w:val="3A6D86C7"/>
    <w:rsid w:val="3A74ECAA"/>
    <w:rsid w:val="3A74F26B"/>
    <w:rsid w:val="3A770163"/>
    <w:rsid w:val="3A780D0A"/>
    <w:rsid w:val="3A7AA012"/>
    <w:rsid w:val="3A7F20B0"/>
    <w:rsid w:val="3A801AE9"/>
    <w:rsid w:val="3A8067B7"/>
    <w:rsid w:val="3A8115F4"/>
    <w:rsid w:val="3A8320CF"/>
    <w:rsid w:val="3A84C6C8"/>
    <w:rsid w:val="3A8CCE61"/>
    <w:rsid w:val="3A928CCB"/>
    <w:rsid w:val="3A97DAF9"/>
    <w:rsid w:val="3A9DAD9B"/>
    <w:rsid w:val="3A9DC7AB"/>
    <w:rsid w:val="3AA1EABA"/>
    <w:rsid w:val="3AA51B31"/>
    <w:rsid w:val="3AA5B0C8"/>
    <w:rsid w:val="3AA62A78"/>
    <w:rsid w:val="3AA76048"/>
    <w:rsid w:val="3AA79F7D"/>
    <w:rsid w:val="3AA90C82"/>
    <w:rsid w:val="3AAB68E9"/>
    <w:rsid w:val="3AAC657B"/>
    <w:rsid w:val="3AACC128"/>
    <w:rsid w:val="3AACFF79"/>
    <w:rsid w:val="3AAE8730"/>
    <w:rsid w:val="3AB1D363"/>
    <w:rsid w:val="3AB49778"/>
    <w:rsid w:val="3AB4E6BF"/>
    <w:rsid w:val="3AB4E9D2"/>
    <w:rsid w:val="3AB62582"/>
    <w:rsid w:val="3ABA5DE0"/>
    <w:rsid w:val="3AC1B9FD"/>
    <w:rsid w:val="3AC3155B"/>
    <w:rsid w:val="3AC49D86"/>
    <w:rsid w:val="3AC72516"/>
    <w:rsid w:val="3AC82824"/>
    <w:rsid w:val="3AC89FD2"/>
    <w:rsid w:val="3AC9E253"/>
    <w:rsid w:val="3ACADB48"/>
    <w:rsid w:val="3AD7B634"/>
    <w:rsid w:val="3AD834E4"/>
    <w:rsid w:val="3ADCD6B2"/>
    <w:rsid w:val="3ADCDA57"/>
    <w:rsid w:val="3ADFCFAD"/>
    <w:rsid w:val="3AE02C1A"/>
    <w:rsid w:val="3AE198C8"/>
    <w:rsid w:val="3AE38F1A"/>
    <w:rsid w:val="3AE47D86"/>
    <w:rsid w:val="3AEC9E80"/>
    <w:rsid w:val="3AEE2DA9"/>
    <w:rsid w:val="3AF0B14B"/>
    <w:rsid w:val="3AF43103"/>
    <w:rsid w:val="3AF442F7"/>
    <w:rsid w:val="3AF712B5"/>
    <w:rsid w:val="3AF919CD"/>
    <w:rsid w:val="3AFE8E85"/>
    <w:rsid w:val="3AFFF74F"/>
    <w:rsid w:val="3B000B36"/>
    <w:rsid w:val="3B03242A"/>
    <w:rsid w:val="3B078999"/>
    <w:rsid w:val="3B08A99F"/>
    <w:rsid w:val="3B097EC2"/>
    <w:rsid w:val="3B104258"/>
    <w:rsid w:val="3B11E751"/>
    <w:rsid w:val="3B135DE7"/>
    <w:rsid w:val="3B13B8D0"/>
    <w:rsid w:val="3B14167F"/>
    <w:rsid w:val="3B143F64"/>
    <w:rsid w:val="3B19160A"/>
    <w:rsid w:val="3B1D023E"/>
    <w:rsid w:val="3B24EE82"/>
    <w:rsid w:val="3B286B0D"/>
    <w:rsid w:val="3B2C2797"/>
    <w:rsid w:val="3B2D0D69"/>
    <w:rsid w:val="3B2D78D2"/>
    <w:rsid w:val="3B318741"/>
    <w:rsid w:val="3B333F3B"/>
    <w:rsid w:val="3B357C9E"/>
    <w:rsid w:val="3B374E84"/>
    <w:rsid w:val="3B388A53"/>
    <w:rsid w:val="3B3A7E38"/>
    <w:rsid w:val="3B3B1F71"/>
    <w:rsid w:val="3B425423"/>
    <w:rsid w:val="3B43E2C0"/>
    <w:rsid w:val="3B576F8B"/>
    <w:rsid w:val="3B5861F4"/>
    <w:rsid w:val="3B5912AF"/>
    <w:rsid w:val="3B5B5FC8"/>
    <w:rsid w:val="3B5F6378"/>
    <w:rsid w:val="3B64B024"/>
    <w:rsid w:val="3B68D18E"/>
    <w:rsid w:val="3B68D1F4"/>
    <w:rsid w:val="3B6D2BBE"/>
    <w:rsid w:val="3B6D40BB"/>
    <w:rsid w:val="3B6E5995"/>
    <w:rsid w:val="3B7390CF"/>
    <w:rsid w:val="3B7391F2"/>
    <w:rsid w:val="3B749FEB"/>
    <w:rsid w:val="3B74B20E"/>
    <w:rsid w:val="3B7BBAA0"/>
    <w:rsid w:val="3B7EC7C9"/>
    <w:rsid w:val="3B7EE4B5"/>
    <w:rsid w:val="3B7F682C"/>
    <w:rsid w:val="3B8A6DD9"/>
    <w:rsid w:val="3B937E00"/>
    <w:rsid w:val="3B987352"/>
    <w:rsid w:val="3B98FEB3"/>
    <w:rsid w:val="3B9B9D96"/>
    <w:rsid w:val="3B9D55BA"/>
    <w:rsid w:val="3B9DE3C3"/>
    <w:rsid w:val="3B9F1379"/>
    <w:rsid w:val="3B9F7174"/>
    <w:rsid w:val="3BA0E871"/>
    <w:rsid w:val="3BA10644"/>
    <w:rsid w:val="3BA24E9D"/>
    <w:rsid w:val="3BA324BF"/>
    <w:rsid w:val="3BA38142"/>
    <w:rsid w:val="3BA983B4"/>
    <w:rsid w:val="3BACECD2"/>
    <w:rsid w:val="3BB1E3F0"/>
    <w:rsid w:val="3BB39AD2"/>
    <w:rsid w:val="3BB44479"/>
    <w:rsid w:val="3BB6F0EA"/>
    <w:rsid w:val="3BBB6DEA"/>
    <w:rsid w:val="3BBEBC37"/>
    <w:rsid w:val="3BC07165"/>
    <w:rsid w:val="3BC499A2"/>
    <w:rsid w:val="3BC65F3F"/>
    <w:rsid w:val="3BC93565"/>
    <w:rsid w:val="3BCE0BF4"/>
    <w:rsid w:val="3BD3C51F"/>
    <w:rsid w:val="3BD4E451"/>
    <w:rsid w:val="3BD77CC7"/>
    <w:rsid w:val="3BD7BB3C"/>
    <w:rsid w:val="3BD8F12A"/>
    <w:rsid w:val="3BD9D344"/>
    <w:rsid w:val="3BDB1867"/>
    <w:rsid w:val="3BDB277C"/>
    <w:rsid w:val="3BDCBF3B"/>
    <w:rsid w:val="3BE02C86"/>
    <w:rsid w:val="3BE10CA5"/>
    <w:rsid w:val="3BE1DA2E"/>
    <w:rsid w:val="3BE32B73"/>
    <w:rsid w:val="3BE3D3BE"/>
    <w:rsid w:val="3BE8C7F1"/>
    <w:rsid w:val="3BEA0307"/>
    <w:rsid w:val="3BEEEC1E"/>
    <w:rsid w:val="3BF00DAF"/>
    <w:rsid w:val="3BF05D56"/>
    <w:rsid w:val="3BF0AACF"/>
    <w:rsid w:val="3BF2D913"/>
    <w:rsid w:val="3BF6537D"/>
    <w:rsid w:val="3BFDC4FB"/>
    <w:rsid w:val="3BFE30E7"/>
    <w:rsid w:val="3C02481B"/>
    <w:rsid w:val="3C04D102"/>
    <w:rsid w:val="3C061A4F"/>
    <w:rsid w:val="3C0779E8"/>
    <w:rsid w:val="3C0E5D4D"/>
    <w:rsid w:val="3C0ED363"/>
    <w:rsid w:val="3C121193"/>
    <w:rsid w:val="3C134DC5"/>
    <w:rsid w:val="3C15F6A7"/>
    <w:rsid w:val="3C1AE840"/>
    <w:rsid w:val="3C21339C"/>
    <w:rsid w:val="3C2168E1"/>
    <w:rsid w:val="3C22FF00"/>
    <w:rsid w:val="3C238B81"/>
    <w:rsid w:val="3C258C44"/>
    <w:rsid w:val="3C26A432"/>
    <w:rsid w:val="3C27AB76"/>
    <w:rsid w:val="3C2A25CF"/>
    <w:rsid w:val="3C2EAC5D"/>
    <w:rsid w:val="3C300DA1"/>
    <w:rsid w:val="3C3044FE"/>
    <w:rsid w:val="3C30FA73"/>
    <w:rsid w:val="3C34EA5C"/>
    <w:rsid w:val="3C35A46B"/>
    <w:rsid w:val="3C448C86"/>
    <w:rsid w:val="3C452CCD"/>
    <w:rsid w:val="3C465AB5"/>
    <w:rsid w:val="3C467DD6"/>
    <w:rsid w:val="3C484513"/>
    <w:rsid w:val="3C49519D"/>
    <w:rsid w:val="3C4DDBFF"/>
    <w:rsid w:val="3C50BB2E"/>
    <w:rsid w:val="3C5587FE"/>
    <w:rsid w:val="3C55D74A"/>
    <w:rsid w:val="3C5CDA15"/>
    <w:rsid w:val="3C5E47AB"/>
    <w:rsid w:val="3C6169BF"/>
    <w:rsid w:val="3C61C7D3"/>
    <w:rsid w:val="3C6201ED"/>
    <w:rsid w:val="3C69CEDC"/>
    <w:rsid w:val="3C69D277"/>
    <w:rsid w:val="3C69E505"/>
    <w:rsid w:val="3C6B0600"/>
    <w:rsid w:val="3C6B0A6E"/>
    <w:rsid w:val="3C6EB5C5"/>
    <w:rsid w:val="3C70D96C"/>
    <w:rsid w:val="3C724266"/>
    <w:rsid w:val="3C772087"/>
    <w:rsid w:val="3C7DB13D"/>
    <w:rsid w:val="3C84AF2B"/>
    <w:rsid w:val="3C892059"/>
    <w:rsid w:val="3C8D2951"/>
    <w:rsid w:val="3C8E6AB8"/>
    <w:rsid w:val="3C8E8D89"/>
    <w:rsid w:val="3C8F91D1"/>
    <w:rsid w:val="3C8FC8D3"/>
    <w:rsid w:val="3C90582F"/>
    <w:rsid w:val="3C916794"/>
    <w:rsid w:val="3C93DE8A"/>
    <w:rsid w:val="3C955A07"/>
    <w:rsid w:val="3C95625A"/>
    <w:rsid w:val="3C98099B"/>
    <w:rsid w:val="3C980B18"/>
    <w:rsid w:val="3C9ECBE9"/>
    <w:rsid w:val="3CAA8D67"/>
    <w:rsid w:val="3CABA702"/>
    <w:rsid w:val="3CACC3A2"/>
    <w:rsid w:val="3CB15DD1"/>
    <w:rsid w:val="3CB56A3D"/>
    <w:rsid w:val="3CB90641"/>
    <w:rsid w:val="3CBB6BC2"/>
    <w:rsid w:val="3CBD9834"/>
    <w:rsid w:val="3CBF4899"/>
    <w:rsid w:val="3CC065D1"/>
    <w:rsid w:val="3CC0F121"/>
    <w:rsid w:val="3CCDB0E8"/>
    <w:rsid w:val="3CCF0D1A"/>
    <w:rsid w:val="3CCFEC8B"/>
    <w:rsid w:val="3CD097A8"/>
    <w:rsid w:val="3CD52FEF"/>
    <w:rsid w:val="3CD54452"/>
    <w:rsid w:val="3CDA4E2D"/>
    <w:rsid w:val="3CDCB305"/>
    <w:rsid w:val="3CDDC9ED"/>
    <w:rsid w:val="3CDFF129"/>
    <w:rsid w:val="3CE223C9"/>
    <w:rsid w:val="3CE56266"/>
    <w:rsid w:val="3CEB3EE3"/>
    <w:rsid w:val="3CF36FCD"/>
    <w:rsid w:val="3CF53E12"/>
    <w:rsid w:val="3CF61ECC"/>
    <w:rsid w:val="3CF73D4F"/>
    <w:rsid w:val="3CF83FA0"/>
    <w:rsid w:val="3CFDD1FC"/>
    <w:rsid w:val="3CFF196C"/>
    <w:rsid w:val="3D039075"/>
    <w:rsid w:val="3D0A5E2A"/>
    <w:rsid w:val="3D0AC660"/>
    <w:rsid w:val="3D0B29D3"/>
    <w:rsid w:val="3D0B30EB"/>
    <w:rsid w:val="3D0EEB86"/>
    <w:rsid w:val="3D12305D"/>
    <w:rsid w:val="3D14336F"/>
    <w:rsid w:val="3D178B3A"/>
    <w:rsid w:val="3D17F230"/>
    <w:rsid w:val="3D1A0D9F"/>
    <w:rsid w:val="3D1A8B28"/>
    <w:rsid w:val="3D1CD527"/>
    <w:rsid w:val="3D1E9F3D"/>
    <w:rsid w:val="3D207664"/>
    <w:rsid w:val="3D2268B9"/>
    <w:rsid w:val="3D26A8A7"/>
    <w:rsid w:val="3D2D1988"/>
    <w:rsid w:val="3D328D3C"/>
    <w:rsid w:val="3D3616F1"/>
    <w:rsid w:val="3D3C54F4"/>
    <w:rsid w:val="3D3DA1F2"/>
    <w:rsid w:val="3D3DFE91"/>
    <w:rsid w:val="3D3F097D"/>
    <w:rsid w:val="3D4053CD"/>
    <w:rsid w:val="3D410481"/>
    <w:rsid w:val="3D41E3BE"/>
    <w:rsid w:val="3D49989E"/>
    <w:rsid w:val="3D4A919F"/>
    <w:rsid w:val="3D4B46C0"/>
    <w:rsid w:val="3D508810"/>
    <w:rsid w:val="3D546C2A"/>
    <w:rsid w:val="3D55B08D"/>
    <w:rsid w:val="3D57ED1A"/>
    <w:rsid w:val="3D5842C1"/>
    <w:rsid w:val="3D590861"/>
    <w:rsid w:val="3D59A4CB"/>
    <w:rsid w:val="3D59C4A5"/>
    <w:rsid w:val="3D5C9C8D"/>
    <w:rsid w:val="3D5CF559"/>
    <w:rsid w:val="3D5D7B02"/>
    <w:rsid w:val="3D604B87"/>
    <w:rsid w:val="3D622499"/>
    <w:rsid w:val="3D6B940F"/>
    <w:rsid w:val="3D6FE640"/>
    <w:rsid w:val="3D7029BB"/>
    <w:rsid w:val="3D713BC5"/>
    <w:rsid w:val="3D73DC7E"/>
    <w:rsid w:val="3D767CA6"/>
    <w:rsid w:val="3D770EFB"/>
    <w:rsid w:val="3D7A8608"/>
    <w:rsid w:val="3D7B3A73"/>
    <w:rsid w:val="3D7B90D0"/>
    <w:rsid w:val="3D7EC7F4"/>
    <w:rsid w:val="3D7FF392"/>
    <w:rsid w:val="3D83401E"/>
    <w:rsid w:val="3D895A2D"/>
    <w:rsid w:val="3D8ACF07"/>
    <w:rsid w:val="3D8DF6BD"/>
    <w:rsid w:val="3D927939"/>
    <w:rsid w:val="3D9F1072"/>
    <w:rsid w:val="3DA244D7"/>
    <w:rsid w:val="3DA2B5EB"/>
    <w:rsid w:val="3DA502E5"/>
    <w:rsid w:val="3DAAABC5"/>
    <w:rsid w:val="3DAE0249"/>
    <w:rsid w:val="3DAE4537"/>
    <w:rsid w:val="3DB00F3C"/>
    <w:rsid w:val="3DB2AAF4"/>
    <w:rsid w:val="3DB81EF5"/>
    <w:rsid w:val="3DBDEEF6"/>
    <w:rsid w:val="3DC464C1"/>
    <w:rsid w:val="3DC49AD9"/>
    <w:rsid w:val="3DC6467C"/>
    <w:rsid w:val="3DC6C90E"/>
    <w:rsid w:val="3DC87739"/>
    <w:rsid w:val="3DC8D8F4"/>
    <w:rsid w:val="3DCB1A39"/>
    <w:rsid w:val="3DD01972"/>
    <w:rsid w:val="3DD0232C"/>
    <w:rsid w:val="3DD02CD1"/>
    <w:rsid w:val="3DD7487E"/>
    <w:rsid w:val="3DD74902"/>
    <w:rsid w:val="3DD9B611"/>
    <w:rsid w:val="3DDB6E68"/>
    <w:rsid w:val="3DDDBEA1"/>
    <w:rsid w:val="3DDE53D5"/>
    <w:rsid w:val="3DDF8BB7"/>
    <w:rsid w:val="3DE028DA"/>
    <w:rsid w:val="3DE18680"/>
    <w:rsid w:val="3DE23DAC"/>
    <w:rsid w:val="3DE37729"/>
    <w:rsid w:val="3DE3A013"/>
    <w:rsid w:val="3DE971EC"/>
    <w:rsid w:val="3DEA6B3E"/>
    <w:rsid w:val="3DF1268F"/>
    <w:rsid w:val="3DF15512"/>
    <w:rsid w:val="3DF4A984"/>
    <w:rsid w:val="3DF75212"/>
    <w:rsid w:val="3DFBA852"/>
    <w:rsid w:val="3DFE3E29"/>
    <w:rsid w:val="3DFE6DBA"/>
    <w:rsid w:val="3E026CF2"/>
    <w:rsid w:val="3E030ADB"/>
    <w:rsid w:val="3E035635"/>
    <w:rsid w:val="3E047E78"/>
    <w:rsid w:val="3E061775"/>
    <w:rsid w:val="3E0677E9"/>
    <w:rsid w:val="3E08AA12"/>
    <w:rsid w:val="3E097107"/>
    <w:rsid w:val="3E097FB2"/>
    <w:rsid w:val="3E0A8B50"/>
    <w:rsid w:val="3E0AD071"/>
    <w:rsid w:val="3E0C89F3"/>
    <w:rsid w:val="3E10E166"/>
    <w:rsid w:val="3E127FB4"/>
    <w:rsid w:val="3E15A28B"/>
    <w:rsid w:val="3E178F65"/>
    <w:rsid w:val="3E1CB2C8"/>
    <w:rsid w:val="3E1D4B03"/>
    <w:rsid w:val="3E1D57B5"/>
    <w:rsid w:val="3E214690"/>
    <w:rsid w:val="3E274111"/>
    <w:rsid w:val="3E333651"/>
    <w:rsid w:val="3E34D166"/>
    <w:rsid w:val="3E34FE68"/>
    <w:rsid w:val="3E377C71"/>
    <w:rsid w:val="3E414B9F"/>
    <w:rsid w:val="3E42A342"/>
    <w:rsid w:val="3E467078"/>
    <w:rsid w:val="3E476489"/>
    <w:rsid w:val="3E4B1577"/>
    <w:rsid w:val="3E4C8FC0"/>
    <w:rsid w:val="3E4CA1C6"/>
    <w:rsid w:val="3E57D991"/>
    <w:rsid w:val="3E63E60F"/>
    <w:rsid w:val="3E666F69"/>
    <w:rsid w:val="3E68B6EE"/>
    <w:rsid w:val="3E7191E0"/>
    <w:rsid w:val="3E721468"/>
    <w:rsid w:val="3E73709C"/>
    <w:rsid w:val="3E73CAAD"/>
    <w:rsid w:val="3E744267"/>
    <w:rsid w:val="3E75EE59"/>
    <w:rsid w:val="3E7816A4"/>
    <w:rsid w:val="3E7972AF"/>
    <w:rsid w:val="3E79B0E0"/>
    <w:rsid w:val="3E7A7C5C"/>
    <w:rsid w:val="3E7AF4A4"/>
    <w:rsid w:val="3E7B9C93"/>
    <w:rsid w:val="3E7EAA17"/>
    <w:rsid w:val="3E84B08A"/>
    <w:rsid w:val="3E8B31A9"/>
    <w:rsid w:val="3E950C1C"/>
    <w:rsid w:val="3E976FF9"/>
    <w:rsid w:val="3E99C413"/>
    <w:rsid w:val="3E9D8AA7"/>
    <w:rsid w:val="3EA0B3B8"/>
    <w:rsid w:val="3EA29B3D"/>
    <w:rsid w:val="3EA4701E"/>
    <w:rsid w:val="3EA5014E"/>
    <w:rsid w:val="3EB3F722"/>
    <w:rsid w:val="3EB5EFBB"/>
    <w:rsid w:val="3EB8A813"/>
    <w:rsid w:val="3EBB0072"/>
    <w:rsid w:val="3EBB8A0E"/>
    <w:rsid w:val="3EBD7FC0"/>
    <w:rsid w:val="3EBDA132"/>
    <w:rsid w:val="3EBFF016"/>
    <w:rsid w:val="3EC06EE1"/>
    <w:rsid w:val="3EC12823"/>
    <w:rsid w:val="3EC228B1"/>
    <w:rsid w:val="3EC34AED"/>
    <w:rsid w:val="3ECCF54D"/>
    <w:rsid w:val="3ECCF6D8"/>
    <w:rsid w:val="3ED11383"/>
    <w:rsid w:val="3ED48601"/>
    <w:rsid w:val="3ED4A738"/>
    <w:rsid w:val="3ED4DAB3"/>
    <w:rsid w:val="3ED8EA31"/>
    <w:rsid w:val="3EDB6E32"/>
    <w:rsid w:val="3EE0F812"/>
    <w:rsid w:val="3EE4021D"/>
    <w:rsid w:val="3EE72D76"/>
    <w:rsid w:val="3EE77DE8"/>
    <w:rsid w:val="3EE84CE0"/>
    <w:rsid w:val="3EE8E117"/>
    <w:rsid w:val="3EF181CD"/>
    <w:rsid w:val="3EF29FEE"/>
    <w:rsid w:val="3EF82A50"/>
    <w:rsid w:val="3EFA3C1B"/>
    <w:rsid w:val="3EFD0A53"/>
    <w:rsid w:val="3F00CFAD"/>
    <w:rsid w:val="3F0259DB"/>
    <w:rsid w:val="3F04558F"/>
    <w:rsid w:val="3F095D53"/>
    <w:rsid w:val="3F0BEA46"/>
    <w:rsid w:val="3F0DF5D5"/>
    <w:rsid w:val="3F19AC98"/>
    <w:rsid w:val="3F1A3455"/>
    <w:rsid w:val="3F1A70CB"/>
    <w:rsid w:val="3F1EC011"/>
    <w:rsid w:val="3F1F798B"/>
    <w:rsid w:val="3F2435B8"/>
    <w:rsid w:val="3F28415E"/>
    <w:rsid w:val="3F2D5BF4"/>
    <w:rsid w:val="3F2E9963"/>
    <w:rsid w:val="3F309EEA"/>
    <w:rsid w:val="3F31F3CD"/>
    <w:rsid w:val="3F38C015"/>
    <w:rsid w:val="3F3930D1"/>
    <w:rsid w:val="3F394AA3"/>
    <w:rsid w:val="3F39F7BC"/>
    <w:rsid w:val="3F3CA2F2"/>
    <w:rsid w:val="3F3D535D"/>
    <w:rsid w:val="3F3D7D8E"/>
    <w:rsid w:val="3F451E95"/>
    <w:rsid w:val="3F4B1868"/>
    <w:rsid w:val="3F4BC49E"/>
    <w:rsid w:val="3F4C006D"/>
    <w:rsid w:val="3F4F27AE"/>
    <w:rsid w:val="3F51F0CE"/>
    <w:rsid w:val="3F5210BC"/>
    <w:rsid w:val="3F5239C3"/>
    <w:rsid w:val="3F537D6A"/>
    <w:rsid w:val="3F619E77"/>
    <w:rsid w:val="3F6450EB"/>
    <w:rsid w:val="3F66F744"/>
    <w:rsid w:val="3F695922"/>
    <w:rsid w:val="3F6E7C36"/>
    <w:rsid w:val="3F712B0D"/>
    <w:rsid w:val="3F72BB7C"/>
    <w:rsid w:val="3F74F6C1"/>
    <w:rsid w:val="3F758487"/>
    <w:rsid w:val="3F7B3585"/>
    <w:rsid w:val="3F7FF503"/>
    <w:rsid w:val="3F82A1C5"/>
    <w:rsid w:val="3F82BAC8"/>
    <w:rsid w:val="3F8500C8"/>
    <w:rsid w:val="3F85983A"/>
    <w:rsid w:val="3F8B18C9"/>
    <w:rsid w:val="3F90C539"/>
    <w:rsid w:val="3F929197"/>
    <w:rsid w:val="3F954C72"/>
    <w:rsid w:val="3F979928"/>
    <w:rsid w:val="3F9D3DB4"/>
    <w:rsid w:val="3F9FC232"/>
    <w:rsid w:val="3FA07687"/>
    <w:rsid w:val="3FA0A42A"/>
    <w:rsid w:val="3FA10BC5"/>
    <w:rsid w:val="3FA249AC"/>
    <w:rsid w:val="3FA2F531"/>
    <w:rsid w:val="3FA3F11C"/>
    <w:rsid w:val="3FA7FD9F"/>
    <w:rsid w:val="3FA9385E"/>
    <w:rsid w:val="3FAA2E25"/>
    <w:rsid w:val="3FAD49B5"/>
    <w:rsid w:val="3FAE38A3"/>
    <w:rsid w:val="3FAEE708"/>
    <w:rsid w:val="3FAEEA91"/>
    <w:rsid w:val="3FAEF261"/>
    <w:rsid w:val="3FB07A13"/>
    <w:rsid w:val="3FB2DCD0"/>
    <w:rsid w:val="3FB57716"/>
    <w:rsid w:val="3FB8CD2A"/>
    <w:rsid w:val="3FB9D7D0"/>
    <w:rsid w:val="3FB9FA60"/>
    <w:rsid w:val="3FBDC511"/>
    <w:rsid w:val="3FBE6E7A"/>
    <w:rsid w:val="3FC1C6D0"/>
    <w:rsid w:val="3FC30376"/>
    <w:rsid w:val="3FC6D9B5"/>
    <w:rsid w:val="3FC8BD0D"/>
    <w:rsid w:val="3FC9388A"/>
    <w:rsid w:val="3FCB780F"/>
    <w:rsid w:val="3FCB83C0"/>
    <w:rsid w:val="3FDA408B"/>
    <w:rsid w:val="3FDA4D7F"/>
    <w:rsid w:val="3FDE55D6"/>
    <w:rsid w:val="3FE9F6ED"/>
    <w:rsid w:val="3FEA9BAE"/>
    <w:rsid w:val="3FEB25E7"/>
    <w:rsid w:val="3FEE29BA"/>
    <w:rsid w:val="3FEEC512"/>
    <w:rsid w:val="3FF1609E"/>
    <w:rsid w:val="3FF52B82"/>
    <w:rsid w:val="3FF54C96"/>
    <w:rsid w:val="3FF5FE10"/>
    <w:rsid w:val="3FFB7E6E"/>
    <w:rsid w:val="3FFDA484"/>
    <w:rsid w:val="40002251"/>
    <w:rsid w:val="4005C4C9"/>
    <w:rsid w:val="400826FA"/>
    <w:rsid w:val="40093158"/>
    <w:rsid w:val="400B1C42"/>
    <w:rsid w:val="400F7BE2"/>
    <w:rsid w:val="400FC591"/>
    <w:rsid w:val="401139B3"/>
    <w:rsid w:val="40118F8A"/>
    <w:rsid w:val="4014B8D6"/>
    <w:rsid w:val="40171E28"/>
    <w:rsid w:val="401801BE"/>
    <w:rsid w:val="40199C39"/>
    <w:rsid w:val="401AC8AE"/>
    <w:rsid w:val="401AEAD5"/>
    <w:rsid w:val="402652DC"/>
    <w:rsid w:val="4027A176"/>
    <w:rsid w:val="402829EB"/>
    <w:rsid w:val="402B7326"/>
    <w:rsid w:val="402CA149"/>
    <w:rsid w:val="4030775B"/>
    <w:rsid w:val="403F42AD"/>
    <w:rsid w:val="40427551"/>
    <w:rsid w:val="4049EC93"/>
    <w:rsid w:val="40562862"/>
    <w:rsid w:val="40562F2D"/>
    <w:rsid w:val="4057A688"/>
    <w:rsid w:val="4058A4E1"/>
    <w:rsid w:val="405AD001"/>
    <w:rsid w:val="405B2332"/>
    <w:rsid w:val="405C0795"/>
    <w:rsid w:val="405EAD4E"/>
    <w:rsid w:val="4063BD8A"/>
    <w:rsid w:val="4064908D"/>
    <w:rsid w:val="40668322"/>
    <w:rsid w:val="4069F2AC"/>
    <w:rsid w:val="406A2319"/>
    <w:rsid w:val="406B86B6"/>
    <w:rsid w:val="406C87FC"/>
    <w:rsid w:val="406EDD42"/>
    <w:rsid w:val="406F2D9E"/>
    <w:rsid w:val="406F8769"/>
    <w:rsid w:val="4070A972"/>
    <w:rsid w:val="40719BC9"/>
    <w:rsid w:val="4077285C"/>
    <w:rsid w:val="4078F263"/>
    <w:rsid w:val="407BF3F9"/>
    <w:rsid w:val="407EE039"/>
    <w:rsid w:val="407FCA47"/>
    <w:rsid w:val="4080573D"/>
    <w:rsid w:val="4082A927"/>
    <w:rsid w:val="4085CF9C"/>
    <w:rsid w:val="4087A129"/>
    <w:rsid w:val="408898D1"/>
    <w:rsid w:val="40894DB8"/>
    <w:rsid w:val="408E06F1"/>
    <w:rsid w:val="408E3D23"/>
    <w:rsid w:val="40915217"/>
    <w:rsid w:val="4092BB6E"/>
    <w:rsid w:val="4097487E"/>
    <w:rsid w:val="40976042"/>
    <w:rsid w:val="4097E576"/>
    <w:rsid w:val="409E1280"/>
    <w:rsid w:val="409E419A"/>
    <w:rsid w:val="40A00CDE"/>
    <w:rsid w:val="40A0E926"/>
    <w:rsid w:val="40A272F1"/>
    <w:rsid w:val="40A27637"/>
    <w:rsid w:val="40A3820A"/>
    <w:rsid w:val="40A43D8C"/>
    <w:rsid w:val="40A5CA3B"/>
    <w:rsid w:val="40A93054"/>
    <w:rsid w:val="40AC17AD"/>
    <w:rsid w:val="40AC32AC"/>
    <w:rsid w:val="40AFCA6E"/>
    <w:rsid w:val="40AFE854"/>
    <w:rsid w:val="40B04C21"/>
    <w:rsid w:val="40B13DA2"/>
    <w:rsid w:val="40B37408"/>
    <w:rsid w:val="40B90807"/>
    <w:rsid w:val="40BE9491"/>
    <w:rsid w:val="40BEB49C"/>
    <w:rsid w:val="40C13AF5"/>
    <w:rsid w:val="40C31CC7"/>
    <w:rsid w:val="40C34DB0"/>
    <w:rsid w:val="40C63541"/>
    <w:rsid w:val="40C885D5"/>
    <w:rsid w:val="40CC7055"/>
    <w:rsid w:val="40D30B45"/>
    <w:rsid w:val="40D3339C"/>
    <w:rsid w:val="40D44F1E"/>
    <w:rsid w:val="40D669B8"/>
    <w:rsid w:val="40D791E1"/>
    <w:rsid w:val="40D822C3"/>
    <w:rsid w:val="40D95CAE"/>
    <w:rsid w:val="40DCECCA"/>
    <w:rsid w:val="40E0613E"/>
    <w:rsid w:val="40E75C79"/>
    <w:rsid w:val="40EB1CD1"/>
    <w:rsid w:val="40EDE214"/>
    <w:rsid w:val="40F44915"/>
    <w:rsid w:val="40F6B397"/>
    <w:rsid w:val="40F79B4F"/>
    <w:rsid w:val="40F94319"/>
    <w:rsid w:val="40F9AFEB"/>
    <w:rsid w:val="40FE557C"/>
    <w:rsid w:val="4101007A"/>
    <w:rsid w:val="410597C1"/>
    <w:rsid w:val="4106D7CD"/>
    <w:rsid w:val="4106DEAB"/>
    <w:rsid w:val="410B1E07"/>
    <w:rsid w:val="410C75E6"/>
    <w:rsid w:val="410CA122"/>
    <w:rsid w:val="4116CB2B"/>
    <w:rsid w:val="4123F074"/>
    <w:rsid w:val="41243188"/>
    <w:rsid w:val="4129D7BB"/>
    <w:rsid w:val="412AB0A9"/>
    <w:rsid w:val="412B0C0F"/>
    <w:rsid w:val="412B26F6"/>
    <w:rsid w:val="412B3DD9"/>
    <w:rsid w:val="412F3ED5"/>
    <w:rsid w:val="413443E7"/>
    <w:rsid w:val="4137ECAE"/>
    <w:rsid w:val="413826F6"/>
    <w:rsid w:val="413951EF"/>
    <w:rsid w:val="413A7804"/>
    <w:rsid w:val="413AB761"/>
    <w:rsid w:val="4149A97A"/>
    <w:rsid w:val="4149B14F"/>
    <w:rsid w:val="414AECA3"/>
    <w:rsid w:val="414EDB00"/>
    <w:rsid w:val="414FBCA1"/>
    <w:rsid w:val="41524C6E"/>
    <w:rsid w:val="415265B3"/>
    <w:rsid w:val="41542A4C"/>
    <w:rsid w:val="4156E093"/>
    <w:rsid w:val="4159CB96"/>
    <w:rsid w:val="4159CBCA"/>
    <w:rsid w:val="415BA77A"/>
    <w:rsid w:val="415C30E3"/>
    <w:rsid w:val="4166838C"/>
    <w:rsid w:val="416D4627"/>
    <w:rsid w:val="416D96CA"/>
    <w:rsid w:val="4170D55D"/>
    <w:rsid w:val="41711367"/>
    <w:rsid w:val="4178D6E4"/>
    <w:rsid w:val="417AF14D"/>
    <w:rsid w:val="41818137"/>
    <w:rsid w:val="4183974D"/>
    <w:rsid w:val="41895926"/>
    <w:rsid w:val="418B3DF3"/>
    <w:rsid w:val="418FA1AB"/>
    <w:rsid w:val="4191B9E2"/>
    <w:rsid w:val="4194B63F"/>
    <w:rsid w:val="4199C860"/>
    <w:rsid w:val="419AD604"/>
    <w:rsid w:val="419C6F25"/>
    <w:rsid w:val="419CFCE5"/>
    <w:rsid w:val="419ECAF5"/>
    <w:rsid w:val="41A116AC"/>
    <w:rsid w:val="41A18107"/>
    <w:rsid w:val="41A1C681"/>
    <w:rsid w:val="41A1FBE6"/>
    <w:rsid w:val="41A4E018"/>
    <w:rsid w:val="41A595B6"/>
    <w:rsid w:val="41A6E704"/>
    <w:rsid w:val="41A74FAB"/>
    <w:rsid w:val="41A90FE6"/>
    <w:rsid w:val="41A9258B"/>
    <w:rsid w:val="41B0ECB7"/>
    <w:rsid w:val="41B1C421"/>
    <w:rsid w:val="41B34E16"/>
    <w:rsid w:val="41B4400F"/>
    <w:rsid w:val="41B76472"/>
    <w:rsid w:val="41B7D7C4"/>
    <w:rsid w:val="41B804B8"/>
    <w:rsid w:val="41BA7A57"/>
    <w:rsid w:val="41BBD6E4"/>
    <w:rsid w:val="41BD621E"/>
    <w:rsid w:val="41C1F83E"/>
    <w:rsid w:val="41C9BF3B"/>
    <w:rsid w:val="41CEE06B"/>
    <w:rsid w:val="41CEF24E"/>
    <w:rsid w:val="41D19E33"/>
    <w:rsid w:val="41D4301E"/>
    <w:rsid w:val="41D4E9BA"/>
    <w:rsid w:val="41D7552E"/>
    <w:rsid w:val="41DAAEB0"/>
    <w:rsid w:val="41DC1739"/>
    <w:rsid w:val="41DC866B"/>
    <w:rsid w:val="41E72B68"/>
    <w:rsid w:val="41E76DD9"/>
    <w:rsid w:val="41E8F2ED"/>
    <w:rsid w:val="41EA3BB6"/>
    <w:rsid w:val="41EB836D"/>
    <w:rsid w:val="41EC4EE7"/>
    <w:rsid w:val="41F3A5C8"/>
    <w:rsid w:val="41F5C8DA"/>
    <w:rsid w:val="41F6108A"/>
    <w:rsid w:val="41F8F83D"/>
    <w:rsid w:val="41FF1FED"/>
    <w:rsid w:val="42010304"/>
    <w:rsid w:val="4205132C"/>
    <w:rsid w:val="4206D498"/>
    <w:rsid w:val="420850A6"/>
    <w:rsid w:val="420C3602"/>
    <w:rsid w:val="421A44A5"/>
    <w:rsid w:val="422185FE"/>
    <w:rsid w:val="42249340"/>
    <w:rsid w:val="4224A45B"/>
    <w:rsid w:val="4224E048"/>
    <w:rsid w:val="42262EF9"/>
    <w:rsid w:val="42277DFB"/>
    <w:rsid w:val="422A4234"/>
    <w:rsid w:val="422DB554"/>
    <w:rsid w:val="4236CFF2"/>
    <w:rsid w:val="42386052"/>
    <w:rsid w:val="42386762"/>
    <w:rsid w:val="42390B30"/>
    <w:rsid w:val="423A423B"/>
    <w:rsid w:val="423E4F03"/>
    <w:rsid w:val="42411F7B"/>
    <w:rsid w:val="4244B438"/>
    <w:rsid w:val="4248F495"/>
    <w:rsid w:val="424C7157"/>
    <w:rsid w:val="425289F1"/>
    <w:rsid w:val="4253DC0C"/>
    <w:rsid w:val="42580840"/>
    <w:rsid w:val="425AE007"/>
    <w:rsid w:val="425C671C"/>
    <w:rsid w:val="425DA721"/>
    <w:rsid w:val="42637019"/>
    <w:rsid w:val="42649A97"/>
    <w:rsid w:val="426C113C"/>
    <w:rsid w:val="426FCBC3"/>
    <w:rsid w:val="4277D476"/>
    <w:rsid w:val="42794B68"/>
    <w:rsid w:val="42798140"/>
    <w:rsid w:val="427B495C"/>
    <w:rsid w:val="427E5ECC"/>
    <w:rsid w:val="4281CFAA"/>
    <w:rsid w:val="42835715"/>
    <w:rsid w:val="42863386"/>
    <w:rsid w:val="4287FA18"/>
    <w:rsid w:val="428C27F1"/>
    <w:rsid w:val="428C2E83"/>
    <w:rsid w:val="428DC3C9"/>
    <w:rsid w:val="428DD522"/>
    <w:rsid w:val="428F8DE7"/>
    <w:rsid w:val="42930568"/>
    <w:rsid w:val="4293AE5D"/>
    <w:rsid w:val="429720FC"/>
    <w:rsid w:val="429809F3"/>
    <w:rsid w:val="429A88B0"/>
    <w:rsid w:val="429AEF48"/>
    <w:rsid w:val="42A27122"/>
    <w:rsid w:val="42A272A0"/>
    <w:rsid w:val="42A49DFE"/>
    <w:rsid w:val="42A580E2"/>
    <w:rsid w:val="42AA6092"/>
    <w:rsid w:val="42AABF1D"/>
    <w:rsid w:val="42AB2640"/>
    <w:rsid w:val="42AB6574"/>
    <w:rsid w:val="42AE7F37"/>
    <w:rsid w:val="42B396D4"/>
    <w:rsid w:val="42B63A7E"/>
    <w:rsid w:val="42BEA8B8"/>
    <w:rsid w:val="42BFC895"/>
    <w:rsid w:val="42C01AB0"/>
    <w:rsid w:val="42C14951"/>
    <w:rsid w:val="42C1AEC0"/>
    <w:rsid w:val="42C3D79C"/>
    <w:rsid w:val="42C5CA84"/>
    <w:rsid w:val="42C92DDB"/>
    <w:rsid w:val="42D02C63"/>
    <w:rsid w:val="42D0E593"/>
    <w:rsid w:val="42D391EC"/>
    <w:rsid w:val="42D70720"/>
    <w:rsid w:val="42D8B889"/>
    <w:rsid w:val="42DBA2FC"/>
    <w:rsid w:val="42E20EFB"/>
    <w:rsid w:val="42E817EF"/>
    <w:rsid w:val="42E89A67"/>
    <w:rsid w:val="42EF6F4F"/>
    <w:rsid w:val="42F5B99B"/>
    <w:rsid w:val="42FA3B93"/>
    <w:rsid w:val="42FBE5DF"/>
    <w:rsid w:val="42FE3182"/>
    <w:rsid w:val="42FF9BA3"/>
    <w:rsid w:val="4300339C"/>
    <w:rsid w:val="43017490"/>
    <w:rsid w:val="4304F108"/>
    <w:rsid w:val="430BCE73"/>
    <w:rsid w:val="430C9751"/>
    <w:rsid w:val="430E7D2F"/>
    <w:rsid w:val="431181E2"/>
    <w:rsid w:val="4316993F"/>
    <w:rsid w:val="4318D4B9"/>
    <w:rsid w:val="4319A43E"/>
    <w:rsid w:val="431E4C24"/>
    <w:rsid w:val="432546BA"/>
    <w:rsid w:val="4328AD49"/>
    <w:rsid w:val="43323FB6"/>
    <w:rsid w:val="43344852"/>
    <w:rsid w:val="4334750F"/>
    <w:rsid w:val="4337B2CA"/>
    <w:rsid w:val="433B16ED"/>
    <w:rsid w:val="433C207A"/>
    <w:rsid w:val="433D5456"/>
    <w:rsid w:val="433DAB3D"/>
    <w:rsid w:val="4341BCAA"/>
    <w:rsid w:val="43469B6B"/>
    <w:rsid w:val="4346D20C"/>
    <w:rsid w:val="4348386A"/>
    <w:rsid w:val="4349614D"/>
    <w:rsid w:val="434A7970"/>
    <w:rsid w:val="434B8ACE"/>
    <w:rsid w:val="434C6281"/>
    <w:rsid w:val="434EF925"/>
    <w:rsid w:val="434F27B4"/>
    <w:rsid w:val="43576C6D"/>
    <w:rsid w:val="4359CD96"/>
    <w:rsid w:val="435A74E4"/>
    <w:rsid w:val="435D5812"/>
    <w:rsid w:val="43617EDE"/>
    <w:rsid w:val="436893FA"/>
    <w:rsid w:val="436A4509"/>
    <w:rsid w:val="436CCA96"/>
    <w:rsid w:val="436DDF87"/>
    <w:rsid w:val="4372EE90"/>
    <w:rsid w:val="4374F06E"/>
    <w:rsid w:val="437A3710"/>
    <w:rsid w:val="437B9668"/>
    <w:rsid w:val="437E4038"/>
    <w:rsid w:val="438067BB"/>
    <w:rsid w:val="43810775"/>
    <w:rsid w:val="43857330"/>
    <w:rsid w:val="438A5C0C"/>
    <w:rsid w:val="438A9581"/>
    <w:rsid w:val="438CD31B"/>
    <w:rsid w:val="438DE08E"/>
    <w:rsid w:val="4390AEA4"/>
    <w:rsid w:val="43940F35"/>
    <w:rsid w:val="439B157C"/>
    <w:rsid w:val="439B5A82"/>
    <w:rsid w:val="439D44D8"/>
    <w:rsid w:val="439D6C87"/>
    <w:rsid w:val="43A19686"/>
    <w:rsid w:val="43A47792"/>
    <w:rsid w:val="43AA05D5"/>
    <w:rsid w:val="43AD8103"/>
    <w:rsid w:val="43B155BF"/>
    <w:rsid w:val="43B21538"/>
    <w:rsid w:val="43B2F98D"/>
    <w:rsid w:val="43B44C31"/>
    <w:rsid w:val="43B7D83D"/>
    <w:rsid w:val="43BD6BB7"/>
    <w:rsid w:val="43BF53E4"/>
    <w:rsid w:val="43C27331"/>
    <w:rsid w:val="43C28427"/>
    <w:rsid w:val="43C4399C"/>
    <w:rsid w:val="43C49220"/>
    <w:rsid w:val="43C514E8"/>
    <w:rsid w:val="43C65063"/>
    <w:rsid w:val="43CA69BD"/>
    <w:rsid w:val="43CB9165"/>
    <w:rsid w:val="43CBF72E"/>
    <w:rsid w:val="43D11BEA"/>
    <w:rsid w:val="43D13488"/>
    <w:rsid w:val="43D9E76B"/>
    <w:rsid w:val="43DA4347"/>
    <w:rsid w:val="43DCFCC2"/>
    <w:rsid w:val="43DE7BA1"/>
    <w:rsid w:val="43E14529"/>
    <w:rsid w:val="43E2E760"/>
    <w:rsid w:val="43E5E91B"/>
    <w:rsid w:val="43E9CB74"/>
    <w:rsid w:val="43EB50FF"/>
    <w:rsid w:val="43EC0794"/>
    <w:rsid w:val="43F47EF0"/>
    <w:rsid w:val="43F5DB63"/>
    <w:rsid w:val="43F6AC74"/>
    <w:rsid w:val="43F6D6E4"/>
    <w:rsid w:val="44036DA4"/>
    <w:rsid w:val="44040E11"/>
    <w:rsid w:val="440431A4"/>
    <w:rsid w:val="4404E480"/>
    <w:rsid w:val="440B8530"/>
    <w:rsid w:val="440F0B3E"/>
    <w:rsid w:val="4410C353"/>
    <w:rsid w:val="4411A3D4"/>
    <w:rsid w:val="44135FC6"/>
    <w:rsid w:val="4414DFEB"/>
    <w:rsid w:val="441A6A37"/>
    <w:rsid w:val="441DCFE3"/>
    <w:rsid w:val="4420EA45"/>
    <w:rsid w:val="4421D2CA"/>
    <w:rsid w:val="442256C7"/>
    <w:rsid w:val="4422669C"/>
    <w:rsid w:val="44236888"/>
    <w:rsid w:val="44254966"/>
    <w:rsid w:val="442654D9"/>
    <w:rsid w:val="4428DDEE"/>
    <w:rsid w:val="4428E17B"/>
    <w:rsid w:val="442B09DC"/>
    <w:rsid w:val="44317BAA"/>
    <w:rsid w:val="443576C2"/>
    <w:rsid w:val="44383EA7"/>
    <w:rsid w:val="44391C9A"/>
    <w:rsid w:val="443B8514"/>
    <w:rsid w:val="443BDDB1"/>
    <w:rsid w:val="443D60EE"/>
    <w:rsid w:val="444064CB"/>
    <w:rsid w:val="444154A6"/>
    <w:rsid w:val="4442A07A"/>
    <w:rsid w:val="4443A0A3"/>
    <w:rsid w:val="44440352"/>
    <w:rsid w:val="444BF033"/>
    <w:rsid w:val="444E7D34"/>
    <w:rsid w:val="444EBCE0"/>
    <w:rsid w:val="444EFE8C"/>
    <w:rsid w:val="4450E043"/>
    <w:rsid w:val="44546900"/>
    <w:rsid w:val="4455D397"/>
    <w:rsid w:val="4458186D"/>
    <w:rsid w:val="4459AB77"/>
    <w:rsid w:val="44625CD8"/>
    <w:rsid w:val="4464C2BE"/>
    <w:rsid w:val="44695275"/>
    <w:rsid w:val="446AC831"/>
    <w:rsid w:val="446D4D00"/>
    <w:rsid w:val="4470A74C"/>
    <w:rsid w:val="4471CA84"/>
    <w:rsid w:val="4476C98D"/>
    <w:rsid w:val="4483C8D4"/>
    <w:rsid w:val="44865FDB"/>
    <w:rsid w:val="448C1679"/>
    <w:rsid w:val="4491D7AB"/>
    <w:rsid w:val="4491F810"/>
    <w:rsid w:val="44931E16"/>
    <w:rsid w:val="44936001"/>
    <w:rsid w:val="44936218"/>
    <w:rsid w:val="44985534"/>
    <w:rsid w:val="44A1CFDF"/>
    <w:rsid w:val="44A27B29"/>
    <w:rsid w:val="44A3409A"/>
    <w:rsid w:val="44A4A298"/>
    <w:rsid w:val="44A523A4"/>
    <w:rsid w:val="44A644CF"/>
    <w:rsid w:val="44AA7E1F"/>
    <w:rsid w:val="44AA8D47"/>
    <w:rsid w:val="44AE379F"/>
    <w:rsid w:val="44B65753"/>
    <w:rsid w:val="44B78BBD"/>
    <w:rsid w:val="44B7B73A"/>
    <w:rsid w:val="44B88278"/>
    <w:rsid w:val="44B9824B"/>
    <w:rsid w:val="44B9CA91"/>
    <w:rsid w:val="44C5E0D7"/>
    <w:rsid w:val="44C5EF36"/>
    <w:rsid w:val="44C6A2EB"/>
    <w:rsid w:val="44CCE1D3"/>
    <w:rsid w:val="44CEDF68"/>
    <w:rsid w:val="44D0575D"/>
    <w:rsid w:val="44DA7C65"/>
    <w:rsid w:val="44DDBBED"/>
    <w:rsid w:val="44DE389D"/>
    <w:rsid w:val="44E2595F"/>
    <w:rsid w:val="44E9811B"/>
    <w:rsid w:val="44EC38B0"/>
    <w:rsid w:val="44ECBD48"/>
    <w:rsid w:val="44EE16C7"/>
    <w:rsid w:val="44F4B896"/>
    <w:rsid w:val="44F5CB5F"/>
    <w:rsid w:val="44F6D3A1"/>
    <w:rsid w:val="44F8DCB0"/>
    <w:rsid w:val="44FB647C"/>
    <w:rsid w:val="44FCA641"/>
    <w:rsid w:val="44FDD31B"/>
    <w:rsid w:val="45071691"/>
    <w:rsid w:val="45074F03"/>
    <w:rsid w:val="450A3ADB"/>
    <w:rsid w:val="450C7861"/>
    <w:rsid w:val="4511CDDD"/>
    <w:rsid w:val="45136F00"/>
    <w:rsid w:val="4518ABC0"/>
    <w:rsid w:val="451A5611"/>
    <w:rsid w:val="451AB413"/>
    <w:rsid w:val="451D9637"/>
    <w:rsid w:val="451E38A3"/>
    <w:rsid w:val="4529612E"/>
    <w:rsid w:val="452A76C8"/>
    <w:rsid w:val="4533D764"/>
    <w:rsid w:val="45344562"/>
    <w:rsid w:val="4539C6C8"/>
    <w:rsid w:val="453BE7E4"/>
    <w:rsid w:val="453C2A6C"/>
    <w:rsid w:val="453F78C5"/>
    <w:rsid w:val="454437E2"/>
    <w:rsid w:val="4545E991"/>
    <w:rsid w:val="4547B3A6"/>
    <w:rsid w:val="4549530A"/>
    <w:rsid w:val="4549B0DE"/>
    <w:rsid w:val="4549B51D"/>
    <w:rsid w:val="454AE6B7"/>
    <w:rsid w:val="454BDA08"/>
    <w:rsid w:val="454C44FB"/>
    <w:rsid w:val="454D6BA5"/>
    <w:rsid w:val="454EE2FF"/>
    <w:rsid w:val="4553AC87"/>
    <w:rsid w:val="455DF1AF"/>
    <w:rsid w:val="456339E7"/>
    <w:rsid w:val="4563EB8C"/>
    <w:rsid w:val="45667588"/>
    <w:rsid w:val="456835C8"/>
    <w:rsid w:val="4569BC6B"/>
    <w:rsid w:val="456E91C1"/>
    <w:rsid w:val="45720C27"/>
    <w:rsid w:val="4573D00B"/>
    <w:rsid w:val="4574A631"/>
    <w:rsid w:val="45782FFF"/>
    <w:rsid w:val="45793106"/>
    <w:rsid w:val="457A5371"/>
    <w:rsid w:val="4582AE20"/>
    <w:rsid w:val="4588262A"/>
    <w:rsid w:val="458A7D7F"/>
    <w:rsid w:val="458AD8F6"/>
    <w:rsid w:val="458DACDC"/>
    <w:rsid w:val="4592360A"/>
    <w:rsid w:val="4592AF4E"/>
    <w:rsid w:val="45966B57"/>
    <w:rsid w:val="459B665D"/>
    <w:rsid w:val="45A17EF2"/>
    <w:rsid w:val="45A2205F"/>
    <w:rsid w:val="45A2360B"/>
    <w:rsid w:val="45A3C545"/>
    <w:rsid w:val="45A6F2A1"/>
    <w:rsid w:val="45A7D55B"/>
    <w:rsid w:val="45AA6133"/>
    <w:rsid w:val="45AC0CFE"/>
    <w:rsid w:val="45AC6994"/>
    <w:rsid w:val="45AC7770"/>
    <w:rsid w:val="45B19B2F"/>
    <w:rsid w:val="45B425DE"/>
    <w:rsid w:val="45B8AD77"/>
    <w:rsid w:val="45BA53F3"/>
    <w:rsid w:val="45BB09C6"/>
    <w:rsid w:val="45C0118D"/>
    <w:rsid w:val="45C1667D"/>
    <w:rsid w:val="45C6E766"/>
    <w:rsid w:val="45CA1D8A"/>
    <w:rsid w:val="45D20E65"/>
    <w:rsid w:val="45D7D2CC"/>
    <w:rsid w:val="45E29AEE"/>
    <w:rsid w:val="45E4B45E"/>
    <w:rsid w:val="45E76E9B"/>
    <w:rsid w:val="45E79AB0"/>
    <w:rsid w:val="45E8D5E1"/>
    <w:rsid w:val="45EDE8D9"/>
    <w:rsid w:val="45EEB4BF"/>
    <w:rsid w:val="45EED11B"/>
    <w:rsid w:val="45EF5331"/>
    <w:rsid w:val="45EFEA54"/>
    <w:rsid w:val="45F78368"/>
    <w:rsid w:val="46017C0D"/>
    <w:rsid w:val="46047E90"/>
    <w:rsid w:val="460E2E95"/>
    <w:rsid w:val="460EB70C"/>
    <w:rsid w:val="460EBA9E"/>
    <w:rsid w:val="460EFB8D"/>
    <w:rsid w:val="460F70F6"/>
    <w:rsid w:val="4613F294"/>
    <w:rsid w:val="4617461C"/>
    <w:rsid w:val="4617B061"/>
    <w:rsid w:val="4619FB3D"/>
    <w:rsid w:val="461A72CB"/>
    <w:rsid w:val="461A9077"/>
    <w:rsid w:val="461BD709"/>
    <w:rsid w:val="461D4AA1"/>
    <w:rsid w:val="46204A41"/>
    <w:rsid w:val="462709CA"/>
    <w:rsid w:val="4627A19D"/>
    <w:rsid w:val="4628A945"/>
    <w:rsid w:val="462AFEFD"/>
    <w:rsid w:val="4630C35F"/>
    <w:rsid w:val="4636F3BF"/>
    <w:rsid w:val="463E83F0"/>
    <w:rsid w:val="463F3555"/>
    <w:rsid w:val="463FF899"/>
    <w:rsid w:val="46435648"/>
    <w:rsid w:val="4643F0D3"/>
    <w:rsid w:val="464425AF"/>
    <w:rsid w:val="46461841"/>
    <w:rsid w:val="4647B2EF"/>
    <w:rsid w:val="46485A12"/>
    <w:rsid w:val="46489F70"/>
    <w:rsid w:val="4649F2A2"/>
    <w:rsid w:val="464B7889"/>
    <w:rsid w:val="464E4534"/>
    <w:rsid w:val="4652A93D"/>
    <w:rsid w:val="4653B727"/>
    <w:rsid w:val="4655544D"/>
    <w:rsid w:val="4655B4CC"/>
    <w:rsid w:val="46590F55"/>
    <w:rsid w:val="465BCE13"/>
    <w:rsid w:val="465EC940"/>
    <w:rsid w:val="466030F9"/>
    <w:rsid w:val="466164B6"/>
    <w:rsid w:val="4664636A"/>
    <w:rsid w:val="4664B2F1"/>
    <w:rsid w:val="466911B9"/>
    <w:rsid w:val="466943BC"/>
    <w:rsid w:val="466BACC6"/>
    <w:rsid w:val="466CD9E0"/>
    <w:rsid w:val="466FC483"/>
    <w:rsid w:val="4671714C"/>
    <w:rsid w:val="46761FC0"/>
    <w:rsid w:val="4679BFF9"/>
    <w:rsid w:val="467F5A19"/>
    <w:rsid w:val="46818746"/>
    <w:rsid w:val="468AA04F"/>
    <w:rsid w:val="468D198A"/>
    <w:rsid w:val="4692C0BE"/>
    <w:rsid w:val="46946A33"/>
    <w:rsid w:val="4696AFAA"/>
    <w:rsid w:val="469B9893"/>
    <w:rsid w:val="46A18A11"/>
    <w:rsid w:val="46A32756"/>
    <w:rsid w:val="46A34BE9"/>
    <w:rsid w:val="46A4A3D5"/>
    <w:rsid w:val="46A5EFEB"/>
    <w:rsid w:val="46A61976"/>
    <w:rsid w:val="46A9CCF7"/>
    <w:rsid w:val="46AA7453"/>
    <w:rsid w:val="46AD90EF"/>
    <w:rsid w:val="46AE2B08"/>
    <w:rsid w:val="46B150F9"/>
    <w:rsid w:val="46B277C4"/>
    <w:rsid w:val="46B8AE8A"/>
    <w:rsid w:val="46BB011D"/>
    <w:rsid w:val="46BC169E"/>
    <w:rsid w:val="46C15141"/>
    <w:rsid w:val="46C2F294"/>
    <w:rsid w:val="46C5C9A2"/>
    <w:rsid w:val="46C7C8F6"/>
    <w:rsid w:val="46C8ADBF"/>
    <w:rsid w:val="46CAF6D4"/>
    <w:rsid w:val="46CB3094"/>
    <w:rsid w:val="46CD6FF5"/>
    <w:rsid w:val="46D363FD"/>
    <w:rsid w:val="46D3A050"/>
    <w:rsid w:val="46D3A91F"/>
    <w:rsid w:val="46DE028F"/>
    <w:rsid w:val="46E1A03A"/>
    <w:rsid w:val="46E1DF00"/>
    <w:rsid w:val="46E30DA0"/>
    <w:rsid w:val="46E459DA"/>
    <w:rsid w:val="46E54DF1"/>
    <w:rsid w:val="46E6F026"/>
    <w:rsid w:val="46E7C9F1"/>
    <w:rsid w:val="46EB810D"/>
    <w:rsid w:val="46EBA19A"/>
    <w:rsid w:val="46ECBDA9"/>
    <w:rsid w:val="46ED1D8F"/>
    <w:rsid w:val="46ED338E"/>
    <w:rsid w:val="46F6A6A0"/>
    <w:rsid w:val="46FC96DE"/>
    <w:rsid w:val="46FFF45C"/>
    <w:rsid w:val="47012A55"/>
    <w:rsid w:val="47082E40"/>
    <w:rsid w:val="470E31A2"/>
    <w:rsid w:val="470F618F"/>
    <w:rsid w:val="470F6477"/>
    <w:rsid w:val="47109C05"/>
    <w:rsid w:val="4710BAD2"/>
    <w:rsid w:val="47116736"/>
    <w:rsid w:val="4713A325"/>
    <w:rsid w:val="4714B484"/>
    <w:rsid w:val="4717FCAB"/>
    <w:rsid w:val="47195C5F"/>
    <w:rsid w:val="471A25E0"/>
    <w:rsid w:val="471AF392"/>
    <w:rsid w:val="471F49FF"/>
    <w:rsid w:val="4720F611"/>
    <w:rsid w:val="4722BD19"/>
    <w:rsid w:val="4723DCE3"/>
    <w:rsid w:val="47246999"/>
    <w:rsid w:val="4729B3E0"/>
    <w:rsid w:val="472C610E"/>
    <w:rsid w:val="472CE210"/>
    <w:rsid w:val="473A2CBA"/>
    <w:rsid w:val="473F477F"/>
    <w:rsid w:val="47404891"/>
    <w:rsid w:val="4741F09E"/>
    <w:rsid w:val="4743AA7B"/>
    <w:rsid w:val="4745B071"/>
    <w:rsid w:val="474BD2FF"/>
    <w:rsid w:val="4752B1F9"/>
    <w:rsid w:val="4753621A"/>
    <w:rsid w:val="4755EA0C"/>
    <w:rsid w:val="475633AC"/>
    <w:rsid w:val="4756F30A"/>
    <w:rsid w:val="47581AC1"/>
    <w:rsid w:val="475DCBED"/>
    <w:rsid w:val="475F7857"/>
    <w:rsid w:val="4764E2F6"/>
    <w:rsid w:val="4768F26C"/>
    <w:rsid w:val="4769FC26"/>
    <w:rsid w:val="476DE82B"/>
    <w:rsid w:val="476F29A0"/>
    <w:rsid w:val="47765C24"/>
    <w:rsid w:val="47775836"/>
    <w:rsid w:val="477758FA"/>
    <w:rsid w:val="4777AAFD"/>
    <w:rsid w:val="4779F13E"/>
    <w:rsid w:val="477C0E48"/>
    <w:rsid w:val="4783849A"/>
    <w:rsid w:val="478803BB"/>
    <w:rsid w:val="47903E4E"/>
    <w:rsid w:val="47905118"/>
    <w:rsid w:val="479507A9"/>
    <w:rsid w:val="47973F09"/>
    <w:rsid w:val="479777B1"/>
    <w:rsid w:val="4797B268"/>
    <w:rsid w:val="4798C343"/>
    <w:rsid w:val="479A051F"/>
    <w:rsid w:val="479A0C95"/>
    <w:rsid w:val="479B13D8"/>
    <w:rsid w:val="479ECAF0"/>
    <w:rsid w:val="47A2C047"/>
    <w:rsid w:val="47A50090"/>
    <w:rsid w:val="47A8DB9D"/>
    <w:rsid w:val="47B38B26"/>
    <w:rsid w:val="47B6F0CC"/>
    <w:rsid w:val="47B92334"/>
    <w:rsid w:val="47BA93A4"/>
    <w:rsid w:val="47BB37A3"/>
    <w:rsid w:val="47BCD446"/>
    <w:rsid w:val="47BE8EDD"/>
    <w:rsid w:val="47C515AC"/>
    <w:rsid w:val="47C67D05"/>
    <w:rsid w:val="47C68CF3"/>
    <w:rsid w:val="47CC7C46"/>
    <w:rsid w:val="47CC9A0F"/>
    <w:rsid w:val="47D1FFEE"/>
    <w:rsid w:val="47D3F691"/>
    <w:rsid w:val="47D99660"/>
    <w:rsid w:val="47D9D9B9"/>
    <w:rsid w:val="47DF0706"/>
    <w:rsid w:val="47DF4B41"/>
    <w:rsid w:val="47E7A52B"/>
    <w:rsid w:val="47E8FF79"/>
    <w:rsid w:val="47ED0F24"/>
    <w:rsid w:val="47EDFF7A"/>
    <w:rsid w:val="47F06781"/>
    <w:rsid w:val="47F09B79"/>
    <w:rsid w:val="47F2AFC1"/>
    <w:rsid w:val="47F46C81"/>
    <w:rsid w:val="47F6B0BD"/>
    <w:rsid w:val="47F77D9D"/>
    <w:rsid w:val="47F7BA01"/>
    <w:rsid w:val="47F92DC9"/>
    <w:rsid w:val="47F9BFB3"/>
    <w:rsid w:val="47FAE8D0"/>
    <w:rsid w:val="47FB3545"/>
    <w:rsid w:val="47FCFE2B"/>
    <w:rsid w:val="47FE5D12"/>
    <w:rsid w:val="47FF09F1"/>
    <w:rsid w:val="47FF431D"/>
    <w:rsid w:val="4802B376"/>
    <w:rsid w:val="4803D88A"/>
    <w:rsid w:val="48057C4A"/>
    <w:rsid w:val="480B6760"/>
    <w:rsid w:val="480CDE15"/>
    <w:rsid w:val="480CED50"/>
    <w:rsid w:val="48100AE0"/>
    <w:rsid w:val="4812B585"/>
    <w:rsid w:val="48185768"/>
    <w:rsid w:val="48192F00"/>
    <w:rsid w:val="481BFA36"/>
    <w:rsid w:val="481CDDFE"/>
    <w:rsid w:val="481CE248"/>
    <w:rsid w:val="481EFB86"/>
    <w:rsid w:val="48237323"/>
    <w:rsid w:val="4826C0CE"/>
    <w:rsid w:val="4827FDFE"/>
    <w:rsid w:val="4829FA37"/>
    <w:rsid w:val="482D98B1"/>
    <w:rsid w:val="483320E1"/>
    <w:rsid w:val="48332299"/>
    <w:rsid w:val="483479FB"/>
    <w:rsid w:val="4836901D"/>
    <w:rsid w:val="4837E9E1"/>
    <w:rsid w:val="483981C1"/>
    <w:rsid w:val="483A7387"/>
    <w:rsid w:val="483B85B3"/>
    <w:rsid w:val="48408288"/>
    <w:rsid w:val="4842AC2F"/>
    <w:rsid w:val="48458FBC"/>
    <w:rsid w:val="48471E61"/>
    <w:rsid w:val="484C0C58"/>
    <w:rsid w:val="48504A1F"/>
    <w:rsid w:val="4856E583"/>
    <w:rsid w:val="48598B2C"/>
    <w:rsid w:val="48617E9D"/>
    <w:rsid w:val="48629470"/>
    <w:rsid w:val="4862D105"/>
    <w:rsid w:val="4864FCCB"/>
    <w:rsid w:val="4865ED3B"/>
    <w:rsid w:val="4867F7A4"/>
    <w:rsid w:val="486960BB"/>
    <w:rsid w:val="4869C214"/>
    <w:rsid w:val="486E9687"/>
    <w:rsid w:val="48765F83"/>
    <w:rsid w:val="4876A6B0"/>
    <w:rsid w:val="487A5467"/>
    <w:rsid w:val="487D9A5A"/>
    <w:rsid w:val="487DA5DD"/>
    <w:rsid w:val="488BFE11"/>
    <w:rsid w:val="4892918B"/>
    <w:rsid w:val="48957F2D"/>
    <w:rsid w:val="48972DA2"/>
    <w:rsid w:val="4897DFB5"/>
    <w:rsid w:val="489A03A5"/>
    <w:rsid w:val="489B0D84"/>
    <w:rsid w:val="489BC4B1"/>
    <w:rsid w:val="489FBB42"/>
    <w:rsid w:val="48A0F64F"/>
    <w:rsid w:val="48A2856B"/>
    <w:rsid w:val="48A2A045"/>
    <w:rsid w:val="48A3DC03"/>
    <w:rsid w:val="48A688BB"/>
    <w:rsid w:val="48A6D719"/>
    <w:rsid w:val="48A7CC93"/>
    <w:rsid w:val="48AB6674"/>
    <w:rsid w:val="48AB72B0"/>
    <w:rsid w:val="48AF6CBE"/>
    <w:rsid w:val="48B1DD4D"/>
    <w:rsid w:val="48B63F2B"/>
    <w:rsid w:val="48B67272"/>
    <w:rsid w:val="48B7B9D1"/>
    <w:rsid w:val="48B8AAAF"/>
    <w:rsid w:val="48B8CD29"/>
    <w:rsid w:val="48BA1C1D"/>
    <w:rsid w:val="48BA6EC8"/>
    <w:rsid w:val="48BD96CD"/>
    <w:rsid w:val="48C36DEE"/>
    <w:rsid w:val="48C4815E"/>
    <w:rsid w:val="48CA4290"/>
    <w:rsid w:val="48CC0724"/>
    <w:rsid w:val="48CCE187"/>
    <w:rsid w:val="48DA0597"/>
    <w:rsid w:val="48DA91D8"/>
    <w:rsid w:val="48DBBBDE"/>
    <w:rsid w:val="48DD4E43"/>
    <w:rsid w:val="48DFD00E"/>
    <w:rsid w:val="48E886FF"/>
    <w:rsid w:val="48F1BB8C"/>
    <w:rsid w:val="48F3F66B"/>
    <w:rsid w:val="48FA1136"/>
    <w:rsid w:val="48FCE765"/>
    <w:rsid w:val="48FCFCDC"/>
    <w:rsid w:val="48FD7A6A"/>
    <w:rsid w:val="4903900E"/>
    <w:rsid w:val="490776B3"/>
    <w:rsid w:val="4909B750"/>
    <w:rsid w:val="4909ED0B"/>
    <w:rsid w:val="490B337F"/>
    <w:rsid w:val="490FED59"/>
    <w:rsid w:val="49128A05"/>
    <w:rsid w:val="4918DF49"/>
    <w:rsid w:val="4925482C"/>
    <w:rsid w:val="4928348C"/>
    <w:rsid w:val="492842F5"/>
    <w:rsid w:val="4929795F"/>
    <w:rsid w:val="492DB5C4"/>
    <w:rsid w:val="492EA328"/>
    <w:rsid w:val="49309E5C"/>
    <w:rsid w:val="49337D71"/>
    <w:rsid w:val="4937973A"/>
    <w:rsid w:val="4937B013"/>
    <w:rsid w:val="493810C8"/>
    <w:rsid w:val="49382C03"/>
    <w:rsid w:val="493A18FC"/>
    <w:rsid w:val="493E51E3"/>
    <w:rsid w:val="494035FD"/>
    <w:rsid w:val="49408434"/>
    <w:rsid w:val="494273BA"/>
    <w:rsid w:val="49466F62"/>
    <w:rsid w:val="4947F30A"/>
    <w:rsid w:val="494B4754"/>
    <w:rsid w:val="494D86BA"/>
    <w:rsid w:val="4952313D"/>
    <w:rsid w:val="4953D1CD"/>
    <w:rsid w:val="49573BC7"/>
    <w:rsid w:val="49589757"/>
    <w:rsid w:val="495D1258"/>
    <w:rsid w:val="49668DAF"/>
    <w:rsid w:val="49688C6A"/>
    <w:rsid w:val="4968D148"/>
    <w:rsid w:val="4968D79B"/>
    <w:rsid w:val="496AABDD"/>
    <w:rsid w:val="496AD57B"/>
    <w:rsid w:val="496E33E6"/>
    <w:rsid w:val="496FDBB3"/>
    <w:rsid w:val="49744046"/>
    <w:rsid w:val="4974C832"/>
    <w:rsid w:val="49774CCB"/>
    <w:rsid w:val="4977EBF8"/>
    <w:rsid w:val="4979036B"/>
    <w:rsid w:val="497A58B4"/>
    <w:rsid w:val="497B4817"/>
    <w:rsid w:val="49842423"/>
    <w:rsid w:val="4985C291"/>
    <w:rsid w:val="498A6315"/>
    <w:rsid w:val="498C9CEC"/>
    <w:rsid w:val="498FD351"/>
    <w:rsid w:val="499BC6DD"/>
    <w:rsid w:val="499CD495"/>
    <w:rsid w:val="49A2BE64"/>
    <w:rsid w:val="49A31C82"/>
    <w:rsid w:val="49A71799"/>
    <w:rsid w:val="49AD3C8A"/>
    <w:rsid w:val="49AE7670"/>
    <w:rsid w:val="49B0A2F6"/>
    <w:rsid w:val="49B299DB"/>
    <w:rsid w:val="49B31DF7"/>
    <w:rsid w:val="49B4786F"/>
    <w:rsid w:val="49B52ABE"/>
    <w:rsid w:val="49B553D4"/>
    <w:rsid w:val="49B5A68F"/>
    <w:rsid w:val="49BEC5D3"/>
    <w:rsid w:val="49C845AC"/>
    <w:rsid w:val="49C98143"/>
    <w:rsid w:val="49CDD5FF"/>
    <w:rsid w:val="49D037D2"/>
    <w:rsid w:val="49D465BD"/>
    <w:rsid w:val="49D60971"/>
    <w:rsid w:val="49D6C30F"/>
    <w:rsid w:val="49D93434"/>
    <w:rsid w:val="49DA4739"/>
    <w:rsid w:val="49DA7D0E"/>
    <w:rsid w:val="49DF55A6"/>
    <w:rsid w:val="49E3BF77"/>
    <w:rsid w:val="49E61CCE"/>
    <w:rsid w:val="49EAB2BB"/>
    <w:rsid w:val="49EB54CA"/>
    <w:rsid w:val="49EEC243"/>
    <w:rsid w:val="49EFC752"/>
    <w:rsid w:val="49F02430"/>
    <w:rsid w:val="49F27CB3"/>
    <w:rsid w:val="49F34D6F"/>
    <w:rsid w:val="49F370A3"/>
    <w:rsid w:val="49FB97F8"/>
    <w:rsid w:val="49FFC65A"/>
    <w:rsid w:val="4A02D73F"/>
    <w:rsid w:val="4A0C4A18"/>
    <w:rsid w:val="4A0D07F3"/>
    <w:rsid w:val="4A0DE22E"/>
    <w:rsid w:val="4A0FD4EE"/>
    <w:rsid w:val="4A1416DA"/>
    <w:rsid w:val="4A167C64"/>
    <w:rsid w:val="4A176699"/>
    <w:rsid w:val="4A17CF84"/>
    <w:rsid w:val="4A1B7060"/>
    <w:rsid w:val="4A1D3450"/>
    <w:rsid w:val="4A1E2CD3"/>
    <w:rsid w:val="4A1F9041"/>
    <w:rsid w:val="4A23F0B0"/>
    <w:rsid w:val="4A2B5FDF"/>
    <w:rsid w:val="4A2B8D9D"/>
    <w:rsid w:val="4A2CC91C"/>
    <w:rsid w:val="4A2D5EDF"/>
    <w:rsid w:val="4A3316C6"/>
    <w:rsid w:val="4A353A2E"/>
    <w:rsid w:val="4A3B1C46"/>
    <w:rsid w:val="4A3D8E0B"/>
    <w:rsid w:val="4A3E5118"/>
    <w:rsid w:val="4A3E91DF"/>
    <w:rsid w:val="4A41DD75"/>
    <w:rsid w:val="4A45DD10"/>
    <w:rsid w:val="4A47872A"/>
    <w:rsid w:val="4A4A4212"/>
    <w:rsid w:val="4A4C0855"/>
    <w:rsid w:val="4A4C718B"/>
    <w:rsid w:val="4A503F95"/>
    <w:rsid w:val="4A51A546"/>
    <w:rsid w:val="4A559A8E"/>
    <w:rsid w:val="4A56A185"/>
    <w:rsid w:val="4A57C67E"/>
    <w:rsid w:val="4A5DBAF2"/>
    <w:rsid w:val="4A5F2D2F"/>
    <w:rsid w:val="4A618320"/>
    <w:rsid w:val="4A623F86"/>
    <w:rsid w:val="4A62A9C7"/>
    <w:rsid w:val="4A62C996"/>
    <w:rsid w:val="4A64F63F"/>
    <w:rsid w:val="4A66C066"/>
    <w:rsid w:val="4A67F354"/>
    <w:rsid w:val="4A68125E"/>
    <w:rsid w:val="4A6D4268"/>
    <w:rsid w:val="4A6F73A8"/>
    <w:rsid w:val="4A70F47A"/>
    <w:rsid w:val="4A735602"/>
    <w:rsid w:val="4A75C05B"/>
    <w:rsid w:val="4A776537"/>
    <w:rsid w:val="4A792404"/>
    <w:rsid w:val="4A799ED7"/>
    <w:rsid w:val="4A7E064A"/>
    <w:rsid w:val="4A814E3F"/>
    <w:rsid w:val="4A818024"/>
    <w:rsid w:val="4A81B9CE"/>
    <w:rsid w:val="4A83B585"/>
    <w:rsid w:val="4A844E3F"/>
    <w:rsid w:val="4A90144E"/>
    <w:rsid w:val="4A907B96"/>
    <w:rsid w:val="4A9DF2E9"/>
    <w:rsid w:val="4A9E023E"/>
    <w:rsid w:val="4AA16398"/>
    <w:rsid w:val="4AA5F842"/>
    <w:rsid w:val="4AAC7825"/>
    <w:rsid w:val="4AAF31EC"/>
    <w:rsid w:val="4AAFF4E3"/>
    <w:rsid w:val="4AB67658"/>
    <w:rsid w:val="4AB94031"/>
    <w:rsid w:val="4ABB2CC2"/>
    <w:rsid w:val="4AC355E4"/>
    <w:rsid w:val="4AC47036"/>
    <w:rsid w:val="4AC576E8"/>
    <w:rsid w:val="4AC64B6B"/>
    <w:rsid w:val="4AC7D4D6"/>
    <w:rsid w:val="4AC80A0C"/>
    <w:rsid w:val="4AC9B780"/>
    <w:rsid w:val="4ACC9175"/>
    <w:rsid w:val="4AD06431"/>
    <w:rsid w:val="4AD26115"/>
    <w:rsid w:val="4AD57283"/>
    <w:rsid w:val="4AD8DE6F"/>
    <w:rsid w:val="4ADB3474"/>
    <w:rsid w:val="4ADB6345"/>
    <w:rsid w:val="4AE35C26"/>
    <w:rsid w:val="4AE3B0BD"/>
    <w:rsid w:val="4AF07EEC"/>
    <w:rsid w:val="4AF34AEC"/>
    <w:rsid w:val="4AF4D3C1"/>
    <w:rsid w:val="4AF521FD"/>
    <w:rsid w:val="4AFABD1E"/>
    <w:rsid w:val="4AFBCF93"/>
    <w:rsid w:val="4AFDB2E0"/>
    <w:rsid w:val="4B002FBE"/>
    <w:rsid w:val="4B02D2EE"/>
    <w:rsid w:val="4B09313C"/>
    <w:rsid w:val="4B1108BD"/>
    <w:rsid w:val="4B135033"/>
    <w:rsid w:val="4B14CDFB"/>
    <w:rsid w:val="4B15F737"/>
    <w:rsid w:val="4B1DFF44"/>
    <w:rsid w:val="4B21356C"/>
    <w:rsid w:val="4B245C10"/>
    <w:rsid w:val="4B24B4EF"/>
    <w:rsid w:val="4B26855F"/>
    <w:rsid w:val="4B2794FC"/>
    <w:rsid w:val="4B283E79"/>
    <w:rsid w:val="4B28EF39"/>
    <w:rsid w:val="4B2B934F"/>
    <w:rsid w:val="4B2DDA0B"/>
    <w:rsid w:val="4B2F875E"/>
    <w:rsid w:val="4B3548B5"/>
    <w:rsid w:val="4B3AF3DC"/>
    <w:rsid w:val="4B3B9BA8"/>
    <w:rsid w:val="4B3E0A34"/>
    <w:rsid w:val="4B458EF7"/>
    <w:rsid w:val="4B4B292B"/>
    <w:rsid w:val="4B4F10F7"/>
    <w:rsid w:val="4B4F5B2E"/>
    <w:rsid w:val="4B502ACA"/>
    <w:rsid w:val="4B52C520"/>
    <w:rsid w:val="4B561590"/>
    <w:rsid w:val="4B5E780D"/>
    <w:rsid w:val="4B5FB844"/>
    <w:rsid w:val="4B62B8D2"/>
    <w:rsid w:val="4B681491"/>
    <w:rsid w:val="4B6A3BDD"/>
    <w:rsid w:val="4B6A4AC5"/>
    <w:rsid w:val="4B6AD038"/>
    <w:rsid w:val="4B789A43"/>
    <w:rsid w:val="4B79C711"/>
    <w:rsid w:val="4B7D122D"/>
    <w:rsid w:val="4B7F7A48"/>
    <w:rsid w:val="4B82D9E0"/>
    <w:rsid w:val="4B87BB0E"/>
    <w:rsid w:val="4B89143B"/>
    <w:rsid w:val="4B8F7F75"/>
    <w:rsid w:val="4B92D008"/>
    <w:rsid w:val="4B93089B"/>
    <w:rsid w:val="4B951FF7"/>
    <w:rsid w:val="4B96068E"/>
    <w:rsid w:val="4B96B957"/>
    <w:rsid w:val="4B9DF8A3"/>
    <w:rsid w:val="4B9F9A8B"/>
    <w:rsid w:val="4BA134EF"/>
    <w:rsid w:val="4BB20FC0"/>
    <w:rsid w:val="4BB251E7"/>
    <w:rsid w:val="4BB2A9F4"/>
    <w:rsid w:val="4BBA0F66"/>
    <w:rsid w:val="4BBBE4BB"/>
    <w:rsid w:val="4BC381D2"/>
    <w:rsid w:val="4BC6A0D3"/>
    <w:rsid w:val="4BC6A6DA"/>
    <w:rsid w:val="4BCB770B"/>
    <w:rsid w:val="4BCF2E49"/>
    <w:rsid w:val="4BD8AACA"/>
    <w:rsid w:val="4BDECE0B"/>
    <w:rsid w:val="4BDFB3D6"/>
    <w:rsid w:val="4BE06FF1"/>
    <w:rsid w:val="4BE1A003"/>
    <w:rsid w:val="4BE468D6"/>
    <w:rsid w:val="4BE4DBE7"/>
    <w:rsid w:val="4BE5D65D"/>
    <w:rsid w:val="4BE690C9"/>
    <w:rsid w:val="4BE8AAD2"/>
    <w:rsid w:val="4BEF99AF"/>
    <w:rsid w:val="4BF1FE9C"/>
    <w:rsid w:val="4BF356D7"/>
    <w:rsid w:val="4BF697E8"/>
    <w:rsid w:val="4BF9ED41"/>
    <w:rsid w:val="4BFA5F73"/>
    <w:rsid w:val="4BFA6B98"/>
    <w:rsid w:val="4BFD64FE"/>
    <w:rsid w:val="4C005E12"/>
    <w:rsid w:val="4C0300B9"/>
    <w:rsid w:val="4C095653"/>
    <w:rsid w:val="4C0D2129"/>
    <w:rsid w:val="4C0E161F"/>
    <w:rsid w:val="4C0FE429"/>
    <w:rsid w:val="4C126F88"/>
    <w:rsid w:val="4C14E360"/>
    <w:rsid w:val="4C15C26E"/>
    <w:rsid w:val="4C162430"/>
    <w:rsid w:val="4C1C48FE"/>
    <w:rsid w:val="4C265693"/>
    <w:rsid w:val="4C28420A"/>
    <w:rsid w:val="4C284D02"/>
    <w:rsid w:val="4C2A3D6D"/>
    <w:rsid w:val="4C2EEBB4"/>
    <w:rsid w:val="4C30DB76"/>
    <w:rsid w:val="4C310CA8"/>
    <w:rsid w:val="4C3239CB"/>
    <w:rsid w:val="4C33C9FA"/>
    <w:rsid w:val="4C378A06"/>
    <w:rsid w:val="4C39EE7A"/>
    <w:rsid w:val="4C3C3D54"/>
    <w:rsid w:val="4C3D4460"/>
    <w:rsid w:val="4C3F7969"/>
    <w:rsid w:val="4C4115E2"/>
    <w:rsid w:val="4C416E21"/>
    <w:rsid w:val="4C44CD84"/>
    <w:rsid w:val="4C458321"/>
    <w:rsid w:val="4C4926AF"/>
    <w:rsid w:val="4C4A180E"/>
    <w:rsid w:val="4C4CB586"/>
    <w:rsid w:val="4C4D0D45"/>
    <w:rsid w:val="4C4D50E8"/>
    <w:rsid w:val="4C518236"/>
    <w:rsid w:val="4C51E8EA"/>
    <w:rsid w:val="4C54350D"/>
    <w:rsid w:val="4C547267"/>
    <w:rsid w:val="4C54C30B"/>
    <w:rsid w:val="4C566BBB"/>
    <w:rsid w:val="4C577B41"/>
    <w:rsid w:val="4C5ADBEC"/>
    <w:rsid w:val="4C5B668B"/>
    <w:rsid w:val="4C5B8615"/>
    <w:rsid w:val="4C5F3A79"/>
    <w:rsid w:val="4C5FCFBB"/>
    <w:rsid w:val="4C601CEA"/>
    <w:rsid w:val="4C60B985"/>
    <w:rsid w:val="4C613013"/>
    <w:rsid w:val="4C6148C7"/>
    <w:rsid w:val="4C636564"/>
    <w:rsid w:val="4C67C63B"/>
    <w:rsid w:val="4C696D78"/>
    <w:rsid w:val="4C6A7C40"/>
    <w:rsid w:val="4C6D983D"/>
    <w:rsid w:val="4C7565B3"/>
    <w:rsid w:val="4C76795E"/>
    <w:rsid w:val="4C77DD4C"/>
    <w:rsid w:val="4C7E4CD2"/>
    <w:rsid w:val="4C82398F"/>
    <w:rsid w:val="4C873594"/>
    <w:rsid w:val="4C8B2A5B"/>
    <w:rsid w:val="4C8C3D10"/>
    <w:rsid w:val="4C8D85D6"/>
    <w:rsid w:val="4C962FB8"/>
    <w:rsid w:val="4C9A289F"/>
    <w:rsid w:val="4C9EA536"/>
    <w:rsid w:val="4C9F2448"/>
    <w:rsid w:val="4CA46153"/>
    <w:rsid w:val="4CA4D8CD"/>
    <w:rsid w:val="4CA63696"/>
    <w:rsid w:val="4CADC552"/>
    <w:rsid w:val="4CAE2FF8"/>
    <w:rsid w:val="4CAF6E38"/>
    <w:rsid w:val="4CAFDB55"/>
    <w:rsid w:val="4CB371F2"/>
    <w:rsid w:val="4CB45BD7"/>
    <w:rsid w:val="4CB82B80"/>
    <w:rsid w:val="4CB87456"/>
    <w:rsid w:val="4CB96358"/>
    <w:rsid w:val="4CBB7799"/>
    <w:rsid w:val="4CBDB16A"/>
    <w:rsid w:val="4CBDC2D2"/>
    <w:rsid w:val="4CC0DEFA"/>
    <w:rsid w:val="4CC1B5A2"/>
    <w:rsid w:val="4CC3A4BD"/>
    <w:rsid w:val="4CC3CC4A"/>
    <w:rsid w:val="4CC41944"/>
    <w:rsid w:val="4CC4B1D6"/>
    <w:rsid w:val="4CC51EE7"/>
    <w:rsid w:val="4CC6E4A5"/>
    <w:rsid w:val="4CC7B0D4"/>
    <w:rsid w:val="4CC7CA50"/>
    <w:rsid w:val="4CCA00B1"/>
    <w:rsid w:val="4CD22BF5"/>
    <w:rsid w:val="4CD35B7C"/>
    <w:rsid w:val="4CD47408"/>
    <w:rsid w:val="4CDD1C42"/>
    <w:rsid w:val="4CDE78DC"/>
    <w:rsid w:val="4CDE8A95"/>
    <w:rsid w:val="4CE2D67B"/>
    <w:rsid w:val="4CE3F288"/>
    <w:rsid w:val="4CE6F517"/>
    <w:rsid w:val="4CF22476"/>
    <w:rsid w:val="4CF3C44B"/>
    <w:rsid w:val="4CF544C1"/>
    <w:rsid w:val="4CFAB5A1"/>
    <w:rsid w:val="4CFD4323"/>
    <w:rsid w:val="4CFE2D2F"/>
    <w:rsid w:val="4D00E60D"/>
    <w:rsid w:val="4D04BCF6"/>
    <w:rsid w:val="4D0550C5"/>
    <w:rsid w:val="4D05F1C4"/>
    <w:rsid w:val="4D08603D"/>
    <w:rsid w:val="4D09574A"/>
    <w:rsid w:val="4D0A5A4C"/>
    <w:rsid w:val="4D0CFB5E"/>
    <w:rsid w:val="4D121802"/>
    <w:rsid w:val="4D16266F"/>
    <w:rsid w:val="4D1786D1"/>
    <w:rsid w:val="4D1C8962"/>
    <w:rsid w:val="4D1EE2C8"/>
    <w:rsid w:val="4D2705B9"/>
    <w:rsid w:val="4D27DF76"/>
    <w:rsid w:val="4D2A0AD9"/>
    <w:rsid w:val="4D2E1082"/>
    <w:rsid w:val="4D2F5542"/>
    <w:rsid w:val="4D320CD2"/>
    <w:rsid w:val="4D379E35"/>
    <w:rsid w:val="4D38C223"/>
    <w:rsid w:val="4D40868B"/>
    <w:rsid w:val="4D409B1A"/>
    <w:rsid w:val="4D447606"/>
    <w:rsid w:val="4D44838C"/>
    <w:rsid w:val="4D45B8BC"/>
    <w:rsid w:val="4D47B725"/>
    <w:rsid w:val="4D484622"/>
    <w:rsid w:val="4D49108B"/>
    <w:rsid w:val="4D4A18BE"/>
    <w:rsid w:val="4D505A26"/>
    <w:rsid w:val="4D506C49"/>
    <w:rsid w:val="4D5326E2"/>
    <w:rsid w:val="4D53E09F"/>
    <w:rsid w:val="4D549381"/>
    <w:rsid w:val="4D5B0AF0"/>
    <w:rsid w:val="4D5BCC3A"/>
    <w:rsid w:val="4D5EE48A"/>
    <w:rsid w:val="4D5F933D"/>
    <w:rsid w:val="4D5FB414"/>
    <w:rsid w:val="4D600A5E"/>
    <w:rsid w:val="4D609937"/>
    <w:rsid w:val="4D60C6C5"/>
    <w:rsid w:val="4D6466B9"/>
    <w:rsid w:val="4D659E6F"/>
    <w:rsid w:val="4D65D7E5"/>
    <w:rsid w:val="4D65F055"/>
    <w:rsid w:val="4D664465"/>
    <w:rsid w:val="4D67B5E3"/>
    <w:rsid w:val="4D76C458"/>
    <w:rsid w:val="4D77AD76"/>
    <w:rsid w:val="4D7C55C8"/>
    <w:rsid w:val="4D7E7AD1"/>
    <w:rsid w:val="4D8087AE"/>
    <w:rsid w:val="4D81CC64"/>
    <w:rsid w:val="4D8226ED"/>
    <w:rsid w:val="4D82D2A6"/>
    <w:rsid w:val="4D86042B"/>
    <w:rsid w:val="4D8629E8"/>
    <w:rsid w:val="4D870DA2"/>
    <w:rsid w:val="4D8D50DC"/>
    <w:rsid w:val="4D8DA3B2"/>
    <w:rsid w:val="4D92A83D"/>
    <w:rsid w:val="4D9720BF"/>
    <w:rsid w:val="4D998262"/>
    <w:rsid w:val="4D99B6E6"/>
    <w:rsid w:val="4D9FA23C"/>
    <w:rsid w:val="4DA041BF"/>
    <w:rsid w:val="4DA100A0"/>
    <w:rsid w:val="4DA19794"/>
    <w:rsid w:val="4DA3EB0B"/>
    <w:rsid w:val="4DA5380A"/>
    <w:rsid w:val="4DA658F1"/>
    <w:rsid w:val="4DA878DF"/>
    <w:rsid w:val="4DAF8E9D"/>
    <w:rsid w:val="4DB6C1DE"/>
    <w:rsid w:val="4DB8C75F"/>
    <w:rsid w:val="4DC07000"/>
    <w:rsid w:val="4DC0EECD"/>
    <w:rsid w:val="4DC195C3"/>
    <w:rsid w:val="4DC71F87"/>
    <w:rsid w:val="4DC87C99"/>
    <w:rsid w:val="4DC8E91C"/>
    <w:rsid w:val="4DC9F070"/>
    <w:rsid w:val="4DCA0C35"/>
    <w:rsid w:val="4DCA6383"/>
    <w:rsid w:val="4DCAF6FB"/>
    <w:rsid w:val="4DCEEEA4"/>
    <w:rsid w:val="4DCF7260"/>
    <w:rsid w:val="4DD027FD"/>
    <w:rsid w:val="4DD44CA7"/>
    <w:rsid w:val="4DD6A62C"/>
    <w:rsid w:val="4DD6E26D"/>
    <w:rsid w:val="4DDBABB8"/>
    <w:rsid w:val="4DDE130D"/>
    <w:rsid w:val="4DDEE143"/>
    <w:rsid w:val="4DE00665"/>
    <w:rsid w:val="4DE223B2"/>
    <w:rsid w:val="4DE26628"/>
    <w:rsid w:val="4DE7C57A"/>
    <w:rsid w:val="4DF1333A"/>
    <w:rsid w:val="4DF28ED9"/>
    <w:rsid w:val="4DFAD0AC"/>
    <w:rsid w:val="4E00EEEB"/>
    <w:rsid w:val="4E014279"/>
    <w:rsid w:val="4E015695"/>
    <w:rsid w:val="4E01D814"/>
    <w:rsid w:val="4E04060F"/>
    <w:rsid w:val="4E063696"/>
    <w:rsid w:val="4E091941"/>
    <w:rsid w:val="4E0AE477"/>
    <w:rsid w:val="4E0D54C6"/>
    <w:rsid w:val="4E0DC6D6"/>
    <w:rsid w:val="4E0E5949"/>
    <w:rsid w:val="4E1052D2"/>
    <w:rsid w:val="4E13C3BD"/>
    <w:rsid w:val="4E152774"/>
    <w:rsid w:val="4E18E70B"/>
    <w:rsid w:val="4E19258D"/>
    <w:rsid w:val="4E1AB91E"/>
    <w:rsid w:val="4E1C528A"/>
    <w:rsid w:val="4E21B8AC"/>
    <w:rsid w:val="4E22DEC1"/>
    <w:rsid w:val="4E24060F"/>
    <w:rsid w:val="4E25B5D1"/>
    <w:rsid w:val="4E265364"/>
    <w:rsid w:val="4E26BCA5"/>
    <w:rsid w:val="4E29BB5D"/>
    <w:rsid w:val="4E2E2AB3"/>
    <w:rsid w:val="4E2FBDDE"/>
    <w:rsid w:val="4E3386D0"/>
    <w:rsid w:val="4E3428C0"/>
    <w:rsid w:val="4E37636E"/>
    <w:rsid w:val="4E3BDF90"/>
    <w:rsid w:val="4E3E4322"/>
    <w:rsid w:val="4E45867F"/>
    <w:rsid w:val="4E47C671"/>
    <w:rsid w:val="4E493F20"/>
    <w:rsid w:val="4E584684"/>
    <w:rsid w:val="4E5B42EE"/>
    <w:rsid w:val="4E5D48EF"/>
    <w:rsid w:val="4E60838D"/>
    <w:rsid w:val="4E61EB5B"/>
    <w:rsid w:val="4E627CFC"/>
    <w:rsid w:val="4E661795"/>
    <w:rsid w:val="4E662E2F"/>
    <w:rsid w:val="4E6CC9BF"/>
    <w:rsid w:val="4E716CF0"/>
    <w:rsid w:val="4E7995DC"/>
    <w:rsid w:val="4E7C1AD4"/>
    <w:rsid w:val="4E85A5D1"/>
    <w:rsid w:val="4E886567"/>
    <w:rsid w:val="4E8D4401"/>
    <w:rsid w:val="4E905882"/>
    <w:rsid w:val="4E90FAE7"/>
    <w:rsid w:val="4E925E84"/>
    <w:rsid w:val="4E9958A1"/>
    <w:rsid w:val="4E9A36B0"/>
    <w:rsid w:val="4E9BA971"/>
    <w:rsid w:val="4E9F3C93"/>
    <w:rsid w:val="4EACCFAC"/>
    <w:rsid w:val="4EAE0A8E"/>
    <w:rsid w:val="4EAEE74E"/>
    <w:rsid w:val="4EAEFB65"/>
    <w:rsid w:val="4EB08977"/>
    <w:rsid w:val="4EBBA06A"/>
    <w:rsid w:val="4EBD8D3B"/>
    <w:rsid w:val="4EC2C0EA"/>
    <w:rsid w:val="4EC53255"/>
    <w:rsid w:val="4EC536E4"/>
    <w:rsid w:val="4EC8FECE"/>
    <w:rsid w:val="4ECE13AF"/>
    <w:rsid w:val="4ECEA2BD"/>
    <w:rsid w:val="4ECEC4FE"/>
    <w:rsid w:val="4ECEFE6C"/>
    <w:rsid w:val="4ED25613"/>
    <w:rsid w:val="4ED3620F"/>
    <w:rsid w:val="4ED5F8A3"/>
    <w:rsid w:val="4ED97635"/>
    <w:rsid w:val="4EDB48CE"/>
    <w:rsid w:val="4EDCB4CE"/>
    <w:rsid w:val="4EDE6BB7"/>
    <w:rsid w:val="4EE2965B"/>
    <w:rsid w:val="4EE3433F"/>
    <w:rsid w:val="4EEAEEC9"/>
    <w:rsid w:val="4EEC25E3"/>
    <w:rsid w:val="4EEFE374"/>
    <w:rsid w:val="4EF0124E"/>
    <w:rsid w:val="4EF1B962"/>
    <w:rsid w:val="4EF27475"/>
    <w:rsid w:val="4EF37D5B"/>
    <w:rsid w:val="4EFB86F9"/>
    <w:rsid w:val="4EFE8B84"/>
    <w:rsid w:val="4F008437"/>
    <w:rsid w:val="4F0446B8"/>
    <w:rsid w:val="4F0C22F7"/>
    <w:rsid w:val="4F0CCF8F"/>
    <w:rsid w:val="4F0D6B7C"/>
    <w:rsid w:val="4F0DA393"/>
    <w:rsid w:val="4F100882"/>
    <w:rsid w:val="4F1589DF"/>
    <w:rsid w:val="4F17B248"/>
    <w:rsid w:val="4F17CB19"/>
    <w:rsid w:val="4F1835F6"/>
    <w:rsid w:val="4F21C0AC"/>
    <w:rsid w:val="4F243A36"/>
    <w:rsid w:val="4F24A4B3"/>
    <w:rsid w:val="4F254D8D"/>
    <w:rsid w:val="4F28D389"/>
    <w:rsid w:val="4F3494EE"/>
    <w:rsid w:val="4F35CEB1"/>
    <w:rsid w:val="4F36ABF3"/>
    <w:rsid w:val="4F39C06A"/>
    <w:rsid w:val="4F3B1CAA"/>
    <w:rsid w:val="4F3B4842"/>
    <w:rsid w:val="4F3E4A21"/>
    <w:rsid w:val="4F3E8AF6"/>
    <w:rsid w:val="4F3FF995"/>
    <w:rsid w:val="4F40F3A9"/>
    <w:rsid w:val="4F4385BB"/>
    <w:rsid w:val="4F45BC49"/>
    <w:rsid w:val="4F476E36"/>
    <w:rsid w:val="4F4E3812"/>
    <w:rsid w:val="4F510B60"/>
    <w:rsid w:val="4F53E034"/>
    <w:rsid w:val="4F544583"/>
    <w:rsid w:val="4F5651D3"/>
    <w:rsid w:val="4F56CFD7"/>
    <w:rsid w:val="4F585AFB"/>
    <w:rsid w:val="4F5B2A68"/>
    <w:rsid w:val="4F5EF275"/>
    <w:rsid w:val="4F5F399B"/>
    <w:rsid w:val="4F6542FE"/>
    <w:rsid w:val="4F695142"/>
    <w:rsid w:val="4F6A09E5"/>
    <w:rsid w:val="4F6BA51B"/>
    <w:rsid w:val="4F6E355D"/>
    <w:rsid w:val="4F6E74B3"/>
    <w:rsid w:val="4F7730CF"/>
    <w:rsid w:val="4F77DB9A"/>
    <w:rsid w:val="4F7EBC0B"/>
    <w:rsid w:val="4F7FCE62"/>
    <w:rsid w:val="4F869D91"/>
    <w:rsid w:val="4F8C0670"/>
    <w:rsid w:val="4F8FA053"/>
    <w:rsid w:val="4F90FB06"/>
    <w:rsid w:val="4F9F8D9B"/>
    <w:rsid w:val="4FA09757"/>
    <w:rsid w:val="4FA4DF94"/>
    <w:rsid w:val="4FA7A936"/>
    <w:rsid w:val="4FA80A54"/>
    <w:rsid w:val="4FA82C75"/>
    <w:rsid w:val="4FA95FD1"/>
    <w:rsid w:val="4FAD6AD3"/>
    <w:rsid w:val="4FADAEC6"/>
    <w:rsid w:val="4FADC2BA"/>
    <w:rsid w:val="4FAEDA51"/>
    <w:rsid w:val="4FB081E0"/>
    <w:rsid w:val="4FB58C29"/>
    <w:rsid w:val="4FBE10CC"/>
    <w:rsid w:val="4FBEC755"/>
    <w:rsid w:val="4FC2DF6F"/>
    <w:rsid w:val="4FC69782"/>
    <w:rsid w:val="4FC722F3"/>
    <w:rsid w:val="4FC8EDBD"/>
    <w:rsid w:val="4FC976A0"/>
    <w:rsid w:val="4FCA1C63"/>
    <w:rsid w:val="4FCE10BB"/>
    <w:rsid w:val="4FD2BECF"/>
    <w:rsid w:val="4FD5789F"/>
    <w:rsid w:val="4FDAD50E"/>
    <w:rsid w:val="4FDFF923"/>
    <w:rsid w:val="4FE04994"/>
    <w:rsid w:val="4FE05160"/>
    <w:rsid w:val="4FE2F8A8"/>
    <w:rsid w:val="4FE3A4E9"/>
    <w:rsid w:val="4FE84547"/>
    <w:rsid w:val="4FE9A724"/>
    <w:rsid w:val="4FE9C21C"/>
    <w:rsid w:val="4FEBC469"/>
    <w:rsid w:val="4FEDF24F"/>
    <w:rsid w:val="4FEEE916"/>
    <w:rsid w:val="4FF23425"/>
    <w:rsid w:val="4FFBA9AF"/>
    <w:rsid w:val="5004DEA6"/>
    <w:rsid w:val="5006626E"/>
    <w:rsid w:val="500900EC"/>
    <w:rsid w:val="500B294D"/>
    <w:rsid w:val="500BE5C1"/>
    <w:rsid w:val="500F6D16"/>
    <w:rsid w:val="5013E778"/>
    <w:rsid w:val="5014E9EC"/>
    <w:rsid w:val="501918C4"/>
    <w:rsid w:val="501E5A76"/>
    <w:rsid w:val="502002FC"/>
    <w:rsid w:val="5021A324"/>
    <w:rsid w:val="502C0C7D"/>
    <w:rsid w:val="5034FD14"/>
    <w:rsid w:val="50360300"/>
    <w:rsid w:val="5037A491"/>
    <w:rsid w:val="503928C2"/>
    <w:rsid w:val="5043E756"/>
    <w:rsid w:val="504586B9"/>
    <w:rsid w:val="50459CCD"/>
    <w:rsid w:val="504641D5"/>
    <w:rsid w:val="50483083"/>
    <w:rsid w:val="5049A130"/>
    <w:rsid w:val="5049AF1B"/>
    <w:rsid w:val="504AA6E0"/>
    <w:rsid w:val="504EA426"/>
    <w:rsid w:val="504EBAF4"/>
    <w:rsid w:val="5053B281"/>
    <w:rsid w:val="5055F4E5"/>
    <w:rsid w:val="5059B6B5"/>
    <w:rsid w:val="505A601B"/>
    <w:rsid w:val="505C9D28"/>
    <w:rsid w:val="505ED0F3"/>
    <w:rsid w:val="50606EC1"/>
    <w:rsid w:val="5062F5C6"/>
    <w:rsid w:val="50636214"/>
    <w:rsid w:val="50649EA0"/>
    <w:rsid w:val="50664B9C"/>
    <w:rsid w:val="5068EA8B"/>
    <w:rsid w:val="50699328"/>
    <w:rsid w:val="506BDCE5"/>
    <w:rsid w:val="506D2EEA"/>
    <w:rsid w:val="5070B36C"/>
    <w:rsid w:val="5077BA89"/>
    <w:rsid w:val="507A4537"/>
    <w:rsid w:val="507FB530"/>
    <w:rsid w:val="5082DDF0"/>
    <w:rsid w:val="5084238F"/>
    <w:rsid w:val="5085198F"/>
    <w:rsid w:val="508988E6"/>
    <w:rsid w:val="5089E3CA"/>
    <w:rsid w:val="508A3FC4"/>
    <w:rsid w:val="508BA863"/>
    <w:rsid w:val="508E0F0B"/>
    <w:rsid w:val="509428B3"/>
    <w:rsid w:val="50954F0A"/>
    <w:rsid w:val="50958D58"/>
    <w:rsid w:val="5096FCCF"/>
    <w:rsid w:val="509AC63C"/>
    <w:rsid w:val="509BE44B"/>
    <w:rsid w:val="509C6781"/>
    <w:rsid w:val="50A078A8"/>
    <w:rsid w:val="50A74FA5"/>
    <w:rsid w:val="50A9CD59"/>
    <w:rsid w:val="50AA811C"/>
    <w:rsid w:val="50AC3FED"/>
    <w:rsid w:val="50AED25F"/>
    <w:rsid w:val="50AFF859"/>
    <w:rsid w:val="50B2FEB1"/>
    <w:rsid w:val="50B38B0C"/>
    <w:rsid w:val="50B6C9A7"/>
    <w:rsid w:val="50B7CF7C"/>
    <w:rsid w:val="50B9EF0E"/>
    <w:rsid w:val="50BF9601"/>
    <w:rsid w:val="50BFD0AA"/>
    <w:rsid w:val="50C033CE"/>
    <w:rsid w:val="50C1C6C7"/>
    <w:rsid w:val="50C38B05"/>
    <w:rsid w:val="50C39365"/>
    <w:rsid w:val="50C4922E"/>
    <w:rsid w:val="50C4A669"/>
    <w:rsid w:val="50C7F71A"/>
    <w:rsid w:val="50CB4F0C"/>
    <w:rsid w:val="50CD63E2"/>
    <w:rsid w:val="50CDE714"/>
    <w:rsid w:val="50CF4BEB"/>
    <w:rsid w:val="50D289CB"/>
    <w:rsid w:val="50D42356"/>
    <w:rsid w:val="50D5870B"/>
    <w:rsid w:val="50D5F132"/>
    <w:rsid w:val="50DBD330"/>
    <w:rsid w:val="50DE1ACC"/>
    <w:rsid w:val="50E1BA64"/>
    <w:rsid w:val="50E760C5"/>
    <w:rsid w:val="50E885E2"/>
    <w:rsid w:val="50E988CD"/>
    <w:rsid w:val="50E9F8AC"/>
    <w:rsid w:val="50EC9932"/>
    <w:rsid w:val="50F2EE29"/>
    <w:rsid w:val="50F44486"/>
    <w:rsid w:val="50F49F1F"/>
    <w:rsid w:val="50F643A2"/>
    <w:rsid w:val="50FAEF53"/>
    <w:rsid w:val="50FCA172"/>
    <w:rsid w:val="510085E4"/>
    <w:rsid w:val="510B3885"/>
    <w:rsid w:val="510E8A86"/>
    <w:rsid w:val="510F7F00"/>
    <w:rsid w:val="51105F2F"/>
    <w:rsid w:val="5111494F"/>
    <w:rsid w:val="51158D66"/>
    <w:rsid w:val="511745C8"/>
    <w:rsid w:val="51176452"/>
    <w:rsid w:val="511A7191"/>
    <w:rsid w:val="51211023"/>
    <w:rsid w:val="5122DC88"/>
    <w:rsid w:val="5123603B"/>
    <w:rsid w:val="512460C8"/>
    <w:rsid w:val="51391618"/>
    <w:rsid w:val="5139464B"/>
    <w:rsid w:val="513B527A"/>
    <w:rsid w:val="513BF46C"/>
    <w:rsid w:val="513DFE98"/>
    <w:rsid w:val="513E47E8"/>
    <w:rsid w:val="51403681"/>
    <w:rsid w:val="5143C8FC"/>
    <w:rsid w:val="5146279E"/>
    <w:rsid w:val="5148868F"/>
    <w:rsid w:val="514B1B4E"/>
    <w:rsid w:val="514CBBD7"/>
    <w:rsid w:val="514ED978"/>
    <w:rsid w:val="51547E62"/>
    <w:rsid w:val="5155295F"/>
    <w:rsid w:val="51574037"/>
    <w:rsid w:val="51597661"/>
    <w:rsid w:val="515ED9EC"/>
    <w:rsid w:val="51672536"/>
    <w:rsid w:val="51685ACF"/>
    <w:rsid w:val="516B4D6B"/>
    <w:rsid w:val="516BBE40"/>
    <w:rsid w:val="516CA192"/>
    <w:rsid w:val="516DEFD4"/>
    <w:rsid w:val="516F7BFC"/>
    <w:rsid w:val="5176388E"/>
    <w:rsid w:val="5180CBF0"/>
    <w:rsid w:val="51824DC8"/>
    <w:rsid w:val="5182623B"/>
    <w:rsid w:val="51833A9E"/>
    <w:rsid w:val="5183B039"/>
    <w:rsid w:val="518595CD"/>
    <w:rsid w:val="518999EC"/>
    <w:rsid w:val="5189D74B"/>
    <w:rsid w:val="5189FBC5"/>
    <w:rsid w:val="518E8C5C"/>
    <w:rsid w:val="5191B94D"/>
    <w:rsid w:val="5193E487"/>
    <w:rsid w:val="519A7A62"/>
    <w:rsid w:val="519BE5E0"/>
    <w:rsid w:val="519DA2BC"/>
    <w:rsid w:val="51A06D13"/>
    <w:rsid w:val="51A16BCB"/>
    <w:rsid w:val="51A55FCD"/>
    <w:rsid w:val="51A63471"/>
    <w:rsid w:val="51A6C46D"/>
    <w:rsid w:val="51A83BB4"/>
    <w:rsid w:val="51AB4128"/>
    <w:rsid w:val="51AB5804"/>
    <w:rsid w:val="51ABFF51"/>
    <w:rsid w:val="51AFCF39"/>
    <w:rsid w:val="51B0CC9E"/>
    <w:rsid w:val="51B80953"/>
    <w:rsid w:val="51BBF30B"/>
    <w:rsid w:val="51BDD5C8"/>
    <w:rsid w:val="51BDECDB"/>
    <w:rsid w:val="51BFBE15"/>
    <w:rsid w:val="51C14B22"/>
    <w:rsid w:val="51C32DC5"/>
    <w:rsid w:val="51C32F4B"/>
    <w:rsid w:val="51C9E1A4"/>
    <w:rsid w:val="51CD3543"/>
    <w:rsid w:val="51CF60EC"/>
    <w:rsid w:val="51D0C25A"/>
    <w:rsid w:val="51D123E2"/>
    <w:rsid w:val="51D1C9D6"/>
    <w:rsid w:val="51D32C37"/>
    <w:rsid w:val="51D5097B"/>
    <w:rsid w:val="51D6B44A"/>
    <w:rsid w:val="51D93477"/>
    <w:rsid w:val="51DDA956"/>
    <w:rsid w:val="51E00E7C"/>
    <w:rsid w:val="51E05602"/>
    <w:rsid w:val="51E112CA"/>
    <w:rsid w:val="51E6DCB0"/>
    <w:rsid w:val="51E72207"/>
    <w:rsid w:val="51E8554C"/>
    <w:rsid w:val="51E9E343"/>
    <w:rsid w:val="51EBDBA5"/>
    <w:rsid w:val="51ED4B1F"/>
    <w:rsid w:val="51FB7A70"/>
    <w:rsid w:val="51FC31B9"/>
    <w:rsid w:val="51FE7DA4"/>
    <w:rsid w:val="5204B46A"/>
    <w:rsid w:val="52085B10"/>
    <w:rsid w:val="520B13F9"/>
    <w:rsid w:val="52148730"/>
    <w:rsid w:val="521AE19E"/>
    <w:rsid w:val="521D58B3"/>
    <w:rsid w:val="5224EA7E"/>
    <w:rsid w:val="522704B6"/>
    <w:rsid w:val="522742EF"/>
    <w:rsid w:val="5229CE6E"/>
    <w:rsid w:val="522A1CBB"/>
    <w:rsid w:val="52371E06"/>
    <w:rsid w:val="523804FE"/>
    <w:rsid w:val="523B82CC"/>
    <w:rsid w:val="523BF214"/>
    <w:rsid w:val="523DE385"/>
    <w:rsid w:val="52447C44"/>
    <w:rsid w:val="5247DC3A"/>
    <w:rsid w:val="524A9968"/>
    <w:rsid w:val="524BCF33"/>
    <w:rsid w:val="524C1477"/>
    <w:rsid w:val="524FD646"/>
    <w:rsid w:val="52512BD3"/>
    <w:rsid w:val="5252F054"/>
    <w:rsid w:val="52541087"/>
    <w:rsid w:val="5254ABB6"/>
    <w:rsid w:val="5258F491"/>
    <w:rsid w:val="525A1749"/>
    <w:rsid w:val="525E1241"/>
    <w:rsid w:val="525F62F1"/>
    <w:rsid w:val="5261EAC3"/>
    <w:rsid w:val="52666C54"/>
    <w:rsid w:val="5266957E"/>
    <w:rsid w:val="526B6E06"/>
    <w:rsid w:val="526BE756"/>
    <w:rsid w:val="526E0C22"/>
    <w:rsid w:val="526E5288"/>
    <w:rsid w:val="52715569"/>
    <w:rsid w:val="52779470"/>
    <w:rsid w:val="52793A30"/>
    <w:rsid w:val="527A2D99"/>
    <w:rsid w:val="527A3709"/>
    <w:rsid w:val="5280A1A8"/>
    <w:rsid w:val="5282AD1D"/>
    <w:rsid w:val="5284270B"/>
    <w:rsid w:val="5288EA56"/>
    <w:rsid w:val="528B1B72"/>
    <w:rsid w:val="529103E4"/>
    <w:rsid w:val="5293ABE3"/>
    <w:rsid w:val="5294F48B"/>
    <w:rsid w:val="52968C51"/>
    <w:rsid w:val="5296EE74"/>
    <w:rsid w:val="52974C6F"/>
    <w:rsid w:val="52983C9B"/>
    <w:rsid w:val="529B98A9"/>
    <w:rsid w:val="529BE4ED"/>
    <w:rsid w:val="529C0969"/>
    <w:rsid w:val="529EE1B0"/>
    <w:rsid w:val="52A4C7BA"/>
    <w:rsid w:val="52A78E79"/>
    <w:rsid w:val="52AD698D"/>
    <w:rsid w:val="52AF4BA6"/>
    <w:rsid w:val="52AF638C"/>
    <w:rsid w:val="52B1C903"/>
    <w:rsid w:val="52B548FD"/>
    <w:rsid w:val="52B68E84"/>
    <w:rsid w:val="52B728D9"/>
    <w:rsid w:val="52B782E1"/>
    <w:rsid w:val="52B85E6B"/>
    <w:rsid w:val="52B8667B"/>
    <w:rsid w:val="52BA0136"/>
    <w:rsid w:val="52BF502F"/>
    <w:rsid w:val="52C012AA"/>
    <w:rsid w:val="52C08A59"/>
    <w:rsid w:val="52C2E499"/>
    <w:rsid w:val="52C6DB43"/>
    <w:rsid w:val="52CDC063"/>
    <w:rsid w:val="52D1FC93"/>
    <w:rsid w:val="52D39E5E"/>
    <w:rsid w:val="52D4DAD7"/>
    <w:rsid w:val="52D6A0AC"/>
    <w:rsid w:val="52D77B16"/>
    <w:rsid w:val="52D995F6"/>
    <w:rsid w:val="52DA6C56"/>
    <w:rsid w:val="52DE590D"/>
    <w:rsid w:val="52DE95EE"/>
    <w:rsid w:val="52E0E548"/>
    <w:rsid w:val="52EF45FB"/>
    <w:rsid w:val="52EFD5F8"/>
    <w:rsid w:val="52F04BF4"/>
    <w:rsid w:val="52F3B005"/>
    <w:rsid w:val="52F5F926"/>
    <w:rsid w:val="52F6FB07"/>
    <w:rsid w:val="52FEC907"/>
    <w:rsid w:val="52FEF2F2"/>
    <w:rsid w:val="52FF6DF3"/>
    <w:rsid w:val="530257B8"/>
    <w:rsid w:val="530299E6"/>
    <w:rsid w:val="530412BA"/>
    <w:rsid w:val="5304EC27"/>
    <w:rsid w:val="5305F31E"/>
    <w:rsid w:val="530C25C2"/>
    <w:rsid w:val="530E6D86"/>
    <w:rsid w:val="5310AA6D"/>
    <w:rsid w:val="53189E74"/>
    <w:rsid w:val="53190861"/>
    <w:rsid w:val="53244535"/>
    <w:rsid w:val="53256A9F"/>
    <w:rsid w:val="53283C50"/>
    <w:rsid w:val="53285921"/>
    <w:rsid w:val="532A036B"/>
    <w:rsid w:val="532AF8B8"/>
    <w:rsid w:val="532DAB3C"/>
    <w:rsid w:val="532F81D2"/>
    <w:rsid w:val="532FA9F7"/>
    <w:rsid w:val="5330D1D1"/>
    <w:rsid w:val="5339A332"/>
    <w:rsid w:val="533D3EAA"/>
    <w:rsid w:val="533F5FF9"/>
    <w:rsid w:val="5340A680"/>
    <w:rsid w:val="5340E419"/>
    <w:rsid w:val="53414902"/>
    <w:rsid w:val="5342229D"/>
    <w:rsid w:val="5342CA19"/>
    <w:rsid w:val="5346241E"/>
    <w:rsid w:val="535243FF"/>
    <w:rsid w:val="53581F48"/>
    <w:rsid w:val="535B5321"/>
    <w:rsid w:val="535C2975"/>
    <w:rsid w:val="535C5F2C"/>
    <w:rsid w:val="535F2139"/>
    <w:rsid w:val="536BAB50"/>
    <w:rsid w:val="536F1400"/>
    <w:rsid w:val="536F2DA9"/>
    <w:rsid w:val="5372B8AE"/>
    <w:rsid w:val="537B6836"/>
    <w:rsid w:val="537CF7BC"/>
    <w:rsid w:val="537EDD17"/>
    <w:rsid w:val="5383F82A"/>
    <w:rsid w:val="53840E78"/>
    <w:rsid w:val="538524BF"/>
    <w:rsid w:val="5386F38E"/>
    <w:rsid w:val="53898AFD"/>
    <w:rsid w:val="538DB27B"/>
    <w:rsid w:val="538EFEE6"/>
    <w:rsid w:val="5392C4D0"/>
    <w:rsid w:val="539E13EF"/>
    <w:rsid w:val="539F474A"/>
    <w:rsid w:val="53A06CD8"/>
    <w:rsid w:val="53A07878"/>
    <w:rsid w:val="53A2482D"/>
    <w:rsid w:val="53A4D73F"/>
    <w:rsid w:val="53A58FC7"/>
    <w:rsid w:val="53A5DAF1"/>
    <w:rsid w:val="53A5F1C8"/>
    <w:rsid w:val="53A6E61D"/>
    <w:rsid w:val="53A8ADC0"/>
    <w:rsid w:val="53AE4B4F"/>
    <w:rsid w:val="53B0625D"/>
    <w:rsid w:val="53B129F6"/>
    <w:rsid w:val="53B18411"/>
    <w:rsid w:val="53B5BE1A"/>
    <w:rsid w:val="53B65D18"/>
    <w:rsid w:val="53B7179E"/>
    <w:rsid w:val="53BA8316"/>
    <w:rsid w:val="53BAC6FC"/>
    <w:rsid w:val="53BDEB9D"/>
    <w:rsid w:val="53BE9F48"/>
    <w:rsid w:val="53BFA984"/>
    <w:rsid w:val="53C2DA69"/>
    <w:rsid w:val="53C51A0C"/>
    <w:rsid w:val="53C783ED"/>
    <w:rsid w:val="53C9425D"/>
    <w:rsid w:val="53CBA9EA"/>
    <w:rsid w:val="53CE693F"/>
    <w:rsid w:val="53D44522"/>
    <w:rsid w:val="53D60E0A"/>
    <w:rsid w:val="53D73C51"/>
    <w:rsid w:val="53DD2574"/>
    <w:rsid w:val="53DD27A2"/>
    <w:rsid w:val="53DD6F3B"/>
    <w:rsid w:val="53DFEA8B"/>
    <w:rsid w:val="53E2C778"/>
    <w:rsid w:val="53E4AC2B"/>
    <w:rsid w:val="53E4EB79"/>
    <w:rsid w:val="53E73174"/>
    <w:rsid w:val="53EB792D"/>
    <w:rsid w:val="53F039F3"/>
    <w:rsid w:val="53F4A262"/>
    <w:rsid w:val="53F4C670"/>
    <w:rsid w:val="53F6E73F"/>
    <w:rsid w:val="53F7279B"/>
    <w:rsid w:val="53F8B57A"/>
    <w:rsid w:val="53FC5A12"/>
    <w:rsid w:val="53FD16C8"/>
    <w:rsid w:val="53FF4DE7"/>
    <w:rsid w:val="53FF758B"/>
    <w:rsid w:val="540034C6"/>
    <w:rsid w:val="54014434"/>
    <w:rsid w:val="540466A4"/>
    <w:rsid w:val="54056B8D"/>
    <w:rsid w:val="5408A683"/>
    <w:rsid w:val="540CF850"/>
    <w:rsid w:val="541051D8"/>
    <w:rsid w:val="5411B464"/>
    <w:rsid w:val="541AC17B"/>
    <w:rsid w:val="54230989"/>
    <w:rsid w:val="5424DC11"/>
    <w:rsid w:val="5427764A"/>
    <w:rsid w:val="5428C0FE"/>
    <w:rsid w:val="5429889F"/>
    <w:rsid w:val="542A6251"/>
    <w:rsid w:val="542A7B6D"/>
    <w:rsid w:val="542BAEFC"/>
    <w:rsid w:val="543345F9"/>
    <w:rsid w:val="543BF3C8"/>
    <w:rsid w:val="54432D2D"/>
    <w:rsid w:val="5443746D"/>
    <w:rsid w:val="54473794"/>
    <w:rsid w:val="5447D42D"/>
    <w:rsid w:val="544974A5"/>
    <w:rsid w:val="544E1EBE"/>
    <w:rsid w:val="544F8D47"/>
    <w:rsid w:val="54511243"/>
    <w:rsid w:val="5454268F"/>
    <w:rsid w:val="545AB10E"/>
    <w:rsid w:val="545FD7A1"/>
    <w:rsid w:val="54659EDF"/>
    <w:rsid w:val="54697221"/>
    <w:rsid w:val="5469E2C4"/>
    <w:rsid w:val="546C0247"/>
    <w:rsid w:val="54715BE5"/>
    <w:rsid w:val="547262EC"/>
    <w:rsid w:val="5478B312"/>
    <w:rsid w:val="54795253"/>
    <w:rsid w:val="547FD77C"/>
    <w:rsid w:val="5480132E"/>
    <w:rsid w:val="54808E01"/>
    <w:rsid w:val="5482D490"/>
    <w:rsid w:val="5483940B"/>
    <w:rsid w:val="5487554E"/>
    <w:rsid w:val="5487EB64"/>
    <w:rsid w:val="548CB31A"/>
    <w:rsid w:val="548CDCDD"/>
    <w:rsid w:val="548F7ACF"/>
    <w:rsid w:val="549323B3"/>
    <w:rsid w:val="5494A46C"/>
    <w:rsid w:val="549578AA"/>
    <w:rsid w:val="5496DCA4"/>
    <w:rsid w:val="54994764"/>
    <w:rsid w:val="549A2462"/>
    <w:rsid w:val="549B92F9"/>
    <w:rsid w:val="549CBC9F"/>
    <w:rsid w:val="549CCD0B"/>
    <w:rsid w:val="54A314C5"/>
    <w:rsid w:val="54AC8B4A"/>
    <w:rsid w:val="54B532B5"/>
    <w:rsid w:val="54B79E55"/>
    <w:rsid w:val="54BD1C7F"/>
    <w:rsid w:val="54C086FE"/>
    <w:rsid w:val="54C637B4"/>
    <w:rsid w:val="54CA2E63"/>
    <w:rsid w:val="54D15A72"/>
    <w:rsid w:val="54D47391"/>
    <w:rsid w:val="54D57C1C"/>
    <w:rsid w:val="54D68657"/>
    <w:rsid w:val="54D95A5E"/>
    <w:rsid w:val="54D99F80"/>
    <w:rsid w:val="54DDA872"/>
    <w:rsid w:val="54DDB393"/>
    <w:rsid w:val="54E35042"/>
    <w:rsid w:val="54E546F8"/>
    <w:rsid w:val="54E5BE4C"/>
    <w:rsid w:val="54E81A5A"/>
    <w:rsid w:val="54EF07B3"/>
    <w:rsid w:val="54F2BFD4"/>
    <w:rsid w:val="54FAFA60"/>
    <w:rsid w:val="54FBCC48"/>
    <w:rsid w:val="54FDD8EE"/>
    <w:rsid w:val="54FEB5AC"/>
    <w:rsid w:val="5501FEED"/>
    <w:rsid w:val="55042182"/>
    <w:rsid w:val="55045740"/>
    <w:rsid w:val="5505A576"/>
    <w:rsid w:val="5506412E"/>
    <w:rsid w:val="55129AC2"/>
    <w:rsid w:val="5514372F"/>
    <w:rsid w:val="551496E6"/>
    <w:rsid w:val="5519F10C"/>
    <w:rsid w:val="551D6301"/>
    <w:rsid w:val="551E667B"/>
    <w:rsid w:val="551F5692"/>
    <w:rsid w:val="55269CDF"/>
    <w:rsid w:val="5527BA1C"/>
    <w:rsid w:val="552A157B"/>
    <w:rsid w:val="552C4C4C"/>
    <w:rsid w:val="552F409D"/>
    <w:rsid w:val="5531FA1D"/>
    <w:rsid w:val="5533E0FB"/>
    <w:rsid w:val="553EE7F0"/>
    <w:rsid w:val="55407EAB"/>
    <w:rsid w:val="554110ED"/>
    <w:rsid w:val="55439CA7"/>
    <w:rsid w:val="55459418"/>
    <w:rsid w:val="5547ED6C"/>
    <w:rsid w:val="554A48A5"/>
    <w:rsid w:val="555251D7"/>
    <w:rsid w:val="555430EF"/>
    <w:rsid w:val="555843FA"/>
    <w:rsid w:val="5559D029"/>
    <w:rsid w:val="55602214"/>
    <w:rsid w:val="556232E0"/>
    <w:rsid w:val="556254FB"/>
    <w:rsid w:val="5565A40D"/>
    <w:rsid w:val="5565DE16"/>
    <w:rsid w:val="55685CF7"/>
    <w:rsid w:val="556A7927"/>
    <w:rsid w:val="556E19C2"/>
    <w:rsid w:val="5570C728"/>
    <w:rsid w:val="55748DAA"/>
    <w:rsid w:val="5574DE3E"/>
    <w:rsid w:val="557673C8"/>
    <w:rsid w:val="55768845"/>
    <w:rsid w:val="55791ABF"/>
    <w:rsid w:val="557AB7C0"/>
    <w:rsid w:val="557ADF1D"/>
    <w:rsid w:val="557DC3AA"/>
    <w:rsid w:val="5582CBA2"/>
    <w:rsid w:val="558519AF"/>
    <w:rsid w:val="5587F0ED"/>
    <w:rsid w:val="558A245D"/>
    <w:rsid w:val="558C380E"/>
    <w:rsid w:val="5590F901"/>
    <w:rsid w:val="5594E32C"/>
    <w:rsid w:val="55956C9D"/>
    <w:rsid w:val="55966EAE"/>
    <w:rsid w:val="55982DF6"/>
    <w:rsid w:val="55998E99"/>
    <w:rsid w:val="559C0152"/>
    <w:rsid w:val="559C8D7F"/>
    <w:rsid w:val="559F58CB"/>
    <w:rsid w:val="55A1A94E"/>
    <w:rsid w:val="55A72E81"/>
    <w:rsid w:val="55A7930E"/>
    <w:rsid w:val="55AF463E"/>
    <w:rsid w:val="55B09676"/>
    <w:rsid w:val="55B20AE8"/>
    <w:rsid w:val="55B2A8B4"/>
    <w:rsid w:val="55B57B3D"/>
    <w:rsid w:val="55B7DD84"/>
    <w:rsid w:val="55B820E4"/>
    <w:rsid w:val="55BC82CC"/>
    <w:rsid w:val="55C07E71"/>
    <w:rsid w:val="55C257F7"/>
    <w:rsid w:val="55C5D654"/>
    <w:rsid w:val="55CDD7E2"/>
    <w:rsid w:val="55DB9EC3"/>
    <w:rsid w:val="55DF1341"/>
    <w:rsid w:val="55E1015C"/>
    <w:rsid w:val="55E10526"/>
    <w:rsid w:val="55E116A9"/>
    <w:rsid w:val="55E72546"/>
    <w:rsid w:val="55E7F8EC"/>
    <w:rsid w:val="55EC220B"/>
    <w:rsid w:val="55ECC0F4"/>
    <w:rsid w:val="55ECCC46"/>
    <w:rsid w:val="55EE9442"/>
    <w:rsid w:val="55EE9DA7"/>
    <w:rsid w:val="55F13D70"/>
    <w:rsid w:val="55F4D95C"/>
    <w:rsid w:val="55F5A026"/>
    <w:rsid w:val="55F5EA54"/>
    <w:rsid w:val="55F73539"/>
    <w:rsid w:val="55F8DB33"/>
    <w:rsid w:val="55FEF9DC"/>
    <w:rsid w:val="5602DB23"/>
    <w:rsid w:val="56050595"/>
    <w:rsid w:val="56065EB5"/>
    <w:rsid w:val="560DD297"/>
    <w:rsid w:val="560FB49F"/>
    <w:rsid w:val="561305F6"/>
    <w:rsid w:val="5614B3DF"/>
    <w:rsid w:val="5619B340"/>
    <w:rsid w:val="561DE5CF"/>
    <w:rsid w:val="561E9D83"/>
    <w:rsid w:val="561FEC56"/>
    <w:rsid w:val="56210591"/>
    <w:rsid w:val="562440AF"/>
    <w:rsid w:val="56246D28"/>
    <w:rsid w:val="5628C08B"/>
    <w:rsid w:val="56339A29"/>
    <w:rsid w:val="56361800"/>
    <w:rsid w:val="563750E3"/>
    <w:rsid w:val="5637F080"/>
    <w:rsid w:val="5637F637"/>
    <w:rsid w:val="563D5E12"/>
    <w:rsid w:val="5648D029"/>
    <w:rsid w:val="564A71FF"/>
    <w:rsid w:val="564B6204"/>
    <w:rsid w:val="5654FD5C"/>
    <w:rsid w:val="56572390"/>
    <w:rsid w:val="565BEC5C"/>
    <w:rsid w:val="565EB642"/>
    <w:rsid w:val="56644F83"/>
    <w:rsid w:val="566464C7"/>
    <w:rsid w:val="56678EEB"/>
    <w:rsid w:val="5669CE9D"/>
    <w:rsid w:val="56706FCF"/>
    <w:rsid w:val="5671E6C4"/>
    <w:rsid w:val="567448D9"/>
    <w:rsid w:val="5679E640"/>
    <w:rsid w:val="56819F7E"/>
    <w:rsid w:val="56828043"/>
    <w:rsid w:val="568B9FEB"/>
    <w:rsid w:val="568C7812"/>
    <w:rsid w:val="568FB2DF"/>
    <w:rsid w:val="568FB988"/>
    <w:rsid w:val="5692E504"/>
    <w:rsid w:val="5694ADA5"/>
    <w:rsid w:val="5697A9E9"/>
    <w:rsid w:val="569848D8"/>
    <w:rsid w:val="569A3800"/>
    <w:rsid w:val="569B862B"/>
    <w:rsid w:val="569BE31E"/>
    <w:rsid w:val="569C1F01"/>
    <w:rsid w:val="569CA221"/>
    <w:rsid w:val="569D44CB"/>
    <w:rsid w:val="56A1AD74"/>
    <w:rsid w:val="56A6DB8C"/>
    <w:rsid w:val="56AB3043"/>
    <w:rsid w:val="56AF3C46"/>
    <w:rsid w:val="56B0A3A6"/>
    <w:rsid w:val="56B0FC6E"/>
    <w:rsid w:val="56B33C5A"/>
    <w:rsid w:val="56B3F9AF"/>
    <w:rsid w:val="56B40CCA"/>
    <w:rsid w:val="56BB2330"/>
    <w:rsid w:val="56BBD2E4"/>
    <w:rsid w:val="56BC969A"/>
    <w:rsid w:val="56BEFF77"/>
    <w:rsid w:val="56BF0ED5"/>
    <w:rsid w:val="56C3228A"/>
    <w:rsid w:val="56C664A0"/>
    <w:rsid w:val="56CBF4C3"/>
    <w:rsid w:val="56CDF5ED"/>
    <w:rsid w:val="56CEE847"/>
    <w:rsid w:val="56D27E37"/>
    <w:rsid w:val="56D36903"/>
    <w:rsid w:val="56D40268"/>
    <w:rsid w:val="56D5A778"/>
    <w:rsid w:val="56EB43D3"/>
    <w:rsid w:val="56EBC0AC"/>
    <w:rsid w:val="56EE126D"/>
    <w:rsid w:val="56F19AF4"/>
    <w:rsid w:val="56F1F343"/>
    <w:rsid w:val="56F6BFBB"/>
    <w:rsid w:val="56F71B21"/>
    <w:rsid w:val="56FA5543"/>
    <w:rsid w:val="56FFAEC8"/>
    <w:rsid w:val="57001528"/>
    <w:rsid w:val="5702E083"/>
    <w:rsid w:val="57031BB5"/>
    <w:rsid w:val="5703B4C1"/>
    <w:rsid w:val="5704DF68"/>
    <w:rsid w:val="5706DBD4"/>
    <w:rsid w:val="57128469"/>
    <w:rsid w:val="571325EA"/>
    <w:rsid w:val="571394CC"/>
    <w:rsid w:val="57173BE1"/>
    <w:rsid w:val="57173D9A"/>
    <w:rsid w:val="571774EC"/>
    <w:rsid w:val="571A0EAF"/>
    <w:rsid w:val="571DC303"/>
    <w:rsid w:val="571E5656"/>
    <w:rsid w:val="571ECDE7"/>
    <w:rsid w:val="571EE129"/>
    <w:rsid w:val="571FAF7E"/>
    <w:rsid w:val="572037CC"/>
    <w:rsid w:val="5720E198"/>
    <w:rsid w:val="5721AFE8"/>
    <w:rsid w:val="5728D4D9"/>
    <w:rsid w:val="572EE00A"/>
    <w:rsid w:val="573048BF"/>
    <w:rsid w:val="57328547"/>
    <w:rsid w:val="573420E8"/>
    <w:rsid w:val="5734AA22"/>
    <w:rsid w:val="5737DD50"/>
    <w:rsid w:val="5738BF81"/>
    <w:rsid w:val="573BB2DD"/>
    <w:rsid w:val="573D5A6F"/>
    <w:rsid w:val="573DD3A4"/>
    <w:rsid w:val="573E0503"/>
    <w:rsid w:val="573ECB2E"/>
    <w:rsid w:val="57427CDD"/>
    <w:rsid w:val="5743A135"/>
    <w:rsid w:val="574449F9"/>
    <w:rsid w:val="57462E27"/>
    <w:rsid w:val="5749B588"/>
    <w:rsid w:val="574BDD02"/>
    <w:rsid w:val="574C2614"/>
    <w:rsid w:val="57522BF3"/>
    <w:rsid w:val="5754321C"/>
    <w:rsid w:val="5755CEDC"/>
    <w:rsid w:val="5759B40B"/>
    <w:rsid w:val="575A18E8"/>
    <w:rsid w:val="575B28FD"/>
    <w:rsid w:val="575DC0E4"/>
    <w:rsid w:val="57612215"/>
    <w:rsid w:val="57617B9E"/>
    <w:rsid w:val="57626608"/>
    <w:rsid w:val="57627D4D"/>
    <w:rsid w:val="576343D6"/>
    <w:rsid w:val="5766CF4B"/>
    <w:rsid w:val="57694077"/>
    <w:rsid w:val="576DFB10"/>
    <w:rsid w:val="57797D77"/>
    <w:rsid w:val="578643B4"/>
    <w:rsid w:val="578700E7"/>
    <w:rsid w:val="578C2E07"/>
    <w:rsid w:val="578D13BF"/>
    <w:rsid w:val="578DD710"/>
    <w:rsid w:val="578E0726"/>
    <w:rsid w:val="578FC0A2"/>
    <w:rsid w:val="57900F54"/>
    <w:rsid w:val="57981B12"/>
    <w:rsid w:val="579AAAB9"/>
    <w:rsid w:val="579DBB2C"/>
    <w:rsid w:val="579E49AF"/>
    <w:rsid w:val="57A047D1"/>
    <w:rsid w:val="57A6CECF"/>
    <w:rsid w:val="57A72ABC"/>
    <w:rsid w:val="57A87B43"/>
    <w:rsid w:val="57ADBDA7"/>
    <w:rsid w:val="57B2638A"/>
    <w:rsid w:val="57B60FEB"/>
    <w:rsid w:val="57BA5832"/>
    <w:rsid w:val="57BA7F73"/>
    <w:rsid w:val="57BD0F47"/>
    <w:rsid w:val="57BFD50C"/>
    <w:rsid w:val="57C15E6B"/>
    <w:rsid w:val="57C6C37A"/>
    <w:rsid w:val="57C7F8E9"/>
    <w:rsid w:val="57CD16EA"/>
    <w:rsid w:val="57CEA50F"/>
    <w:rsid w:val="57D144BE"/>
    <w:rsid w:val="57D195D2"/>
    <w:rsid w:val="57D81C58"/>
    <w:rsid w:val="57D85ACF"/>
    <w:rsid w:val="57D8B2AB"/>
    <w:rsid w:val="57D9C620"/>
    <w:rsid w:val="57DC2AA3"/>
    <w:rsid w:val="57E472FF"/>
    <w:rsid w:val="57E6FF1F"/>
    <w:rsid w:val="57E7391B"/>
    <w:rsid w:val="57E89E34"/>
    <w:rsid w:val="57E9DA32"/>
    <w:rsid w:val="57EC26DF"/>
    <w:rsid w:val="57EDC179"/>
    <w:rsid w:val="57EE4EEE"/>
    <w:rsid w:val="57EFDF2A"/>
    <w:rsid w:val="57F53D73"/>
    <w:rsid w:val="57F89963"/>
    <w:rsid w:val="57FF607F"/>
    <w:rsid w:val="580012F3"/>
    <w:rsid w:val="5800CE81"/>
    <w:rsid w:val="580250E2"/>
    <w:rsid w:val="58075FAC"/>
    <w:rsid w:val="580D0250"/>
    <w:rsid w:val="580DD421"/>
    <w:rsid w:val="580E771F"/>
    <w:rsid w:val="580ED41B"/>
    <w:rsid w:val="581277F9"/>
    <w:rsid w:val="581289D3"/>
    <w:rsid w:val="581352AC"/>
    <w:rsid w:val="5815A9D5"/>
    <w:rsid w:val="581CA8ED"/>
    <w:rsid w:val="581D0576"/>
    <w:rsid w:val="581DCEBB"/>
    <w:rsid w:val="582424B0"/>
    <w:rsid w:val="5825061C"/>
    <w:rsid w:val="582867CE"/>
    <w:rsid w:val="582B3151"/>
    <w:rsid w:val="583094A0"/>
    <w:rsid w:val="583440F4"/>
    <w:rsid w:val="583489C5"/>
    <w:rsid w:val="583747EB"/>
    <w:rsid w:val="583C94A8"/>
    <w:rsid w:val="583E9EE2"/>
    <w:rsid w:val="58428A1C"/>
    <w:rsid w:val="5847F9B5"/>
    <w:rsid w:val="584B1257"/>
    <w:rsid w:val="5851BA59"/>
    <w:rsid w:val="58533977"/>
    <w:rsid w:val="585341DF"/>
    <w:rsid w:val="58538405"/>
    <w:rsid w:val="5854D980"/>
    <w:rsid w:val="58585DF6"/>
    <w:rsid w:val="585B9286"/>
    <w:rsid w:val="585D6592"/>
    <w:rsid w:val="585D7748"/>
    <w:rsid w:val="58623F63"/>
    <w:rsid w:val="5867BA5D"/>
    <w:rsid w:val="58693079"/>
    <w:rsid w:val="5869E4B8"/>
    <w:rsid w:val="5869E912"/>
    <w:rsid w:val="586A025D"/>
    <w:rsid w:val="586B09A5"/>
    <w:rsid w:val="586B31E6"/>
    <w:rsid w:val="586C061C"/>
    <w:rsid w:val="586D5543"/>
    <w:rsid w:val="586DA7ED"/>
    <w:rsid w:val="586FC12B"/>
    <w:rsid w:val="5871B49E"/>
    <w:rsid w:val="5872888B"/>
    <w:rsid w:val="587800C3"/>
    <w:rsid w:val="587B0250"/>
    <w:rsid w:val="587EBE7C"/>
    <w:rsid w:val="587F8FAF"/>
    <w:rsid w:val="5881C335"/>
    <w:rsid w:val="58829FB8"/>
    <w:rsid w:val="58834FE6"/>
    <w:rsid w:val="5885C8D3"/>
    <w:rsid w:val="588BAFC4"/>
    <w:rsid w:val="588D10CE"/>
    <w:rsid w:val="588EEE29"/>
    <w:rsid w:val="588F9872"/>
    <w:rsid w:val="588FE415"/>
    <w:rsid w:val="588FE688"/>
    <w:rsid w:val="58930CFD"/>
    <w:rsid w:val="58938FAD"/>
    <w:rsid w:val="5893C561"/>
    <w:rsid w:val="589813C4"/>
    <w:rsid w:val="589B4F90"/>
    <w:rsid w:val="589BA1C7"/>
    <w:rsid w:val="589D26D7"/>
    <w:rsid w:val="589D50E7"/>
    <w:rsid w:val="589F0C50"/>
    <w:rsid w:val="58A51533"/>
    <w:rsid w:val="58B0D3E8"/>
    <w:rsid w:val="58B15A3B"/>
    <w:rsid w:val="58B245BD"/>
    <w:rsid w:val="58B51A13"/>
    <w:rsid w:val="58BD3C9D"/>
    <w:rsid w:val="58BF445D"/>
    <w:rsid w:val="58C0F20E"/>
    <w:rsid w:val="58C152CA"/>
    <w:rsid w:val="58C3BFB6"/>
    <w:rsid w:val="58C514CE"/>
    <w:rsid w:val="58C60CCC"/>
    <w:rsid w:val="58C8FD25"/>
    <w:rsid w:val="58CC1D22"/>
    <w:rsid w:val="58CDC49A"/>
    <w:rsid w:val="58CF5BCA"/>
    <w:rsid w:val="58CFAE49"/>
    <w:rsid w:val="58D09CD7"/>
    <w:rsid w:val="58D3D4AD"/>
    <w:rsid w:val="58D49187"/>
    <w:rsid w:val="58DAD520"/>
    <w:rsid w:val="58DF5C79"/>
    <w:rsid w:val="58E2517E"/>
    <w:rsid w:val="58E51994"/>
    <w:rsid w:val="58E57BE3"/>
    <w:rsid w:val="58E8370E"/>
    <w:rsid w:val="58E88BE3"/>
    <w:rsid w:val="58E9F5D2"/>
    <w:rsid w:val="58ECA07B"/>
    <w:rsid w:val="58EDCD4F"/>
    <w:rsid w:val="58F45F12"/>
    <w:rsid w:val="58F626E6"/>
    <w:rsid w:val="58FE6CB3"/>
    <w:rsid w:val="59077651"/>
    <w:rsid w:val="590C9796"/>
    <w:rsid w:val="590D9C17"/>
    <w:rsid w:val="590F6452"/>
    <w:rsid w:val="5910DDD5"/>
    <w:rsid w:val="5913875E"/>
    <w:rsid w:val="5918DF93"/>
    <w:rsid w:val="591ED86E"/>
    <w:rsid w:val="591F112A"/>
    <w:rsid w:val="59202C66"/>
    <w:rsid w:val="592543B7"/>
    <w:rsid w:val="5929DFBA"/>
    <w:rsid w:val="592B9F25"/>
    <w:rsid w:val="592C8304"/>
    <w:rsid w:val="592F9F7B"/>
    <w:rsid w:val="592FEF00"/>
    <w:rsid w:val="59301F77"/>
    <w:rsid w:val="59318D5A"/>
    <w:rsid w:val="59332529"/>
    <w:rsid w:val="593BC8F6"/>
    <w:rsid w:val="593C6C21"/>
    <w:rsid w:val="59444325"/>
    <w:rsid w:val="594E8A71"/>
    <w:rsid w:val="5952121A"/>
    <w:rsid w:val="59552CB2"/>
    <w:rsid w:val="5958BA58"/>
    <w:rsid w:val="5959BEE9"/>
    <w:rsid w:val="595D9BDB"/>
    <w:rsid w:val="595DECC3"/>
    <w:rsid w:val="5961EF24"/>
    <w:rsid w:val="5966D316"/>
    <w:rsid w:val="59679BE8"/>
    <w:rsid w:val="5968D066"/>
    <w:rsid w:val="5969B159"/>
    <w:rsid w:val="5969C29D"/>
    <w:rsid w:val="5969EE82"/>
    <w:rsid w:val="596B9B08"/>
    <w:rsid w:val="596E3726"/>
    <w:rsid w:val="596EA438"/>
    <w:rsid w:val="5975AEF9"/>
    <w:rsid w:val="5975CB14"/>
    <w:rsid w:val="5976AAAB"/>
    <w:rsid w:val="59771DB0"/>
    <w:rsid w:val="597BD2B2"/>
    <w:rsid w:val="597C0D4B"/>
    <w:rsid w:val="597EA8D1"/>
    <w:rsid w:val="59801998"/>
    <w:rsid w:val="59839DD5"/>
    <w:rsid w:val="5987C3DD"/>
    <w:rsid w:val="5987D5A3"/>
    <w:rsid w:val="5988870D"/>
    <w:rsid w:val="598E2BE3"/>
    <w:rsid w:val="59903428"/>
    <w:rsid w:val="59924B98"/>
    <w:rsid w:val="59934038"/>
    <w:rsid w:val="599446F0"/>
    <w:rsid w:val="59997FCF"/>
    <w:rsid w:val="599AF719"/>
    <w:rsid w:val="599B21C1"/>
    <w:rsid w:val="59A01821"/>
    <w:rsid w:val="59A6FFE2"/>
    <w:rsid w:val="59AB8437"/>
    <w:rsid w:val="59ADD929"/>
    <w:rsid w:val="59AF5490"/>
    <w:rsid w:val="59B251E9"/>
    <w:rsid w:val="59B2B4ED"/>
    <w:rsid w:val="59B3A1A5"/>
    <w:rsid w:val="59B506FA"/>
    <w:rsid w:val="59BB7A10"/>
    <w:rsid w:val="59BD1878"/>
    <w:rsid w:val="59C09F0F"/>
    <w:rsid w:val="59C3020F"/>
    <w:rsid w:val="59CA59D6"/>
    <w:rsid w:val="59CB0D5C"/>
    <w:rsid w:val="59CC466A"/>
    <w:rsid w:val="59CC9409"/>
    <w:rsid w:val="59CCE96A"/>
    <w:rsid w:val="59D088CA"/>
    <w:rsid w:val="59D1F4C1"/>
    <w:rsid w:val="59D22E0B"/>
    <w:rsid w:val="59D33277"/>
    <w:rsid w:val="59D84A17"/>
    <w:rsid w:val="59DA7AA2"/>
    <w:rsid w:val="59E09BD6"/>
    <w:rsid w:val="59E17132"/>
    <w:rsid w:val="59E3348F"/>
    <w:rsid w:val="59E4022C"/>
    <w:rsid w:val="59E5C24A"/>
    <w:rsid w:val="59E844C7"/>
    <w:rsid w:val="59F1FCDE"/>
    <w:rsid w:val="59F20078"/>
    <w:rsid w:val="59F58DC9"/>
    <w:rsid w:val="59F66FA1"/>
    <w:rsid w:val="59F8B4E0"/>
    <w:rsid w:val="59F97150"/>
    <w:rsid w:val="59F9F36B"/>
    <w:rsid w:val="59FEFD88"/>
    <w:rsid w:val="5A01279A"/>
    <w:rsid w:val="5A02159C"/>
    <w:rsid w:val="5A0F0728"/>
    <w:rsid w:val="5A1270DA"/>
    <w:rsid w:val="5A15AF06"/>
    <w:rsid w:val="5A24F836"/>
    <w:rsid w:val="5A25BE4D"/>
    <w:rsid w:val="5A2A99E3"/>
    <w:rsid w:val="5A2BCA65"/>
    <w:rsid w:val="5A32427E"/>
    <w:rsid w:val="5A33AAA8"/>
    <w:rsid w:val="5A345FEA"/>
    <w:rsid w:val="5A359CB1"/>
    <w:rsid w:val="5A38FD72"/>
    <w:rsid w:val="5A393BD4"/>
    <w:rsid w:val="5A3C1E7B"/>
    <w:rsid w:val="5A40F126"/>
    <w:rsid w:val="5A424060"/>
    <w:rsid w:val="5A45A2CC"/>
    <w:rsid w:val="5A47087B"/>
    <w:rsid w:val="5A47CB8F"/>
    <w:rsid w:val="5A4906C6"/>
    <w:rsid w:val="5A49D66A"/>
    <w:rsid w:val="5A4BCA42"/>
    <w:rsid w:val="5A4D390F"/>
    <w:rsid w:val="5A4F07C2"/>
    <w:rsid w:val="5A5A8F43"/>
    <w:rsid w:val="5A5C30F1"/>
    <w:rsid w:val="5A5DCF77"/>
    <w:rsid w:val="5A5FAFFF"/>
    <w:rsid w:val="5A6348F3"/>
    <w:rsid w:val="5A63B77A"/>
    <w:rsid w:val="5A6C537F"/>
    <w:rsid w:val="5A6F1E0B"/>
    <w:rsid w:val="5A76EA00"/>
    <w:rsid w:val="5A77F964"/>
    <w:rsid w:val="5A783AEF"/>
    <w:rsid w:val="5A7AB506"/>
    <w:rsid w:val="5A7C6360"/>
    <w:rsid w:val="5A7EC633"/>
    <w:rsid w:val="5A807426"/>
    <w:rsid w:val="5A84B9C3"/>
    <w:rsid w:val="5A88A537"/>
    <w:rsid w:val="5A8CAB68"/>
    <w:rsid w:val="5A9181FB"/>
    <w:rsid w:val="5A93DB31"/>
    <w:rsid w:val="5A958C01"/>
    <w:rsid w:val="5A9AA185"/>
    <w:rsid w:val="5AA08501"/>
    <w:rsid w:val="5AA2206F"/>
    <w:rsid w:val="5AA27B33"/>
    <w:rsid w:val="5AB29C20"/>
    <w:rsid w:val="5AB40657"/>
    <w:rsid w:val="5AB99FC0"/>
    <w:rsid w:val="5ABA709F"/>
    <w:rsid w:val="5ABABE73"/>
    <w:rsid w:val="5ABF227C"/>
    <w:rsid w:val="5ABF797B"/>
    <w:rsid w:val="5ABF7CE3"/>
    <w:rsid w:val="5AC2BC66"/>
    <w:rsid w:val="5AC3BEF2"/>
    <w:rsid w:val="5AC63726"/>
    <w:rsid w:val="5AC89B8B"/>
    <w:rsid w:val="5AC950C6"/>
    <w:rsid w:val="5ACB893A"/>
    <w:rsid w:val="5ACD77EE"/>
    <w:rsid w:val="5AD3C7A2"/>
    <w:rsid w:val="5ADE9D93"/>
    <w:rsid w:val="5ADEE293"/>
    <w:rsid w:val="5AE4479E"/>
    <w:rsid w:val="5AE71330"/>
    <w:rsid w:val="5AE71BFA"/>
    <w:rsid w:val="5AE77240"/>
    <w:rsid w:val="5AEAFEE7"/>
    <w:rsid w:val="5AEE381F"/>
    <w:rsid w:val="5AF14211"/>
    <w:rsid w:val="5AF1EF3F"/>
    <w:rsid w:val="5AF3A6BC"/>
    <w:rsid w:val="5AF4D98B"/>
    <w:rsid w:val="5AF4DBB5"/>
    <w:rsid w:val="5AFB8E7A"/>
    <w:rsid w:val="5AFFF6F3"/>
    <w:rsid w:val="5B0C21B1"/>
    <w:rsid w:val="5B0E637D"/>
    <w:rsid w:val="5B12AA5A"/>
    <w:rsid w:val="5B14D45A"/>
    <w:rsid w:val="5B1563E1"/>
    <w:rsid w:val="5B15CBB6"/>
    <w:rsid w:val="5B195E3C"/>
    <w:rsid w:val="5B1AF684"/>
    <w:rsid w:val="5B1B5FBA"/>
    <w:rsid w:val="5B1CACEB"/>
    <w:rsid w:val="5B1DB469"/>
    <w:rsid w:val="5B1EB0C3"/>
    <w:rsid w:val="5B207A67"/>
    <w:rsid w:val="5B24C52B"/>
    <w:rsid w:val="5B27D952"/>
    <w:rsid w:val="5B2AA1A4"/>
    <w:rsid w:val="5B2F355A"/>
    <w:rsid w:val="5B2F47A9"/>
    <w:rsid w:val="5B2FC002"/>
    <w:rsid w:val="5B30E058"/>
    <w:rsid w:val="5B32E396"/>
    <w:rsid w:val="5B457AB4"/>
    <w:rsid w:val="5B45851E"/>
    <w:rsid w:val="5B4C3EFE"/>
    <w:rsid w:val="5B4F1A2B"/>
    <w:rsid w:val="5B4FA149"/>
    <w:rsid w:val="5B56282F"/>
    <w:rsid w:val="5B5AB13F"/>
    <w:rsid w:val="5B63CC20"/>
    <w:rsid w:val="5B689496"/>
    <w:rsid w:val="5B693AED"/>
    <w:rsid w:val="5B6B6309"/>
    <w:rsid w:val="5B6BBB92"/>
    <w:rsid w:val="5B6C58AE"/>
    <w:rsid w:val="5B6FAA15"/>
    <w:rsid w:val="5B702B21"/>
    <w:rsid w:val="5B752C6B"/>
    <w:rsid w:val="5B75329E"/>
    <w:rsid w:val="5B7572A6"/>
    <w:rsid w:val="5B78BBD5"/>
    <w:rsid w:val="5B78DC55"/>
    <w:rsid w:val="5B82143E"/>
    <w:rsid w:val="5B845282"/>
    <w:rsid w:val="5B8B456E"/>
    <w:rsid w:val="5B8DF972"/>
    <w:rsid w:val="5B8EEB11"/>
    <w:rsid w:val="5B8F11A3"/>
    <w:rsid w:val="5B931844"/>
    <w:rsid w:val="5B944D69"/>
    <w:rsid w:val="5B9C7C50"/>
    <w:rsid w:val="5BA3D56F"/>
    <w:rsid w:val="5BA6362B"/>
    <w:rsid w:val="5BA8E179"/>
    <w:rsid w:val="5BAEF344"/>
    <w:rsid w:val="5BB69EF9"/>
    <w:rsid w:val="5BBA78DA"/>
    <w:rsid w:val="5BBC09EF"/>
    <w:rsid w:val="5BC24222"/>
    <w:rsid w:val="5BC60685"/>
    <w:rsid w:val="5BC6F7C5"/>
    <w:rsid w:val="5BCD0A7B"/>
    <w:rsid w:val="5BD3A7C5"/>
    <w:rsid w:val="5BD6F70D"/>
    <w:rsid w:val="5BD9BDA0"/>
    <w:rsid w:val="5BDC172F"/>
    <w:rsid w:val="5BDD49A7"/>
    <w:rsid w:val="5BDD74FE"/>
    <w:rsid w:val="5BDEFECF"/>
    <w:rsid w:val="5BDF4E06"/>
    <w:rsid w:val="5BE19B76"/>
    <w:rsid w:val="5BE3A31C"/>
    <w:rsid w:val="5BEC5F35"/>
    <w:rsid w:val="5BEC71BB"/>
    <w:rsid w:val="5BED1C04"/>
    <w:rsid w:val="5BEFDE60"/>
    <w:rsid w:val="5BF019A8"/>
    <w:rsid w:val="5BF12BE3"/>
    <w:rsid w:val="5BF288E0"/>
    <w:rsid w:val="5BF33B82"/>
    <w:rsid w:val="5BF58EC5"/>
    <w:rsid w:val="5BF77A11"/>
    <w:rsid w:val="5BF8F6C0"/>
    <w:rsid w:val="5BFAEBD6"/>
    <w:rsid w:val="5BFC4F53"/>
    <w:rsid w:val="5BFE98E0"/>
    <w:rsid w:val="5BFEE04A"/>
    <w:rsid w:val="5C069110"/>
    <w:rsid w:val="5C08923E"/>
    <w:rsid w:val="5C0B04DC"/>
    <w:rsid w:val="5C0DA3E7"/>
    <w:rsid w:val="5C12F089"/>
    <w:rsid w:val="5C1386AC"/>
    <w:rsid w:val="5C13A09C"/>
    <w:rsid w:val="5C1DE233"/>
    <w:rsid w:val="5C1F0319"/>
    <w:rsid w:val="5C24EF25"/>
    <w:rsid w:val="5C251DF2"/>
    <w:rsid w:val="5C25E9BB"/>
    <w:rsid w:val="5C2B15F6"/>
    <w:rsid w:val="5C2B1B3B"/>
    <w:rsid w:val="5C2D1D56"/>
    <w:rsid w:val="5C2E12A0"/>
    <w:rsid w:val="5C2E9B0F"/>
    <w:rsid w:val="5C3024EE"/>
    <w:rsid w:val="5C30A8CE"/>
    <w:rsid w:val="5C37FAA5"/>
    <w:rsid w:val="5C384011"/>
    <w:rsid w:val="5C3AF544"/>
    <w:rsid w:val="5C3BD443"/>
    <w:rsid w:val="5C3CA695"/>
    <w:rsid w:val="5C3DDBB2"/>
    <w:rsid w:val="5C3FA49F"/>
    <w:rsid w:val="5C416101"/>
    <w:rsid w:val="5C47ADC5"/>
    <w:rsid w:val="5C47E26C"/>
    <w:rsid w:val="5C4F08F3"/>
    <w:rsid w:val="5C502891"/>
    <w:rsid w:val="5C52AFDB"/>
    <w:rsid w:val="5C54140E"/>
    <w:rsid w:val="5C565B39"/>
    <w:rsid w:val="5C56D890"/>
    <w:rsid w:val="5C5C4FC8"/>
    <w:rsid w:val="5C5FBB24"/>
    <w:rsid w:val="5C605204"/>
    <w:rsid w:val="5C613BB5"/>
    <w:rsid w:val="5C62A631"/>
    <w:rsid w:val="5C63C858"/>
    <w:rsid w:val="5C652AAA"/>
    <w:rsid w:val="5C6814C8"/>
    <w:rsid w:val="5C6A3B22"/>
    <w:rsid w:val="5C6B6415"/>
    <w:rsid w:val="5C711FB9"/>
    <w:rsid w:val="5C719B77"/>
    <w:rsid w:val="5C728641"/>
    <w:rsid w:val="5C72A216"/>
    <w:rsid w:val="5C72BCE1"/>
    <w:rsid w:val="5C735843"/>
    <w:rsid w:val="5C767E57"/>
    <w:rsid w:val="5C79DDBA"/>
    <w:rsid w:val="5C83CCF5"/>
    <w:rsid w:val="5C86F625"/>
    <w:rsid w:val="5C876836"/>
    <w:rsid w:val="5C8A5E60"/>
    <w:rsid w:val="5C8ACA20"/>
    <w:rsid w:val="5C8BCC58"/>
    <w:rsid w:val="5C8E2C81"/>
    <w:rsid w:val="5C90BA01"/>
    <w:rsid w:val="5C9120CD"/>
    <w:rsid w:val="5C94471F"/>
    <w:rsid w:val="5C9526FA"/>
    <w:rsid w:val="5C95C51F"/>
    <w:rsid w:val="5C97D41B"/>
    <w:rsid w:val="5C98C835"/>
    <w:rsid w:val="5C9A2A2E"/>
    <w:rsid w:val="5C9C40BB"/>
    <w:rsid w:val="5C9D2443"/>
    <w:rsid w:val="5CA144C4"/>
    <w:rsid w:val="5CA25E7A"/>
    <w:rsid w:val="5CA2A5DF"/>
    <w:rsid w:val="5CA39DB7"/>
    <w:rsid w:val="5CA3FDAE"/>
    <w:rsid w:val="5CAA7501"/>
    <w:rsid w:val="5CAC0CB3"/>
    <w:rsid w:val="5CADAA5A"/>
    <w:rsid w:val="5CAFE789"/>
    <w:rsid w:val="5CB9B9F2"/>
    <w:rsid w:val="5CBACCC4"/>
    <w:rsid w:val="5CBCB0C2"/>
    <w:rsid w:val="5CBD1202"/>
    <w:rsid w:val="5CBE7FD9"/>
    <w:rsid w:val="5CC0D9BC"/>
    <w:rsid w:val="5CC6045F"/>
    <w:rsid w:val="5CC7098F"/>
    <w:rsid w:val="5CC8AA3B"/>
    <w:rsid w:val="5CCB373C"/>
    <w:rsid w:val="5CCB55AF"/>
    <w:rsid w:val="5CD01C97"/>
    <w:rsid w:val="5CD88B3E"/>
    <w:rsid w:val="5CD9B75A"/>
    <w:rsid w:val="5CDC097D"/>
    <w:rsid w:val="5CDCCBF1"/>
    <w:rsid w:val="5CDEF840"/>
    <w:rsid w:val="5CE175A2"/>
    <w:rsid w:val="5CE2B771"/>
    <w:rsid w:val="5CE4067D"/>
    <w:rsid w:val="5CED66A0"/>
    <w:rsid w:val="5CEDAA1D"/>
    <w:rsid w:val="5CEE3CCB"/>
    <w:rsid w:val="5CEFAAB9"/>
    <w:rsid w:val="5CF11A3A"/>
    <w:rsid w:val="5CF162E5"/>
    <w:rsid w:val="5CF25428"/>
    <w:rsid w:val="5CFAAECD"/>
    <w:rsid w:val="5CFBA359"/>
    <w:rsid w:val="5CFDD574"/>
    <w:rsid w:val="5CFE784F"/>
    <w:rsid w:val="5D024A81"/>
    <w:rsid w:val="5D064E44"/>
    <w:rsid w:val="5D071840"/>
    <w:rsid w:val="5D0A69B6"/>
    <w:rsid w:val="5D0B0807"/>
    <w:rsid w:val="5D0B59E9"/>
    <w:rsid w:val="5D0DF9AA"/>
    <w:rsid w:val="5D136304"/>
    <w:rsid w:val="5D149207"/>
    <w:rsid w:val="5D1906B7"/>
    <w:rsid w:val="5D1A7452"/>
    <w:rsid w:val="5D1AC2B5"/>
    <w:rsid w:val="5D1EB6DD"/>
    <w:rsid w:val="5D20266F"/>
    <w:rsid w:val="5D279EC2"/>
    <w:rsid w:val="5D2C3709"/>
    <w:rsid w:val="5D2D6E04"/>
    <w:rsid w:val="5D31B328"/>
    <w:rsid w:val="5D366E21"/>
    <w:rsid w:val="5D368FEC"/>
    <w:rsid w:val="5D3A49B0"/>
    <w:rsid w:val="5D3CA8CE"/>
    <w:rsid w:val="5D3F3DDD"/>
    <w:rsid w:val="5D41DB1A"/>
    <w:rsid w:val="5D4259AD"/>
    <w:rsid w:val="5D46AEC2"/>
    <w:rsid w:val="5D47226F"/>
    <w:rsid w:val="5D4BA6CB"/>
    <w:rsid w:val="5D4CD6B9"/>
    <w:rsid w:val="5D509F94"/>
    <w:rsid w:val="5D50F65F"/>
    <w:rsid w:val="5D515029"/>
    <w:rsid w:val="5D52187E"/>
    <w:rsid w:val="5D54E5C0"/>
    <w:rsid w:val="5D575AA3"/>
    <w:rsid w:val="5D618EB5"/>
    <w:rsid w:val="5D61D633"/>
    <w:rsid w:val="5D6BCCAF"/>
    <w:rsid w:val="5D6DDF34"/>
    <w:rsid w:val="5D70FFC2"/>
    <w:rsid w:val="5D73CD7E"/>
    <w:rsid w:val="5D7513F2"/>
    <w:rsid w:val="5D75FC5E"/>
    <w:rsid w:val="5D7711B9"/>
    <w:rsid w:val="5D7A2C1C"/>
    <w:rsid w:val="5D7C02B9"/>
    <w:rsid w:val="5D7C5F8B"/>
    <w:rsid w:val="5D7F0832"/>
    <w:rsid w:val="5D7F397E"/>
    <w:rsid w:val="5D817B84"/>
    <w:rsid w:val="5D81B507"/>
    <w:rsid w:val="5D8261CB"/>
    <w:rsid w:val="5D86CEFB"/>
    <w:rsid w:val="5D8B3670"/>
    <w:rsid w:val="5D8C5621"/>
    <w:rsid w:val="5D8CFA8E"/>
    <w:rsid w:val="5D8FABF2"/>
    <w:rsid w:val="5D90CC7E"/>
    <w:rsid w:val="5D9DB05A"/>
    <w:rsid w:val="5DA4B380"/>
    <w:rsid w:val="5DA54671"/>
    <w:rsid w:val="5DA809D8"/>
    <w:rsid w:val="5DA9984D"/>
    <w:rsid w:val="5DACAB06"/>
    <w:rsid w:val="5DAE99B5"/>
    <w:rsid w:val="5DB0E4D6"/>
    <w:rsid w:val="5DB555E9"/>
    <w:rsid w:val="5DB675F3"/>
    <w:rsid w:val="5DB68EF6"/>
    <w:rsid w:val="5DB9050A"/>
    <w:rsid w:val="5DB98BDC"/>
    <w:rsid w:val="5DB9C82D"/>
    <w:rsid w:val="5DCCC167"/>
    <w:rsid w:val="5DCEC0CA"/>
    <w:rsid w:val="5DCFC2E5"/>
    <w:rsid w:val="5DD0C173"/>
    <w:rsid w:val="5DD18249"/>
    <w:rsid w:val="5DD30EFB"/>
    <w:rsid w:val="5DD45C08"/>
    <w:rsid w:val="5DD7B95E"/>
    <w:rsid w:val="5DD93E25"/>
    <w:rsid w:val="5DD984F3"/>
    <w:rsid w:val="5DDBC64A"/>
    <w:rsid w:val="5DDE45F5"/>
    <w:rsid w:val="5DE30556"/>
    <w:rsid w:val="5DE32FD2"/>
    <w:rsid w:val="5DE34410"/>
    <w:rsid w:val="5DE34CCE"/>
    <w:rsid w:val="5DE5C389"/>
    <w:rsid w:val="5DE679BF"/>
    <w:rsid w:val="5DE994E2"/>
    <w:rsid w:val="5DED2C6B"/>
    <w:rsid w:val="5DF0D215"/>
    <w:rsid w:val="5DF23073"/>
    <w:rsid w:val="5DF2805E"/>
    <w:rsid w:val="5DF31DCA"/>
    <w:rsid w:val="5DF80122"/>
    <w:rsid w:val="5DFB1689"/>
    <w:rsid w:val="5E044682"/>
    <w:rsid w:val="5E07ECC0"/>
    <w:rsid w:val="5E0CE6B2"/>
    <w:rsid w:val="5E0CFFA6"/>
    <w:rsid w:val="5E0D982E"/>
    <w:rsid w:val="5E0FF004"/>
    <w:rsid w:val="5E155E6C"/>
    <w:rsid w:val="5E179D6C"/>
    <w:rsid w:val="5E1B8F5B"/>
    <w:rsid w:val="5E1BF16C"/>
    <w:rsid w:val="5E1F0952"/>
    <w:rsid w:val="5E1FB91A"/>
    <w:rsid w:val="5E29DCEC"/>
    <w:rsid w:val="5E2B8625"/>
    <w:rsid w:val="5E2EF292"/>
    <w:rsid w:val="5E2F4882"/>
    <w:rsid w:val="5E2F4CAD"/>
    <w:rsid w:val="5E311596"/>
    <w:rsid w:val="5E333D0D"/>
    <w:rsid w:val="5E439B6C"/>
    <w:rsid w:val="5E46789E"/>
    <w:rsid w:val="5E49CA77"/>
    <w:rsid w:val="5E4C5000"/>
    <w:rsid w:val="5E4C7ABD"/>
    <w:rsid w:val="5E4CFE8D"/>
    <w:rsid w:val="5E4D679F"/>
    <w:rsid w:val="5E500F55"/>
    <w:rsid w:val="5E56A908"/>
    <w:rsid w:val="5E5A168A"/>
    <w:rsid w:val="5E5A431C"/>
    <w:rsid w:val="5E5C1A5A"/>
    <w:rsid w:val="5E61EFD9"/>
    <w:rsid w:val="5E633B5D"/>
    <w:rsid w:val="5E6B70C6"/>
    <w:rsid w:val="5E6C33CD"/>
    <w:rsid w:val="5E738F67"/>
    <w:rsid w:val="5E73D6D5"/>
    <w:rsid w:val="5E746459"/>
    <w:rsid w:val="5E75EEEA"/>
    <w:rsid w:val="5E7AA16C"/>
    <w:rsid w:val="5E7F787B"/>
    <w:rsid w:val="5E7F86E7"/>
    <w:rsid w:val="5E7FF31B"/>
    <w:rsid w:val="5E804B6D"/>
    <w:rsid w:val="5E81D719"/>
    <w:rsid w:val="5E86718E"/>
    <w:rsid w:val="5E87787E"/>
    <w:rsid w:val="5E8AA59A"/>
    <w:rsid w:val="5E8B572C"/>
    <w:rsid w:val="5E8D6CA5"/>
    <w:rsid w:val="5E8D8F3F"/>
    <w:rsid w:val="5E8E7A55"/>
    <w:rsid w:val="5E9061D8"/>
    <w:rsid w:val="5E911683"/>
    <w:rsid w:val="5E922ABE"/>
    <w:rsid w:val="5E961DE3"/>
    <w:rsid w:val="5E9815E0"/>
    <w:rsid w:val="5E99E4A2"/>
    <w:rsid w:val="5E9BADE6"/>
    <w:rsid w:val="5E9C6B7B"/>
    <w:rsid w:val="5E9DACA7"/>
    <w:rsid w:val="5EA00E77"/>
    <w:rsid w:val="5EA0927A"/>
    <w:rsid w:val="5EA32382"/>
    <w:rsid w:val="5EACB5D1"/>
    <w:rsid w:val="5EB0F348"/>
    <w:rsid w:val="5EB486B9"/>
    <w:rsid w:val="5EB54C09"/>
    <w:rsid w:val="5EBA59C9"/>
    <w:rsid w:val="5EBBB9F5"/>
    <w:rsid w:val="5EC126AB"/>
    <w:rsid w:val="5EC1CFFD"/>
    <w:rsid w:val="5EC46465"/>
    <w:rsid w:val="5EC55388"/>
    <w:rsid w:val="5EC78BA8"/>
    <w:rsid w:val="5EC8E920"/>
    <w:rsid w:val="5ECBDF0E"/>
    <w:rsid w:val="5ECD5D9B"/>
    <w:rsid w:val="5ED4B668"/>
    <w:rsid w:val="5ED7C0DD"/>
    <w:rsid w:val="5ED7DDE7"/>
    <w:rsid w:val="5ED837DD"/>
    <w:rsid w:val="5ED98318"/>
    <w:rsid w:val="5EDC3339"/>
    <w:rsid w:val="5EDC9DE5"/>
    <w:rsid w:val="5EE03A54"/>
    <w:rsid w:val="5EE3BD8A"/>
    <w:rsid w:val="5EE586EC"/>
    <w:rsid w:val="5EE79687"/>
    <w:rsid w:val="5EE87182"/>
    <w:rsid w:val="5EF0C682"/>
    <w:rsid w:val="5EF112D0"/>
    <w:rsid w:val="5EF136AD"/>
    <w:rsid w:val="5EF21C41"/>
    <w:rsid w:val="5EF33B18"/>
    <w:rsid w:val="5EF6B8FD"/>
    <w:rsid w:val="5F013410"/>
    <w:rsid w:val="5F0DFB32"/>
    <w:rsid w:val="5F11ECC4"/>
    <w:rsid w:val="5F1F6CF1"/>
    <w:rsid w:val="5F20E168"/>
    <w:rsid w:val="5F20E57D"/>
    <w:rsid w:val="5F21B88B"/>
    <w:rsid w:val="5F279FA2"/>
    <w:rsid w:val="5F2EC519"/>
    <w:rsid w:val="5F3171A4"/>
    <w:rsid w:val="5F37130D"/>
    <w:rsid w:val="5F375537"/>
    <w:rsid w:val="5F37A166"/>
    <w:rsid w:val="5F37D58C"/>
    <w:rsid w:val="5F390CC0"/>
    <w:rsid w:val="5F3E37CB"/>
    <w:rsid w:val="5F3EB886"/>
    <w:rsid w:val="5F4171FA"/>
    <w:rsid w:val="5F45C4A2"/>
    <w:rsid w:val="5F46282F"/>
    <w:rsid w:val="5F4650D5"/>
    <w:rsid w:val="5F46520E"/>
    <w:rsid w:val="5F49AC9B"/>
    <w:rsid w:val="5F4A442C"/>
    <w:rsid w:val="5F4DA067"/>
    <w:rsid w:val="5F4E9218"/>
    <w:rsid w:val="5F50ACA1"/>
    <w:rsid w:val="5F53C19D"/>
    <w:rsid w:val="5F56A9C6"/>
    <w:rsid w:val="5F571735"/>
    <w:rsid w:val="5F574BE4"/>
    <w:rsid w:val="5F5EF9F2"/>
    <w:rsid w:val="5F601750"/>
    <w:rsid w:val="5F60D561"/>
    <w:rsid w:val="5F64653E"/>
    <w:rsid w:val="5F659717"/>
    <w:rsid w:val="5F6D0291"/>
    <w:rsid w:val="5F706D06"/>
    <w:rsid w:val="5F735E99"/>
    <w:rsid w:val="5F7583D4"/>
    <w:rsid w:val="5F7C31B7"/>
    <w:rsid w:val="5F7CB2FA"/>
    <w:rsid w:val="5F7CB840"/>
    <w:rsid w:val="5F7F6468"/>
    <w:rsid w:val="5F830036"/>
    <w:rsid w:val="5F89286A"/>
    <w:rsid w:val="5F8A77E8"/>
    <w:rsid w:val="5F8FBBE8"/>
    <w:rsid w:val="5F9134CE"/>
    <w:rsid w:val="5F91E3C2"/>
    <w:rsid w:val="5F93E02D"/>
    <w:rsid w:val="5F9C6F28"/>
    <w:rsid w:val="5F9D7DD7"/>
    <w:rsid w:val="5F9DD751"/>
    <w:rsid w:val="5FA21401"/>
    <w:rsid w:val="5FA40A6A"/>
    <w:rsid w:val="5FA41086"/>
    <w:rsid w:val="5FA57EBA"/>
    <w:rsid w:val="5FAA257A"/>
    <w:rsid w:val="5FAAC8D2"/>
    <w:rsid w:val="5FAB5996"/>
    <w:rsid w:val="5FAC1B1F"/>
    <w:rsid w:val="5FADE10F"/>
    <w:rsid w:val="5FAF7069"/>
    <w:rsid w:val="5FAF7B20"/>
    <w:rsid w:val="5FB0E563"/>
    <w:rsid w:val="5FB17ECA"/>
    <w:rsid w:val="5FB3CC6C"/>
    <w:rsid w:val="5FB4A9D4"/>
    <w:rsid w:val="5FB4B09D"/>
    <w:rsid w:val="5FB77C4D"/>
    <w:rsid w:val="5FB86226"/>
    <w:rsid w:val="5FBAA0AE"/>
    <w:rsid w:val="5FBB7682"/>
    <w:rsid w:val="5FBEC930"/>
    <w:rsid w:val="5FC00881"/>
    <w:rsid w:val="5FC3C850"/>
    <w:rsid w:val="5FC5D8DA"/>
    <w:rsid w:val="5FC93DB2"/>
    <w:rsid w:val="5FCEE769"/>
    <w:rsid w:val="5FCF6C43"/>
    <w:rsid w:val="5FCFA0F1"/>
    <w:rsid w:val="5FD0D65D"/>
    <w:rsid w:val="5FD175E9"/>
    <w:rsid w:val="5FD199F5"/>
    <w:rsid w:val="5FDA5322"/>
    <w:rsid w:val="5FDEA301"/>
    <w:rsid w:val="5FDEF0F7"/>
    <w:rsid w:val="5FDF5F2D"/>
    <w:rsid w:val="5FDFF267"/>
    <w:rsid w:val="5FE53387"/>
    <w:rsid w:val="5FE58655"/>
    <w:rsid w:val="5FE91C2C"/>
    <w:rsid w:val="5FF031B3"/>
    <w:rsid w:val="5FF12F79"/>
    <w:rsid w:val="5FF222B9"/>
    <w:rsid w:val="5FF2DD02"/>
    <w:rsid w:val="5FF6F65E"/>
    <w:rsid w:val="5FF887BA"/>
    <w:rsid w:val="5FFA6AF0"/>
    <w:rsid w:val="5FFA85C1"/>
    <w:rsid w:val="5FFB4A3B"/>
    <w:rsid w:val="5FFD59B5"/>
    <w:rsid w:val="6000E51E"/>
    <w:rsid w:val="6001C13E"/>
    <w:rsid w:val="6005F7BD"/>
    <w:rsid w:val="60061185"/>
    <w:rsid w:val="60074E0D"/>
    <w:rsid w:val="60082A4D"/>
    <w:rsid w:val="60095598"/>
    <w:rsid w:val="60098BAE"/>
    <w:rsid w:val="600C8E2A"/>
    <w:rsid w:val="6013B4B2"/>
    <w:rsid w:val="601512DB"/>
    <w:rsid w:val="60163460"/>
    <w:rsid w:val="6016EF3E"/>
    <w:rsid w:val="6018F0D8"/>
    <w:rsid w:val="601AA2AB"/>
    <w:rsid w:val="601DC3B3"/>
    <w:rsid w:val="6024167D"/>
    <w:rsid w:val="6026F501"/>
    <w:rsid w:val="60271A2F"/>
    <w:rsid w:val="6027ADB2"/>
    <w:rsid w:val="60285AF8"/>
    <w:rsid w:val="6029200D"/>
    <w:rsid w:val="602C8FB0"/>
    <w:rsid w:val="602E65E8"/>
    <w:rsid w:val="602F6698"/>
    <w:rsid w:val="60308547"/>
    <w:rsid w:val="60337F6E"/>
    <w:rsid w:val="6034CACF"/>
    <w:rsid w:val="60359527"/>
    <w:rsid w:val="603F12D5"/>
    <w:rsid w:val="604468BC"/>
    <w:rsid w:val="6047DE30"/>
    <w:rsid w:val="6048CF31"/>
    <w:rsid w:val="604C62F3"/>
    <w:rsid w:val="604DE145"/>
    <w:rsid w:val="604EC2B7"/>
    <w:rsid w:val="604F2F5D"/>
    <w:rsid w:val="6051E5F4"/>
    <w:rsid w:val="605284DB"/>
    <w:rsid w:val="60565FD0"/>
    <w:rsid w:val="605684B6"/>
    <w:rsid w:val="605A6325"/>
    <w:rsid w:val="605CC736"/>
    <w:rsid w:val="605E0BB8"/>
    <w:rsid w:val="60608800"/>
    <w:rsid w:val="60622C9A"/>
    <w:rsid w:val="6064DA34"/>
    <w:rsid w:val="6064FDEC"/>
    <w:rsid w:val="6066BFAA"/>
    <w:rsid w:val="606961E5"/>
    <w:rsid w:val="607050CD"/>
    <w:rsid w:val="607360FC"/>
    <w:rsid w:val="60745F42"/>
    <w:rsid w:val="60754197"/>
    <w:rsid w:val="60767AC3"/>
    <w:rsid w:val="60784CA8"/>
    <w:rsid w:val="6079BD11"/>
    <w:rsid w:val="607B1096"/>
    <w:rsid w:val="6081A2E7"/>
    <w:rsid w:val="6083FC2D"/>
    <w:rsid w:val="6084682C"/>
    <w:rsid w:val="6084FF1D"/>
    <w:rsid w:val="608579B2"/>
    <w:rsid w:val="60876DE3"/>
    <w:rsid w:val="608D8860"/>
    <w:rsid w:val="608FB246"/>
    <w:rsid w:val="6091DA0C"/>
    <w:rsid w:val="6092D6CA"/>
    <w:rsid w:val="60933C3E"/>
    <w:rsid w:val="60960EB1"/>
    <w:rsid w:val="60981F1F"/>
    <w:rsid w:val="60999E9A"/>
    <w:rsid w:val="609A0425"/>
    <w:rsid w:val="609E89C1"/>
    <w:rsid w:val="60A2E6CB"/>
    <w:rsid w:val="60B171E9"/>
    <w:rsid w:val="60B48FF3"/>
    <w:rsid w:val="60B84B60"/>
    <w:rsid w:val="60BB4F48"/>
    <w:rsid w:val="60BBE1F8"/>
    <w:rsid w:val="60C2D333"/>
    <w:rsid w:val="60C595CD"/>
    <w:rsid w:val="60C69CD5"/>
    <w:rsid w:val="60C6A3CE"/>
    <w:rsid w:val="60C9FC0C"/>
    <w:rsid w:val="60CA26D7"/>
    <w:rsid w:val="60CB6688"/>
    <w:rsid w:val="60CE0D48"/>
    <w:rsid w:val="60CE5339"/>
    <w:rsid w:val="60D36AB2"/>
    <w:rsid w:val="60D44EDC"/>
    <w:rsid w:val="60D688E9"/>
    <w:rsid w:val="60D764D9"/>
    <w:rsid w:val="60D8AE24"/>
    <w:rsid w:val="60DCF986"/>
    <w:rsid w:val="60DFBD4D"/>
    <w:rsid w:val="60E18079"/>
    <w:rsid w:val="60E1AFEA"/>
    <w:rsid w:val="60E5EC8A"/>
    <w:rsid w:val="60EC80A8"/>
    <w:rsid w:val="60EE2FC9"/>
    <w:rsid w:val="60F08116"/>
    <w:rsid w:val="60F3DB79"/>
    <w:rsid w:val="60F821A1"/>
    <w:rsid w:val="60FE0D67"/>
    <w:rsid w:val="61001D52"/>
    <w:rsid w:val="610418DB"/>
    <w:rsid w:val="610419BF"/>
    <w:rsid w:val="61061267"/>
    <w:rsid w:val="6106A033"/>
    <w:rsid w:val="6108F3A5"/>
    <w:rsid w:val="61092C96"/>
    <w:rsid w:val="61094624"/>
    <w:rsid w:val="610A4268"/>
    <w:rsid w:val="610B0805"/>
    <w:rsid w:val="610B9EC7"/>
    <w:rsid w:val="611139B6"/>
    <w:rsid w:val="61188B78"/>
    <w:rsid w:val="611C95B8"/>
    <w:rsid w:val="6121152D"/>
    <w:rsid w:val="61211812"/>
    <w:rsid w:val="6122F170"/>
    <w:rsid w:val="612DB0BF"/>
    <w:rsid w:val="612E6DCC"/>
    <w:rsid w:val="6131DA69"/>
    <w:rsid w:val="613C1524"/>
    <w:rsid w:val="61431D53"/>
    <w:rsid w:val="61457395"/>
    <w:rsid w:val="61477601"/>
    <w:rsid w:val="614888C1"/>
    <w:rsid w:val="614A8E94"/>
    <w:rsid w:val="614AE89E"/>
    <w:rsid w:val="614F4FC7"/>
    <w:rsid w:val="614FB7F0"/>
    <w:rsid w:val="614FEC3C"/>
    <w:rsid w:val="6151764D"/>
    <w:rsid w:val="6155618D"/>
    <w:rsid w:val="61566590"/>
    <w:rsid w:val="6158F58E"/>
    <w:rsid w:val="615977F5"/>
    <w:rsid w:val="6160DAF4"/>
    <w:rsid w:val="6164D886"/>
    <w:rsid w:val="61666473"/>
    <w:rsid w:val="6169024C"/>
    <w:rsid w:val="616AD0E9"/>
    <w:rsid w:val="616CAAC5"/>
    <w:rsid w:val="616E2D33"/>
    <w:rsid w:val="616E8B3B"/>
    <w:rsid w:val="61724199"/>
    <w:rsid w:val="61774083"/>
    <w:rsid w:val="617B7B6A"/>
    <w:rsid w:val="617D3F88"/>
    <w:rsid w:val="617EA19D"/>
    <w:rsid w:val="617F7B87"/>
    <w:rsid w:val="61837F7A"/>
    <w:rsid w:val="6184082C"/>
    <w:rsid w:val="618C39FB"/>
    <w:rsid w:val="618DD778"/>
    <w:rsid w:val="6190048B"/>
    <w:rsid w:val="619009E7"/>
    <w:rsid w:val="6190E0A1"/>
    <w:rsid w:val="61916E22"/>
    <w:rsid w:val="61987BCB"/>
    <w:rsid w:val="619C104A"/>
    <w:rsid w:val="619EA562"/>
    <w:rsid w:val="61A45398"/>
    <w:rsid w:val="61A54DB5"/>
    <w:rsid w:val="61A54F87"/>
    <w:rsid w:val="61A67DF7"/>
    <w:rsid w:val="61A712A7"/>
    <w:rsid w:val="61A7B02A"/>
    <w:rsid w:val="61B6CA98"/>
    <w:rsid w:val="61C28FE7"/>
    <w:rsid w:val="61C2ACDE"/>
    <w:rsid w:val="61C46441"/>
    <w:rsid w:val="61C985EF"/>
    <w:rsid w:val="61CA676A"/>
    <w:rsid w:val="61CB2CEB"/>
    <w:rsid w:val="61CD0122"/>
    <w:rsid w:val="61D0D5EB"/>
    <w:rsid w:val="61D13656"/>
    <w:rsid w:val="61D3E636"/>
    <w:rsid w:val="61D98302"/>
    <w:rsid w:val="61DAC577"/>
    <w:rsid w:val="61DD1471"/>
    <w:rsid w:val="61E1BE46"/>
    <w:rsid w:val="61E1E840"/>
    <w:rsid w:val="61E2AFE3"/>
    <w:rsid w:val="61E3134A"/>
    <w:rsid w:val="61E655BC"/>
    <w:rsid w:val="61E7B644"/>
    <w:rsid w:val="61F0B51E"/>
    <w:rsid w:val="61F14EC8"/>
    <w:rsid w:val="61F539F6"/>
    <w:rsid w:val="61F8E3DC"/>
    <w:rsid w:val="61F9B1C0"/>
    <w:rsid w:val="61FA6746"/>
    <w:rsid w:val="61FBC407"/>
    <w:rsid w:val="61FF196D"/>
    <w:rsid w:val="620342E9"/>
    <w:rsid w:val="6209031B"/>
    <w:rsid w:val="620B12C9"/>
    <w:rsid w:val="620BDE57"/>
    <w:rsid w:val="620CC6A7"/>
    <w:rsid w:val="620DA637"/>
    <w:rsid w:val="621082A8"/>
    <w:rsid w:val="6210DDD6"/>
    <w:rsid w:val="6211B0A7"/>
    <w:rsid w:val="62131106"/>
    <w:rsid w:val="621A2FD8"/>
    <w:rsid w:val="621F183E"/>
    <w:rsid w:val="6222D848"/>
    <w:rsid w:val="622813E8"/>
    <w:rsid w:val="622974E1"/>
    <w:rsid w:val="622BB981"/>
    <w:rsid w:val="62302DA0"/>
    <w:rsid w:val="62369FE8"/>
    <w:rsid w:val="62385A0B"/>
    <w:rsid w:val="623A179F"/>
    <w:rsid w:val="623B0774"/>
    <w:rsid w:val="6242C75F"/>
    <w:rsid w:val="62459068"/>
    <w:rsid w:val="6248D84C"/>
    <w:rsid w:val="624CDF23"/>
    <w:rsid w:val="6253058B"/>
    <w:rsid w:val="6259F35C"/>
    <w:rsid w:val="625E4804"/>
    <w:rsid w:val="625E6643"/>
    <w:rsid w:val="62621209"/>
    <w:rsid w:val="62655975"/>
    <w:rsid w:val="626664B1"/>
    <w:rsid w:val="62670E65"/>
    <w:rsid w:val="6269322F"/>
    <w:rsid w:val="62694561"/>
    <w:rsid w:val="626979F3"/>
    <w:rsid w:val="6269CD46"/>
    <w:rsid w:val="626D2953"/>
    <w:rsid w:val="626F0AAA"/>
    <w:rsid w:val="626FDE68"/>
    <w:rsid w:val="62732E29"/>
    <w:rsid w:val="627626BA"/>
    <w:rsid w:val="6277C425"/>
    <w:rsid w:val="627E29C9"/>
    <w:rsid w:val="6286C2EA"/>
    <w:rsid w:val="6287F45B"/>
    <w:rsid w:val="628820F2"/>
    <w:rsid w:val="62885B91"/>
    <w:rsid w:val="628A0A2D"/>
    <w:rsid w:val="628CF9FE"/>
    <w:rsid w:val="628D2151"/>
    <w:rsid w:val="628E0742"/>
    <w:rsid w:val="62904B43"/>
    <w:rsid w:val="62949813"/>
    <w:rsid w:val="629F0552"/>
    <w:rsid w:val="62A01F80"/>
    <w:rsid w:val="62A1A269"/>
    <w:rsid w:val="62A2F4F7"/>
    <w:rsid w:val="62A4495F"/>
    <w:rsid w:val="62A49D75"/>
    <w:rsid w:val="62A4F815"/>
    <w:rsid w:val="62A802D0"/>
    <w:rsid w:val="62A8F69E"/>
    <w:rsid w:val="62B34675"/>
    <w:rsid w:val="62B985DB"/>
    <w:rsid w:val="62BB897E"/>
    <w:rsid w:val="62BDCAD8"/>
    <w:rsid w:val="62BE332F"/>
    <w:rsid w:val="62BE3A27"/>
    <w:rsid w:val="62C08B63"/>
    <w:rsid w:val="62C09356"/>
    <w:rsid w:val="62C329BC"/>
    <w:rsid w:val="62C576B6"/>
    <w:rsid w:val="62C6593B"/>
    <w:rsid w:val="62C7CE01"/>
    <w:rsid w:val="62CABF46"/>
    <w:rsid w:val="62CEC788"/>
    <w:rsid w:val="62D1F608"/>
    <w:rsid w:val="62D21CBA"/>
    <w:rsid w:val="62D64563"/>
    <w:rsid w:val="62D798CA"/>
    <w:rsid w:val="62D96B18"/>
    <w:rsid w:val="62DD4F30"/>
    <w:rsid w:val="62E1875B"/>
    <w:rsid w:val="62E199A7"/>
    <w:rsid w:val="62E68F91"/>
    <w:rsid w:val="62E72F64"/>
    <w:rsid w:val="62E906D3"/>
    <w:rsid w:val="62EAA94B"/>
    <w:rsid w:val="62EDDCCA"/>
    <w:rsid w:val="62EF16BA"/>
    <w:rsid w:val="62F4150F"/>
    <w:rsid w:val="62F472EB"/>
    <w:rsid w:val="62F59B27"/>
    <w:rsid w:val="62F5CB89"/>
    <w:rsid w:val="62F7B3A9"/>
    <w:rsid w:val="62F88995"/>
    <w:rsid w:val="62FA7E65"/>
    <w:rsid w:val="62FBA2D7"/>
    <w:rsid w:val="62FD54CF"/>
    <w:rsid w:val="62FFED0B"/>
    <w:rsid w:val="6302F2FE"/>
    <w:rsid w:val="6303F1B0"/>
    <w:rsid w:val="63054432"/>
    <w:rsid w:val="6310CDA7"/>
    <w:rsid w:val="63115A6F"/>
    <w:rsid w:val="63117983"/>
    <w:rsid w:val="63120C09"/>
    <w:rsid w:val="6314A148"/>
    <w:rsid w:val="631FE24F"/>
    <w:rsid w:val="63218B5B"/>
    <w:rsid w:val="63243E9E"/>
    <w:rsid w:val="63263804"/>
    <w:rsid w:val="632639B4"/>
    <w:rsid w:val="632A0741"/>
    <w:rsid w:val="63306A05"/>
    <w:rsid w:val="63319872"/>
    <w:rsid w:val="63323EE5"/>
    <w:rsid w:val="63333692"/>
    <w:rsid w:val="63339C20"/>
    <w:rsid w:val="6334DE61"/>
    <w:rsid w:val="633540A5"/>
    <w:rsid w:val="6336FE38"/>
    <w:rsid w:val="633AF981"/>
    <w:rsid w:val="6340E0A7"/>
    <w:rsid w:val="63416E90"/>
    <w:rsid w:val="6342975A"/>
    <w:rsid w:val="6343752E"/>
    <w:rsid w:val="6348F906"/>
    <w:rsid w:val="634C166E"/>
    <w:rsid w:val="634C5212"/>
    <w:rsid w:val="634DF57D"/>
    <w:rsid w:val="634EFED8"/>
    <w:rsid w:val="635100E8"/>
    <w:rsid w:val="6351FCA0"/>
    <w:rsid w:val="6353F03C"/>
    <w:rsid w:val="6355EFF6"/>
    <w:rsid w:val="635ABA2B"/>
    <w:rsid w:val="635D780C"/>
    <w:rsid w:val="63640C44"/>
    <w:rsid w:val="6366A02D"/>
    <w:rsid w:val="6369D36F"/>
    <w:rsid w:val="636BA798"/>
    <w:rsid w:val="636DF079"/>
    <w:rsid w:val="636FABC4"/>
    <w:rsid w:val="6373962A"/>
    <w:rsid w:val="63760647"/>
    <w:rsid w:val="637829A5"/>
    <w:rsid w:val="637B7E5E"/>
    <w:rsid w:val="637CBDC3"/>
    <w:rsid w:val="637FFFE8"/>
    <w:rsid w:val="6382CD5B"/>
    <w:rsid w:val="638A9E74"/>
    <w:rsid w:val="6394E515"/>
    <w:rsid w:val="639662A5"/>
    <w:rsid w:val="639662D3"/>
    <w:rsid w:val="6396729E"/>
    <w:rsid w:val="6396D1E0"/>
    <w:rsid w:val="6397F7BA"/>
    <w:rsid w:val="63988482"/>
    <w:rsid w:val="639B3D91"/>
    <w:rsid w:val="639DAE29"/>
    <w:rsid w:val="639DC975"/>
    <w:rsid w:val="639F959D"/>
    <w:rsid w:val="63A28C14"/>
    <w:rsid w:val="63A701ED"/>
    <w:rsid w:val="63A75710"/>
    <w:rsid w:val="63A9047A"/>
    <w:rsid w:val="63A91032"/>
    <w:rsid w:val="63AA4D84"/>
    <w:rsid w:val="63AFB1AB"/>
    <w:rsid w:val="63AFF4A2"/>
    <w:rsid w:val="63B25F5B"/>
    <w:rsid w:val="63BAECED"/>
    <w:rsid w:val="63BBA99A"/>
    <w:rsid w:val="63BD58A8"/>
    <w:rsid w:val="63C01FB9"/>
    <w:rsid w:val="63C360A7"/>
    <w:rsid w:val="63C8A5C1"/>
    <w:rsid w:val="63C92F04"/>
    <w:rsid w:val="63C9C039"/>
    <w:rsid w:val="63CAA672"/>
    <w:rsid w:val="63CB1973"/>
    <w:rsid w:val="63CB62BA"/>
    <w:rsid w:val="63CEFA86"/>
    <w:rsid w:val="63D25652"/>
    <w:rsid w:val="63D4F512"/>
    <w:rsid w:val="63D5599F"/>
    <w:rsid w:val="63D8CD44"/>
    <w:rsid w:val="63D9505B"/>
    <w:rsid w:val="63DC6E20"/>
    <w:rsid w:val="63DD5F3E"/>
    <w:rsid w:val="63E2359B"/>
    <w:rsid w:val="63E2BD1A"/>
    <w:rsid w:val="63E6CD73"/>
    <w:rsid w:val="63EEE65E"/>
    <w:rsid w:val="63EF27E6"/>
    <w:rsid w:val="63F0419A"/>
    <w:rsid w:val="63F2CEC4"/>
    <w:rsid w:val="63F64357"/>
    <w:rsid w:val="63F7CF4B"/>
    <w:rsid w:val="64051725"/>
    <w:rsid w:val="640521B0"/>
    <w:rsid w:val="640705B1"/>
    <w:rsid w:val="6408CA9B"/>
    <w:rsid w:val="640EE491"/>
    <w:rsid w:val="6411F42C"/>
    <w:rsid w:val="641266C9"/>
    <w:rsid w:val="641476F6"/>
    <w:rsid w:val="64167775"/>
    <w:rsid w:val="6418504E"/>
    <w:rsid w:val="64198B07"/>
    <w:rsid w:val="641B3CFE"/>
    <w:rsid w:val="641BB517"/>
    <w:rsid w:val="641D56C1"/>
    <w:rsid w:val="641FEAC0"/>
    <w:rsid w:val="6422D191"/>
    <w:rsid w:val="64290218"/>
    <w:rsid w:val="64294B4B"/>
    <w:rsid w:val="642D3A53"/>
    <w:rsid w:val="64314C3B"/>
    <w:rsid w:val="64330B9F"/>
    <w:rsid w:val="64380308"/>
    <w:rsid w:val="643C3A07"/>
    <w:rsid w:val="643EFA6C"/>
    <w:rsid w:val="6441C847"/>
    <w:rsid w:val="6442D9D3"/>
    <w:rsid w:val="6443C5A2"/>
    <w:rsid w:val="6443E0EF"/>
    <w:rsid w:val="64445455"/>
    <w:rsid w:val="644656C9"/>
    <w:rsid w:val="644825BC"/>
    <w:rsid w:val="6449BAC1"/>
    <w:rsid w:val="644DA8AC"/>
    <w:rsid w:val="644E3C77"/>
    <w:rsid w:val="644F8B7F"/>
    <w:rsid w:val="6450DCBC"/>
    <w:rsid w:val="6453B577"/>
    <w:rsid w:val="6454A54E"/>
    <w:rsid w:val="6455CF33"/>
    <w:rsid w:val="64560C5E"/>
    <w:rsid w:val="64565E60"/>
    <w:rsid w:val="64595F41"/>
    <w:rsid w:val="645A6E7E"/>
    <w:rsid w:val="645C3EC0"/>
    <w:rsid w:val="645D8AC5"/>
    <w:rsid w:val="645E75BD"/>
    <w:rsid w:val="6462716F"/>
    <w:rsid w:val="6463E5EB"/>
    <w:rsid w:val="646503A6"/>
    <w:rsid w:val="6465EC29"/>
    <w:rsid w:val="64676CBB"/>
    <w:rsid w:val="64694D19"/>
    <w:rsid w:val="64696B0D"/>
    <w:rsid w:val="646AF1F2"/>
    <w:rsid w:val="64772BD6"/>
    <w:rsid w:val="6478EA79"/>
    <w:rsid w:val="647D1577"/>
    <w:rsid w:val="647FD7B2"/>
    <w:rsid w:val="64813D1F"/>
    <w:rsid w:val="64817A76"/>
    <w:rsid w:val="64830BA4"/>
    <w:rsid w:val="6486909C"/>
    <w:rsid w:val="648A7DBB"/>
    <w:rsid w:val="648E13D8"/>
    <w:rsid w:val="6491F0EC"/>
    <w:rsid w:val="6493CA10"/>
    <w:rsid w:val="6493CC36"/>
    <w:rsid w:val="649589D4"/>
    <w:rsid w:val="6499E84F"/>
    <w:rsid w:val="64A5390B"/>
    <w:rsid w:val="64A587D2"/>
    <w:rsid w:val="64A5AF5C"/>
    <w:rsid w:val="64A6B35D"/>
    <w:rsid w:val="64A70931"/>
    <w:rsid w:val="64AEB163"/>
    <w:rsid w:val="64AF3E61"/>
    <w:rsid w:val="64B04B77"/>
    <w:rsid w:val="64B0FEDA"/>
    <w:rsid w:val="64BA9B47"/>
    <w:rsid w:val="64BB0DFE"/>
    <w:rsid w:val="64BDE278"/>
    <w:rsid w:val="64C101F7"/>
    <w:rsid w:val="64C450AD"/>
    <w:rsid w:val="64C4DFBA"/>
    <w:rsid w:val="64C6B87D"/>
    <w:rsid w:val="64C6BDDA"/>
    <w:rsid w:val="64C7C6CE"/>
    <w:rsid w:val="64D2DDC4"/>
    <w:rsid w:val="64D37A0D"/>
    <w:rsid w:val="64D47C8B"/>
    <w:rsid w:val="64D8B79D"/>
    <w:rsid w:val="64DA50FA"/>
    <w:rsid w:val="64DCC9FD"/>
    <w:rsid w:val="64DE4DC6"/>
    <w:rsid w:val="64E886F4"/>
    <w:rsid w:val="64EB5C8A"/>
    <w:rsid w:val="64EBD66A"/>
    <w:rsid w:val="64EE289B"/>
    <w:rsid w:val="64EF9BEE"/>
    <w:rsid w:val="64F09D56"/>
    <w:rsid w:val="64F2DB1C"/>
    <w:rsid w:val="64F32890"/>
    <w:rsid w:val="64F4874B"/>
    <w:rsid w:val="64FB788D"/>
    <w:rsid w:val="64FC190C"/>
    <w:rsid w:val="64FE1DFB"/>
    <w:rsid w:val="64FFCC9A"/>
    <w:rsid w:val="650465B4"/>
    <w:rsid w:val="6506222F"/>
    <w:rsid w:val="650A097B"/>
    <w:rsid w:val="650F9207"/>
    <w:rsid w:val="650FFA62"/>
    <w:rsid w:val="651D0F40"/>
    <w:rsid w:val="651F71CE"/>
    <w:rsid w:val="65214CA7"/>
    <w:rsid w:val="6522A818"/>
    <w:rsid w:val="6522BF77"/>
    <w:rsid w:val="6523F4D3"/>
    <w:rsid w:val="652552AA"/>
    <w:rsid w:val="65257AE9"/>
    <w:rsid w:val="6528C5C3"/>
    <w:rsid w:val="652ADDBE"/>
    <w:rsid w:val="652BAFEB"/>
    <w:rsid w:val="652DF97A"/>
    <w:rsid w:val="652E67AA"/>
    <w:rsid w:val="653223ED"/>
    <w:rsid w:val="6532D7E6"/>
    <w:rsid w:val="65341B41"/>
    <w:rsid w:val="6536DA16"/>
    <w:rsid w:val="65374E35"/>
    <w:rsid w:val="653916DC"/>
    <w:rsid w:val="65494233"/>
    <w:rsid w:val="654E83A0"/>
    <w:rsid w:val="654F2A4E"/>
    <w:rsid w:val="65501D6D"/>
    <w:rsid w:val="6550A3FC"/>
    <w:rsid w:val="6550BC9A"/>
    <w:rsid w:val="6556CC53"/>
    <w:rsid w:val="6557B1A8"/>
    <w:rsid w:val="655BA096"/>
    <w:rsid w:val="656089B8"/>
    <w:rsid w:val="656251A1"/>
    <w:rsid w:val="6563ABEC"/>
    <w:rsid w:val="6564ECBE"/>
    <w:rsid w:val="6565CC48"/>
    <w:rsid w:val="656F30A0"/>
    <w:rsid w:val="656FC284"/>
    <w:rsid w:val="65708348"/>
    <w:rsid w:val="6571D80D"/>
    <w:rsid w:val="65730DB0"/>
    <w:rsid w:val="65733DE1"/>
    <w:rsid w:val="6574DBB6"/>
    <w:rsid w:val="657BC169"/>
    <w:rsid w:val="65805305"/>
    <w:rsid w:val="65815D17"/>
    <w:rsid w:val="65833075"/>
    <w:rsid w:val="6585BED2"/>
    <w:rsid w:val="6586C592"/>
    <w:rsid w:val="658C43E3"/>
    <w:rsid w:val="658DD639"/>
    <w:rsid w:val="658EEFC8"/>
    <w:rsid w:val="6590D8C3"/>
    <w:rsid w:val="65910FAA"/>
    <w:rsid w:val="65977D2F"/>
    <w:rsid w:val="6597B745"/>
    <w:rsid w:val="65985ADE"/>
    <w:rsid w:val="659B3D62"/>
    <w:rsid w:val="659D9DD2"/>
    <w:rsid w:val="659F5C91"/>
    <w:rsid w:val="65A1FEBA"/>
    <w:rsid w:val="65A30AB4"/>
    <w:rsid w:val="65ADD99F"/>
    <w:rsid w:val="65AE29D1"/>
    <w:rsid w:val="65AF58A4"/>
    <w:rsid w:val="65B170D1"/>
    <w:rsid w:val="65B4BE2E"/>
    <w:rsid w:val="65B520EC"/>
    <w:rsid w:val="65B5CE3A"/>
    <w:rsid w:val="65B6BB0F"/>
    <w:rsid w:val="65B77FC1"/>
    <w:rsid w:val="65B87D2A"/>
    <w:rsid w:val="65B8AB37"/>
    <w:rsid w:val="65B92C2F"/>
    <w:rsid w:val="65BA42F9"/>
    <w:rsid w:val="65BE5C58"/>
    <w:rsid w:val="65C2A09A"/>
    <w:rsid w:val="65C6588E"/>
    <w:rsid w:val="65C71F50"/>
    <w:rsid w:val="65C7E053"/>
    <w:rsid w:val="65C8646F"/>
    <w:rsid w:val="65CD4A12"/>
    <w:rsid w:val="65CD8583"/>
    <w:rsid w:val="65CD87E0"/>
    <w:rsid w:val="65D18344"/>
    <w:rsid w:val="65D1A8D1"/>
    <w:rsid w:val="65D38036"/>
    <w:rsid w:val="65D4CD8C"/>
    <w:rsid w:val="65D4FB4F"/>
    <w:rsid w:val="65D7A43B"/>
    <w:rsid w:val="65DCA966"/>
    <w:rsid w:val="65DEBD97"/>
    <w:rsid w:val="65E50F56"/>
    <w:rsid w:val="65EAA4AA"/>
    <w:rsid w:val="65EE1AB5"/>
    <w:rsid w:val="65EF72BC"/>
    <w:rsid w:val="65F8F603"/>
    <w:rsid w:val="65FAC12E"/>
    <w:rsid w:val="66006A6E"/>
    <w:rsid w:val="66009431"/>
    <w:rsid w:val="66033059"/>
    <w:rsid w:val="66064FC8"/>
    <w:rsid w:val="660706D1"/>
    <w:rsid w:val="660AA8B2"/>
    <w:rsid w:val="660CF5B2"/>
    <w:rsid w:val="660EC97D"/>
    <w:rsid w:val="660F98E6"/>
    <w:rsid w:val="6610201F"/>
    <w:rsid w:val="661514AD"/>
    <w:rsid w:val="6618CD9D"/>
    <w:rsid w:val="6619094B"/>
    <w:rsid w:val="6620667B"/>
    <w:rsid w:val="662382A6"/>
    <w:rsid w:val="6624489A"/>
    <w:rsid w:val="662512A4"/>
    <w:rsid w:val="6626F143"/>
    <w:rsid w:val="662976C7"/>
    <w:rsid w:val="662AA450"/>
    <w:rsid w:val="662C3D94"/>
    <w:rsid w:val="662C8510"/>
    <w:rsid w:val="662FDE3C"/>
    <w:rsid w:val="662FE0BC"/>
    <w:rsid w:val="66320358"/>
    <w:rsid w:val="6632B644"/>
    <w:rsid w:val="663367DB"/>
    <w:rsid w:val="6635CD99"/>
    <w:rsid w:val="6638C540"/>
    <w:rsid w:val="66390804"/>
    <w:rsid w:val="66395778"/>
    <w:rsid w:val="663C9365"/>
    <w:rsid w:val="663F393D"/>
    <w:rsid w:val="6644C463"/>
    <w:rsid w:val="6645BA40"/>
    <w:rsid w:val="6647E878"/>
    <w:rsid w:val="66480842"/>
    <w:rsid w:val="664B84B4"/>
    <w:rsid w:val="66528145"/>
    <w:rsid w:val="66537E71"/>
    <w:rsid w:val="6653BB8C"/>
    <w:rsid w:val="66546794"/>
    <w:rsid w:val="6656EA90"/>
    <w:rsid w:val="66581010"/>
    <w:rsid w:val="665C5CFC"/>
    <w:rsid w:val="66631316"/>
    <w:rsid w:val="6664AB30"/>
    <w:rsid w:val="66697546"/>
    <w:rsid w:val="666F3E8A"/>
    <w:rsid w:val="666FC254"/>
    <w:rsid w:val="666FEB98"/>
    <w:rsid w:val="6670D337"/>
    <w:rsid w:val="667AB531"/>
    <w:rsid w:val="667BABBA"/>
    <w:rsid w:val="667C4A10"/>
    <w:rsid w:val="667D60D4"/>
    <w:rsid w:val="667ED077"/>
    <w:rsid w:val="66802DD4"/>
    <w:rsid w:val="6681F8E8"/>
    <w:rsid w:val="6684693B"/>
    <w:rsid w:val="66875CA7"/>
    <w:rsid w:val="6687D732"/>
    <w:rsid w:val="6688DF97"/>
    <w:rsid w:val="668A157B"/>
    <w:rsid w:val="668B1FC5"/>
    <w:rsid w:val="668D1A63"/>
    <w:rsid w:val="668E30B7"/>
    <w:rsid w:val="6697D52C"/>
    <w:rsid w:val="669A4363"/>
    <w:rsid w:val="66A27E72"/>
    <w:rsid w:val="66A38929"/>
    <w:rsid w:val="66A38CB8"/>
    <w:rsid w:val="66A5733D"/>
    <w:rsid w:val="66A7D906"/>
    <w:rsid w:val="66A86671"/>
    <w:rsid w:val="66A9ACC6"/>
    <w:rsid w:val="66B03121"/>
    <w:rsid w:val="66B131B1"/>
    <w:rsid w:val="66B1716A"/>
    <w:rsid w:val="66B1D54E"/>
    <w:rsid w:val="66B3250E"/>
    <w:rsid w:val="66B746A9"/>
    <w:rsid w:val="66CB857A"/>
    <w:rsid w:val="66CCC018"/>
    <w:rsid w:val="66D1074F"/>
    <w:rsid w:val="66D120AD"/>
    <w:rsid w:val="66D23131"/>
    <w:rsid w:val="66D39A77"/>
    <w:rsid w:val="66D5219A"/>
    <w:rsid w:val="66D5FA78"/>
    <w:rsid w:val="66D86120"/>
    <w:rsid w:val="66DFEA21"/>
    <w:rsid w:val="66E0546D"/>
    <w:rsid w:val="66E654A1"/>
    <w:rsid w:val="66E6BA33"/>
    <w:rsid w:val="66E71269"/>
    <w:rsid w:val="66E97AF9"/>
    <w:rsid w:val="66E9ADBA"/>
    <w:rsid w:val="66EFB556"/>
    <w:rsid w:val="66F20570"/>
    <w:rsid w:val="66F5FFDC"/>
    <w:rsid w:val="66FC0B31"/>
    <w:rsid w:val="66FDE940"/>
    <w:rsid w:val="670022A6"/>
    <w:rsid w:val="6700999E"/>
    <w:rsid w:val="67076BFF"/>
    <w:rsid w:val="670925F7"/>
    <w:rsid w:val="67137F72"/>
    <w:rsid w:val="6716CE25"/>
    <w:rsid w:val="671705E4"/>
    <w:rsid w:val="671B1615"/>
    <w:rsid w:val="671D2BA6"/>
    <w:rsid w:val="6724213B"/>
    <w:rsid w:val="6728AB7A"/>
    <w:rsid w:val="673558B0"/>
    <w:rsid w:val="6736BE69"/>
    <w:rsid w:val="6736EB0A"/>
    <w:rsid w:val="673734D6"/>
    <w:rsid w:val="673A6653"/>
    <w:rsid w:val="673F7571"/>
    <w:rsid w:val="673FD1A4"/>
    <w:rsid w:val="67438698"/>
    <w:rsid w:val="6745E3A1"/>
    <w:rsid w:val="674B81A0"/>
    <w:rsid w:val="674BA762"/>
    <w:rsid w:val="674BF289"/>
    <w:rsid w:val="674F468A"/>
    <w:rsid w:val="67519A8C"/>
    <w:rsid w:val="6752A96B"/>
    <w:rsid w:val="6753A606"/>
    <w:rsid w:val="6753D881"/>
    <w:rsid w:val="67547BAC"/>
    <w:rsid w:val="67552E46"/>
    <w:rsid w:val="675B47ED"/>
    <w:rsid w:val="675C6BE2"/>
    <w:rsid w:val="675CA29C"/>
    <w:rsid w:val="675D79A2"/>
    <w:rsid w:val="675D95A9"/>
    <w:rsid w:val="67606AEA"/>
    <w:rsid w:val="6761CE36"/>
    <w:rsid w:val="67632408"/>
    <w:rsid w:val="67644603"/>
    <w:rsid w:val="6764846B"/>
    <w:rsid w:val="67678178"/>
    <w:rsid w:val="6767F399"/>
    <w:rsid w:val="6769CF09"/>
    <w:rsid w:val="676FAF68"/>
    <w:rsid w:val="67702AB5"/>
    <w:rsid w:val="6776312F"/>
    <w:rsid w:val="677B83CB"/>
    <w:rsid w:val="677CCDF7"/>
    <w:rsid w:val="677D3013"/>
    <w:rsid w:val="677E5F17"/>
    <w:rsid w:val="67806F9C"/>
    <w:rsid w:val="67826686"/>
    <w:rsid w:val="6782BC53"/>
    <w:rsid w:val="67844158"/>
    <w:rsid w:val="6785DE7A"/>
    <w:rsid w:val="6788DA8F"/>
    <w:rsid w:val="6788F2F2"/>
    <w:rsid w:val="678EE189"/>
    <w:rsid w:val="6790B0DB"/>
    <w:rsid w:val="67914EC8"/>
    <w:rsid w:val="6792209B"/>
    <w:rsid w:val="6794030F"/>
    <w:rsid w:val="67971930"/>
    <w:rsid w:val="679B6512"/>
    <w:rsid w:val="679B9385"/>
    <w:rsid w:val="67A36839"/>
    <w:rsid w:val="67A37A48"/>
    <w:rsid w:val="67AC8E0A"/>
    <w:rsid w:val="67AE6973"/>
    <w:rsid w:val="67B41586"/>
    <w:rsid w:val="67B455AF"/>
    <w:rsid w:val="67B68F91"/>
    <w:rsid w:val="67B734F7"/>
    <w:rsid w:val="67BB9079"/>
    <w:rsid w:val="67BC7EF7"/>
    <w:rsid w:val="67C8F8B4"/>
    <w:rsid w:val="67C941F5"/>
    <w:rsid w:val="67CD5429"/>
    <w:rsid w:val="67D02668"/>
    <w:rsid w:val="67D2395A"/>
    <w:rsid w:val="67D32774"/>
    <w:rsid w:val="67D7A761"/>
    <w:rsid w:val="67D7DE6B"/>
    <w:rsid w:val="67DD1F9A"/>
    <w:rsid w:val="67DF0B67"/>
    <w:rsid w:val="67E350A3"/>
    <w:rsid w:val="67E842BD"/>
    <w:rsid w:val="67EB2703"/>
    <w:rsid w:val="67F460BF"/>
    <w:rsid w:val="67F4B69F"/>
    <w:rsid w:val="67F5354F"/>
    <w:rsid w:val="67F88B48"/>
    <w:rsid w:val="67FFABA4"/>
    <w:rsid w:val="680120AD"/>
    <w:rsid w:val="68098B7F"/>
    <w:rsid w:val="680AF868"/>
    <w:rsid w:val="680D5B6D"/>
    <w:rsid w:val="680F2160"/>
    <w:rsid w:val="681BD22C"/>
    <w:rsid w:val="681DD470"/>
    <w:rsid w:val="681DDE9C"/>
    <w:rsid w:val="681E184A"/>
    <w:rsid w:val="6821C025"/>
    <w:rsid w:val="6824AE1C"/>
    <w:rsid w:val="6825A5A0"/>
    <w:rsid w:val="6826E48C"/>
    <w:rsid w:val="68272C30"/>
    <w:rsid w:val="682F5006"/>
    <w:rsid w:val="6830371E"/>
    <w:rsid w:val="6835E8C4"/>
    <w:rsid w:val="683DC879"/>
    <w:rsid w:val="683DECC1"/>
    <w:rsid w:val="683F6235"/>
    <w:rsid w:val="6843C2D0"/>
    <w:rsid w:val="6844F461"/>
    <w:rsid w:val="6845CC78"/>
    <w:rsid w:val="6848861E"/>
    <w:rsid w:val="684955E5"/>
    <w:rsid w:val="684B2003"/>
    <w:rsid w:val="684B4304"/>
    <w:rsid w:val="684B9412"/>
    <w:rsid w:val="684E8154"/>
    <w:rsid w:val="684F513F"/>
    <w:rsid w:val="68527938"/>
    <w:rsid w:val="6852B5BA"/>
    <w:rsid w:val="68546D5F"/>
    <w:rsid w:val="68550C08"/>
    <w:rsid w:val="685625EC"/>
    <w:rsid w:val="68581F69"/>
    <w:rsid w:val="685A57D7"/>
    <w:rsid w:val="685AA289"/>
    <w:rsid w:val="685F946C"/>
    <w:rsid w:val="685FC67F"/>
    <w:rsid w:val="686117DD"/>
    <w:rsid w:val="6865F22A"/>
    <w:rsid w:val="686D061F"/>
    <w:rsid w:val="686DE685"/>
    <w:rsid w:val="6872919A"/>
    <w:rsid w:val="6873CC21"/>
    <w:rsid w:val="68749620"/>
    <w:rsid w:val="68761235"/>
    <w:rsid w:val="68785CF1"/>
    <w:rsid w:val="68790E60"/>
    <w:rsid w:val="687A7379"/>
    <w:rsid w:val="687E8DB4"/>
    <w:rsid w:val="6883295C"/>
    <w:rsid w:val="688338E4"/>
    <w:rsid w:val="6885CAB6"/>
    <w:rsid w:val="6887DBB2"/>
    <w:rsid w:val="68891646"/>
    <w:rsid w:val="688F350A"/>
    <w:rsid w:val="689161F6"/>
    <w:rsid w:val="6895DFF1"/>
    <w:rsid w:val="68981563"/>
    <w:rsid w:val="689817E7"/>
    <w:rsid w:val="689DAB0B"/>
    <w:rsid w:val="689F4D2F"/>
    <w:rsid w:val="68A7EEB5"/>
    <w:rsid w:val="68A80B13"/>
    <w:rsid w:val="68AC94FF"/>
    <w:rsid w:val="68AFEC00"/>
    <w:rsid w:val="68B0DC4C"/>
    <w:rsid w:val="68B36E41"/>
    <w:rsid w:val="68B9170F"/>
    <w:rsid w:val="68BE6BB9"/>
    <w:rsid w:val="68BF9150"/>
    <w:rsid w:val="68C20926"/>
    <w:rsid w:val="68C50CBC"/>
    <w:rsid w:val="68D33CFF"/>
    <w:rsid w:val="68D816E1"/>
    <w:rsid w:val="68DFB8F4"/>
    <w:rsid w:val="68E27701"/>
    <w:rsid w:val="68EA479E"/>
    <w:rsid w:val="68EA7A74"/>
    <w:rsid w:val="68F14969"/>
    <w:rsid w:val="68F825D9"/>
    <w:rsid w:val="68F8F404"/>
    <w:rsid w:val="68FB4DC0"/>
    <w:rsid w:val="68FEC791"/>
    <w:rsid w:val="6905FCD3"/>
    <w:rsid w:val="6906CC2B"/>
    <w:rsid w:val="69098938"/>
    <w:rsid w:val="6909E9A0"/>
    <w:rsid w:val="690AED2A"/>
    <w:rsid w:val="690BAF35"/>
    <w:rsid w:val="690D9FE7"/>
    <w:rsid w:val="690E26D7"/>
    <w:rsid w:val="690F0D15"/>
    <w:rsid w:val="691002D7"/>
    <w:rsid w:val="69120734"/>
    <w:rsid w:val="6912EBF5"/>
    <w:rsid w:val="69165A30"/>
    <w:rsid w:val="6918A9F0"/>
    <w:rsid w:val="691AE7FB"/>
    <w:rsid w:val="691B7BF0"/>
    <w:rsid w:val="691C9B02"/>
    <w:rsid w:val="691EB621"/>
    <w:rsid w:val="691FD3A7"/>
    <w:rsid w:val="692720FB"/>
    <w:rsid w:val="6927ADF5"/>
    <w:rsid w:val="692A1419"/>
    <w:rsid w:val="692A3130"/>
    <w:rsid w:val="692A558E"/>
    <w:rsid w:val="692CBE91"/>
    <w:rsid w:val="6930A2C7"/>
    <w:rsid w:val="693633D8"/>
    <w:rsid w:val="69377469"/>
    <w:rsid w:val="6939495C"/>
    <w:rsid w:val="693C0AC2"/>
    <w:rsid w:val="693C54AE"/>
    <w:rsid w:val="693D99D6"/>
    <w:rsid w:val="6944D0C3"/>
    <w:rsid w:val="69483926"/>
    <w:rsid w:val="6948C8BF"/>
    <w:rsid w:val="694AD176"/>
    <w:rsid w:val="694C0717"/>
    <w:rsid w:val="694CDE07"/>
    <w:rsid w:val="695285E8"/>
    <w:rsid w:val="6952DE48"/>
    <w:rsid w:val="6955EBB1"/>
    <w:rsid w:val="69577BF5"/>
    <w:rsid w:val="695930B2"/>
    <w:rsid w:val="695C95AA"/>
    <w:rsid w:val="696210AF"/>
    <w:rsid w:val="69656455"/>
    <w:rsid w:val="696945C9"/>
    <w:rsid w:val="696AD1D4"/>
    <w:rsid w:val="697009B0"/>
    <w:rsid w:val="6970AC4C"/>
    <w:rsid w:val="6973E4EF"/>
    <w:rsid w:val="6977FF13"/>
    <w:rsid w:val="697869A7"/>
    <w:rsid w:val="69788188"/>
    <w:rsid w:val="69798595"/>
    <w:rsid w:val="697BC04C"/>
    <w:rsid w:val="697D30DF"/>
    <w:rsid w:val="69804572"/>
    <w:rsid w:val="698142D9"/>
    <w:rsid w:val="698387D4"/>
    <w:rsid w:val="69868D26"/>
    <w:rsid w:val="69872AAF"/>
    <w:rsid w:val="69878C53"/>
    <w:rsid w:val="6987A4DC"/>
    <w:rsid w:val="6987BE4A"/>
    <w:rsid w:val="6988CCBD"/>
    <w:rsid w:val="6989EBF8"/>
    <w:rsid w:val="698A63BD"/>
    <w:rsid w:val="698F298B"/>
    <w:rsid w:val="698F4E28"/>
    <w:rsid w:val="69912005"/>
    <w:rsid w:val="6993472C"/>
    <w:rsid w:val="699625E4"/>
    <w:rsid w:val="6997F4C7"/>
    <w:rsid w:val="69994560"/>
    <w:rsid w:val="699A4AB9"/>
    <w:rsid w:val="699C0E15"/>
    <w:rsid w:val="69A19E83"/>
    <w:rsid w:val="69A2AB7E"/>
    <w:rsid w:val="69AB94EA"/>
    <w:rsid w:val="69AE8A94"/>
    <w:rsid w:val="69B1E7F6"/>
    <w:rsid w:val="69B200FC"/>
    <w:rsid w:val="69B20A85"/>
    <w:rsid w:val="69B52B1E"/>
    <w:rsid w:val="69B56A14"/>
    <w:rsid w:val="69B5759D"/>
    <w:rsid w:val="69B8BAAD"/>
    <w:rsid w:val="69B9FAF7"/>
    <w:rsid w:val="69BE22A6"/>
    <w:rsid w:val="69BF077B"/>
    <w:rsid w:val="69C3501A"/>
    <w:rsid w:val="69C3DAA6"/>
    <w:rsid w:val="69C52014"/>
    <w:rsid w:val="69C52335"/>
    <w:rsid w:val="69C9C607"/>
    <w:rsid w:val="69CE8DE1"/>
    <w:rsid w:val="69CEF607"/>
    <w:rsid w:val="69CF64FD"/>
    <w:rsid w:val="69D7F711"/>
    <w:rsid w:val="69EC01BE"/>
    <w:rsid w:val="69EC44E3"/>
    <w:rsid w:val="69F3B85F"/>
    <w:rsid w:val="69F526B2"/>
    <w:rsid w:val="69F61BCB"/>
    <w:rsid w:val="69F6D352"/>
    <w:rsid w:val="69F9D0D4"/>
    <w:rsid w:val="69F9D10A"/>
    <w:rsid w:val="69FCF8EF"/>
    <w:rsid w:val="69FD73CC"/>
    <w:rsid w:val="69FDACE8"/>
    <w:rsid w:val="69FEC190"/>
    <w:rsid w:val="69FF0E62"/>
    <w:rsid w:val="6A017DB6"/>
    <w:rsid w:val="6A01A303"/>
    <w:rsid w:val="6A050A89"/>
    <w:rsid w:val="6A05D02D"/>
    <w:rsid w:val="6A066B01"/>
    <w:rsid w:val="6A06D45E"/>
    <w:rsid w:val="6A07D272"/>
    <w:rsid w:val="6A0F4977"/>
    <w:rsid w:val="6A10DB7A"/>
    <w:rsid w:val="6A147E8C"/>
    <w:rsid w:val="6A15E50C"/>
    <w:rsid w:val="6A16D2D5"/>
    <w:rsid w:val="6A18DA9A"/>
    <w:rsid w:val="6A19B3EA"/>
    <w:rsid w:val="6A1A2B62"/>
    <w:rsid w:val="6A1B75D3"/>
    <w:rsid w:val="6A1CB909"/>
    <w:rsid w:val="6A223675"/>
    <w:rsid w:val="6A226CA4"/>
    <w:rsid w:val="6A228A12"/>
    <w:rsid w:val="6A231123"/>
    <w:rsid w:val="6A25B505"/>
    <w:rsid w:val="6A26BA84"/>
    <w:rsid w:val="6A28BB36"/>
    <w:rsid w:val="6A2BC19B"/>
    <w:rsid w:val="6A30551A"/>
    <w:rsid w:val="6A3292A6"/>
    <w:rsid w:val="6A377B49"/>
    <w:rsid w:val="6A399184"/>
    <w:rsid w:val="6A3B8A2A"/>
    <w:rsid w:val="6A3D92F4"/>
    <w:rsid w:val="6A3EDA89"/>
    <w:rsid w:val="6A3FB229"/>
    <w:rsid w:val="6A42C745"/>
    <w:rsid w:val="6A45978C"/>
    <w:rsid w:val="6A4749D4"/>
    <w:rsid w:val="6A4C59FC"/>
    <w:rsid w:val="6A4D65BB"/>
    <w:rsid w:val="6A4D7519"/>
    <w:rsid w:val="6A513098"/>
    <w:rsid w:val="6A53C0FF"/>
    <w:rsid w:val="6A573DAB"/>
    <w:rsid w:val="6A58F4B0"/>
    <w:rsid w:val="6A5EAC59"/>
    <w:rsid w:val="6A5EC9D2"/>
    <w:rsid w:val="6A60B3DD"/>
    <w:rsid w:val="6A67180A"/>
    <w:rsid w:val="6A67A9D2"/>
    <w:rsid w:val="6A69BAD8"/>
    <w:rsid w:val="6A69EC28"/>
    <w:rsid w:val="6A6B8035"/>
    <w:rsid w:val="6A6EB283"/>
    <w:rsid w:val="6A6EEF1E"/>
    <w:rsid w:val="6A7B3760"/>
    <w:rsid w:val="6A7BEB03"/>
    <w:rsid w:val="6A81B391"/>
    <w:rsid w:val="6A87064F"/>
    <w:rsid w:val="6A88C707"/>
    <w:rsid w:val="6A8AFD72"/>
    <w:rsid w:val="6A8EC194"/>
    <w:rsid w:val="6A8ECDB8"/>
    <w:rsid w:val="6A95C848"/>
    <w:rsid w:val="6A981490"/>
    <w:rsid w:val="6A9A4334"/>
    <w:rsid w:val="6A9B295C"/>
    <w:rsid w:val="6A9B8502"/>
    <w:rsid w:val="6A9F1745"/>
    <w:rsid w:val="6AA3A811"/>
    <w:rsid w:val="6AA60F89"/>
    <w:rsid w:val="6AA6ED9C"/>
    <w:rsid w:val="6AA91C76"/>
    <w:rsid w:val="6AAEE1A8"/>
    <w:rsid w:val="6AB04B70"/>
    <w:rsid w:val="6AB4F45C"/>
    <w:rsid w:val="6AB528AD"/>
    <w:rsid w:val="6AB606D2"/>
    <w:rsid w:val="6AC05E7F"/>
    <w:rsid w:val="6AC22095"/>
    <w:rsid w:val="6AC2CDD0"/>
    <w:rsid w:val="6ACB4442"/>
    <w:rsid w:val="6AD284FA"/>
    <w:rsid w:val="6AD5F7A0"/>
    <w:rsid w:val="6AD99BCF"/>
    <w:rsid w:val="6ADBA970"/>
    <w:rsid w:val="6ADDAC19"/>
    <w:rsid w:val="6AE013F7"/>
    <w:rsid w:val="6AE0DBD7"/>
    <w:rsid w:val="6AE1C164"/>
    <w:rsid w:val="6AE3C2D4"/>
    <w:rsid w:val="6AE89BEC"/>
    <w:rsid w:val="6AEBFA93"/>
    <w:rsid w:val="6AF0C702"/>
    <w:rsid w:val="6AF47836"/>
    <w:rsid w:val="6AF5CFA1"/>
    <w:rsid w:val="6AF65701"/>
    <w:rsid w:val="6AF979B9"/>
    <w:rsid w:val="6AFBA0F8"/>
    <w:rsid w:val="6AFD98F8"/>
    <w:rsid w:val="6AFF7CBD"/>
    <w:rsid w:val="6B10AF9D"/>
    <w:rsid w:val="6B1422FD"/>
    <w:rsid w:val="6B14D8C1"/>
    <w:rsid w:val="6B175355"/>
    <w:rsid w:val="6B1C0A92"/>
    <w:rsid w:val="6B1FDD04"/>
    <w:rsid w:val="6B257DEC"/>
    <w:rsid w:val="6B27ABF2"/>
    <w:rsid w:val="6B2BAA44"/>
    <w:rsid w:val="6B2D546B"/>
    <w:rsid w:val="6B2E56BD"/>
    <w:rsid w:val="6B301AD2"/>
    <w:rsid w:val="6B3211F5"/>
    <w:rsid w:val="6B34995C"/>
    <w:rsid w:val="6B3CAD88"/>
    <w:rsid w:val="6B3ECCB0"/>
    <w:rsid w:val="6B4184E5"/>
    <w:rsid w:val="6B429C01"/>
    <w:rsid w:val="6B42BCE2"/>
    <w:rsid w:val="6B472E4B"/>
    <w:rsid w:val="6B4838F0"/>
    <w:rsid w:val="6B4B6287"/>
    <w:rsid w:val="6B4C12BF"/>
    <w:rsid w:val="6B4DEC3F"/>
    <w:rsid w:val="6B519252"/>
    <w:rsid w:val="6B528E58"/>
    <w:rsid w:val="6B54EAC9"/>
    <w:rsid w:val="6B589AE7"/>
    <w:rsid w:val="6B58DFB0"/>
    <w:rsid w:val="6B5CFB61"/>
    <w:rsid w:val="6B65AF85"/>
    <w:rsid w:val="6B670BC6"/>
    <w:rsid w:val="6B6C45FE"/>
    <w:rsid w:val="6B6D13C1"/>
    <w:rsid w:val="6B71A54C"/>
    <w:rsid w:val="6B752CCC"/>
    <w:rsid w:val="6B7B9EE3"/>
    <w:rsid w:val="6B7BD7FB"/>
    <w:rsid w:val="6B7E8C19"/>
    <w:rsid w:val="6B7F1CD8"/>
    <w:rsid w:val="6B8329C1"/>
    <w:rsid w:val="6B8406A9"/>
    <w:rsid w:val="6B84240B"/>
    <w:rsid w:val="6B8E8C79"/>
    <w:rsid w:val="6B956D4E"/>
    <w:rsid w:val="6B98139A"/>
    <w:rsid w:val="6B98D1B0"/>
    <w:rsid w:val="6B9D06BE"/>
    <w:rsid w:val="6B9E6983"/>
    <w:rsid w:val="6BA287D7"/>
    <w:rsid w:val="6BA2FC7A"/>
    <w:rsid w:val="6BA3FFAD"/>
    <w:rsid w:val="6BA45DBF"/>
    <w:rsid w:val="6BA5137D"/>
    <w:rsid w:val="6BA63830"/>
    <w:rsid w:val="6BAA65FD"/>
    <w:rsid w:val="6BAFD680"/>
    <w:rsid w:val="6BBA25AB"/>
    <w:rsid w:val="6BBFADFB"/>
    <w:rsid w:val="6BC06524"/>
    <w:rsid w:val="6BC2CCD0"/>
    <w:rsid w:val="6BC4E81A"/>
    <w:rsid w:val="6BC652CC"/>
    <w:rsid w:val="6BC8FC69"/>
    <w:rsid w:val="6BCA2608"/>
    <w:rsid w:val="6BCBB6EA"/>
    <w:rsid w:val="6BD14A70"/>
    <w:rsid w:val="6BD188CC"/>
    <w:rsid w:val="6BD24935"/>
    <w:rsid w:val="6BD24F1E"/>
    <w:rsid w:val="6BD265B9"/>
    <w:rsid w:val="6BD58692"/>
    <w:rsid w:val="6BD9F199"/>
    <w:rsid w:val="6BE1D208"/>
    <w:rsid w:val="6BE27D1A"/>
    <w:rsid w:val="6BE37FEC"/>
    <w:rsid w:val="6BE91FA8"/>
    <w:rsid w:val="6BE9D8AB"/>
    <w:rsid w:val="6BED9FE6"/>
    <w:rsid w:val="6BEE2900"/>
    <w:rsid w:val="6BF931E6"/>
    <w:rsid w:val="6BFAEE7B"/>
    <w:rsid w:val="6BFB79C3"/>
    <w:rsid w:val="6BFBFC69"/>
    <w:rsid w:val="6BFC5A28"/>
    <w:rsid w:val="6BFE782E"/>
    <w:rsid w:val="6C00440D"/>
    <w:rsid w:val="6C047B51"/>
    <w:rsid w:val="6C06291F"/>
    <w:rsid w:val="6C0766A4"/>
    <w:rsid w:val="6C0A71C0"/>
    <w:rsid w:val="6C0CF132"/>
    <w:rsid w:val="6C0D619F"/>
    <w:rsid w:val="6C0F1F8D"/>
    <w:rsid w:val="6C109389"/>
    <w:rsid w:val="6C11576A"/>
    <w:rsid w:val="6C1286BD"/>
    <w:rsid w:val="6C13FA90"/>
    <w:rsid w:val="6C170117"/>
    <w:rsid w:val="6C1CBB9C"/>
    <w:rsid w:val="6C1DF0D7"/>
    <w:rsid w:val="6C1EF985"/>
    <w:rsid w:val="6C21590A"/>
    <w:rsid w:val="6C24DAAB"/>
    <w:rsid w:val="6C254903"/>
    <w:rsid w:val="6C29B195"/>
    <w:rsid w:val="6C313F4C"/>
    <w:rsid w:val="6C33E673"/>
    <w:rsid w:val="6C3CF7E4"/>
    <w:rsid w:val="6C3FD335"/>
    <w:rsid w:val="6C411FE6"/>
    <w:rsid w:val="6C42F791"/>
    <w:rsid w:val="6C4308C1"/>
    <w:rsid w:val="6C47B15C"/>
    <w:rsid w:val="6C4863FA"/>
    <w:rsid w:val="6C4A77A1"/>
    <w:rsid w:val="6C4CB618"/>
    <w:rsid w:val="6C51A89B"/>
    <w:rsid w:val="6C525161"/>
    <w:rsid w:val="6C567982"/>
    <w:rsid w:val="6C5CE208"/>
    <w:rsid w:val="6C5EAC86"/>
    <w:rsid w:val="6C64AFE9"/>
    <w:rsid w:val="6C651076"/>
    <w:rsid w:val="6C65CBE0"/>
    <w:rsid w:val="6C6DDB59"/>
    <w:rsid w:val="6C70B2AD"/>
    <w:rsid w:val="6C71CA4E"/>
    <w:rsid w:val="6C75F87C"/>
    <w:rsid w:val="6C7952A5"/>
    <w:rsid w:val="6C79BD6E"/>
    <w:rsid w:val="6C7AD5C4"/>
    <w:rsid w:val="6C80C9D0"/>
    <w:rsid w:val="6C832EAE"/>
    <w:rsid w:val="6C85197B"/>
    <w:rsid w:val="6C8625E1"/>
    <w:rsid w:val="6C8D052F"/>
    <w:rsid w:val="6C8E91CA"/>
    <w:rsid w:val="6C92B675"/>
    <w:rsid w:val="6C98274E"/>
    <w:rsid w:val="6C988BFA"/>
    <w:rsid w:val="6CA30834"/>
    <w:rsid w:val="6CA5032D"/>
    <w:rsid w:val="6CA7A914"/>
    <w:rsid w:val="6CA87499"/>
    <w:rsid w:val="6CACE3BB"/>
    <w:rsid w:val="6CAF3A74"/>
    <w:rsid w:val="6CB26558"/>
    <w:rsid w:val="6CB2C95E"/>
    <w:rsid w:val="6CB3A567"/>
    <w:rsid w:val="6CB593F5"/>
    <w:rsid w:val="6CB5C644"/>
    <w:rsid w:val="6CB975B0"/>
    <w:rsid w:val="6CBF475F"/>
    <w:rsid w:val="6CC41461"/>
    <w:rsid w:val="6CC49518"/>
    <w:rsid w:val="6CC75CFC"/>
    <w:rsid w:val="6CC776F8"/>
    <w:rsid w:val="6CCF374E"/>
    <w:rsid w:val="6CD15FD8"/>
    <w:rsid w:val="6CD176D0"/>
    <w:rsid w:val="6CD33FD9"/>
    <w:rsid w:val="6CD36BB7"/>
    <w:rsid w:val="6CD97C94"/>
    <w:rsid w:val="6CDB00BC"/>
    <w:rsid w:val="6CDBB8DC"/>
    <w:rsid w:val="6CDC5426"/>
    <w:rsid w:val="6CDD0B9F"/>
    <w:rsid w:val="6CDD887A"/>
    <w:rsid w:val="6CDDD14E"/>
    <w:rsid w:val="6CDE4280"/>
    <w:rsid w:val="6CDEC330"/>
    <w:rsid w:val="6CEA10BF"/>
    <w:rsid w:val="6CEBD573"/>
    <w:rsid w:val="6CEC6706"/>
    <w:rsid w:val="6CED15C5"/>
    <w:rsid w:val="6CEDD094"/>
    <w:rsid w:val="6CEFFADE"/>
    <w:rsid w:val="6CF0000A"/>
    <w:rsid w:val="6CFEEE21"/>
    <w:rsid w:val="6D02EA8F"/>
    <w:rsid w:val="6D0370C8"/>
    <w:rsid w:val="6D06AABA"/>
    <w:rsid w:val="6D06CA0E"/>
    <w:rsid w:val="6D0993F3"/>
    <w:rsid w:val="6D0E4094"/>
    <w:rsid w:val="6D0EF1A6"/>
    <w:rsid w:val="6D13FD98"/>
    <w:rsid w:val="6D20198A"/>
    <w:rsid w:val="6D233395"/>
    <w:rsid w:val="6D26928C"/>
    <w:rsid w:val="6D279ACA"/>
    <w:rsid w:val="6D29CCD9"/>
    <w:rsid w:val="6D2A7687"/>
    <w:rsid w:val="6D2ADAB6"/>
    <w:rsid w:val="6D32CC10"/>
    <w:rsid w:val="6D32DF5A"/>
    <w:rsid w:val="6D334795"/>
    <w:rsid w:val="6D361D33"/>
    <w:rsid w:val="6D3685B8"/>
    <w:rsid w:val="6D3845D8"/>
    <w:rsid w:val="6D399308"/>
    <w:rsid w:val="6D3A3D7C"/>
    <w:rsid w:val="6D3E4A25"/>
    <w:rsid w:val="6D458A3A"/>
    <w:rsid w:val="6D4B2B4C"/>
    <w:rsid w:val="6D4B7500"/>
    <w:rsid w:val="6D4FEF64"/>
    <w:rsid w:val="6D5905D1"/>
    <w:rsid w:val="6D5984FC"/>
    <w:rsid w:val="6D5D08C6"/>
    <w:rsid w:val="6D61518D"/>
    <w:rsid w:val="6D6172D6"/>
    <w:rsid w:val="6D6198C4"/>
    <w:rsid w:val="6D698ED2"/>
    <w:rsid w:val="6D6C482D"/>
    <w:rsid w:val="6D6D52C2"/>
    <w:rsid w:val="6D6DAD25"/>
    <w:rsid w:val="6D6EC83C"/>
    <w:rsid w:val="6D72000C"/>
    <w:rsid w:val="6D76ECCB"/>
    <w:rsid w:val="6D7933A0"/>
    <w:rsid w:val="6D7B4114"/>
    <w:rsid w:val="6D7CD5FC"/>
    <w:rsid w:val="6D7E1A17"/>
    <w:rsid w:val="6D7F39C8"/>
    <w:rsid w:val="6D82F31D"/>
    <w:rsid w:val="6D85BF74"/>
    <w:rsid w:val="6D8657A0"/>
    <w:rsid w:val="6D867B14"/>
    <w:rsid w:val="6D88B7AE"/>
    <w:rsid w:val="6D88CB6F"/>
    <w:rsid w:val="6D8A7D4E"/>
    <w:rsid w:val="6D8ADC62"/>
    <w:rsid w:val="6D91DED7"/>
    <w:rsid w:val="6D933BCB"/>
    <w:rsid w:val="6D93B50C"/>
    <w:rsid w:val="6D950BF8"/>
    <w:rsid w:val="6D978448"/>
    <w:rsid w:val="6D9787B1"/>
    <w:rsid w:val="6D98C222"/>
    <w:rsid w:val="6DA2AE29"/>
    <w:rsid w:val="6DA612A2"/>
    <w:rsid w:val="6DABA0CB"/>
    <w:rsid w:val="6DAE8116"/>
    <w:rsid w:val="6DAF7C70"/>
    <w:rsid w:val="6DB1C24F"/>
    <w:rsid w:val="6DB3A489"/>
    <w:rsid w:val="6DB505E4"/>
    <w:rsid w:val="6DB5837C"/>
    <w:rsid w:val="6DB7FAF4"/>
    <w:rsid w:val="6DB807AE"/>
    <w:rsid w:val="6DB930EB"/>
    <w:rsid w:val="6DBA9D05"/>
    <w:rsid w:val="6DBC727F"/>
    <w:rsid w:val="6DBEEEB1"/>
    <w:rsid w:val="6DC17130"/>
    <w:rsid w:val="6DC17AA0"/>
    <w:rsid w:val="6DC22F4A"/>
    <w:rsid w:val="6DC77D4D"/>
    <w:rsid w:val="6DC860E3"/>
    <w:rsid w:val="6DCA0BE9"/>
    <w:rsid w:val="6DCA5E0B"/>
    <w:rsid w:val="6DCC3419"/>
    <w:rsid w:val="6DCCF6DA"/>
    <w:rsid w:val="6DCD4D7B"/>
    <w:rsid w:val="6DCFBB87"/>
    <w:rsid w:val="6DD0A358"/>
    <w:rsid w:val="6DD1A159"/>
    <w:rsid w:val="6DD1D320"/>
    <w:rsid w:val="6DD7AA08"/>
    <w:rsid w:val="6DD9E325"/>
    <w:rsid w:val="6DDCACDC"/>
    <w:rsid w:val="6DE132A9"/>
    <w:rsid w:val="6DE2BB05"/>
    <w:rsid w:val="6DEB1306"/>
    <w:rsid w:val="6DF00D1E"/>
    <w:rsid w:val="6DF0B7E0"/>
    <w:rsid w:val="6DF3DBAE"/>
    <w:rsid w:val="6DF9546F"/>
    <w:rsid w:val="6E020F50"/>
    <w:rsid w:val="6E0714CD"/>
    <w:rsid w:val="6E0A444D"/>
    <w:rsid w:val="6E0D0776"/>
    <w:rsid w:val="6E0E6AE8"/>
    <w:rsid w:val="6E14BB76"/>
    <w:rsid w:val="6E16545F"/>
    <w:rsid w:val="6E1A1A0B"/>
    <w:rsid w:val="6E1A6B23"/>
    <w:rsid w:val="6E21D975"/>
    <w:rsid w:val="6E254189"/>
    <w:rsid w:val="6E289082"/>
    <w:rsid w:val="6E28C072"/>
    <w:rsid w:val="6E2B0D3C"/>
    <w:rsid w:val="6E2BB07A"/>
    <w:rsid w:val="6E2EF3C6"/>
    <w:rsid w:val="6E2F3D04"/>
    <w:rsid w:val="6E30DF32"/>
    <w:rsid w:val="6E3480DB"/>
    <w:rsid w:val="6E36976F"/>
    <w:rsid w:val="6E373D03"/>
    <w:rsid w:val="6E375AA4"/>
    <w:rsid w:val="6E37BD8C"/>
    <w:rsid w:val="6E3AB43B"/>
    <w:rsid w:val="6E3EFAAE"/>
    <w:rsid w:val="6E454E03"/>
    <w:rsid w:val="6E463F22"/>
    <w:rsid w:val="6E47CD71"/>
    <w:rsid w:val="6E528ACD"/>
    <w:rsid w:val="6E547338"/>
    <w:rsid w:val="6E5B9A80"/>
    <w:rsid w:val="6E5EA1B4"/>
    <w:rsid w:val="6E5F7AA9"/>
    <w:rsid w:val="6E60E919"/>
    <w:rsid w:val="6E612FAA"/>
    <w:rsid w:val="6E621D02"/>
    <w:rsid w:val="6E656FE6"/>
    <w:rsid w:val="6E65B542"/>
    <w:rsid w:val="6E671683"/>
    <w:rsid w:val="6E68737F"/>
    <w:rsid w:val="6E6EDA38"/>
    <w:rsid w:val="6E70EFE9"/>
    <w:rsid w:val="6E733B82"/>
    <w:rsid w:val="6E74352A"/>
    <w:rsid w:val="6E823CD2"/>
    <w:rsid w:val="6E849517"/>
    <w:rsid w:val="6E87A701"/>
    <w:rsid w:val="6E886142"/>
    <w:rsid w:val="6E88AAED"/>
    <w:rsid w:val="6E912574"/>
    <w:rsid w:val="6E916D2D"/>
    <w:rsid w:val="6E92743E"/>
    <w:rsid w:val="6E946C09"/>
    <w:rsid w:val="6E96411A"/>
    <w:rsid w:val="6E970740"/>
    <w:rsid w:val="6E98057D"/>
    <w:rsid w:val="6E9C3D35"/>
    <w:rsid w:val="6E9EC660"/>
    <w:rsid w:val="6EA27BFA"/>
    <w:rsid w:val="6EA870A4"/>
    <w:rsid w:val="6EADF6A4"/>
    <w:rsid w:val="6EAE97E2"/>
    <w:rsid w:val="6EAF38DE"/>
    <w:rsid w:val="6EB05B34"/>
    <w:rsid w:val="6EB1DDF6"/>
    <w:rsid w:val="6EB2B350"/>
    <w:rsid w:val="6EB3D5A5"/>
    <w:rsid w:val="6EB8E23C"/>
    <w:rsid w:val="6EBAFEF8"/>
    <w:rsid w:val="6EBF40DE"/>
    <w:rsid w:val="6EBFA795"/>
    <w:rsid w:val="6EC062F6"/>
    <w:rsid w:val="6EC5B81A"/>
    <w:rsid w:val="6EC6C878"/>
    <w:rsid w:val="6EC9E45D"/>
    <w:rsid w:val="6ECBCFC7"/>
    <w:rsid w:val="6ECCDFFD"/>
    <w:rsid w:val="6ED16347"/>
    <w:rsid w:val="6ED2222F"/>
    <w:rsid w:val="6ED24885"/>
    <w:rsid w:val="6ED78056"/>
    <w:rsid w:val="6ED9FA25"/>
    <w:rsid w:val="6EDA94E8"/>
    <w:rsid w:val="6EDAAC13"/>
    <w:rsid w:val="6EE71F74"/>
    <w:rsid w:val="6EE73412"/>
    <w:rsid w:val="6EE9BF74"/>
    <w:rsid w:val="6EEAA230"/>
    <w:rsid w:val="6EEC5199"/>
    <w:rsid w:val="6EED96B5"/>
    <w:rsid w:val="6EF140C3"/>
    <w:rsid w:val="6EF3C467"/>
    <w:rsid w:val="6EF42ECE"/>
    <w:rsid w:val="6EF56998"/>
    <w:rsid w:val="6EF57511"/>
    <w:rsid w:val="6EF7DC60"/>
    <w:rsid w:val="6EF9C2C5"/>
    <w:rsid w:val="6F030093"/>
    <w:rsid w:val="6F076D66"/>
    <w:rsid w:val="6F0C4BE7"/>
    <w:rsid w:val="6F0E12A2"/>
    <w:rsid w:val="6F0EF3BC"/>
    <w:rsid w:val="6F19839A"/>
    <w:rsid w:val="6F1DB579"/>
    <w:rsid w:val="6F206E9E"/>
    <w:rsid w:val="6F239B34"/>
    <w:rsid w:val="6F29E893"/>
    <w:rsid w:val="6F29F072"/>
    <w:rsid w:val="6F31A229"/>
    <w:rsid w:val="6F321D25"/>
    <w:rsid w:val="6F322B55"/>
    <w:rsid w:val="6F323525"/>
    <w:rsid w:val="6F3B58B2"/>
    <w:rsid w:val="6F3B7C25"/>
    <w:rsid w:val="6F40FDAB"/>
    <w:rsid w:val="6F41793A"/>
    <w:rsid w:val="6F42DE7A"/>
    <w:rsid w:val="6F443DCD"/>
    <w:rsid w:val="6F457A70"/>
    <w:rsid w:val="6F48C0F2"/>
    <w:rsid w:val="6F4BA877"/>
    <w:rsid w:val="6F4D12C9"/>
    <w:rsid w:val="6F4DD24E"/>
    <w:rsid w:val="6F50488D"/>
    <w:rsid w:val="6F53125E"/>
    <w:rsid w:val="6F531A78"/>
    <w:rsid w:val="6F57C3CE"/>
    <w:rsid w:val="6F5FD551"/>
    <w:rsid w:val="6F6396FA"/>
    <w:rsid w:val="6F63D2F0"/>
    <w:rsid w:val="6F641809"/>
    <w:rsid w:val="6F650D7E"/>
    <w:rsid w:val="6F652161"/>
    <w:rsid w:val="6F6DBBA5"/>
    <w:rsid w:val="6F6F1C2E"/>
    <w:rsid w:val="6F728E90"/>
    <w:rsid w:val="6F72C241"/>
    <w:rsid w:val="6F72CF95"/>
    <w:rsid w:val="6F72F78F"/>
    <w:rsid w:val="6F7531F7"/>
    <w:rsid w:val="6F7B6C2C"/>
    <w:rsid w:val="6F8680E8"/>
    <w:rsid w:val="6F86BFF9"/>
    <w:rsid w:val="6F875DF7"/>
    <w:rsid w:val="6F875F3F"/>
    <w:rsid w:val="6F8BDF14"/>
    <w:rsid w:val="6F8CF1BF"/>
    <w:rsid w:val="6F8DAAE5"/>
    <w:rsid w:val="6F92DC2C"/>
    <w:rsid w:val="6F93E1CB"/>
    <w:rsid w:val="6F9663B3"/>
    <w:rsid w:val="6F96D5F5"/>
    <w:rsid w:val="6F97F082"/>
    <w:rsid w:val="6F9A0570"/>
    <w:rsid w:val="6F9B26F4"/>
    <w:rsid w:val="6F9CEC51"/>
    <w:rsid w:val="6F9D2DFB"/>
    <w:rsid w:val="6F9DFC71"/>
    <w:rsid w:val="6FA46711"/>
    <w:rsid w:val="6FA67171"/>
    <w:rsid w:val="6FA7CFE7"/>
    <w:rsid w:val="6FAB376A"/>
    <w:rsid w:val="6FACB3C1"/>
    <w:rsid w:val="6FB1985E"/>
    <w:rsid w:val="6FB4A46C"/>
    <w:rsid w:val="6FB59E0C"/>
    <w:rsid w:val="6FBD57F2"/>
    <w:rsid w:val="6FC14804"/>
    <w:rsid w:val="6FC41022"/>
    <w:rsid w:val="6FCAF2BD"/>
    <w:rsid w:val="6FD92A53"/>
    <w:rsid w:val="6FD9B2CE"/>
    <w:rsid w:val="6FDACCD4"/>
    <w:rsid w:val="6FDC695B"/>
    <w:rsid w:val="6FDC7B5D"/>
    <w:rsid w:val="6FE1095D"/>
    <w:rsid w:val="6FE244A4"/>
    <w:rsid w:val="6FE2CC53"/>
    <w:rsid w:val="6FE3BB52"/>
    <w:rsid w:val="6FE4D17D"/>
    <w:rsid w:val="6FE571FD"/>
    <w:rsid w:val="6FE9281E"/>
    <w:rsid w:val="6FEA4075"/>
    <w:rsid w:val="6FECFD56"/>
    <w:rsid w:val="6FED3A97"/>
    <w:rsid w:val="6FF0C9D8"/>
    <w:rsid w:val="6FF29D46"/>
    <w:rsid w:val="6FF48510"/>
    <w:rsid w:val="6FF9FF90"/>
    <w:rsid w:val="6FFA11F7"/>
    <w:rsid w:val="6FFCD015"/>
    <w:rsid w:val="6FFDAB0D"/>
    <w:rsid w:val="6FFFAE92"/>
    <w:rsid w:val="7003B716"/>
    <w:rsid w:val="700D8D4D"/>
    <w:rsid w:val="700EE223"/>
    <w:rsid w:val="700F54CF"/>
    <w:rsid w:val="7011262B"/>
    <w:rsid w:val="701177DD"/>
    <w:rsid w:val="70159132"/>
    <w:rsid w:val="7017F86F"/>
    <w:rsid w:val="7019C28D"/>
    <w:rsid w:val="701BBCC2"/>
    <w:rsid w:val="701CDD72"/>
    <w:rsid w:val="701E7BE4"/>
    <w:rsid w:val="70206296"/>
    <w:rsid w:val="7020DAD6"/>
    <w:rsid w:val="7021F018"/>
    <w:rsid w:val="702643D7"/>
    <w:rsid w:val="702CFB1D"/>
    <w:rsid w:val="702F68FB"/>
    <w:rsid w:val="702F83B8"/>
    <w:rsid w:val="702FC6FF"/>
    <w:rsid w:val="7030CC73"/>
    <w:rsid w:val="7030F727"/>
    <w:rsid w:val="7032AEBF"/>
    <w:rsid w:val="70361938"/>
    <w:rsid w:val="7038BF9A"/>
    <w:rsid w:val="703AA411"/>
    <w:rsid w:val="703D5D1C"/>
    <w:rsid w:val="703E9CB3"/>
    <w:rsid w:val="7040F869"/>
    <w:rsid w:val="7041B8AB"/>
    <w:rsid w:val="704B1646"/>
    <w:rsid w:val="704C4FBE"/>
    <w:rsid w:val="705038B8"/>
    <w:rsid w:val="70545BB3"/>
    <w:rsid w:val="7054D265"/>
    <w:rsid w:val="70576A90"/>
    <w:rsid w:val="705B36BA"/>
    <w:rsid w:val="705E43FA"/>
    <w:rsid w:val="705EA922"/>
    <w:rsid w:val="70638D4F"/>
    <w:rsid w:val="7063E3B2"/>
    <w:rsid w:val="7065D54E"/>
    <w:rsid w:val="7066DEFA"/>
    <w:rsid w:val="7068EB6B"/>
    <w:rsid w:val="70732628"/>
    <w:rsid w:val="7073BCF1"/>
    <w:rsid w:val="707B9583"/>
    <w:rsid w:val="7083DB95"/>
    <w:rsid w:val="7088CF28"/>
    <w:rsid w:val="708E9DB1"/>
    <w:rsid w:val="708EF110"/>
    <w:rsid w:val="70931E5D"/>
    <w:rsid w:val="7094A5C4"/>
    <w:rsid w:val="70954FEB"/>
    <w:rsid w:val="70994250"/>
    <w:rsid w:val="709B2A3A"/>
    <w:rsid w:val="709B312B"/>
    <w:rsid w:val="709D49E8"/>
    <w:rsid w:val="709D889A"/>
    <w:rsid w:val="70A088A6"/>
    <w:rsid w:val="70A16C83"/>
    <w:rsid w:val="70A198BB"/>
    <w:rsid w:val="70A1E666"/>
    <w:rsid w:val="70A6D047"/>
    <w:rsid w:val="70A8E817"/>
    <w:rsid w:val="70B3C50D"/>
    <w:rsid w:val="70B44F04"/>
    <w:rsid w:val="70B68A8E"/>
    <w:rsid w:val="70B79DCB"/>
    <w:rsid w:val="70C5958B"/>
    <w:rsid w:val="70C7BC49"/>
    <w:rsid w:val="70CA3CB2"/>
    <w:rsid w:val="70CB149A"/>
    <w:rsid w:val="70CC402D"/>
    <w:rsid w:val="70CCCC38"/>
    <w:rsid w:val="70CD49C7"/>
    <w:rsid w:val="70D1FBFA"/>
    <w:rsid w:val="70D2A9CB"/>
    <w:rsid w:val="70D4F673"/>
    <w:rsid w:val="70D8B99B"/>
    <w:rsid w:val="70D92167"/>
    <w:rsid w:val="70DA9D35"/>
    <w:rsid w:val="70DDA766"/>
    <w:rsid w:val="70DEE622"/>
    <w:rsid w:val="70DF6FBE"/>
    <w:rsid w:val="70E45CA1"/>
    <w:rsid w:val="70E48A00"/>
    <w:rsid w:val="70E743D5"/>
    <w:rsid w:val="70E90F03"/>
    <w:rsid w:val="70EAC0FE"/>
    <w:rsid w:val="70EFC3B2"/>
    <w:rsid w:val="70F03BDA"/>
    <w:rsid w:val="70F17BF6"/>
    <w:rsid w:val="70F443A5"/>
    <w:rsid w:val="70F886AA"/>
    <w:rsid w:val="70F8F9BA"/>
    <w:rsid w:val="7100A724"/>
    <w:rsid w:val="71087A61"/>
    <w:rsid w:val="710C4247"/>
    <w:rsid w:val="710D74FB"/>
    <w:rsid w:val="7112F382"/>
    <w:rsid w:val="7114CD46"/>
    <w:rsid w:val="71181513"/>
    <w:rsid w:val="711A5468"/>
    <w:rsid w:val="711BC8AE"/>
    <w:rsid w:val="711BD57F"/>
    <w:rsid w:val="7121E4B9"/>
    <w:rsid w:val="71225A5C"/>
    <w:rsid w:val="7124D70E"/>
    <w:rsid w:val="7128B033"/>
    <w:rsid w:val="712BB845"/>
    <w:rsid w:val="712C172D"/>
    <w:rsid w:val="712EA1AD"/>
    <w:rsid w:val="713027B7"/>
    <w:rsid w:val="7131AF84"/>
    <w:rsid w:val="7134C12C"/>
    <w:rsid w:val="71378115"/>
    <w:rsid w:val="713938B2"/>
    <w:rsid w:val="7139CE01"/>
    <w:rsid w:val="713A64EA"/>
    <w:rsid w:val="713BD054"/>
    <w:rsid w:val="7144DAB3"/>
    <w:rsid w:val="71481A95"/>
    <w:rsid w:val="714B0DA7"/>
    <w:rsid w:val="714B23E7"/>
    <w:rsid w:val="714C2C6C"/>
    <w:rsid w:val="714C9BC6"/>
    <w:rsid w:val="714D5BD6"/>
    <w:rsid w:val="7150DFB9"/>
    <w:rsid w:val="715EF45A"/>
    <w:rsid w:val="7162B786"/>
    <w:rsid w:val="7169FCAC"/>
    <w:rsid w:val="716BE1FF"/>
    <w:rsid w:val="71702B7C"/>
    <w:rsid w:val="7181BEA8"/>
    <w:rsid w:val="7182C30B"/>
    <w:rsid w:val="71832EBF"/>
    <w:rsid w:val="7185E3C8"/>
    <w:rsid w:val="71864ABE"/>
    <w:rsid w:val="71873734"/>
    <w:rsid w:val="71873B69"/>
    <w:rsid w:val="71882DB2"/>
    <w:rsid w:val="718BECA9"/>
    <w:rsid w:val="718C66E4"/>
    <w:rsid w:val="718CBA2F"/>
    <w:rsid w:val="7191B2BF"/>
    <w:rsid w:val="7194C6AC"/>
    <w:rsid w:val="7195A4F3"/>
    <w:rsid w:val="719AA78A"/>
    <w:rsid w:val="719B499F"/>
    <w:rsid w:val="71A3BB82"/>
    <w:rsid w:val="71A40B97"/>
    <w:rsid w:val="71A50554"/>
    <w:rsid w:val="71A87B9E"/>
    <w:rsid w:val="71A910AE"/>
    <w:rsid w:val="71AA0ACA"/>
    <w:rsid w:val="71AA9590"/>
    <w:rsid w:val="71B726E4"/>
    <w:rsid w:val="71B7DC35"/>
    <w:rsid w:val="71B859A4"/>
    <w:rsid w:val="71BC6132"/>
    <w:rsid w:val="71BCA810"/>
    <w:rsid w:val="71BFDFFC"/>
    <w:rsid w:val="71C05906"/>
    <w:rsid w:val="71C23EA0"/>
    <w:rsid w:val="71C473AF"/>
    <w:rsid w:val="71C85F54"/>
    <w:rsid w:val="71CA673A"/>
    <w:rsid w:val="71CD248F"/>
    <w:rsid w:val="71D02BBC"/>
    <w:rsid w:val="71D2EDD0"/>
    <w:rsid w:val="71D36230"/>
    <w:rsid w:val="71D6EC29"/>
    <w:rsid w:val="71DA5FE6"/>
    <w:rsid w:val="71DA6CED"/>
    <w:rsid w:val="71DA8B7C"/>
    <w:rsid w:val="71E0D86D"/>
    <w:rsid w:val="71E4AA7C"/>
    <w:rsid w:val="71E57856"/>
    <w:rsid w:val="71E5A875"/>
    <w:rsid w:val="71E6D2EE"/>
    <w:rsid w:val="71EBA5B2"/>
    <w:rsid w:val="71EBAB05"/>
    <w:rsid w:val="71EC427B"/>
    <w:rsid w:val="71ECE8FD"/>
    <w:rsid w:val="71EFBF56"/>
    <w:rsid w:val="71F0D25E"/>
    <w:rsid w:val="71F51E58"/>
    <w:rsid w:val="71F67D75"/>
    <w:rsid w:val="71FCE88F"/>
    <w:rsid w:val="71FE5B3E"/>
    <w:rsid w:val="7202B36E"/>
    <w:rsid w:val="72066CB4"/>
    <w:rsid w:val="7207F6B1"/>
    <w:rsid w:val="72098F66"/>
    <w:rsid w:val="720E759D"/>
    <w:rsid w:val="720F5F11"/>
    <w:rsid w:val="72136C70"/>
    <w:rsid w:val="7214FB40"/>
    <w:rsid w:val="7215796E"/>
    <w:rsid w:val="721681B2"/>
    <w:rsid w:val="72172E13"/>
    <w:rsid w:val="721A26AC"/>
    <w:rsid w:val="721B7F60"/>
    <w:rsid w:val="721CAB55"/>
    <w:rsid w:val="721E0468"/>
    <w:rsid w:val="721EC16A"/>
    <w:rsid w:val="72205A5A"/>
    <w:rsid w:val="7224B520"/>
    <w:rsid w:val="7224BB2B"/>
    <w:rsid w:val="72283166"/>
    <w:rsid w:val="72286881"/>
    <w:rsid w:val="72293530"/>
    <w:rsid w:val="722939B8"/>
    <w:rsid w:val="72297C92"/>
    <w:rsid w:val="722A1085"/>
    <w:rsid w:val="722AA4AB"/>
    <w:rsid w:val="722ACA4E"/>
    <w:rsid w:val="722D44A9"/>
    <w:rsid w:val="72309C56"/>
    <w:rsid w:val="7233D2A2"/>
    <w:rsid w:val="7235051C"/>
    <w:rsid w:val="72360D30"/>
    <w:rsid w:val="723EB334"/>
    <w:rsid w:val="723F9169"/>
    <w:rsid w:val="72424202"/>
    <w:rsid w:val="724C18A9"/>
    <w:rsid w:val="724EA00B"/>
    <w:rsid w:val="724EB9E9"/>
    <w:rsid w:val="724F6461"/>
    <w:rsid w:val="7250EAE6"/>
    <w:rsid w:val="725211ED"/>
    <w:rsid w:val="72535DC3"/>
    <w:rsid w:val="72546D7A"/>
    <w:rsid w:val="7258034B"/>
    <w:rsid w:val="72581FCC"/>
    <w:rsid w:val="725AD800"/>
    <w:rsid w:val="725B7180"/>
    <w:rsid w:val="725EE46C"/>
    <w:rsid w:val="725FD1AA"/>
    <w:rsid w:val="72607D50"/>
    <w:rsid w:val="7267BDCB"/>
    <w:rsid w:val="72695644"/>
    <w:rsid w:val="726EFF6B"/>
    <w:rsid w:val="72733095"/>
    <w:rsid w:val="7273750A"/>
    <w:rsid w:val="7276E310"/>
    <w:rsid w:val="72774AE6"/>
    <w:rsid w:val="7278360F"/>
    <w:rsid w:val="727BBFE3"/>
    <w:rsid w:val="727BD855"/>
    <w:rsid w:val="72802E36"/>
    <w:rsid w:val="72812D10"/>
    <w:rsid w:val="728135C7"/>
    <w:rsid w:val="72816405"/>
    <w:rsid w:val="728302B5"/>
    <w:rsid w:val="72865858"/>
    <w:rsid w:val="728D5F0D"/>
    <w:rsid w:val="728DD590"/>
    <w:rsid w:val="72925BF7"/>
    <w:rsid w:val="72964F62"/>
    <w:rsid w:val="7296A8A0"/>
    <w:rsid w:val="72971153"/>
    <w:rsid w:val="729DEC68"/>
    <w:rsid w:val="729E4279"/>
    <w:rsid w:val="72A3E158"/>
    <w:rsid w:val="72A6F7B9"/>
    <w:rsid w:val="72AA26C6"/>
    <w:rsid w:val="72AC6FD9"/>
    <w:rsid w:val="72ACCF7C"/>
    <w:rsid w:val="72ACE6DB"/>
    <w:rsid w:val="72AD4EFD"/>
    <w:rsid w:val="72ADF63B"/>
    <w:rsid w:val="72B189E2"/>
    <w:rsid w:val="72B2E649"/>
    <w:rsid w:val="72B2ED53"/>
    <w:rsid w:val="72B5B634"/>
    <w:rsid w:val="72B65EBD"/>
    <w:rsid w:val="72B672E2"/>
    <w:rsid w:val="72B7C707"/>
    <w:rsid w:val="72B8EA76"/>
    <w:rsid w:val="72B91B50"/>
    <w:rsid w:val="72B9ECC2"/>
    <w:rsid w:val="72B9F2D1"/>
    <w:rsid w:val="72BCBD25"/>
    <w:rsid w:val="72BF7E1C"/>
    <w:rsid w:val="72C067CA"/>
    <w:rsid w:val="72C534B2"/>
    <w:rsid w:val="72CCBF36"/>
    <w:rsid w:val="72CFAA02"/>
    <w:rsid w:val="72D0DEB2"/>
    <w:rsid w:val="72D1D898"/>
    <w:rsid w:val="72D33E0A"/>
    <w:rsid w:val="72D57F8E"/>
    <w:rsid w:val="72DD6B83"/>
    <w:rsid w:val="72DE35DE"/>
    <w:rsid w:val="72DF1B59"/>
    <w:rsid w:val="72E1B740"/>
    <w:rsid w:val="72E286DC"/>
    <w:rsid w:val="72E60176"/>
    <w:rsid w:val="72E6EFF3"/>
    <w:rsid w:val="72EAE910"/>
    <w:rsid w:val="72EB3B4E"/>
    <w:rsid w:val="72EC8CE2"/>
    <w:rsid w:val="72F180E9"/>
    <w:rsid w:val="72FE5D84"/>
    <w:rsid w:val="730DB8EB"/>
    <w:rsid w:val="7310AFE5"/>
    <w:rsid w:val="731293C8"/>
    <w:rsid w:val="73130F45"/>
    <w:rsid w:val="731A14F1"/>
    <w:rsid w:val="731A64EA"/>
    <w:rsid w:val="731AB6DA"/>
    <w:rsid w:val="731BB7C2"/>
    <w:rsid w:val="73202082"/>
    <w:rsid w:val="7320A125"/>
    <w:rsid w:val="7320DA26"/>
    <w:rsid w:val="73224573"/>
    <w:rsid w:val="732A60A1"/>
    <w:rsid w:val="7330CA21"/>
    <w:rsid w:val="7331024C"/>
    <w:rsid w:val="733170FD"/>
    <w:rsid w:val="73322A05"/>
    <w:rsid w:val="73348592"/>
    <w:rsid w:val="7337BAAF"/>
    <w:rsid w:val="73390683"/>
    <w:rsid w:val="73392F79"/>
    <w:rsid w:val="733A1057"/>
    <w:rsid w:val="733DA3C3"/>
    <w:rsid w:val="73400D96"/>
    <w:rsid w:val="7342D6BC"/>
    <w:rsid w:val="73448B09"/>
    <w:rsid w:val="73468BFB"/>
    <w:rsid w:val="734AA845"/>
    <w:rsid w:val="7350BEAB"/>
    <w:rsid w:val="7350C416"/>
    <w:rsid w:val="7351268D"/>
    <w:rsid w:val="735383A3"/>
    <w:rsid w:val="735458FA"/>
    <w:rsid w:val="735A2389"/>
    <w:rsid w:val="735BABD9"/>
    <w:rsid w:val="735CFA94"/>
    <w:rsid w:val="735D5824"/>
    <w:rsid w:val="735EFD68"/>
    <w:rsid w:val="73623172"/>
    <w:rsid w:val="736523CA"/>
    <w:rsid w:val="736F8ED1"/>
    <w:rsid w:val="7371607D"/>
    <w:rsid w:val="7373E1F5"/>
    <w:rsid w:val="7379E62C"/>
    <w:rsid w:val="737BFD5A"/>
    <w:rsid w:val="737EA160"/>
    <w:rsid w:val="73869B65"/>
    <w:rsid w:val="738A93ED"/>
    <w:rsid w:val="738E6FEC"/>
    <w:rsid w:val="738F5E50"/>
    <w:rsid w:val="73949957"/>
    <w:rsid w:val="7395CCD7"/>
    <w:rsid w:val="7398D373"/>
    <w:rsid w:val="739C2E59"/>
    <w:rsid w:val="739F1981"/>
    <w:rsid w:val="73A1FB28"/>
    <w:rsid w:val="73A5E07E"/>
    <w:rsid w:val="73A99E6E"/>
    <w:rsid w:val="73AAB769"/>
    <w:rsid w:val="73B62387"/>
    <w:rsid w:val="73B70643"/>
    <w:rsid w:val="73BB278B"/>
    <w:rsid w:val="73BE5210"/>
    <w:rsid w:val="73C18D79"/>
    <w:rsid w:val="73C3AB89"/>
    <w:rsid w:val="73C616BC"/>
    <w:rsid w:val="73C6BA0A"/>
    <w:rsid w:val="73CAD2A5"/>
    <w:rsid w:val="73CAF0F0"/>
    <w:rsid w:val="73CF562B"/>
    <w:rsid w:val="73CF8D8D"/>
    <w:rsid w:val="73D08BBD"/>
    <w:rsid w:val="73D183D2"/>
    <w:rsid w:val="73D2C055"/>
    <w:rsid w:val="73D5A374"/>
    <w:rsid w:val="73D8114B"/>
    <w:rsid w:val="73E0CCD9"/>
    <w:rsid w:val="73E0E47F"/>
    <w:rsid w:val="73EA9A3F"/>
    <w:rsid w:val="73EAD89D"/>
    <w:rsid w:val="73EE2811"/>
    <w:rsid w:val="73F08D5D"/>
    <w:rsid w:val="73F32294"/>
    <w:rsid w:val="73F3264A"/>
    <w:rsid w:val="73F90E8C"/>
    <w:rsid w:val="73FAD0DC"/>
    <w:rsid w:val="73FCD4C2"/>
    <w:rsid w:val="73FD647B"/>
    <w:rsid w:val="73FD6872"/>
    <w:rsid w:val="73FFAC38"/>
    <w:rsid w:val="7402C341"/>
    <w:rsid w:val="7402D07F"/>
    <w:rsid w:val="74052BA7"/>
    <w:rsid w:val="7407F748"/>
    <w:rsid w:val="740915A5"/>
    <w:rsid w:val="740BC9F5"/>
    <w:rsid w:val="740C263F"/>
    <w:rsid w:val="740CAD7B"/>
    <w:rsid w:val="741388B8"/>
    <w:rsid w:val="741547CB"/>
    <w:rsid w:val="74182895"/>
    <w:rsid w:val="74183B10"/>
    <w:rsid w:val="74186E5A"/>
    <w:rsid w:val="741A4874"/>
    <w:rsid w:val="741CBBF1"/>
    <w:rsid w:val="741F0867"/>
    <w:rsid w:val="7420CA15"/>
    <w:rsid w:val="74270787"/>
    <w:rsid w:val="7428EEEA"/>
    <w:rsid w:val="742B45D2"/>
    <w:rsid w:val="7430A389"/>
    <w:rsid w:val="743747DD"/>
    <w:rsid w:val="74394C8C"/>
    <w:rsid w:val="743E0C20"/>
    <w:rsid w:val="7441E279"/>
    <w:rsid w:val="7442A55A"/>
    <w:rsid w:val="7442B839"/>
    <w:rsid w:val="744AC2B5"/>
    <w:rsid w:val="744B953E"/>
    <w:rsid w:val="744FCF7E"/>
    <w:rsid w:val="7451269D"/>
    <w:rsid w:val="7456FB7C"/>
    <w:rsid w:val="7458B8AF"/>
    <w:rsid w:val="745BA0D4"/>
    <w:rsid w:val="7463C855"/>
    <w:rsid w:val="7465E8B2"/>
    <w:rsid w:val="74714536"/>
    <w:rsid w:val="74758443"/>
    <w:rsid w:val="747788B0"/>
    <w:rsid w:val="7477C060"/>
    <w:rsid w:val="7477F1C8"/>
    <w:rsid w:val="747814C0"/>
    <w:rsid w:val="7478C53F"/>
    <w:rsid w:val="74798BC8"/>
    <w:rsid w:val="747A1D40"/>
    <w:rsid w:val="747BB3E4"/>
    <w:rsid w:val="7480AE5F"/>
    <w:rsid w:val="7482CC1E"/>
    <w:rsid w:val="748393B2"/>
    <w:rsid w:val="7483AB4D"/>
    <w:rsid w:val="7487FDD9"/>
    <w:rsid w:val="748C5699"/>
    <w:rsid w:val="748D4806"/>
    <w:rsid w:val="74924D18"/>
    <w:rsid w:val="7495F1C4"/>
    <w:rsid w:val="74966D53"/>
    <w:rsid w:val="749703AE"/>
    <w:rsid w:val="74A1596A"/>
    <w:rsid w:val="74A38F92"/>
    <w:rsid w:val="74A46924"/>
    <w:rsid w:val="74AE0C50"/>
    <w:rsid w:val="74B14FB7"/>
    <w:rsid w:val="74B30A57"/>
    <w:rsid w:val="74B582E1"/>
    <w:rsid w:val="74B6A563"/>
    <w:rsid w:val="74BA7290"/>
    <w:rsid w:val="74BA7BC0"/>
    <w:rsid w:val="74BF2AE1"/>
    <w:rsid w:val="74C1D497"/>
    <w:rsid w:val="74C258AF"/>
    <w:rsid w:val="74C3FB49"/>
    <w:rsid w:val="74C427B7"/>
    <w:rsid w:val="74C5DF18"/>
    <w:rsid w:val="74C783E0"/>
    <w:rsid w:val="74C7DB27"/>
    <w:rsid w:val="74C860F8"/>
    <w:rsid w:val="74CAE0B1"/>
    <w:rsid w:val="74CBAE5D"/>
    <w:rsid w:val="74CCB7E6"/>
    <w:rsid w:val="74CDA6AD"/>
    <w:rsid w:val="74CF0A86"/>
    <w:rsid w:val="74D1C86F"/>
    <w:rsid w:val="74D2FD79"/>
    <w:rsid w:val="74D844BA"/>
    <w:rsid w:val="74D927B8"/>
    <w:rsid w:val="74DC71BE"/>
    <w:rsid w:val="74E548FA"/>
    <w:rsid w:val="74E7C87B"/>
    <w:rsid w:val="74E8972A"/>
    <w:rsid w:val="74EF30CF"/>
    <w:rsid w:val="74F32C8D"/>
    <w:rsid w:val="74F5087E"/>
    <w:rsid w:val="74FE65BB"/>
    <w:rsid w:val="74FFFF91"/>
    <w:rsid w:val="750A6BBD"/>
    <w:rsid w:val="750EC531"/>
    <w:rsid w:val="75128A20"/>
    <w:rsid w:val="751305B8"/>
    <w:rsid w:val="7515E501"/>
    <w:rsid w:val="751875EF"/>
    <w:rsid w:val="7518BE3D"/>
    <w:rsid w:val="7519F06E"/>
    <w:rsid w:val="751B5F16"/>
    <w:rsid w:val="7528D6CD"/>
    <w:rsid w:val="752EC4E0"/>
    <w:rsid w:val="7533EC51"/>
    <w:rsid w:val="753D3601"/>
    <w:rsid w:val="753F3C41"/>
    <w:rsid w:val="7541D173"/>
    <w:rsid w:val="7547200A"/>
    <w:rsid w:val="754CE88B"/>
    <w:rsid w:val="754EC11B"/>
    <w:rsid w:val="75526439"/>
    <w:rsid w:val="755948FF"/>
    <w:rsid w:val="7559E301"/>
    <w:rsid w:val="755D7409"/>
    <w:rsid w:val="75630227"/>
    <w:rsid w:val="756412F8"/>
    <w:rsid w:val="75644DB1"/>
    <w:rsid w:val="756AB49B"/>
    <w:rsid w:val="756EF24E"/>
    <w:rsid w:val="756FBED2"/>
    <w:rsid w:val="75707ED4"/>
    <w:rsid w:val="75747819"/>
    <w:rsid w:val="757BE608"/>
    <w:rsid w:val="757CD152"/>
    <w:rsid w:val="757CF8CD"/>
    <w:rsid w:val="757E45DA"/>
    <w:rsid w:val="75826171"/>
    <w:rsid w:val="75830102"/>
    <w:rsid w:val="75830A31"/>
    <w:rsid w:val="758416DA"/>
    <w:rsid w:val="7585F6EB"/>
    <w:rsid w:val="75868F90"/>
    <w:rsid w:val="758850DD"/>
    <w:rsid w:val="7588ACFA"/>
    <w:rsid w:val="75899F55"/>
    <w:rsid w:val="7589E743"/>
    <w:rsid w:val="758AF928"/>
    <w:rsid w:val="758DE0E5"/>
    <w:rsid w:val="75916DEB"/>
    <w:rsid w:val="7591A135"/>
    <w:rsid w:val="7596D91B"/>
    <w:rsid w:val="7598E30A"/>
    <w:rsid w:val="759ACA4F"/>
    <w:rsid w:val="759B011D"/>
    <w:rsid w:val="759C2DC2"/>
    <w:rsid w:val="759CBD04"/>
    <w:rsid w:val="759E27FC"/>
    <w:rsid w:val="75A144E2"/>
    <w:rsid w:val="75A18B8B"/>
    <w:rsid w:val="75A36551"/>
    <w:rsid w:val="75A4514F"/>
    <w:rsid w:val="75A4F4D4"/>
    <w:rsid w:val="75A54A32"/>
    <w:rsid w:val="75A87B47"/>
    <w:rsid w:val="75A8E689"/>
    <w:rsid w:val="75A9982B"/>
    <w:rsid w:val="75AC0010"/>
    <w:rsid w:val="75AD09D6"/>
    <w:rsid w:val="75AE1553"/>
    <w:rsid w:val="75AFC44A"/>
    <w:rsid w:val="75B6BFFB"/>
    <w:rsid w:val="75B73EF9"/>
    <w:rsid w:val="75BABE27"/>
    <w:rsid w:val="75BB941A"/>
    <w:rsid w:val="75BF82D2"/>
    <w:rsid w:val="75BFB4F3"/>
    <w:rsid w:val="75C6EA56"/>
    <w:rsid w:val="75C75919"/>
    <w:rsid w:val="75C7C0A0"/>
    <w:rsid w:val="75CD6819"/>
    <w:rsid w:val="75D3FC66"/>
    <w:rsid w:val="75D73FC7"/>
    <w:rsid w:val="75D8EB82"/>
    <w:rsid w:val="75DD5720"/>
    <w:rsid w:val="75E0DA44"/>
    <w:rsid w:val="75E45535"/>
    <w:rsid w:val="75E7F744"/>
    <w:rsid w:val="75EA7CBA"/>
    <w:rsid w:val="75ECE808"/>
    <w:rsid w:val="75ED81D2"/>
    <w:rsid w:val="75EEA3B7"/>
    <w:rsid w:val="75F24E85"/>
    <w:rsid w:val="75F3E1A3"/>
    <w:rsid w:val="75F4B706"/>
    <w:rsid w:val="75F87C74"/>
    <w:rsid w:val="75FAA66E"/>
    <w:rsid w:val="75FC429F"/>
    <w:rsid w:val="75FC6393"/>
    <w:rsid w:val="75FE40D8"/>
    <w:rsid w:val="76001F53"/>
    <w:rsid w:val="76068B6B"/>
    <w:rsid w:val="7606DD64"/>
    <w:rsid w:val="760DDEB0"/>
    <w:rsid w:val="760F4DB4"/>
    <w:rsid w:val="760FB471"/>
    <w:rsid w:val="761018BF"/>
    <w:rsid w:val="7619269D"/>
    <w:rsid w:val="761ADD39"/>
    <w:rsid w:val="761EC54B"/>
    <w:rsid w:val="761F2BAC"/>
    <w:rsid w:val="76263519"/>
    <w:rsid w:val="76263F74"/>
    <w:rsid w:val="76272177"/>
    <w:rsid w:val="76298660"/>
    <w:rsid w:val="762ADFBE"/>
    <w:rsid w:val="762B7947"/>
    <w:rsid w:val="762CC326"/>
    <w:rsid w:val="762CEDAF"/>
    <w:rsid w:val="762FA293"/>
    <w:rsid w:val="7631BBBF"/>
    <w:rsid w:val="76377869"/>
    <w:rsid w:val="76383E83"/>
    <w:rsid w:val="76392004"/>
    <w:rsid w:val="763BD233"/>
    <w:rsid w:val="763C08A7"/>
    <w:rsid w:val="76410106"/>
    <w:rsid w:val="76418EFE"/>
    <w:rsid w:val="76450CAE"/>
    <w:rsid w:val="764DB123"/>
    <w:rsid w:val="7652A0EE"/>
    <w:rsid w:val="76534820"/>
    <w:rsid w:val="76576383"/>
    <w:rsid w:val="765EDA56"/>
    <w:rsid w:val="76649ADB"/>
    <w:rsid w:val="766517BA"/>
    <w:rsid w:val="7667C847"/>
    <w:rsid w:val="7669A34F"/>
    <w:rsid w:val="767A226E"/>
    <w:rsid w:val="767D7000"/>
    <w:rsid w:val="767F8EF9"/>
    <w:rsid w:val="76807650"/>
    <w:rsid w:val="76817547"/>
    <w:rsid w:val="7681F55F"/>
    <w:rsid w:val="76886675"/>
    <w:rsid w:val="76901F50"/>
    <w:rsid w:val="7695DE17"/>
    <w:rsid w:val="76994F56"/>
    <w:rsid w:val="769972DC"/>
    <w:rsid w:val="7699DE59"/>
    <w:rsid w:val="76A00C10"/>
    <w:rsid w:val="76AA826B"/>
    <w:rsid w:val="76AADD74"/>
    <w:rsid w:val="76ACDD0E"/>
    <w:rsid w:val="76AD450C"/>
    <w:rsid w:val="76B10837"/>
    <w:rsid w:val="76B12BC3"/>
    <w:rsid w:val="76B76EC5"/>
    <w:rsid w:val="76B8C362"/>
    <w:rsid w:val="76B9E2A0"/>
    <w:rsid w:val="76BA490F"/>
    <w:rsid w:val="76BAD9ED"/>
    <w:rsid w:val="76BF36A1"/>
    <w:rsid w:val="76BFC00F"/>
    <w:rsid w:val="76C1CB90"/>
    <w:rsid w:val="76C2CC7F"/>
    <w:rsid w:val="76C7E8D0"/>
    <w:rsid w:val="76D237B9"/>
    <w:rsid w:val="76D44042"/>
    <w:rsid w:val="76D91C81"/>
    <w:rsid w:val="76DAC427"/>
    <w:rsid w:val="76DD5BDE"/>
    <w:rsid w:val="76DE752B"/>
    <w:rsid w:val="76E0BB20"/>
    <w:rsid w:val="76E1A114"/>
    <w:rsid w:val="76E33EB5"/>
    <w:rsid w:val="76E44500"/>
    <w:rsid w:val="76E73569"/>
    <w:rsid w:val="76E958BC"/>
    <w:rsid w:val="76EA8D3F"/>
    <w:rsid w:val="76EB4F03"/>
    <w:rsid w:val="76EB8464"/>
    <w:rsid w:val="76EE7FD1"/>
    <w:rsid w:val="76EFE748"/>
    <w:rsid w:val="76F0BECB"/>
    <w:rsid w:val="76F1A167"/>
    <w:rsid w:val="76F2F4BF"/>
    <w:rsid w:val="76F3B37B"/>
    <w:rsid w:val="76F7969C"/>
    <w:rsid w:val="76F82E20"/>
    <w:rsid w:val="76FCD47F"/>
    <w:rsid w:val="76FDBEDE"/>
    <w:rsid w:val="77017B34"/>
    <w:rsid w:val="7708A737"/>
    <w:rsid w:val="770A9C1E"/>
    <w:rsid w:val="770B47DD"/>
    <w:rsid w:val="7712BD40"/>
    <w:rsid w:val="77147919"/>
    <w:rsid w:val="7715B407"/>
    <w:rsid w:val="77174A78"/>
    <w:rsid w:val="771818AF"/>
    <w:rsid w:val="7718F464"/>
    <w:rsid w:val="771D0A58"/>
    <w:rsid w:val="771D1784"/>
    <w:rsid w:val="771E85C2"/>
    <w:rsid w:val="772239DA"/>
    <w:rsid w:val="77251291"/>
    <w:rsid w:val="77297BBC"/>
    <w:rsid w:val="772E249E"/>
    <w:rsid w:val="772FC989"/>
    <w:rsid w:val="7733C170"/>
    <w:rsid w:val="7735D2C3"/>
    <w:rsid w:val="77363179"/>
    <w:rsid w:val="77365634"/>
    <w:rsid w:val="773CE003"/>
    <w:rsid w:val="773D5574"/>
    <w:rsid w:val="77401046"/>
    <w:rsid w:val="77418FE3"/>
    <w:rsid w:val="77465454"/>
    <w:rsid w:val="77479540"/>
    <w:rsid w:val="77493962"/>
    <w:rsid w:val="774B44EA"/>
    <w:rsid w:val="77507050"/>
    <w:rsid w:val="7753D59F"/>
    <w:rsid w:val="7755C6CC"/>
    <w:rsid w:val="77573FB2"/>
    <w:rsid w:val="77583BF3"/>
    <w:rsid w:val="77597E25"/>
    <w:rsid w:val="775F323F"/>
    <w:rsid w:val="77603DFF"/>
    <w:rsid w:val="77650F48"/>
    <w:rsid w:val="776572D3"/>
    <w:rsid w:val="77696DA5"/>
    <w:rsid w:val="776A60AE"/>
    <w:rsid w:val="776DA850"/>
    <w:rsid w:val="77732911"/>
    <w:rsid w:val="77735DE7"/>
    <w:rsid w:val="777C0B49"/>
    <w:rsid w:val="777D0ADA"/>
    <w:rsid w:val="77835667"/>
    <w:rsid w:val="7784EE6E"/>
    <w:rsid w:val="778727E5"/>
    <w:rsid w:val="7788F4A6"/>
    <w:rsid w:val="778AAF28"/>
    <w:rsid w:val="778F8BF5"/>
    <w:rsid w:val="7796DFE3"/>
    <w:rsid w:val="77999EF3"/>
    <w:rsid w:val="7799A508"/>
    <w:rsid w:val="779BD2FC"/>
    <w:rsid w:val="77A06E0F"/>
    <w:rsid w:val="77A365B0"/>
    <w:rsid w:val="77A3D690"/>
    <w:rsid w:val="77A4BFDF"/>
    <w:rsid w:val="77AD3CBE"/>
    <w:rsid w:val="77B1F587"/>
    <w:rsid w:val="77B3B907"/>
    <w:rsid w:val="77B439F0"/>
    <w:rsid w:val="77B5D5B2"/>
    <w:rsid w:val="77BEC2DC"/>
    <w:rsid w:val="77BFB8FD"/>
    <w:rsid w:val="77C05161"/>
    <w:rsid w:val="77C0C1C7"/>
    <w:rsid w:val="77C75AF2"/>
    <w:rsid w:val="77C8780B"/>
    <w:rsid w:val="77C8BC2E"/>
    <w:rsid w:val="77C8E467"/>
    <w:rsid w:val="77CD19F7"/>
    <w:rsid w:val="77CE0706"/>
    <w:rsid w:val="77D09CAD"/>
    <w:rsid w:val="77D1F936"/>
    <w:rsid w:val="77D38C8D"/>
    <w:rsid w:val="77D3E141"/>
    <w:rsid w:val="77D536E6"/>
    <w:rsid w:val="77DD0538"/>
    <w:rsid w:val="77DDF99D"/>
    <w:rsid w:val="77E18F09"/>
    <w:rsid w:val="77EBECF8"/>
    <w:rsid w:val="77F1B2A4"/>
    <w:rsid w:val="77F55E26"/>
    <w:rsid w:val="77FA467A"/>
    <w:rsid w:val="77FBD89C"/>
    <w:rsid w:val="77FEF486"/>
    <w:rsid w:val="78004DE7"/>
    <w:rsid w:val="78008874"/>
    <w:rsid w:val="780126E4"/>
    <w:rsid w:val="7801BE35"/>
    <w:rsid w:val="780426B2"/>
    <w:rsid w:val="7808C4FE"/>
    <w:rsid w:val="78109B41"/>
    <w:rsid w:val="7813DE27"/>
    <w:rsid w:val="7816653F"/>
    <w:rsid w:val="781B569E"/>
    <w:rsid w:val="781C6C87"/>
    <w:rsid w:val="781D598D"/>
    <w:rsid w:val="7822AC10"/>
    <w:rsid w:val="7825371E"/>
    <w:rsid w:val="78270A40"/>
    <w:rsid w:val="782CAD83"/>
    <w:rsid w:val="782D4786"/>
    <w:rsid w:val="7831D58D"/>
    <w:rsid w:val="7835539D"/>
    <w:rsid w:val="78381A81"/>
    <w:rsid w:val="783F9496"/>
    <w:rsid w:val="7842623C"/>
    <w:rsid w:val="7843D86F"/>
    <w:rsid w:val="7843E97B"/>
    <w:rsid w:val="784CD6A3"/>
    <w:rsid w:val="784D8B81"/>
    <w:rsid w:val="7850C50D"/>
    <w:rsid w:val="7851F2A9"/>
    <w:rsid w:val="78545656"/>
    <w:rsid w:val="78574A62"/>
    <w:rsid w:val="7858D627"/>
    <w:rsid w:val="7859E480"/>
    <w:rsid w:val="785B2398"/>
    <w:rsid w:val="785D0780"/>
    <w:rsid w:val="7866B92C"/>
    <w:rsid w:val="78673382"/>
    <w:rsid w:val="786A9D73"/>
    <w:rsid w:val="786B419F"/>
    <w:rsid w:val="786F24AA"/>
    <w:rsid w:val="7874E259"/>
    <w:rsid w:val="7878E2F9"/>
    <w:rsid w:val="787A3812"/>
    <w:rsid w:val="787CB37A"/>
    <w:rsid w:val="7885EAAD"/>
    <w:rsid w:val="788868B0"/>
    <w:rsid w:val="78889154"/>
    <w:rsid w:val="788ABDDA"/>
    <w:rsid w:val="788E2ED5"/>
    <w:rsid w:val="789315C0"/>
    <w:rsid w:val="78980050"/>
    <w:rsid w:val="7898458F"/>
    <w:rsid w:val="7898CF45"/>
    <w:rsid w:val="789B1B64"/>
    <w:rsid w:val="789C12AB"/>
    <w:rsid w:val="789DEFCB"/>
    <w:rsid w:val="789EA01C"/>
    <w:rsid w:val="789F6561"/>
    <w:rsid w:val="78A38BA0"/>
    <w:rsid w:val="78A44B07"/>
    <w:rsid w:val="78A5041B"/>
    <w:rsid w:val="78A745F7"/>
    <w:rsid w:val="78A84AAB"/>
    <w:rsid w:val="78A9CDE2"/>
    <w:rsid w:val="78ABDEFB"/>
    <w:rsid w:val="78ADED98"/>
    <w:rsid w:val="78B476C4"/>
    <w:rsid w:val="78B60371"/>
    <w:rsid w:val="78B7AF05"/>
    <w:rsid w:val="78BA9D68"/>
    <w:rsid w:val="78C5CC3F"/>
    <w:rsid w:val="78C69117"/>
    <w:rsid w:val="78C81AD7"/>
    <w:rsid w:val="78C8B01E"/>
    <w:rsid w:val="78C8EA16"/>
    <w:rsid w:val="78C93B84"/>
    <w:rsid w:val="78CCC99A"/>
    <w:rsid w:val="78CDB7C2"/>
    <w:rsid w:val="78CE2505"/>
    <w:rsid w:val="78D15124"/>
    <w:rsid w:val="78D4E39C"/>
    <w:rsid w:val="78D7CF77"/>
    <w:rsid w:val="78D83740"/>
    <w:rsid w:val="78D8819E"/>
    <w:rsid w:val="78D8C4D5"/>
    <w:rsid w:val="78DA4DE4"/>
    <w:rsid w:val="78DAB0EF"/>
    <w:rsid w:val="78DC027A"/>
    <w:rsid w:val="78E09CAC"/>
    <w:rsid w:val="78E18CBA"/>
    <w:rsid w:val="78E23E2F"/>
    <w:rsid w:val="78E8FC71"/>
    <w:rsid w:val="78ED565B"/>
    <w:rsid w:val="78EEC983"/>
    <w:rsid w:val="78F89C23"/>
    <w:rsid w:val="78F9317E"/>
    <w:rsid w:val="78FAF6FB"/>
    <w:rsid w:val="78FB89C8"/>
    <w:rsid w:val="78FBCB1C"/>
    <w:rsid w:val="78FBF5DE"/>
    <w:rsid w:val="78FD44B2"/>
    <w:rsid w:val="78FE85AB"/>
    <w:rsid w:val="78FEC1B4"/>
    <w:rsid w:val="78FF3A20"/>
    <w:rsid w:val="790131E4"/>
    <w:rsid w:val="7904EA0B"/>
    <w:rsid w:val="79084AC6"/>
    <w:rsid w:val="790B0107"/>
    <w:rsid w:val="790B42D0"/>
    <w:rsid w:val="790DEC03"/>
    <w:rsid w:val="79107408"/>
    <w:rsid w:val="7910B567"/>
    <w:rsid w:val="7915EF61"/>
    <w:rsid w:val="791BCF98"/>
    <w:rsid w:val="79200E50"/>
    <w:rsid w:val="79206297"/>
    <w:rsid w:val="79213572"/>
    <w:rsid w:val="79224FF5"/>
    <w:rsid w:val="79244519"/>
    <w:rsid w:val="79293F89"/>
    <w:rsid w:val="792AE9C4"/>
    <w:rsid w:val="792BC383"/>
    <w:rsid w:val="792CC02A"/>
    <w:rsid w:val="79318C2D"/>
    <w:rsid w:val="793624CC"/>
    <w:rsid w:val="793BC02C"/>
    <w:rsid w:val="793C66DB"/>
    <w:rsid w:val="793CDC47"/>
    <w:rsid w:val="79422776"/>
    <w:rsid w:val="7942DFE6"/>
    <w:rsid w:val="794401B4"/>
    <w:rsid w:val="794525AE"/>
    <w:rsid w:val="794699C7"/>
    <w:rsid w:val="79484A86"/>
    <w:rsid w:val="7948F738"/>
    <w:rsid w:val="7949F996"/>
    <w:rsid w:val="794E60D7"/>
    <w:rsid w:val="7951D413"/>
    <w:rsid w:val="7955F912"/>
    <w:rsid w:val="7958B610"/>
    <w:rsid w:val="795CBA22"/>
    <w:rsid w:val="79607B1F"/>
    <w:rsid w:val="7961BE46"/>
    <w:rsid w:val="7963D022"/>
    <w:rsid w:val="7964EC0E"/>
    <w:rsid w:val="796B8A4C"/>
    <w:rsid w:val="796DA4E6"/>
    <w:rsid w:val="796F1BDF"/>
    <w:rsid w:val="796F9230"/>
    <w:rsid w:val="797181B5"/>
    <w:rsid w:val="797260D3"/>
    <w:rsid w:val="7972CEA7"/>
    <w:rsid w:val="797823A4"/>
    <w:rsid w:val="797DE053"/>
    <w:rsid w:val="798326BE"/>
    <w:rsid w:val="7983726A"/>
    <w:rsid w:val="798A1427"/>
    <w:rsid w:val="798AF51F"/>
    <w:rsid w:val="798F8204"/>
    <w:rsid w:val="7991DDAE"/>
    <w:rsid w:val="799319F4"/>
    <w:rsid w:val="79950DE9"/>
    <w:rsid w:val="79968BB1"/>
    <w:rsid w:val="799919A7"/>
    <w:rsid w:val="799FFD02"/>
    <w:rsid w:val="79A0CFB6"/>
    <w:rsid w:val="79A4034C"/>
    <w:rsid w:val="79A64C4E"/>
    <w:rsid w:val="79A8A70D"/>
    <w:rsid w:val="79A8B7D5"/>
    <w:rsid w:val="79AE1B3D"/>
    <w:rsid w:val="79AF9F37"/>
    <w:rsid w:val="79B73BF4"/>
    <w:rsid w:val="79B865BA"/>
    <w:rsid w:val="79C0DB04"/>
    <w:rsid w:val="79C24114"/>
    <w:rsid w:val="79C4FD3B"/>
    <w:rsid w:val="79C52F44"/>
    <w:rsid w:val="79C5D419"/>
    <w:rsid w:val="79CD746E"/>
    <w:rsid w:val="79CDA44D"/>
    <w:rsid w:val="79CEFE1F"/>
    <w:rsid w:val="79D18829"/>
    <w:rsid w:val="79D26AB7"/>
    <w:rsid w:val="79D27E2B"/>
    <w:rsid w:val="79D593CB"/>
    <w:rsid w:val="79D74BE1"/>
    <w:rsid w:val="79D78084"/>
    <w:rsid w:val="79D93424"/>
    <w:rsid w:val="79DC1DFE"/>
    <w:rsid w:val="79E0900C"/>
    <w:rsid w:val="79E11775"/>
    <w:rsid w:val="79E122E8"/>
    <w:rsid w:val="79E1C50E"/>
    <w:rsid w:val="79E1F629"/>
    <w:rsid w:val="79E3D63D"/>
    <w:rsid w:val="79E6DD63"/>
    <w:rsid w:val="79EE7432"/>
    <w:rsid w:val="79EF43CD"/>
    <w:rsid w:val="79F41F0E"/>
    <w:rsid w:val="79F42790"/>
    <w:rsid w:val="79F4A75C"/>
    <w:rsid w:val="79FCC5C3"/>
    <w:rsid w:val="7A00C5E1"/>
    <w:rsid w:val="7A0AAB64"/>
    <w:rsid w:val="7A0AD181"/>
    <w:rsid w:val="7A0C21C1"/>
    <w:rsid w:val="7A0C65BD"/>
    <w:rsid w:val="7A0E83BB"/>
    <w:rsid w:val="7A1BCDC6"/>
    <w:rsid w:val="7A1F2E1F"/>
    <w:rsid w:val="7A21787B"/>
    <w:rsid w:val="7A22DB19"/>
    <w:rsid w:val="7A2B3DD2"/>
    <w:rsid w:val="7A2CC851"/>
    <w:rsid w:val="7A2F5ECF"/>
    <w:rsid w:val="7A30D5CE"/>
    <w:rsid w:val="7A35E9E9"/>
    <w:rsid w:val="7A367699"/>
    <w:rsid w:val="7A382FDE"/>
    <w:rsid w:val="7A3B2CBE"/>
    <w:rsid w:val="7A45115F"/>
    <w:rsid w:val="7A49659C"/>
    <w:rsid w:val="7A4C61A0"/>
    <w:rsid w:val="7A509FAA"/>
    <w:rsid w:val="7A52E575"/>
    <w:rsid w:val="7A5389DC"/>
    <w:rsid w:val="7A57EA88"/>
    <w:rsid w:val="7A5802EF"/>
    <w:rsid w:val="7A5CB70A"/>
    <w:rsid w:val="7A633622"/>
    <w:rsid w:val="7A63B8FB"/>
    <w:rsid w:val="7A663AA4"/>
    <w:rsid w:val="7A6A6163"/>
    <w:rsid w:val="7A6B8E63"/>
    <w:rsid w:val="7A6BDCA0"/>
    <w:rsid w:val="7A6DEDA2"/>
    <w:rsid w:val="7A753ED4"/>
    <w:rsid w:val="7A760FAE"/>
    <w:rsid w:val="7A77836B"/>
    <w:rsid w:val="7A796ED6"/>
    <w:rsid w:val="7A827D82"/>
    <w:rsid w:val="7A8575D1"/>
    <w:rsid w:val="7A8B9EC3"/>
    <w:rsid w:val="7A8BB0C4"/>
    <w:rsid w:val="7A928C4B"/>
    <w:rsid w:val="7A93F7FB"/>
    <w:rsid w:val="7A9475F4"/>
    <w:rsid w:val="7AA2CA7C"/>
    <w:rsid w:val="7AA572CC"/>
    <w:rsid w:val="7AAF1ACE"/>
    <w:rsid w:val="7AB36E6E"/>
    <w:rsid w:val="7AB64535"/>
    <w:rsid w:val="7AB7247A"/>
    <w:rsid w:val="7AB94EF9"/>
    <w:rsid w:val="7AB98CCB"/>
    <w:rsid w:val="7ABBEFA4"/>
    <w:rsid w:val="7AC1D7FD"/>
    <w:rsid w:val="7AC37B09"/>
    <w:rsid w:val="7AC4C187"/>
    <w:rsid w:val="7AC598DC"/>
    <w:rsid w:val="7AC72333"/>
    <w:rsid w:val="7AC78DBD"/>
    <w:rsid w:val="7AC87770"/>
    <w:rsid w:val="7AD641CC"/>
    <w:rsid w:val="7AD80FA2"/>
    <w:rsid w:val="7AD8F43A"/>
    <w:rsid w:val="7ADE654A"/>
    <w:rsid w:val="7AE00B54"/>
    <w:rsid w:val="7AE16BEA"/>
    <w:rsid w:val="7AE17D61"/>
    <w:rsid w:val="7AE1D55F"/>
    <w:rsid w:val="7AE3A752"/>
    <w:rsid w:val="7AE7B821"/>
    <w:rsid w:val="7AEB721D"/>
    <w:rsid w:val="7AED90E1"/>
    <w:rsid w:val="7AEEF704"/>
    <w:rsid w:val="7AF0A52E"/>
    <w:rsid w:val="7AF26B9E"/>
    <w:rsid w:val="7AFADD52"/>
    <w:rsid w:val="7B00250E"/>
    <w:rsid w:val="7B00378E"/>
    <w:rsid w:val="7B00A759"/>
    <w:rsid w:val="7B06204B"/>
    <w:rsid w:val="7B0AFB99"/>
    <w:rsid w:val="7B0B4A17"/>
    <w:rsid w:val="7B0CEEBA"/>
    <w:rsid w:val="7B12A59F"/>
    <w:rsid w:val="7B130957"/>
    <w:rsid w:val="7B140030"/>
    <w:rsid w:val="7B171CF4"/>
    <w:rsid w:val="7B180388"/>
    <w:rsid w:val="7B1CE5B4"/>
    <w:rsid w:val="7B21D2AE"/>
    <w:rsid w:val="7B223500"/>
    <w:rsid w:val="7B2BB401"/>
    <w:rsid w:val="7B3131B3"/>
    <w:rsid w:val="7B359AE2"/>
    <w:rsid w:val="7B3C6357"/>
    <w:rsid w:val="7B3DFE3B"/>
    <w:rsid w:val="7B3E7077"/>
    <w:rsid w:val="7B421DFC"/>
    <w:rsid w:val="7B425DAB"/>
    <w:rsid w:val="7B4ED922"/>
    <w:rsid w:val="7B505AAA"/>
    <w:rsid w:val="7B523DA3"/>
    <w:rsid w:val="7B53A722"/>
    <w:rsid w:val="7B54E317"/>
    <w:rsid w:val="7B59F41A"/>
    <w:rsid w:val="7B5B5445"/>
    <w:rsid w:val="7B5BF302"/>
    <w:rsid w:val="7B607A76"/>
    <w:rsid w:val="7B60C234"/>
    <w:rsid w:val="7B60FA3A"/>
    <w:rsid w:val="7B68C2D4"/>
    <w:rsid w:val="7B6A0FF8"/>
    <w:rsid w:val="7B6E93F5"/>
    <w:rsid w:val="7B73EDE1"/>
    <w:rsid w:val="7B743C80"/>
    <w:rsid w:val="7B7440D9"/>
    <w:rsid w:val="7B74E9B3"/>
    <w:rsid w:val="7B782DE0"/>
    <w:rsid w:val="7B7C1B0E"/>
    <w:rsid w:val="7B7CCC09"/>
    <w:rsid w:val="7B825547"/>
    <w:rsid w:val="7B898210"/>
    <w:rsid w:val="7B8C7B11"/>
    <w:rsid w:val="7B8FFDE2"/>
    <w:rsid w:val="7B957FDF"/>
    <w:rsid w:val="7B9800A2"/>
    <w:rsid w:val="7B99F2AD"/>
    <w:rsid w:val="7B9ABA65"/>
    <w:rsid w:val="7BA6CA56"/>
    <w:rsid w:val="7BAA8E95"/>
    <w:rsid w:val="7BAC5EBE"/>
    <w:rsid w:val="7BAE8A82"/>
    <w:rsid w:val="7BB08731"/>
    <w:rsid w:val="7BB4B873"/>
    <w:rsid w:val="7BBC5044"/>
    <w:rsid w:val="7BBF1205"/>
    <w:rsid w:val="7BC5A81A"/>
    <w:rsid w:val="7BC94BE3"/>
    <w:rsid w:val="7BCEAEB3"/>
    <w:rsid w:val="7BD05C1D"/>
    <w:rsid w:val="7BD19822"/>
    <w:rsid w:val="7BD91A38"/>
    <w:rsid w:val="7BE7EF1E"/>
    <w:rsid w:val="7BE885B5"/>
    <w:rsid w:val="7BEBDAEF"/>
    <w:rsid w:val="7BF0ADA6"/>
    <w:rsid w:val="7BF229E0"/>
    <w:rsid w:val="7BF9EE2F"/>
    <w:rsid w:val="7BFB6A79"/>
    <w:rsid w:val="7BFCAA0E"/>
    <w:rsid w:val="7C03B137"/>
    <w:rsid w:val="7C03B173"/>
    <w:rsid w:val="7C0606ED"/>
    <w:rsid w:val="7C069B26"/>
    <w:rsid w:val="7C06EBCE"/>
    <w:rsid w:val="7C084C75"/>
    <w:rsid w:val="7C0AF657"/>
    <w:rsid w:val="7C0FC857"/>
    <w:rsid w:val="7C10C938"/>
    <w:rsid w:val="7C143CD8"/>
    <w:rsid w:val="7C151C09"/>
    <w:rsid w:val="7C15F6AF"/>
    <w:rsid w:val="7C176189"/>
    <w:rsid w:val="7C1A6A3B"/>
    <w:rsid w:val="7C1C50CA"/>
    <w:rsid w:val="7C1D118A"/>
    <w:rsid w:val="7C1F8F8B"/>
    <w:rsid w:val="7C1FF860"/>
    <w:rsid w:val="7C20CA94"/>
    <w:rsid w:val="7C2111B6"/>
    <w:rsid w:val="7C217C76"/>
    <w:rsid w:val="7C24BB0B"/>
    <w:rsid w:val="7C26C187"/>
    <w:rsid w:val="7C2E1368"/>
    <w:rsid w:val="7C30BCD7"/>
    <w:rsid w:val="7C38762C"/>
    <w:rsid w:val="7C3CD20E"/>
    <w:rsid w:val="7C4576CC"/>
    <w:rsid w:val="7C45C4CB"/>
    <w:rsid w:val="7C460F47"/>
    <w:rsid w:val="7C4DC91C"/>
    <w:rsid w:val="7C4E0106"/>
    <w:rsid w:val="7C4EAA00"/>
    <w:rsid w:val="7C56C1DA"/>
    <w:rsid w:val="7C5CE4B9"/>
    <w:rsid w:val="7C64EEA6"/>
    <w:rsid w:val="7C651651"/>
    <w:rsid w:val="7C6B5310"/>
    <w:rsid w:val="7C6DAF71"/>
    <w:rsid w:val="7C6F990D"/>
    <w:rsid w:val="7C7520CD"/>
    <w:rsid w:val="7C77B696"/>
    <w:rsid w:val="7C7DB0A5"/>
    <w:rsid w:val="7C7F6CC8"/>
    <w:rsid w:val="7C8034CA"/>
    <w:rsid w:val="7C82AE3F"/>
    <w:rsid w:val="7C882B87"/>
    <w:rsid w:val="7C883349"/>
    <w:rsid w:val="7C8955DD"/>
    <w:rsid w:val="7C956CA4"/>
    <w:rsid w:val="7C98A514"/>
    <w:rsid w:val="7C9A1E63"/>
    <w:rsid w:val="7C9BDE65"/>
    <w:rsid w:val="7C9E96E2"/>
    <w:rsid w:val="7CA02135"/>
    <w:rsid w:val="7CA2DA01"/>
    <w:rsid w:val="7CA31652"/>
    <w:rsid w:val="7CA39F4D"/>
    <w:rsid w:val="7CA3F435"/>
    <w:rsid w:val="7CA40425"/>
    <w:rsid w:val="7CA96140"/>
    <w:rsid w:val="7CAAE68F"/>
    <w:rsid w:val="7CAC046C"/>
    <w:rsid w:val="7CB1CD72"/>
    <w:rsid w:val="7CBBB03F"/>
    <w:rsid w:val="7CC12C2B"/>
    <w:rsid w:val="7CC1318C"/>
    <w:rsid w:val="7CC20BE6"/>
    <w:rsid w:val="7CC3FDA2"/>
    <w:rsid w:val="7CC4A0DA"/>
    <w:rsid w:val="7CCD1F83"/>
    <w:rsid w:val="7CCE3C31"/>
    <w:rsid w:val="7CCF5A86"/>
    <w:rsid w:val="7CD3638A"/>
    <w:rsid w:val="7CD63C9F"/>
    <w:rsid w:val="7CD7073C"/>
    <w:rsid w:val="7CDC90CF"/>
    <w:rsid w:val="7CE32559"/>
    <w:rsid w:val="7CE71DA2"/>
    <w:rsid w:val="7CE9D545"/>
    <w:rsid w:val="7CEAA749"/>
    <w:rsid w:val="7CEC672A"/>
    <w:rsid w:val="7CEEE389"/>
    <w:rsid w:val="7CEEF1F1"/>
    <w:rsid w:val="7CF11CF5"/>
    <w:rsid w:val="7CF4A750"/>
    <w:rsid w:val="7CF5C91B"/>
    <w:rsid w:val="7D049E76"/>
    <w:rsid w:val="7D06FEE5"/>
    <w:rsid w:val="7D083571"/>
    <w:rsid w:val="7D09F3AB"/>
    <w:rsid w:val="7D0BD5A1"/>
    <w:rsid w:val="7D165DEA"/>
    <w:rsid w:val="7D170EA8"/>
    <w:rsid w:val="7D186F66"/>
    <w:rsid w:val="7D1A0CAE"/>
    <w:rsid w:val="7D1B7D4C"/>
    <w:rsid w:val="7D1BF43B"/>
    <w:rsid w:val="7D1D4FFE"/>
    <w:rsid w:val="7D1ED80F"/>
    <w:rsid w:val="7D1F69CA"/>
    <w:rsid w:val="7D216879"/>
    <w:rsid w:val="7D22A468"/>
    <w:rsid w:val="7D26A23D"/>
    <w:rsid w:val="7D26C056"/>
    <w:rsid w:val="7D29F576"/>
    <w:rsid w:val="7D2A4875"/>
    <w:rsid w:val="7D2FD9D3"/>
    <w:rsid w:val="7D303E4F"/>
    <w:rsid w:val="7D30A76B"/>
    <w:rsid w:val="7D357C68"/>
    <w:rsid w:val="7D37D354"/>
    <w:rsid w:val="7D38A0B2"/>
    <w:rsid w:val="7D3C15E6"/>
    <w:rsid w:val="7D3C38E9"/>
    <w:rsid w:val="7D4575DB"/>
    <w:rsid w:val="7D4B85FD"/>
    <w:rsid w:val="7D4BAF09"/>
    <w:rsid w:val="7D4D7131"/>
    <w:rsid w:val="7D500AF9"/>
    <w:rsid w:val="7D53C7FC"/>
    <w:rsid w:val="7D57F23D"/>
    <w:rsid w:val="7D5ED43D"/>
    <w:rsid w:val="7D5F8B4B"/>
    <w:rsid w:val="7D607609"/>
    <w:rsid w:val="7D60C3A6"/>
    <w:rsid w:val="7D666414"/>
    <w:rsid w:val="7D698B24"/>
    <w:rsid w:val="7D6DCD91"/>
    <w:rsid w:val="7D6EB2D2"/>
    <w:rsid w:val="7D728038"/>
    <w:rsid w:val="7D746624"/>
    <w:rsid w:val="7D7758B3"/>
    <w:rsid w:val="7D78EBD0"/>
    <w:rsid w:val="7D7A945E"/>
    <w:rsid w:val="7D822615"/>
    <w:rsid w:val="7D855FB9"/>
    <w:rsid w:val="7D880921"/>
    <w:rsid w:val="7D8917E5"/>
    <w:rsid w:val="7D8A1300"/>
    <w:rsid w:val="7D8A7933"/>
    <w:rsid w:val="7D8ABAC4"/>
    <w:rsid w:val="7D8C9822"/>
    <w:rsid w:val="7D8D4DB2"/>
    <w:rsid w:val="7D8EBD79"/>
    <w:rsid w:val="7D8F447C"/>
    <w:rsid w:val="7D912E83"/>
    <w:rsid w:val="7D963569"/>
    <w:rsid w:val="7D967385"/>
    <w:rsid w:val="7D96804B"/>
    <w:rsid w:val="7D9A6DAA"/>
    <w:rsid w:val="7DA65702"/>
    <w:rsid w:val="7DA6E0B0"/>
    <w:rsid w:val="7DA91E67"/>
    <w:rsid w:val="7DABCBD3"/>
    <w:rsid w:val="7DBB4CA9"/>
    <w:rsid w:val="7DBE3C6F"/>
    <w:rsid w:val="7DBE46D7"/>
    <w:rsid w:val="7DBED27C"/>
    <w:rsid w:val="7DC02423"/>
    <w:rsid w:val="7DC1DA41"/>
    <w:rsid w:val="7DC48C56"/>
    <w:rsid w:val="7DC5145A"/>
    <w:rsid w:val="7DC56F57"/>
    <w:rsid w:val="7DC59A37"/>
    <w:rsid w:val="7DC7EF74"/>
    <w:rsid w:val="7DCA5A6C"/>
    <w:rsid w:val="7DCC6933"/>
    <w:rsid w:val="7DD20B38"/>
    <w:rsid w:val="7DD2B851"/>
    <w:rsid w:val="7DD362F1"/>
    <w:rsid w:val="7DD40E0F"/>
    <w:rsid w:val="7DD5F429"/>
    <w:rsid w:val="7DD77CBB"/>
    <w:rsid w:val="7DDB6975"/>
    <w:rsid w:val="7DDE36A1"/>
    <w:rsid w:val="7DDE6F0B"/>
    <w:rsid w:val="7DE0E65B"/>
    <w:rsid w:val="7DE58208"/>
    <w:rsid w:val="7DE6140F"/>
    <w:rsid w:val="7DE61D4D"/>
    <w:rsid w:val="7DE6A83B"/>
    <w:rsid w:val="7DE95B95"/>
    <w:rsid w:val="7DEB9EF2"/>
    <w:rsid w:val="7DEC2B59"/>
    <w:rsid w:val="7DECECC5"/>
    <w:rsid w:val="7DEE2E60"/>
    <w:rsid w:val="7DF288B7"/>
    <w:rsid w:val="7DF3AF36"/>
    <w:rsid w:val="7DFC17CF"/>
    <w:rsid w:val="7DFF6157"/>
    <w:rsid w:val="7E0057B4"/>
    <w:rsid w:val="7E0397A5"/>
    <w:rsid w:val="7E0418D7"/>
    <w:rsid w:val="7E04287A"/>
    <w:rsid w:val="7E05DB16"/>
    <w:rsid w:val="7E07D918"/>
    <w:rsid w:val="7E086C60"/>
    <w:rsid w:val="7E0A9924"/>
    <w:rsid w:val="7E0F54B2"/>
    <w:rsid w:val="7E10079B"/>
    <w:rsid w:val="7E165440"/>
    <w:rsid w:val="7E1890D2"/>
    <w:rsid w:val="7E1C2502"/>
    <w:rsid w:val="7E1CA680"/>
    <w:rsid w:val="7E1DBE32"/>
    <w:rsid w:val="7E1EBDBF"/>
    <w:rsid w:val="7E240A0F"/>
    <w:rsid w:val="7E243E70"/>
    <w:rsid w:val="7E27775F"/>
    <w:rsid w:val="7E28AC8D"/>
    <w:rsid w:val="7E2DFAE4"/>
    <w:rsid w:val="7E2FD30E"/>
    <w:rsid w:val="7E326DD8"/>
    <w:rsid w:val="7E3292B2"/>
    <w:rsid w:val="7E35BCB6"/>
    <w:rsid w:val="7E36B4A1"/>
    <w:rsid w:val="7E3708B3"/>
    <w:rsid w:val="7E3D4C7E"/>
    <w:rsid w:val="7E3E71D7"/>
    <w:rsid w:val="7E40AEC1"/>
    <w:rsid w:val="7E48C5F3"/>
    <w:rsid w:val="7E490431"/>
    <w:rsid w:val="7E4CF761"/>
    <w:rsid w:val="7E4F1DB5"/>
    <w:rsid w:val="7E51E565"/>
    <w:rsid w:val="7E52B69E"/>
    <w:rsid w:val="7E52E3E2"/>
    <w:rsid w:val="7E52E66B"/>
    <w:rsid w:val="7E56CC55"/>
    <w:rsid w:val="7E5722DF"/>
    <w:rsid w:val="7E58CB60"/>
    <w:rsid w:val="7E5937CD"/>
    <w:rsid w:val="7E5BFD83"/>
    <w:rsid w:val="7E6217BC"/>
    <w:rsid w:val="7E63C389"/>
    <w:rsid w:val="7E6A4F2F"/>
    <w:rsid w:val="7E6B483A"/>
    <w:rsid w:val="7E6B55A3"/>
    <w:rsid w:val="7E6CD577"/>
    <w:rsid w:val="7E6D6734"/>
    <w:rsid w:val="7E6D8768"/>
    <w:rsid w:val="7E6E6EA2"/>
    <w:rsid w:val="7E717F89"/>
    <w:rsid w:val="7E72B56D"/>
    <w:rsid w:val="7E73A54D"/>
    <w:rsid w:val="7E74C1C2"/>
    <w:rsid w:val="7E7617F5"/>
    <w:rsid w:val="7E791A6D"/>
    <w:rsid w:val="7E79CBCF"/>
    <w:rsid w:val="7E7A95BC"/>
    <w:rsid w:val="7E80E468"/>
    <w:rsid w:val="7E81DA08"/>
    <w:rsid w:val="7E8260D2"/>
    <w:rsid w:val="7E897C2D"/>
    <w:rsid w:val="7E897F76"/>
    <w:rsid w:val="7E89977F"/>
    <w:rsid w:val="7E8D07AD"/>
    <w:rsid w:val="7E8E9376"/>
    <w:rsid w:val="7E921285"/>
    <w:rsid w:val="7E926FE1"/>
    <w:rsid w:val="7E950388"/>
    <w:rsid w:val="7E951F3E"/>
    <w:rsid w:val="7E97100D"/>
    <w:rsid w:val="7E97624D"/>
    <w:rsid w:val="7E9A6448"/>
    <w:rsid w:val="7EA15DDB"/>
    <w:rsid w:val="7EA1BF16"/>
    <w:rsid w:val="7EA24CF8"/>
    <w:rsid w:val="7EA32A13"/>
    <w:rsid w:val="7EA430F2"/>
    <w:rsid w:val="7EA43D88"/>
    <w:rsid w:val="7EA51F1A"/>
    <w:rsid w:val="7EA932B1"/>
    <w:rsid w:val="7EACC220"/>
    <w:rsid w:val="7EAF1DCC"/>
    <w:rsid w:val="7EB45D5D"/>
    <w:rsid w:val="7EB718E9"/>
    <w:rsid w:val="7EBB574D"/>
    <w:rsid w:val="7EBBC739"/>
    <w:rsid w:val="7EC05494"/>
    <w:rsid w:val="7ECB10D0"/>
    <w:rsid w:val="7ED1D5BC"/>
    <w:rsid w:val="7ED44178"/>
    <w:rsid w:val="7ED7BF5D"/>
    <w:rsid w:val="7EDAEB39"/>
    <w:rsid w:val="7EDD3D2A"/>
    <w:rsid w:val="7EDF1FEF"/>
    <w:rsid w:val="7EE3E74E"/>
    <w:rsid w:val="7EE862D3"/>
    <w:rsid w:val="7EEA5826"/>
    <w:rsid w:val="7EEAB680"/>
    <w:rsid w:val="7EEBE19B"/>
    <w:rsid w:val="7EEF34A4"/>
    <w:rsid w:val="7EF1E76F"/>
    <w:rsid w:val="7EF56010"/>
    <w:rsid w:val="7EF58DA0"/>
    <w:rsid w:val="7EF5D31F"/>
    <w:rsid w:val="7EFD8FA4"/>
    <w:rsid w:val="7EFF78FD"/>
    <w:rsid w:val="7F018587"/>
    <w:rsid w:val="7F056158"/>
    <w:rsid w:val="7F067BAB"/>
    <w:rsid w:val="7F08A135"/>
    <w:rsid w:val="7F0D1B53"/>
    <w:rsid w:val="7F0E36D0"/>
    <w:rsid w:val="7F0FA747"/>
    <w:rsid w:val="7F111C38"/>
    <w:rsid w:val="7F14A0C7"/>
    <w:rsid w:val="7F1560DF"/>
    <w:rsid w:val="7F162DAF"/>
    <w:rsid w:val="7F1631BA"/>
    <w:rsid w:val="7F1CE501"/>
    <w:rsid w:val="7F1DE258"/>
    <w:rsid w:val="7F245B5F"/>
    <w:rsid w:val="7F2A1AF9"/>
    <w:rsid w:val="7F2E0EEF"/>
    <w:rsid w:val="7F340311"/>
    <w:rsid w:val="7F3A630C"/>
    <w:rsid w:val="7F3E7824"/>
    <w:rsid w:val="7F3EA3BB"/>
    <w:rsid w:val="7F40C723"/>
    <w:rsid w:val="7F40D271"/>
    <w:rsid w:val="7F40F8C8"/>
    <w:rsid w:val="7F453B1D"/>
    <w:rsid w:val="7F467F5B"/>
    <w:rsid w:val="7F47D008"/>
    <w:rsid w:val="7F4AF895"/>
    <w:rsid w:val="7F4B2D7F"/>
    <w:rsid w:val="7F4F179A"/>
    <w:rsid w:val="7F4FC5D7"/>
    <w:rsid w:val="7F53778F"/>
    <w:rsid w:val="7F5D3F81"/>
    <w:rsid w:val="7F605AB2"/>
    <w:rsid w:val="7F616F82"/>
    <w:rsid w:val="7F624857"/>
    <w:rsid w:val="7F658250"/>
    <w:rsid w:val="7F65E4CD"/>
    <w:rsid w:val="7F664974"/>
    <w:rsid w:val="7F685588"/>
    <w:rsid w:val="7F699BD6"/>
    <w:rsid w:val="7F6A9CAB"/>
    <w:rsid w:val="7F6D3628"/>
    <w:rsid w:val="7F6D98FD"/>
    <w:rsid w:val="7F6EC87C"/>
    <w:rsid w:val="7F6F8D48"/>
    <w:rsid w:val="7F760267"/>
    <w:rsid w:val="7F779E8A"/>
    <w:rsid w:val="7F79275E"/>
    <w:rsid w:val="7F7A6228"/>
    <w:rsid w:val="7F7A8180"/>
    <w:rsid w:val="7F7B7993"/>
    <w:rsid w:val="7F7BED4C"/>
    <w:rsid w:val="7F7D285A"/>
    <w:rsid w:val="7F7EE9ED"/>
    <w:rsid w:val="7F89C75B"/>
    <w:rsid w:val="7F8B6EC4"/>
    <w:rsid w:val="7F923430"/>
    <w:rsid w:val="7F9956C4"/>
    <w:rsid w:val="7F9B1439"/>
    <w:rsid w:val="7F9CC80C"/>
    <w:rsid w:val="7FA19786"/>
    <w:rsid w:val="7FA37771"/>
    <w:rsid w:val="7FA47F2B"/>
    <w:rsid w:val="7FA5DC72"/>
    <w:rsid w:val="7FA6CDA0"/>
    <w:rsid w:val="7FAA1B1B"/>
    <w:rsid w:val="7FAAE24F"/>
    <w:rsid w:val="7FAD8821"/>
    <w:rsid w:val="7FAE8FC9"/>
    <w:rsid w:val="7FAF26A0"/>
    <w:rsid w:val="7FB855A2"/>
    <w:rsid w:val="7FC1686F"/>
    <w:rsid w:val="7FC2889D"/>
    <w:rsid w:val="7FC4A3D7"/>
    <w:rsid w:val="7FC71720"/>
    <w:rsid w:val="7FC8DF52"/>
    <w:rsid w:val="7FD1B846"/>
    <w:rsid w:val="7FD460CB"/>
    <w:rsid w:val="7FD7A2FC"/>
    <w:rsid w:val="7FDB60E6"/>
    <w:rsid w:val="7FDED95F"/>
    <w:rsid w:val="7FE10943"/>
    <w:rsid w:val="7FE45237"/>
    <w:rsid w:val="7FEA49D0"/>
    <w:rsid w:val="7FEB8E08"/>
    <w:rsid w:val="7FF01253"/>
    <w:rsid w:val="7FF10DF1"/>
    <w:rsid w:val="7FF1F4E2"/>
    <w:rsid w:val="7FF30978"/>
    <w:rsid w:val="7FF37247"/>
    <w:rsid w:val="7FF43A04"/>
    <w:rsid w:val="7FF71A79"/>
    <w:rsid w:val="7FF8A001"/>
    <w:rsid w:val="7FFA5793"/>
    <w:rsid w:val="7FFB33A4"/>
    <w:rsid w:val="7FFC6677"/>
    <w:rsid w:val="7FFDA765"/>
    <w:rsid w:val="7FFE4D2F"/>
    <w:rsid w:val="7FFF4F17"/>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32BFF"/>
  <w15:chartTrackingRefBased/>
  <w15:docId w15:val="{3ADC3DB1-4516-43A9-B0F8-ECB1C3BE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PH"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30B7"/>
    <w:pPr>
      <w:overflowPunct w:val="0"/>
      <w:autoSpaceDE w:val="0"/>
      <w:autoSpaceDN w:val="0"/>
      <w:adjustRightInd w:val="0"/>
      <w:spacing w:before="120" w:after="240" w:line="240" w:lineRule="atLeast"/>
      <w:jc w:val="both"/>
      <w:textAlignment w:val="baseline"/>
    </w:pPr>
    <w:rPr>
      <w:sz w:val="24"/>
      <w:lang w:val="en-US"/>
    </w:rPr>
  </w:style>
  <w:style w:type="paragraph" w:styleId="Heading1">
    <w:name w:val="heading 1"/>
    <w:basedOn w:val="Normal"/>
    <w:next w:val="Normal"/>
    <w:link w:val="Heading1Char"/>
    <w:autoRedefine/>
    <w:qFormat/>
    <w:rsid w:val="00A01D09"/>
    <w:pPr>
      <w:keepNext/>
      <w:tabs>
        <w:tab w:val="center" w:pos="4320"/>
        <w:tab w:val="right" w:pos="8640"/>
      </w:tabs>
      <w:spacing w:before="0" w:line="240" w:lineRule="auto"/>
      <w:contextualSpacing/>
      <w:jc w:val="center"/>
      <w:outlineLvl w:val="0"/>
    </w:pPr>
    <w:rPr>
      <w:rFonts w:ascii="Arial" w:eastAsia="Arial" w:hAnsi="Arial" w:cs="Arial"/>
      <w:b/>
      <w:bCs/>
      <w:i/>
      <w:iCs/>
      <w:sz w:val="28"/>
      <w:szCs w:val="28"/>
      <w:lang w:val="x-none" w:eastAsia="x-none"/>
    </w:rPr>
  </w:style>
  <w:style w:type="paragraph" w:styleId="Heading2">
    <w:name w:val="heading 2"/>
    <w:aliases w:val="h2,Title Header2"/>
    <w:basedOn w:val="Normal"/>
    <w:next w:val="Normal"/>
    <w:link w:val="Heading2Char"/>
    <w:qFormat/>
    <w:rsid w:val="006839FF"/>
    <w:pPr>
      <w:keepNext/>
      <w:numPr>
        <w:numId w:val="37"/>
      </w:numPr>
      <w:spacing w:before="240"/>
      <w:jc w:val="center"/>
      <w:outlineLvl w:val="1"/>
    </w:pPr>
    <w:rPr>
      <w:rFonts w:ascii="Times New Roman Bold" w:hAnsi="Times New Roman Bold"/>
      <w:b/>
      <w:sz w:val="28"/>
      <w:lang w:val="x-none" w:eastAsia="x-none"/>
    </w:rPr>
  </w:style>
  <w:style w:type="paragraph" w:styleId="Heading3">
    <w:name w:val="heading 3"/>
    <w:aliases w:val="h3,1.2.3.,Section Header3,Sub-Clause Paragraph"/>
    <w:next w:val="Normal"/>
    <w:link w:val="Heading3Char"/>
    <w:qFormat/>
    <w:rsid w:val="00EE6586"/>
    <w:pPr>
      <w:numPr>
        <w:ilvl w:val="1"/>
        <w:numId w:val="38"/>
      </w:numPr>
      <w:spacing w:before="240" w:after="240" w:line="240" w:lineRule="atLeast"/>
      <w:jc w:val="both"/>
      <w:outlineLvl w:val="2"/>
    </w:pPr>
    <w:rPr>
      <w:rFonts w:ascii="Times New Roman Bold" w:hAnsi="Times New Roman Bold"/>
      <w:b/>
      <w:sz w:val="28"/>
      <w:lang w:val="en-US"/>
    </w:rPr>
  </w:style>
  <w:style w:type="paragraph" w:styleId="Heading4">
    <w:name w:val="heading 4"/>
    <w:basedOn w:val="Normal"/>
    <w:next w:val="Normal"/>
    <w:autoRedefine/>
    <w:qFormat/>
    <w:rsid w:val="00F01461"/>
    <w:pPr>
      <w:keepNext/>
      <w:spacing w:before="240"/>
      <w:jc w:val="center"/>
      <w:outlineLvl w:val="3"/>
    </w:pPr>
    <w:rPr>
      <w:rFonts w:ascii="Arial" w:eastAsia="Arial" w:hAnsi="Arial" w:cs="Arial"/>
      <w:b/>
      <w:bCs/>
      <w:sz w:val="28"/>
      <w:szCs w:val="28"/>
      <w:lang w:val="en-PH"/>
    </w:rPr>
  </w:style>
  <w:style w:type="paragraph" w:styleId="Heading5">
    <w:name w:val="heading 5"/>
    <w:basedOn w:val="Heading50"/>
    <w:next w:val="Normal"/>
    <w:qFormat/>
    <w:rsid w:val="001E1D9E"/>
    <w:pPr>
      <w:outlineLvl w:val="4"/>
    </w:pPr>
  </w:style>
  <w:style w:type="paragraph" w:styleId="Heading6">
    <w:name w:val="heading 6"/>
    <w:basedOn w:val="Normal"/>
    <w:next w:val="Normal"/>
    <w:link w:val="Heading6Char"/>
    <w:semiHidden/>
    <w:unhideWhenUsed/>
    <w:qFormat/>
    <w:rsid w:val="000D25D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qFormat/>
    <w:rsid w:val="004E6944"/>
    <w:pPr>
      <w:numPr>
        <w:ilvl w:val="8"/>
        <w:numId w:val="36"/>
      </w:numPr>
      <w:tabs>
        <w:tab w:val="clear" w:pos="1584"/>
        <w:tab w:val="num" w:pos="360"/>
        <w:tab w:val="num" w:pos="3240"/>
      </w:tabs>
      <w:overflowPunct/>
      <w:autoSpaceDE/>
      <w:autoSpaceDN/>
      <w:adjustRightInd/>
      <w:spacing w:before="240" w:after="60" w:line="240" w:lineRule="auto"/>
      <w:textAlignment w:val="auto"/>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3"/>
    <w:qFormat/>
    <w:rsid w:val="00EE6586"/>
    <w:pPr>
      <w:numPr>
        <w:ilvl w:val="0"/>
        <w:numId w:val="0"/>
      </w:numPr>
      <w:ind w:left="720" w:hanging="360"/>
    </w:pPr>
    <w:rPr>
      <w:rFonts w:ascii="Times New Roman" w:hAnsi="Times New Roman"/>
      <w:b w:val="0"/>
      <w:sz w:val="24"/>
    </w:rPr>
  </w:style>
  <w:style w:type="character" w:customStyle="1" w:styleId="Style1Char">
    <w:name w:val="Style1 Char"/>
    <w:rsid w:val="007A71E1"/>
    <w:rPr>
      <w:sz w:val="24"/>
      <w:lang w:val="en-US" w:eastAsia="en-US" w:bidi="ar-SA"/>
    </w:rPr>
  </w:style>
  <w:style w:type="paragraph" w:styleId="CommentText">
    <w:name w:val="annotation text"/>
    <w:basedOn w:val="Normal"/>
    <w:semiHidden/>
    <w:rsid w:val="007A71E1"/>
    <w:rPr>
      <w:sz w:val="20"/>
    </w:rPr>
  </w:style>
  <w:style w:type="character" w:styleId="Hyperlink">
    <w:name w:val="Hyperlink"/>
    <w:uiPriority w:val="99"/>
    <w:rsid w:val="007A71E1"/>
    <w:rPr>
      <w:rFonts w:ascii="Times New Roman" w:hAnsi="Times New Roman"/>
      <w:b/>
      <w:color w:val="auto"/>
      <w:sz w:val="24"/>
      <w:szCs w:val="24"/>
      <w:u w:val="single"/>
    </w:rPr>
  </w:style>
  <w:style w:type="character" w:styleId="CommentReference">
    <w:name w:val="annotation reference"/>
    <w:semiHidden/>
    <w:rsid w:val="007A71E1"/>
    <w:rPr>
      <w:sz w:val="16"/>
      <w:szCs w:val="16"/>
    </w:rPr>
  </w:style>
  <w:style w:type="paragraph" w:styleId="BalloonText">
    <w:name w:val="Balloon Text"/>
    <w:basedOn w:val="Normal"/>
    <w:link w:val="BalloonTextChar"/>
    <w:uiPriority w:val="99"/>
    <w:semiHidden/>
    <w:rsid w:val="007A71E1"/>
    <w:rPr>
      <w:rFonts w:ascii="Tahoma" w:hAnsi="Tahoma"/>
      <w:sz w:val="16"/>
      <w:szCs w:val="16"/>
      <w:lang w:val="x-none" w:eastAsia="x-none"/>
    </w:rPr>
  </w:style>
  <w:style w:type="paragraph" w:styleId="TOC1">
    <w:name w:val="toc 1"/>
    <w:basedOn w:val="Normal"/>
    <w:next w:val="Normal"/>
    <w:autoRedefine/>
    <w:uiPriority w:val="39"/>
    <w:rsid w:val="001402E0"/>
    <w:pPr>
      <w:tabs>
        <w:tab w:val="right" w:leader="dot" w:pos="9000"/>
      </w:tabs>
      <w:spacing w:before="0" w:after="120" w:line="276" w:lineRule="auto"/>
      <w:ind w:left="432" w:right="720" w:hanging="432"/>
      <w:jc w:val="left"/>
    </w:pPr>
    <w:rPr>
      <w:rFonts w:ascii="Arial" w:eastAsia="Arial" w:hAnsi="Arial" w:cs="Arial"/>
      <w:b/>
      <w:bCs/>
      <w:smallCaps/>
      <w:noProof/>
      <w:sz w:val="22"/>
      <w:szCs w:val="22"/>
    </w:rPr>
  </w:style>
  <w:style w:type="paragraph" w:styleId="TOC2">
    <w:name w:val="toc 2"/>
    <w:basedOn w:val="Normal"/>
    <w:next w:val="Normal"/>
    <w:autoRedefine/>
    <w:uiPriority w:val="39"/>
    <w:rsid w:val="00CE1F50"/>
    <w:pPr>
      <w:tabs>
        <w:tab w:val="right" w:leader="dot" w:pos="9000"/>
      </w:tabs>
      <w:spacing w:after="120"/>
      <w:ind w:left="432" w:hanging="432"/>
      <w:jc w:val="left"/>
    </w:pPr>
    <w:rPr>
      <w:b/>
      <w:smallCaps/>
      <w:sz w:val="28"/>
    </w:rPr>
  </w:style>
  <w:style w:type="character" w:styleId="FollowedHyperlink">
    <w:name w:val="FollowedHyperlink"/>
    <w:rsid w:val="007A71E1"/>
    <w:rPr>
      <w:b/>
      <w:color w:val="auto"/>
      <w:u w:val="single"/>
    </w:rPr>
  </w:style>
  <w:style w:type="paragraph" w:styleId="CommentSubject">
    <w:name w:val="annotation subject"/>
    <w:basedOn w:val="CommentText"/>
    <w:next w:val="CommentText"/>
    <w:semiHidden/>
    <w:rsid w:val="007A71E1"/>
    <w:rPr>
      <w:b/>
      <w:bCs/>
    </w:rPr>
  </w:style>
  <w:style w:type="paragraph" w:customStyle="1" w:styleId="Style2">
    <w:name w:val="Style2"/>
    <w:basedOn w:val="Normal"/>
    <w:next w:val="Normal"/>
    <w:rsid w:val="007A71E1"/>
    <w:pPr>
      <w:numPr>
        <w:ilvl w:val="2"/>
        <w:numId w:val="31"/>
      </w:numPr>
    </w:pPr>
  </w:style>
  <w:style w:type="character" w:styleId="FootnoteReference">
    <w:name w:val="footnote reference"/>
    <w:semiHidden/>
    <w:rsid w:val="007A71E1"/>
    <w:rPr>
      <w:position w:val="6"/>
      <w:sz w:val="20"/>
    </w:rPr>
  </w:style>
  <w:style w:type="paragraph" w:styleId="FootnoteText">
    <w:name w:val="footnote text"/>
    <w:basedOn w:val="Normal"/>
    <w:next w:val="Normal"/>
    <w:link w:val="FootnoteTextChar"/>
    <w:uiPriority w:val="99"/>
    <w:semiHidden/>
    <w:rsid w:val="007A71E1"/>
    <w:pPr>
      <w:keepNext/>
      <w:spacing w:before="100" w:after="100" w:line="260" w:lineRule="atLeast"/>
    </w:pPr>
    <w:rPr>
      <w:i/>
      <w:sz w:val="20"/>
    </w:rPr>
  </w:style>
  <w:style w:type="paragraph" w:styleId="TOC3">
    <w:name w:val="toc 3"/>
    <w:basedOn w:val="Normal"/>
    <w:next w:val="Normal"/>
    <w:autoRedefine/>
    <w:uiPriority w:val="39"/>
    <w:rsid w:val="00CE1F50"/>
    <w:pPr>
      <w:tabs>
        <w:tab w:val="right" w:leader="dot" w:pos="9000"/>
      </w:tabs>
      <w:spacing w:before="0" w:after="120"/>
      <w:ind w:left="1008" w:right="720" w:hanging="576"/>
      <w:jc w:val="left"/>
    </w:pPr>
    <w:rPr>
      <w:iCs/>
    </w:rPr>
  </w:style>
  <w:style w:type="paragraph" w:styleId="TOC4">
    <w:name w:val="toc 4"/>
    <w:basedOn w:val="Normal"/>
    <w:next w:val="Normal"/>
    <w:autoRedefine/>
    <w:uiPriority w:val="39"/>
    <w:rsid w:val="00056DA1"/>
    <w:pPr>
      <w:tabs>
        <w:tab w:val="right" w:leader="dot" w:pos="9000"/>
      </w:tabs>
      <w:spacing w:after="120"/>
      <w:jc w:val="left"/>
    </w:pPr>
    <w:rPr>
      <w:sz w:val="28"/>
      <w:szCs w:val="18"/>
    </w:rPr>
  </w:style>
  <w:style w:type="paragraph" w:styleId="TOC5">
    <w:name w:val="toc 5"/>
    <w:basedOn w:val="Normal"/>
    <w:next w:val="Normal"/>
    <w:autoRedefine/>
    <w:uiPriority w:val="39"/>
    <w:rsid w:val="007A71E1"/>
    <w:pPr>
      <w:spacing w:before="0" w:after="0"/>
      <w:ind w:left="960"/>
      <w:jc w:val="left"/>
    </w:pPr>
    <w:rPr>
      <w:rFonts w:ascii="Calibri" w:hAnsi="Calibri"/>
      <w:sz w:val="18"/>
      <w:szCs w:val="18"/>
    </w:rPr>
  </w:style>
  <w:style w:type="paragraph" w:styleId="TOC6">
    <w:name w:val="toc 6"/>
    <w:basedOn w:val="Normal"/>
    <w:next w:val="Normal"/>
    <w:autoRedefine/>
    <w:uiPriority w:val="39"/>
    <w:rsid w:val="007A71E1"/>
    <w:pPr>
      <w:spacing w:before="0" w:after="0"/>
      <w:ind w:left="1200"/>
      <w:jc w:val="left"/>
    </w:pPr>
    <w:rPr>
      <w:rFonts w:ascii="Calibri" w:hAnsi="Calibri"/>
      <w:sz w:val="18"/>
      <w:szCs w:val="18"/>
    </w:rPr>
  </w:style>
  <w:style w:type="table" w:styleId="TableGrid">
    <w:name w:val="Table Grid"/>
    <w:basedOn w:val="TableNormal"/>
    <w:rsid w:val="000D0E89"/>
    <w:pPr>
      <w:overflowPunct w:val="0"/>
      <w:autoSpaceDE w:val="0"/>
      <w:autoSpaceDN w:val="0"/>
      <w:adjustRightInd w:val="0"/>
      <w:spacing w:after="240" w:line="24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Char">
    <w:name w:val="h2 Char"/>
    <w:aliases w:val="Title Header2 Char Char"/>
    <w:rsid w:val="007A71E1"/>
    <w:rPr>
      <w:rFonts w:ascii="Times New Roman Bold" w:hAnsi="Times New Roman Bold"/>
      <w:b/>
      <w:sz w:val="28"/>
      <w:lang w:val="en-US" w:eastAsia="en-US" w:bidi="ar-SA"/>
    </w:rPr>
  </w:style>
  <w:style w:type="paragraph" w:styleId="TOC7">
    <w:name w:val="toc 7"/>
    <w:basedOn w:val="Normal"/>
    <w:next w:val="Normal"/>
    <w:autoRedefine/>
    <w:uiPriority w:val="39"/>
    <w:rsid w:val="007A71E1"/>
    <w:pPr>
      <w:spacing w:before="0" w:after="0"/>
      <w:ind w:left="1440"/>
      <w:jc w:val="left"/>
    </w:pPr>
    <w:rPr>
      <w:rFonts w:ascii="Calibri" w:hAnsi="Calibri"/>
      <w:sz w:val="18"/>
      <w:szCs w:val="18"/>
    </w:rPr>
  </w:style>
  <w:style w:type="paragraph" w:styleId="TOC8">
    <w:name w:val="toc 8"/>
    <w:basedOn w:val="Normal"/>
    <w:next w:val="Normal"/>
    <w:autoRedefine/>
    <w:uiPriority w:val="39"/>
    <w:rsid w:val="007A71E1"/>
    <w:pPr>
      <w:spacing w:before="0" w:after="0"/>
      <w:ind w:left="1680"/>
      <w:jc w:val="left"/>
    </w:pPr>
    <w:rPr>
      <w:rFonts w:ascii="Calibri" w:hAnsi="Calibri"/>
      <w:sz w:val="18"/>
      <w:szCs w:val="18"/>
    </w:rPr>
  </w:style>
  <w:style w:type="paragraph" w:styleId="TOC9">
    <w:name w:val="toc 9"/>
    <w:basedOn w:val="Normal"/>
    <w:next w:val="Normal"/>
    <w:autoRedefine/>
    <w:uiPriority w:val="39"/>
    <w:rsid w:val="00276C70"/>
    <w:pPr>
      <w:spacing w:before="0" w:after="0"/>
      <w:ind w:left="1920"/>
      <w:jc w:val="left"/>
    </w:pPr>
    <w:rPr>
      <w:rFonts w:ascii="Calibri" w:hAnsi="Calibri"/>
      <w:sz w:val="18"/>
      <w:szCs w:val="18"/>
    </w:rPr>
  </w:style>
  <w:style w:type="paragraph" w:customStyle="1" w:styleId="Style3">
    <w:name w:val="Style3"/>
    <w:basedOn w:val="Normal"/>
    <w:next w:val="Normal"/>
    <w:qFormat/>
    <w:rsid w:val="007A71E1"/>
    <w:pPr>
      <w:numPr>
        <w:ilvl w:val="5"/>
        <w:numId w:val="33"/>
      </w:numPr>
    </w:pPr>
  </w:style>
  <w:style w:type="paragraph" w:styleId="Header">
    <w:name w:val="header"/>
    <w:basedOn w:val="Normal"/>
    <w:link w:val="HeaderChar"/>
    <w:uiPriority w:val="99"/>
    <w:rsid w:val="005E7E5B"/>
    <w:pPr>
      <w:tabs>
        <w:tab w:val="center" w:pos="4320"/>
        <w:tab w:val="right" w:pos="8640"/>
      </w:tabs>
    </w:pPr>
    <w:rPr>
      <w:lang w:val="x-none" w:eastAsia="x-none"/>
    </w:rPr>
  </w:style>
  <w:style w:type="character" w:styleId="PageNumber">
    <w:name w:val="page number"/>
    <w:basedOn w:val="DefaultParagraphFont"/>
    <w:rsid w:val="007A71E1"/>
  </w:style>
  <w:style w:type="paragraph" w:styleId="Footer">
    <w:name w:val="footer"/>
    <w:basedOn w:val="Normal"/>
    <w:link w:val="FooterChar"/>
    <w:uiPriority w:val="99"/>
    <w:rsid w:val="005E7E5B"/>
    <w:pPr>
      <w:tabs>
        <w:tab w:val="center" w:pos="4320"/>
        <w:tab w:val="right" w:pos="8640"/>
      </w:tabs>
    </w:pPr>
    <w:rPr>
      <w:lang w:val="x-none" w:eastAsia="x-none"/>
    </w:rPr>
  </w:style>
  <w:style w:type="paragraph" w:customStyle="1" w:styleId="Style5">
    <w:name w:val="Style5"/>
    <w:basedOn w:val="Heading2"/>
    <w:qFormat/>
    <w:rsid w:val="00C4501F"/>
    <w:pPr>
      <w:numPr>
        <w:numId w:val="0"/>
      </w:numPr>
      <w:tabs>
        <w:tab w:val="num" w:pos="1440"/>
      </w:tabs>
      <w:ind w:left="1440" w:hanging="720"/>
      <w:jc w:val="both"/>
    </w:pPr>
    <w:rPr>
      <w:rFonts w:ascii="Times New Roman" w:hAnsi="Times New Roman" w:cs="Arial"/>
      <w:b w:val="0"/>
      <w:iCs/>
      <w:sz w:val="24"/>
      <w:szCs w:val="24"/>
    </w:rPr>
  </w:style>
  <w:style w:type="paragraph" w:styleId="BodyText">
    <w:name w:val="Body Text"/>
    <w:basedOn w:val="Normal"/>
    <w:link w:val="BodyTextChar"/>
    <w:rsid w:val="00080BFB"/>
    <w:pPr>
      <w:overflowPunct/>
      <w:autoSpaceDE/>
      <w:autoSpaceDN/>
      <w:adjustRightInd/>
      <w:spacing w:after="0" w:line="240" w:lineRule="auto"/>
      <w:textAlignment w:val="auto"/>
    </w:pPr>
    <w:rPr>
      <w:rFonts w:ascii="Tahoma" w:hAnsi="Tahoma"/>
      <w:lang w:eastAsia="et-EE"/>
    </w:rPr>
  </w:style>
  <w:style w:type="character" w:customStyle="1" w:styleId="BodyTextChar">
    <w:name w:val="Body Text Char"/>
    <w:link w:val="BodyText"/>
    <w:rsid w:val="00080BFB"/>
    <w:rPr>
      <w:rFonts w:ascii="Tahoma" w:hAnsi="Tahoma"/>
      <w:sz w:val="24"/>
      <w:lang w:val="en-US" w:eastAsia="et-EE" w:bidi="ar-SA"/>
    </w:rPr>
  </w:style>
  <w:style w:type="paragraph" w:styleId="ListParagraph">
    <w:name w:val="List Paragraph"/>
    <w:basedOn w:val="Normal"/>
    <w:link w:val="ListParagraphChar"/>
    <w:uiPriority w:val="34"/>
    <w:qFormat/>
    <w:rsid w:val="007859F7"/>
    <w:pPr>
      <w:ind w:left="1440"/>
    </w:pPr>
  </w:style>
  <w:style w:type="character" w:customStyle="1" w:styleId="Heading2Char">
    <w:name w:val="Heading 2 Char"/>
    <w:aliases w:val="h2 Char1,Title Header2 Char"/>
    <w:link w:val="Heading2"/>
    <w:rsid w:val="006839FF"/>
    <w:rPr>
      <w:rFonts w:ascii="Times New Roman Bold" w:hAnsi="Times New Roman Bold"/>
      <w:b/>
      <w:sz w:val="28"/>
      <w:lang w:val="x-none" w:eastAsia="x-none"/>
    </w:rPr>
  </w:style>
  <w:style w:type="paragraph" w:styleId="Revision">
    <w:name w:val="Revision"/>
    <w:hidden/>
    <w:uiPriority w:val="99"/>
    <w:semiHidden/>
    <w:rsid w:val="00010C4D"/>
    <w:pPr>
      <w:spacing w:before="120" w:line="240" w:lineRule="atLeast"/>
      <w:ind w:left="576" w:hanging="576"/>
    </w:pPr>
    <w:rPr>
      <w:sz w:val="24"/>
      <w:lang w:val="en-US"/>
    </w:rPr>
  </w:style>
  <w:style w:type="character" w:customStyle="1" w:styleId="CharChar6">
    <w:name w:val="Char Char6"/>
    <w:rsid w:val="00B60339"/>
    <w:rPr>
      <w:rFonts w:ascii="Tahoma" w:hAnsi="Tahoma"/>
      <w:sz w:val="24"/>
      <w:lang w:eastAsia="et-EE"/>
    </w:rPr>
  </w:style>
  <w:style w:type="paragraph" w:styleId="BodyText2">
    <w:name w:val="Body Text 2"/>
    <w:basedOn w:val="Normal"/>
    <w:rsid w:val="005E3D8B"/>
    <w:pPr>
      <w:spacing w:after="120" w:line="480" w:lineRule="auto"/>
    </w:pPr>
  </w:style>
  <w:style w:type="character" w:customStyle="1" w:styleId="Heading9Char">
    <w:name w:val="Heading 9 Char"/>
    <w:link w:val="Heading9"/>
    <w:rsid w:val="004E6944"/>
    <w:rPr>
      <w:rFonts w:ascii="Arial" w:hAnsi="Arial"/>
      <w:b/>
      <w:i/>
      <w:sz w:val="18"/>
      <w:lang w:val="es-ES_tradnl"/>
    </w:rPr>
  </w:style>
  <w:style w:type="paragraph" w:customStyle="1" w:styleId="P3Header1-Clauses">
    <w:name w:val="P3 Header1-Clauses"/>
    <w:basedOn w:val="Normal"/>
    <w:rsid w:val="004E6944"/>
    <w:pPr>
      <w:numPr>
        <w:ilvl w:val="2"/>
        <w:numId w:val="36"/>
      </w:numPr>
      <w:tabs>
        <w:tab w:val="clear" w:pos="864"/>
        <w:tab w:val="num" w:pos="360"/>
        <w:tab w:val="left" w:pos="972"/>
        <w:tab w:val="num" w:pos="1440"/>
      </w:tabs>
      <w:overflowPunct/>
      <w:autoSpaceDE/>
      <w:autoSpaceDN/>
      <w:adjustRightInd/>
      <w:spacing w:after="200" w:line="240" w:lineRule="auto"/>
      <w:textAlignment w:val="auto"/>
    </w:pPr>
    <w:rPr>
      <w:lang w:val="es-ES_tradnl"/>
    </w:rPr>
  </w:style>
  <w:style w:type="paragraph" w:styleId="BodyText3">
    <w:name w:val="Body Text 3"/>
    <w:basedOn w:val="Normal"/>
    <w:rsid w:val="00C63503"/>
    <w:pPr>
      <w:spacing w:after="120"/>
    </w:pPr>
    <w:rPr>
      <w:sz w:val="16"/>
      <w:szCs w:val="16"/>
    </w:rPr>
  </w:style>
  <w:style w:type="paragraph" w:styleId="BodyTextIndent">
    <w:name w:val="Body Text Indent"/>
    <w:basedOn w:val="Normal"/>
    <w:rsid w:val="00CB5E4E"/>
    <w:pPr>
      <w:spacing w:after="120"/>
      <w:ind w:left="360"/>
    </w:pPr>
  </w:style>
  <w:style w:type="paragraph" w:styleId="NoSpacing">
    <w:name w:val="No Spacing"/>
    <w:link w:val="NoSpacingChar"/>
    <w:uiPriority w:val="1"/>
    <w:qFormat/>
    <w:rsid w:val="00C43418"/>
    <w:pPr>
      <w:spacing w:after="240" w:line="240" w:lineRule="atLeast"/>
      <w:ind w:left="1440" w:hanging="720"/>
      <w:jc w:val="both"/>
    </w:pPr>
    <w:rPr>
      <w:rFonts w:ascii="Calibri" w:eastAsia="Calibri" w:hAnsi="Calibri"/>
      <w:sz w:val="22"/>
      <w:szCs w:val="22"/>
    </w:rPr>
  </w:style>
  <w:style w:type="character" w:customStyle="1" w:styleId="NoSpacingChar">
    <w:name w:val="No Spacing Char"/>
    <w:link w:val="NoSpacing"/>
    <w:uiPriority w:val="1"/>
    <w:rsid w:val="00C43418"/>
    <w:rPr>
      <w:rFonts w:ascii="Calibri" w:eastAsia="Calibri" w:hAnsi="Calibri"/>
      <w:sz w:val="22"/>
      <w:szCs w:val="22"/>
      <w:lang w:val="en-PH" w:eastAsia="en-US" w:bidi="ar-SA"/>
    </w:rPr>
  </w:style>
  <w:style w:type="paragraph" w:styleId="Title">
    <w:name w:val="Title"/>
    <w:basedOn w:val="Normal"/>
    <w:link w:val="TitleChar"/>
    <w:qFormat/>
    <w:rsid w:val="00634848"/>
    <w:pPr>
      <w:overflowPunct/>
      <w:autoSpaceDE/>
      <w:autoSpaceDN/>
      <w:adjustRightInd/>
      <w:spacing w:before="0" w:after="0" w:line="240" w:lineRule="auto"/>
      <w:jc w:val="center"/>
      <w:textAlignment w:val="auto"/>
    </w:pPr>
    <w:rPr>
      <w:rFonts w:ascii="Arial" w:hAnsi="Arial"/>
      <w:lang w:val="x-none" w:eastAsia="et-EE"/>
    </w:rPr>
  </w:style>
  <w:style w:type="character" w:customStyle="1" w:styleId="TitleChar">
    <w:name w:val="Title Char"/>
    <w:link w:val="Title"/>
    <w:rsid w:val="00634848"/>
    <w:rPr>
      <w:rFonts w:ascii="Arial" w:hAnsi="Arial"/>
      <w:sz w:val="24"/>
      <w:lang w:eastAsia="et-EE"/>
    </w:rPr>
  </w:style>
  <w:style w:type="character" w:customStyle="1" w:styleId="Heading1Char">
    <w:name w:val="Heading 1 Char"/>
    <w:link w:val="Heading1"/>
    <w:rsid w:val="00AE6F49"/>
    <w:rPr>
      <w:rFonts w:ascii="Arial" w:eastAsia="Arial" w:hAnsi="Arial" w:cs="Arial"/>
      <w:b/>
      <w:bCs/>
      <w:i/>
      <w:iCs/>
      <w:sz w:val="28"/>
      <w:szCs w:val="28"/>
      <w:lang w:val="x-none" w:eastAsia="x-none"/>
    </w:rPr>
  </w:style>
  <w:style w:type="character" w:customStyle="1" w:styleId="HeaderChar">
    <w:name w:val="Header Char"/>
    <w:link w:val="Header"/>
    <w:uiPriority w:val="99"/>
    <w:rsid w:val="001E1D9E"/>
    <w:rPr>
      <w:sz w:val="24"/>
    </w:rPr>
  </w:style>
  <w:style w:type="character" w:customStyle="1" w:styleId="FooterChar">
    <w:name w:val="Footer Char"/>
    <w:link w:val="Footer"/>
    <w:uiPriority w:val="99"/>
    <w:rsid w:val="001E1D9E"/>
    <w:rPr>
      <w:sz w:val="24"/>
    </w:rPr>
  </w:style>
  <w:style w:type="character" w:customStyle="1" w:styleId="Heading3Char">
    <w:name w:val="Heading 3 Char"/>
    <w:aliases w:val="h3 Char,1.2.3. Char,Section Header3 Char,Sub-Clause Paragraph Char"/>
    <w:link w:val="Heading3"/>
    <w:rsid w:val="001E1D9E"/>
    <w:rPr>
      <w:rFonts w:ascii="Times New Roman Bold" w:hAnsi="Times New Roman Bold"/>
      <w:b/>
      <w:sz w:val="28"/>
      <w:lang w:val="en-US"/>
    </w:rPr>
  </w:style>
  <w:style w:type="character" w:customStyle="1" w:styleId="BalloonTextChar">
    <w:name w:val="Balloon Text Char"/>
    <w:link w:val="BalloonText"/>
    <w:uiPriority w:val="99"/>
    <w:semiHidden/>
    <w:rsid w:val="001E1D9E"/>
    <w:rPr>
      <w:rFonts w:ascii="Tahoma" w:hAnsi="Tahoma" w:cs="Tahoma"/>
      <w:sz w:val="16"/>
      <w:szCs w:val="16"/>
    </w:rPr>
  </w:style>
  <w:style w:type="paragraph" w:customStyle="1" w:styleId="Heading50">
    <w:name w:val="Heading5"/>
    <w:basedOn w:val="Heading4"/>
    <w:qFormat/>
    <w:rsid w:val="001E1D9E"/>
    <w:pPr>
      <w:spacing w:before="0" w:after="0" w:line="240" w:lineRule="auto"/>
    </w:pPr>
  </w:style>
  <w:style w:type="paragraph" w:styleId="BodyTextIndent2">
    <w:name w:val="Body Text Indent 2"/>
    <w:basedOn w:val="Normal"/>
    <w:rsid w:val="00AA15CB"/>
    <w:pPr>
      <w:spacing w:before="0" w:after="120" w:line="480" w:lineRule="auto"/>
      <w:ind w:left="360"/>
    </w:pPr>
  </w:style>
  <w:style w:type="character" w:customStyle="1" w:styleId="ListParagraphChar">
    <w:name w:val="List Paragraph Char"/>
    <w:link w:val="ListParagraph"/>
    <w:uiPriority w:val="34"/>
    <w:rsid w:val="00FE26B0"/>
    <w:rPr>
      <w:sz w:val="24"/>
    </w:rPr>
  </w:style>
  <w:style w:type="paragraph" w:customStyle="1" w:styleId="s9head">
    <w:name w:val="s9head"/>
    <w:basedOn w:val="Heading4"/>
    <w:qFormat/>
    <w:rsid w:val="00FE26B0"/>
    <w:pPr>
      <w:pBdr>
        <w:top w:val="single" w:sz="12" w:space="1" w:color="DBE5F1"/>
        <w:left w:val="single" w:sz="12" w:space="4" w:color="DBE5F1"/>
        <w:bottom w:val="single" w:sz="12" w:space="1" w:color="DBE5F1"/>
        <w:right w:val="single" w:sz="12" w:space="4" w:color="DBE5F1"/>
      </w:pBdr>
      <w:shd w:val="clear" w:color="auto" w:fill="DBE5F1"/>
      <w:spacing w:line="276" w:lineRule="auto"/>
      <w:jc w:val="left"/>
    </w:pPr>
    <w:rPr>
      <w:rFonts w:ascii="Calibri" w:hAnsi="Calibri" w:cs="Calibri"/>
    </w:rPr>
  </w:style>
  <w:style w:type="character" w:customStyle="1" w:styleId="FootnoteTextChar">
    <w:name w:val="Footnote Text Char"/>
    <w:link w:val="FootnoteText"/>
    <w:uiPriority w:val="99"/>
    <w:semiHidden/>
    <w:rsid w:val="00455214"/>
    <w:rPr>
      <w:i/>
      <w:lang w:val="en-US" w:eastAsia="en-US"/>
    </w:rPr>
  </w:style>
  <w:style w:type="paragraph" w:customStyle="1" w:styleId="paragraph">
    <w:name w:val="paragraph"/>
    <w:basedOn w:val="Normal"/>
    <w:rsid w:val="0054589A"/>
    <w:pPr>
      <w:overflowPunct/>
      <w:autoSpaceDE/>
      <w:autoSpaceDN/>
      <w:adjustRightInd/>
      <w:spacing w:before="100" w:beforeAutospacing="1" w:after="100" w:afterAutospacing="1" w:line="240" w:lineRule="auto"/>
      <w:jc w:val="left"/>
      <w:textAlignment w:val="auto"/>
    </w:pPr>
    <w:rPr>
      <w:szCs w:val="24"/>
      <w:lang w:val="en-PH"/>
    </w:rPr>
  </w:style>
  <w:style w:type="character" w:customStyle="1" w:styleId="normaltextrun">
    <w:name w:val="normaltextrun"/>
    <w:basedOn w:val="DefaultParagraphFont"/>
    <w:rsid w:val="0054589A"/>
  </w:style>
  <w:style w:type="character" w:customStyle="1" w:styleId="eop">
    <w:name w:val="eop"/>
    <w:basedOn w:val="DefaultParagraphFont"/>
    <w:rsid w:val="0054589A"/>
  </w:style>
  <w:style w:type="character" w:customStyle="1" w:styleId="scxw267692873">
    <w:name w:val="scxw267692873"/>
    <w:basedOn w:val="DefaultParagraphFont"/>
    <w:rsid w:val="00C80C40"/>
  </w:style>
  <w:style w:type="paragraph" w:customStyle="1" w:styleId="Default">
    <w:name w:val="Default"/>
    <w:basedOn w:val="Normal"/>
    <w:uiPriority w:val="1"/>
    <w:rsid w:val="0BE6D1DA"/>
    <w:rPr>
      <w:rFonts w:ascii="Arial" w:hAnsi="Arial" w:cs="Arial"/>
      <w:color w:val="000000" w:themeColor="text1"/>
      <w:lang w:val="en-PH" w:eastAsia="en-PH"/>
    </w:rPr>
  </w:style>
  <w:style w:type="paragraph" w:styleId="TOCHeading">
    <w:name w:val="TOC Heading"/>
    <w:basedOn w:val="Heading1"/>
    <w:next w:val="Normal"/>
    <w:uiPriority w:val="39"/>
    <w:unhideWhenUsed/>
    <w:qFormat/>
    <w:rsid w:val="00391243"/>
    <w:pPr>
      <w:keepLines/>
      <w:tabs>
        <w:tab w:val="clear" w:pos="4320"/>
        <w:tab w:val="clear" w:pos="8640"/>
      </w:tabs>
      <w:overflowPunct/>
      <w:autoSpaceDE/>
      <w:autoSpaceDN/>
      <w:adjustRightInd/>
      <w:spacing w:before="240" w:after="0" w:line="259" w:lineRule="auto"/>
      <w:jc w:val="left"/>
      <w:textAlignment w:val="auto"/>
      <w:outlineLvl w:val="9"/>
    </w:pPr>
    <w:rPr>
      <w:rFonts w:asciiTheme="majorHAnsi" w:eastAsiaTheme="majorEastAsia" w:hAnsiTheme="majorHAnsi" w:cstheme="majorBidi"/>
      <w:b w:val="0"/>
      <w:bCs w:val="0"/>
      <w:i w:val="0"/>
      <w:iCs w:val="0"/>
      <w:color w:val="2F5496" w:themeColor="accent1" w:themeShade="BF"/>
      <w:sz w:val="32"/>
      <w:szCs w:val="32"/>
      <w:lang w:val="en-US" w:eastAsia="en-US"/>
    </w:rPr>
  </w:style>
  <w:style w:type="character" w:styleId="UnresolvedMention">
    <w:name w:val="Unresolved Mention"/>
    <w:basedOn w:val="DefaultParagraphFont"/>
    <w:uiPriority w:val="99"/>
    <w:semiHidden/>
    <w:unhideWhenUsed/>
    <w:rsid w:val="00391243"/>
    <w:rPr>
      <w:color w:val="605E5C"/>
      <w:shd w:val="clear" w:color="auto" w:fill="E1DFDD"/>
    </w:rPr>
  </w:style>
  <w:style w:type="character" w:customStyle="1" w:styleId="Heading6Char">
    <w:name w:val="Heading 6 Char"/>
    <w:basedOn w:val="DefaultParagraphFont"/>
    <w:link w:val="Heading6"/>
    <w:semiHidden/>
    <w:rsid w:val="000D25DB"/>
    <w:rPr>
      <w:rFonts w:asciiTheme="majorHAnsi" w:eastAsiaTheme="majorEastAsia" w:hAnsiTheme="majorHAnsi" w:cstheme="majorBidi"/>
      <w:color w:val="1F3763" w:themeColor="accent1" w:themeShade="7F"/>
      <w:sz w:val="24"/>
      <w:lang w:val="en-US"/>
    </w:rPr>
  </w:style>
  <w:style w:type="character" w:styleId="Strong">
    <w:name w:val="Strong"/>
    <w:basedOn w:val="DefaultParagraphFont"/>
    <w:qFormat/>
    <w:rsid w:val="009F27F1"/>
    <w:rPr>
      <w:b/>
      <w:bCs/>
    </w:rPr>
  </w:style>
  <w:style w:type="table" w:customStyle="1" w:styleId="TableGrid2">
    <w:name w:val="Table Grid2"/>
    <w:basedOn w:val="TableNormal"/>
    <w:next w:val="TableGrid"/>
    <w:rsid w:val="00A72C76"/>
    <w:pPr>
      <w:overflowPunct w:val="0"/>
      <w:autoSpaceDE w:val="0"/>
      <w:autoSpaceDN w:val="0"/>
      <w:adjustRightInd w:val="0"/>
      <w:spacing w:after="240" w:line="24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15581">
      <w:bodyDiv w:val="1"/>
      <w:marLeft w:val="0"/>
      <w:marRight w:val="0"/>
      <w:marTop w:val="0"/>
      <w:marBottom w:val="0"/>
      <w:divBdr>
        <w:top w:val="none" w:sz="0" w:space="0" w:color="auto"/>
        <w:left w:val="none" w:sz="0" w:space="0" w:color="auto"/>
        <w:bottom w:val="none" w:sz="0" w:space="0" w:color="auto"/>
        <w:right w:val="none" w:sz="0" w:space="0" w:color="auto"/>
      </w:divBdr>
    </w:div>
    <w:div w:id="225990139">
      <w:bodyDiv w:val="1"/>
      <w:marLeft w:val="0"/>
      <w:marRight w:val="0"/>
      <w:marTop w:val="0"/>
      <w:marBottom w:val="0"/>
      <w:divBdr>
        <w:top w:val="none" w:sz="0" w:space="0" w:color="auto"/>
        <w:left w:val="none" w:sz="0" w:space="0" w:color="auto"/>
        <w:bottom w:val="none" w:sz="0" w:space="0" w:color="auto"/>
        <w:right w:val="none" w:sz="0" w:space="0" w:color="auto"/>
      </w:divBdr>
      <w:divsChild>
        <w:div w:id="817376986">
          <w:marLeft w:val="0"/>
          <w:marRight w:val="0"/>
          <w:marTop w:val="0"/>
          <w:marBottom w:val="0"/>
          <w:divBdr>
            <w:top w:val="none" w:sz="0" w:space="0" w:color="auto"/>
            <w:left w:val="none" w:sz="0" w:space="0" w:color="auto"/>
            <w:bottom w:val="none" w:sz="0" w:space="0" w:color="auto"/>
            <w:right w:val="none" w:sz="0" w:space="0" w:color="auto"/>
          </w:divBdr>
        </w:div>
        <w:div w:id="1864896343">
          <w:marLeft w:val="0"/>
          <w:marRight w:val="0"/>
          <w:marTop w:val="0"/>
          <w:marBottom w:val="0"/>
          <w:divBdr>
            <w:top w:val="none" w:sz="0" w:space="0" w:color="auto"/>
            <w:left w:val="none" w:sz="0" w:space="0" w:color="auto"/>
            <w:bottom w:val="none" w:sz="0" w:space="0" w:color="auto"/>
            <w:right w:val="none" w:sz="0" w:space="0" w:color="auto"/>
          </w:divBdr>
        </w:div>
      </w:divsChild>
    </w:div>
    <w:div w:id="491413952">
      <w:bodyDiv w:val="1"/>
      <w:marLeft w:val="0"/>
      <w:marRight w:val="0"/>
      <w:marTop w:val="0"/>
      <w:marBottom w:val="0"/>
      <w:divBdr>
        <w:top w:val="none" w:sz="0" w:space="0" w:color="auto"/>
        <w:left w:val="none" w:sz="0" w:space="0" w:color="auto"/>
        <w:bottom w:val="none" w:sz="0" w:space="0" w:color="auto"/>
        <w:right w:val="none" w:sz="0" w:space="0" w:color="auto"/>
      </w:divBdr>
    </w:div>
    <w:div w:id="762796007">
      <w:bodyDiv w:val="1"/>
      <w:marLeft w:val="0"/>
      <w:marRight w:val="0"/>
      <w:marTop w:val="0"/>
      <w:marBottom w:val="0"/>
      <w:divBdr>
        <w:top w:val="none" w:sz="0" w:space="0" w:color="auto"/>
        <w:left w:val="none" w:sz="0" w:space="0" w:color="auto"/>
        <w:bottom w:val="none" w:sz="0" w:space="0" w:color="auto"/>
        <w:right w:val="none" w:sz="0" w:space="0" w:color="auto"/>
      </w:divBdr>
    </w:div>
    <w:div w:id="1065684214">
      <w:bodyDiv w:val="1"/>
      <w:marLeft w:val="0"/>
      <w:marRight w:val="0"/>
      <w:marTop w:val="0"/>
      <w:marBottom w:val="0"/>
      <w:divBdr>
        <w:top w:val="none" w:sz="0" w:space="0" w:color="auto"/>
        <w:left w:val="none" w:sz="0" w:space="0" w:color="auto"/>
        <w:bottom w:val="none" w:sz="0" w:space="0" w:color="auto"/>
        <w:right w:val="none" w:sz="0" w:space="0" w:color="auto"/>
      </w:divBdr>
    </w:div>
    <w:div w:id="1252466962">
      <w:bodyDiv w:val="1"/>
      <w:marLeft w:val="0"/>
      <w:marRight w:val="0"/>
      <w:marTop w:val="0"/>
      <w:marBottom w:val="0"/>
      <w:divBdr>
        <w:top w:val="none" w:sz="0" w:space="0" w:color="auto"/>
        <w:left w:val="none" w:sz="0" w:space="0" w:color="auto"/>
        <w:bottom w:val="none" w:sz="0" w:space="0" w:color="auto"/>
        <w:right w:val="none" w:sz="0" w:space="0" w:color="auto"/>
      </w:divBdr>
    </w:div>
    <w:div w:id="1442337601">
      <w:bodyDiv w:val="1"/>
      <w:marLeft w:val="0"/>
      <w:marRight w:val="0"/>
      <w:marTop w:val="0"/>
      <w:marBottom w:val="0"/>
      <w:divBdr>
        <w:top w:val="none" w:sz="0" w:space="0" w:color="auto"/>
        <w:left w:val="none" w:sz="0" w:space="0" w:color="auto"/>
        <w:bottom w:val="none" w:sz="0" w:space="0" w:color="auto"/>
        <w:right w:val="none" w:sz="0" w:space="0" w:color="auto"/>
      </w:divBdr>
    </w:div>
    <w:div w:id="1556089582">
      <w:bodyDiv w:val="1"/>
      <w:marLeft w:val="0"/>
      <w:marRight w:val="0"/>
      <w:marTop w:val="0"/>
      <w:marBottom w:val="0"/>
      <w:divBdr>
        <w:top w:val="none" w:sz="0" w:space="0" w:color="auto"/>
        <w:left w:val="none" w:sz="0" w:space="0" w:color="auto"/>
        <w:bottom w:val="none" w:sz="0" w:space="0" w:color="auto"/>
        <w:right w:val="none" w:sz="0" w:space="0" w:color="auto"/>
      </w:divBdr>
    </w:div>
    <w:div w:id="1595552171">
      <w:bodyDiv w:val="1"/>
      <w:marLeft w:val="0"/>
      <w:marRight w:val="0"/>
      <w:marTop w:val="0"/>
      <w:marBottom w:val="0"/>
      <w:divBdr>
        <w:top w:val="none" w:sz="0" w:space="0" w:color="auto"/>
        <w:left w:val="none" w:sz="0" w:space="0" w:color="auto"/>
        <w:bottom w:val="none" w:sz="0" w:space="0" w:color="auto"/>
        <w:right w:val="none" w:sz="0" w:space="0" w:color="auto"/>
      </w:divBdr>
      <w:divsChild>
        <w:div w:id="880241827">
          <w:marLeft w:val="0"/>
          <w:marRight w:val="0"/>
          <w:marTop w:val="0"/>
          <w:marBottom w:val="0"/>
          <w:divBdr>
            <w:top w:val="none" w:sz="0" w:space="0" w:color="auto"/>
            <w:left w:val="none" w:sz="0" w:space="0" w:color="auto"/>
            <w:bottom w:val="none" w:sz="0" w:space="0" w:color="auto"/>
            <w:right w:val="none" w:sz="0" w:space="0" w:color="auto"/>
          </w:divBdr>
        </w:div>
        <w:div w:id="906306010">
          <w:marLeft w:val="0"/>
          <w:marRight w:val="0"/>
          <w:marTop w:val="0"/>
          <w:marBottom w:val="0"/>
          <w:divBdr>
            <w:top w:val="none" w:sz="0" w:space="0" w:color="auto"/>
            <w:left w:val="none" w:sz="0" w:space="0" w:color="auto"/>
            <w:bottom w:val="none" w:sz="0" w:space="0" w:color="auto"/>
            <w:right w:val="none" w:sz="0" w:space="0" w:color="auto"/>
          </w:divBdr>
        </w:div>
        <w:div w:id="1100105546">
          <w:marLeft w:val="0"/>
          <w:marRight w:val="0"/>
          <w:marTop w:val="0"/>
          <w:marBottom w:val="0"/>
          <w:divBdr>
            <w:top w:val="none" w:sz="0" w:space="0" w:color="auto"/>
            <w:left w:val="none" w:sz="0" w:space="0" w:color="auto"/>
            <w:bottom w:val="none" w:sz="0" w:space="0" w:color="auto"/>
            <w:right w:val="none" w:sz="0" w:space="0" w:color="auto"/>
          </w:divBdr>
        </w:div>
        <w:div w:id="1665469222">
          <w:marLeft w:val="0"/>
          <w:marRight w:val="0"/>
          <w:marTop w:val="0"/>
          <w:marBottom w:val="0"/>
          <w:divBdr>
            <w:top w:val="none" w:sz="0" w:space="0" w:color="auto"/>
            <w:left w:val="none" w:sz="0" w:space="0" w:color="auto"/>
            <w:bottom w:val="none" w:sz="0" w:space="0" w:color="auto"/>
            <w:right w:val="none" w:sz="0" w:space="0" w:color="auto"/>
          </w:divBdr>
        </w:div>
        <w:div w:id="1906141594">
          <w:marLeft w:val="0"/>
          <w:marRight w:val="0"/>
          <w:marTop w:val="0"/>
          <w:marBottom w:val="0"/>
          <w:divBdr>
            <w:top w:val="none" w:sz="0" w:space="0" w:color="auto"/>
            <w:left w:val="none" w:sz="0" w:space="0" w:color="auto"/>
            <w:bottom w:val="none" w:sz="0" w:space="0" w:color="auto"/>
            <w:right w:val="none" w:sz="0" w:space="0" w:color="auto"/>
          </w:divBdr>
        </w:div>
      </w:divsChild>
    </w:div>
    <w:div w:id="1600485990">
      <w:bodyDiv w:val="1"/>
      <w:marLeft w:val="0"/>
      <w:marRight w:val="0"/>
      <w:marTop w:val="0"/>
      <w:marBottom w:val="0"/>
      <w:divBdr>
        <w:top w:val="none" w:sz="0" w:space="0" w:color="auto"/>
        <w:left w:val="none" w:sz="0" w:space="0" w:color="auto"/>
        <w:bottom w:val="none" w:sz="0" w:space="0" w:color="auto"/>
        <w:right w:val="none" w:sz="0" w:space="0" w:color="auto"/>
      </w:divBdr>
    </w:div>
    <w:div w:id="1807503353">
      <w:bodyDiv w:val="1"/>
      <w:marLeft w:val="0"/>
      <w:marRight w:val="0"/>
      <w:marTop w:val="0"/>
      <w:marBottom w:val="0"/>
      <w:divBdr>
        <w:top w:val="none" w:sz="0" w:space="0" w:color="auto"/>
        <w:left w:val="none" w:sz="0" w:space="0" w:color="auto"/>
        <w:bottom w:val="none" w:sz="0" w:space="0" w:color="auto"/>
        <w:right w:val="none" w:sz="0" w:space="0" w:color="auto"/>
      </w:divBdr>
      <w:divsChild>
        <w:div w:id="96340474">
          <w:marLeft w:val="0"/>
          <w:marRight w:val="0"/>
          <w:marTop w:val="0"/>
          <w:marBottom w:val="0"/>
          <w:divBdr>
            <w:top w:val="none" w:sz="0" w:space="0" w:color="auto"/>
            <w:left w:val="none" w:sz="0" w:space="0" w:color="auto"/>
            <w:bottom w:val="none" w:sz="0" w:space="0" w:color="auto"/>
            <w:right w:val="none" w:sz="0" w:space="0" w:color="auto"/>
          </w:divBdr>
        </w:div>
        <w:div w:id="148055626">
          <w:marLeft w:val="0"/>
          <w:marRight w:val="0"/>
          <w:marTop w:val="0"/>
          <w:marBottom w:val="0"/>
          <w:divBdr>
            <w:top w:val="none" w:sz="0" w:space="0" w:color="auto"/>
            <w:left w:val="none" w:sz="0" w:space="0" w:color="auto"/>
            <w:bottom w:val="none" w:sz="0" w:space="0" w:color="auto"/>
            <w:right w:val="none" w:sz="0" w:space="0" w:color="auto"/>
          </w:divBdr>
        </w:div>
        <w:div w:id="154998635">
          <w:marLeft w:val="0"/>
          <w:marRight w:val="0"/>
          <w:marTop w:val="0"/>
          <w:marBottom w:val="0"/>
          <w:divBdr>
            <w:top w:val="none" w:sz="0" w:space="0" w:color="auto"/>
            <w:left w:val="none" w:sz="0" w:space="0" w:color="auto"/>
            <w:bottom w:val="none" w:sz="0" w:space="0" w:color="auto"/>
            <w:right w:val="none" w:sz="0" w:space="0" w:color="auto"/>
          </w:divBdr>
        </w:div>
        <w:div w:id="1370379406">
          <w:marLeft w:val="0"/>
          <w:marRight w:val="0"/>
          <w:marTop w:val="0"/>
          <w:marBottom w:val="0"/>
          <w:divBdr>
            <w:top w:val="none" w:sz="0" w:space="0" w:color="auto"/>
            <w:left w:val="none" w:sz="0" w:space="0" w:color="auto"/>
            <w:bottom w:val="none" w:sz="0" w:space="0" w:color="auto"/>
            <w:right w:val="none" w:sz="0" w:space="0" w:color="auto"/>
          </w:divBdr>
        </w:div>
        <w:div w:id="2088452821">
          <w:marLeft w:val="0"/>
          <w:marRight w:val="0"/>
          <w:marTop w:val="0"/>
          <w:marBottom w:val="0"/>
          <w:divBdr>
            <w:top w:val="none" w:sz="0" w:space="0" w:color="auto"/>
            <w:left w:val="none" w:sz="0" w:space="0" w:color="auto"/>
            <w:bottom w:val="none" w:sz="0" w:space="0" w:color="auto"/>
            <w:right w:val="none" w:sz="0" w:space="0" w:color="auto"/>
          </w:divBdr>
        </w:div>
      </w:divsChild>
    </w:div>
    <w:div w:id="1819299089">
      <w:bodyDiv w:val="1"/>
      <w:marLeft w:val="0"/>
      <w:marRight w:val="0"/>
      <w:marTop w:val="0"/>
      <w:marBottom w:val="0"/>
      <w:divBdr>
        <w:top w:val="none" w:sz="0" w:space="0" w:color="auto"/>
        <w:left w:val="none" w:sz="0" w:space="0" w:color="auto"/>
        <w:bottom w:val="none" w:sz="0" w:space="0" w:color="auto"/>
        <w:right w:val="none" w:sz="0" w:space="0" w:color="auto"/>
      </w:divBdr>
    </w:div>
    <w:div w:id="1874682968">
      <w:bodyDiv w:val="1"/>
      <w:marLeft w:val="0"/>
      <w:marRight w:val="0"/>
      <w:marTop w:val="0"/>
      <w:marBottom w:val="0"/>
      <w:divBdr>
        <w:top w:val="none" w:sz="0" w:space="0" w:color="auto"/>
        <w:left w:val="none" w:sz="0" w:space="0" w:color="auto"/>
        <w:bottom w:val="none" w:sz="0" w:space="0" w:color="auto"/>
        <w:right w:val="none" w:sz="0" w:space="0" w:color="auto"/>
      </w:divBdr>
      <w:divsChild>
        <w:div w:id="1227691535">
          <w:marLeft w:val="0"/>
          <w:marRight w:val="0"/>
          <w:marTop w:val="0"/>
          <w:marBottom w:val="0"/>
          <w:divBdr>
            <w:top w:val="none" w:sz="0" w:space="0" w:color="auto"/>
            <w:left w:val="none" w:sz="0" w:space="0" w:color="auto"/>
            <w:bottom w:val="none" w:sz="0" w:space="0" w:color="auto"/>
            <w:right w:val="none" w:sz="0" w:space="0" w:color="auto"/>
          </w:divBdr>
        </w:div>
        <w:div w:id="1447626779">
          <w:marLeft w:val="0"/>
          <w:marRight w:val="0"/>
          <w:marTop w:val="0"/>
          <w:marBottom w:val="0"/>
          <w:divBdr>
            <w:top w:val="none" w:sz="0" w:space="0" w:color="auto"/>
            <w:left w:val="none" w:sz="0" w:space="0" w:color="auto"/>
            <w:bottom w:val="none" w:sz="0" w:space="0" w:color="auto"/>
            <w:right w:val="none" w:sz="0" w:space="0" w:color="auto"/>
          </w:divBdr>
        </w:div>
      </w:divsChild>
    </w:div>
    <w:div w:id="2071154385">
      <w:bodyDiv w:val="1"/>
      <w:marLeft w:val="0"/>
      <w:marRight w:val="0"/>
      <w:marTop w:val="0"/>
      <w:marBottom w:val="0"/>
      <w:divBdr>
        <w:top w:val="none" w:sz="0" w:space="0" w:color="auto"/>
        <w:left w:val="none" w:sz="0" w:space="0" w:color="auto"/>
        <w:bottom w:val="none" w:sz="0" w:space="0" w:color="auto"/>
        <w:right w:val="none" w:sz="0" w:space="0" w:color="auto"/>
      </w:divBdr>
    </w:div>
    <w:div w:id="2088336498">
      <w:bodyDiv w:val="1"/>
      <w:marLeft w:val="0"/>
      <w:marRight w:val="0"/>
      <w:marTop w:val="0"/>
      <w:marBottom w:val="0"/>
      <w:divBdr>
        <w:top w:val="none" w:sz="0" w:space="0" w:color="auto"/>
        <w:left w:val="none" w:sz="0" w:space="0" w:color="auto"/>
        <w:bottom w:val="none" w:sz="0" w:space="0" w:color="auto"/>
        <w:right w:val="none" w:sz="0" w:space="0" w:color="auto"/>
      </w:divBdr>
    </w:div>
    <w:div w:id="2134471610">
      <w:bodyDiv w:val="1"/>
      <w:marLeft w:val="0"/>
      <w:marRight w:val="0"/>
      <w:marTop w:val="0"/>
      <w:marBottom w:val="0"/>
      <w:divBdr>
        <w:top w:val="none" w:sz="0" w:space="0" w:color="auto"/>
        <w:left w:val="none" w:sz="0" w:space="0" w:color="auto"/>
        <w:bottom w:val="none" w:sz="0" w:space="0" w:color="auto"/>
        <w:right w:val="none" w:sz="0" w:space="0" w:color="auto"/>
      </w:divBdr>
    </w:div>
    <w:div w:id="2143886635">
      <w:bodyDiv w:val="1"/>
      <w:marLeft w:val="0"/>
      <w:marRight w:val="0"/>
      <w:marTop w:val="0"/>
      <w:marBottom w:val="0"/>
      <w:divBdr>
        <w:top w:val="none" w:sz="0" w:space="0" w:color="auto"/>
        <w:left w:val="none" w:sz="0" w:space="0" w:color="auto"/>
        <w:bottom w:val="none" w:sz="0" w:space="0" w:color="auto"/>
        <w:right w:val="none" w:sz="0" w:space="0" w:color="auto"/>
      </w:divBdr>
      <w:divsChild>
        <w:div w:id="584345859">
          <w:marLeft w:val="0"/>
          <w:marRight w:val="0"/>
          <w:marTop w:val="0"/>
          <w:marBottom w:val="0"/>
          <w:divBdr>
            <w:top w:val="none" w:sz="0" w:space="0" w:color="auto"/>
            <w:left w:val="none" w:sz="0" w:space="0" w:color="auto"/>
            <w:bottom w:val="none" w:sz="0" w:space="0" w:color="auto"/>
            <w:right w:val="none" w:sz="0" w:space="0" w:color="auto"/>
          </w:divBdr>
        </w:div>
        <w:div w:id="1077169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8.xml"/><Relationship Id="rId42" Type="http://schemas.openxmlformats.org/officeDocument/2006/relationships/header" Target="header23.xml"/><Relationship Id="rId47" Type="http://schemas.openxmlformats.org/officeDocument/2006/relationships/footer" Target="footer9.xml"/><Relationship Id="rId63" Type="http://schemas.openxmlformats.org/officeDocument/2006/relationships/image" Target="media/image4.png"/><Relationship Id="rId68" Type="http://schemas.openxmlformats.org/officeDocument/2006/relationships/header" Target="header39.xml"/><Relationship Id="rId16" Type="http://schemas.openxmlformats.org/officeDocument/2006/relationships/header" Target="header4.xml"/><Relationship Id="rId11" Type="http://schemas.openxmlformats.org/officeDocument/2006/relationships/header" Target="header1.xml"/><Relationship Id="rId32" Type="http://schemas.openxmlformats.org/officeDocument/2006/relationships/header" Target="header15.xml"/><Relationship Id="rId37" Type="http://schemas.openxmlformats.org/officeDocument/2006/relationships/header" Target="header19.xml"/><Relationship Id="rId53" Type="http://schemas.openxmlformats.org/officeDocument/2006/relationships/header" Target="header31.xml"/><Relationship Id="rId58" Type="http://schemas.openxmlformats.org/officeDocument/2006/relationships/hyperlink" Target="https://tinyurl.com/GabaldonPlan" TargetMode="External"/><Relationship Id="rId74" Type="http://schemas.openxmlformats.org/officeDocument/2006/relationships/header" Target="header44.xml"/><Relationship Id="rId79" Type="http://schemas.openxmlformats.org/officeDocument/2006/relationships/header" Target="header47.xml"/><Relationship Id="rId5" Type="http://schemas.openxmlformats.org/officeDocument/2006/relationships/numbering" Target="numbering.xml"/><Relationship Id="rId61" Type="http://schemas.openxmlformats.org/officeDocument/2006/relationships/footer" Target="footer12.xml"/><Relationship Id="rId82"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header" Target="header14.xml"/><Relationship Id="rId35" Type="http://schemas.openxmlformats.org/officeDocument/2006/relationships/footer" Target="footer6.xml"/><Relationship Id="rId43" Type="http://schemas.openxmlformats.org/officeDocument/2006/relationships/footer" Target="footer8.xml"/><Relationship Id="rId48" Type="http://schemas.openxmlformats.org/officeDocument/2006/relationships/header" Target="header27.xml"/><Relationship Id="rId56" Type="http://schemas.openxmlformats.org/officeDocument/2006/relationships/header" Target="header33.xml"/><Relationship Id="rId64" Type="http://schemas.openxmlformats.org/officeDocument/2006/relationships/hyperlink" Target="https://tinyurl.com/Blank-Pow" TargetMode="External"/><Relationship Id="rId69" Type="http://schemas.openxmlformats.org/officeDocument/2006/relationships/header" Target="header40.xml"/><Relationship Id="rId77" Type="http://schemas.openxmlformats.org/officeDocument/2006/relationships/image" Target="media/image5.png"/><Relationship Id="rId8" Type="http://schemas.openxmlformats.org/officeDocument/2006/relationships/webSettings" Target="webSettings.xml"/><Relationship Id="rId51" Type="http://schemas.openxmlformats.org/officeDocument/2006/relationships/footer" Target="footer10.xml"/><Relationship Id="rId72" Type="http://schemas.openxmlformats.org/officeDocument/2006/relationships/header" Target="header42.xml"/><Relationship Id="rId80" Type="http://schemas.openxmlformats.org/officeDocument/2006/relationships/header" Target="header48.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59" Type="http://schemas.openxmlformats.org/officeDocument/2006/relationships/header" Target="header34.xml"/><Relationship Id="rId67" Type="http://schemas.openxmlformats.org/officeDocument/2006/relationships/footer" Target="footer13.xml"/><Relationship Id="rId20" Type="http://schemas.openxmlformats.org/officeDocument/2006/relationships/header" Target="header7.xml"/><Relationship Id="rId41" Type="http://schemas.openxmlformats.org/officeDocument/2006/relationships/header" Target="header22.xml"/><Relationship Id="rId54" Type="http://schemas.openxmlformats.org/officeDocument/2006/relationships/header" Target="header32.xml"/><Relationship Id="rId62" Type="http://schemas.openxmlformats.org/officeDocument/2006/relationships/header" Target="header36.xml"/><Relationship Id="rId70" Type="http://schemas.openxmlformats.org/officeDocument/2006/relationships/header" Target="header41.xml"/><Relationship Id="rId75" Type="http://schemas.openxmlformats.org/officeDocument/2006/relationships/footer" Target="footer15.xml"/><Relationship Id="rId83"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49" Type="http://schemas.openxmlformats.org/officeDocument/2006/relationships/header" Target="header28.xml"/><Relationship Id="rId57" Type="http://schemas.openxmlformats.org/officeDocument/2006/relationships/image" Target="media/image3.png"/><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header" Target="header24.xml"/><Relationship Id="rId52" Type="http://schemas.openxmlformats.org/officeDocument/2006/relationships/header" Target="header30.xml"/><Relationship Id="rId60" Type="http://schemas.openxmlformats.org/officeDocument/2006/relationships/header" Target="header35.xml"/><Relationship Id="rId65" Type="http://schemas.openxmlformats.org/officeDocument/2006/relationships/header" Target="header37.xml"/><Relationship Id="rId73" Type="http://schemas.openxmlformats.org/officeDocument/2006/relationships/header" Target="header43.xml"/><Relationship Id="rId78" Type="http://schemas.openxmlformats.org/officeDocument/2006/relationships/header" Target="header46.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footer" Target="footer7.xml"/><Relationship Id="rId34" Type="http://schemas.openxmlformats.org/officeDocument/2006/relationships/header" Target="header17.xml"/><Relationship Id="rId50" Type="http://schemas.openxmlformats.org/officeDocument/2006/relationships/header" Target="header29.xml"/><Relationship Id="rId55" Type="http://schemas.openxmlformats.org/officeDocument/2006/relationships/footer" Target="footer11.xml"/><Relationship Id="rId76" Type="http://schemas.openxmlformats.org/officeDocument/2006/relationships/header" Target="header45.xml"/><Relationship Id="rId7" Type="http://schemas.openxmlformats.org/officeDocument/2006/relationships/settings" Target="settings.xml"/><Relationship Id="rId71" Type="http://schemas.openxmlformats.org/officeDocument/2006/relationships/footer" Target="footer14.xml"/><Relationship Id="rId2" Type="http://schemas.openxmlformats.org/officeDocument/2006/relationships/customXml" Target="../customXml/item2.xml"/><Relationship Id="rId29" Type="http://schemas.openxmlformats.org/officeDocument/2006/relationships/header" Target="header13.xml"/><Relationship Id="rId24" Type="http://schemas.openxmlformats.org/officeDocument/2006/relationships/image" Target="media/image2.jpeg"/><Relationship Id="rId40" Type="http://schemas.openxmlformats.org/officeDocument/2006/relationships/header" Target="header21.xml"/><Relationship Id="rId45" Type="http://schemas.openxmlformats.org/officeDocument/2006/relationships/header" Target="header25.xml"/><Relationship Id="rId66" Type="http://schemas.openxmlformats.org/officeDocument/2006/relationships/header" Target="head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e7c07e-8caa-4af7-9998-359a438621b1">
      <Terms xmlns="http://schemas.microsoft.com/office/infopath/2007/PartnerControls"/>
    </lcf76f155ced4ddcb4097134ff3c332f>
    <TaxCatchAll xmlns="af35bd27-bdfd-4295-8ed5-2ef5059c205d" xsi:nil="true"/>
    <SharedWithUsers xmlns="af35bd27-bdfd-4295-8ed5-2ef5059c205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95B6E9E7EE5E41B1BFFDF237FF97BA" ma:contentTypeVersion="18" ma:contentTypeDescription="Create a new document." ma:contentTypeScope="" ma:versionID="da76aa308b835d7ff02059e55cb7a4c3">
  <xsd:schema xmlns:xsd="http://www.w3.org/2001/XMLSchema" xmlns:xs="http://www.w3.org/2001/XMLSchema" xmlns:p="http://schemas.microsoft.com/office/2006/metadata/properties" xmlns:ns2="5ce7c07e-8caa-4af7-9998-359a438621b1" xmlns:ns3="af35bd27-bdfd-4295-8ed5-2ef5059c205d" targetNamespace="http://schemas.microsoft.com/office/2006/metadata/properties" ma:root="true" ma:fieldsID="20403ebbbeff986dd37af84abe40c542" ns2:_="" ns3:_="">
    <xsd:import namespace="5ce7c07e-8caa-4af7-9998-359a438621b1"/>
    <xsd:import namespace="af35bd27-bdfd-4295-8ed5-2ef5059c20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7c07e-8caa-4af7-9998-359a43862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e31b94-67c0-4bb1-9a87-2b31ccf699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35bd27-bdfd-4295-8ed5-2ef5059c205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8f7f56c-e619-4ec2-af46-84393615c504}" ma:internalName="TaxCatchAll" ma:showField="CatchAllData" ma:web="af35bd27-bdfd-4295-8ed5-2ef5059c2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DED60-BA9F-084E-86BE-4326F43CAAC3}">
  <ds:schemaRefs>
    <ds:schemaRef ds:uri="http://schemas.openxmlformats.org/officeDocument/2006/bibliography"/>
  </ds:schemaRefs>
</ds:datastoreItem>
</file>

<file path=customXml/itemProps2.xml><?xml version="1.0" encoding="utf-8"?>
<ds:datastoreItem xmlns:ds="http://schemas.openxmlformats.org/officeDocument/2006/customXml" ds:itemID="{9666319E-9859-41D0-9A3D-34A5B63DDB2B}">
  <ds:schemaRefs>
    <ds:schemaRef ds:uri="http://schemas.microsoft.com/office/2006/metadata/properties"/>
    <ds:schemaRef ds:uri="http://schemas.microsoft.com/office/infopath/2007/PartnerControls"/>
    <ds:schemaRef ds:uri="5ce7c07e-8caa-4af7-9998-359a438621b1"/>
    <ds:schemaRef ds:uri="af35bd27-bdfd-4295-8ed5-2ef5059c205d"/>
  </ds:schemaRefs>
</ds:datastoreItem>
</file>

<file path=customXml/itemProps3.xml><?xml version="1.0" encoding="utf-8"?>
<ds:datastoreItem xmlns:ds="http://schemas.openxmlformats.org/officeDocument/2006/customXml" ds:itemID="{9DE329C8-6C6B-4AA1-880B-01DF4ECD4889}">
  <ds:schemaRefs>
    <ds:schemaRef ds:uri="http://schemas.microsoft.com/sharepoint/v3/contenttype/forms"/>
  </ds:schemaRefs>
</ds:datastoreItem>
</file>

<file path=customXml/itemProps4.xml><?xml version="1.0" encoding="utf-8"?>
<ds:datastoreItem xmlns:ds="http://schemas.openxmlformats.org/officeDocument/2006/customXml" ds:itemID="{67C854F5-E64F-4CC5-B28F-808FDA878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7c07e-8caa-4af7-9998-359a438621b1"/>
    <ds:schemaRef ds:uri="af35bd27-bdfd-4295-8ed5-2ef5059c2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103</Pages>
  <Words>31654</Words>
  <Characters>180428</Characters>
  <Application>Microsoft Office Word</Application>
  <DocSecurity>0</DocSecurity>
  <Lines>1503</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211659</CharactersWithSpaces>
  <SharedDoc>false</SharedDoc>
  <HLinks>
    <vt:vector size="858" baseType="variant">
      <vt:variant>
        <vt:i4>1835071</vt:i4>
      </vt:variant>
      <vt:variant>
        <vt:i4>788</vt:i4>
      </vt:variant>
      <vt:variant>
        <vt:i4>0</vt:i4>
      </vt:variant>
      <vt:variant>
        <vt:i4>5</vt:i4>
      </vt:variant>
      <vt:variant>
        <vt:lpwstr/>
      </vt:variant>
      <vt:variant>
        <vt:lpwstr>_Toc199868129</vt:lpwstr>
      </vt:variant>
      <vt:variant>
        <vt:i4>1835071</vt:i4>
      </vt:variant>
      <vt:variant>
        <vt:i4>782</vt:i4>
      </vt:variant>
      <vt:variant>
        <vt:i4>0</vt:i4>
      </vt:variant>
      <vt:variant>
        <vt:i4>5</vt:i4>
      </vt:variant>
      <vt:variant>
        <vt:lpwstr/>
      </vt:variant>
      <vt:variant>
        <vt:lpwstr>_Toc199868128</vt:lpwstr>
      </vt:variant>
      <vt:variant>
        <vt:i4>1835071</vt:i4>
      </vt:variant>
      <vt:variant>
        <vt:i4>776</vt:i4>
      </vt:variant>
      <vt:variant>
        <vt:i4>0</vt:i4>
      </vt:variant>
      <vt:variant>
        <vt:i4>5</vt:i4>
      </vt:variant>
      <vt:variant>
        <vt:lpwstr/>
      </vt:variant>
      <vt:variant>
        <vt:lpwstr>_Toc199868127</vt:lpwstr>
      </vt:variant>
      <vt:variant>
        <vt:i4>1835071</vt:i4>
      </vt:variant>
      <vt:variant>
        <vt:i4>770</vt:i4>
      </vt:variant>
      <vt:variant>
        <vt:i4>0</vt:i4>
      </vt:variant>
      <vt:variant>
        <vt:i4>5</vt:i4>
      </vt:variant>
      <vt:variant>
        <vt:lpwstr/>
      </vt:variant>
      <vt:variant>
        <vt:lpwstr>_Toc199868126</vt:lpwstr>
      </vt:variant>
      <vt:variant>
        <vt:i4>589859</vt:i4>
      </vt:variant>
      <vt:variant>
        <vt:i4>756</vt:i4>
      </vt:variant>
      <vt:variant>
        <vt:i4>0</vt:i4>
      </vt:variant>
      <vt:variant>
        <vt:i4>5</vt:i4>
      </vt:variant>
      <vt:variant>
        <vt:lpwstr/>
      </vt:variant>
      <vt:variant>
        <vt:lpwstr>scc53_2</vt:lpwstr>
      </vt:variant>
      <vt:variant>
        <vt:i4>589859</vt:i4>
      </vt:variant>
      <vt:variant>
        <vt:i4>753</vt:i4>
      </vt:variant>
      <vt:variant>
        <vt:i4>0</vt:i4>
      </vt:variant>
      <vt:variant>
        <vt:i4>5</vt:i4>
      </vt:variant>
      <vt:variant>
        <vt:lpwstr/>
      </vt:variant>
      <vt:variant>
        <vt:lpwstr>scc53_2</vt:lpwstr>
      </vt:variant>
      <vt:variant>
        <vt:i4>589859</vt:i4>
      </vt:variant>
      <vt:variant>
        <vt:i4>750</vt:i4>
      </vt:variant>
      <vt:variant>
        <vt:i4>0</vt:i4>
      </vt:variant>
      <vt:variant>
        <vt:i4>5</vt:i4>
      </vt:variant>
      <vt:variant>
        <vt:lpwstr/>
      </vt:variant>
      <vt:variant>
        <vt:lpwstr>scc53_1</vt:lpwstr>
      </vt:variant>
      <vt:variant>
        <vt:i4>983077</vt:i4>
      </vt:variant>
      <vt:variant>
        <vt:i4>747</vt:i4>
      </vt:variant>
      <vt:variant>
        <vt:i4>0</vt:i4>
      </vt:variant>
      <vt:variant>
        <vt:i4>5</vt:i4>
      </vt:variant>
      <vt:variant>
        <vt:lpwstr/>
      </vt:variant>
      <vt:variant>
        <vt:lpwstr>scc35_3</vt:lpwstr>
      </vt:variant>
      <vt:variant>
        <vt:i4>983073</vt:i4>
      </vt:variant>
      <vt:variant>
        <vt:i4>744</vt:i4>
      </vt:variant>
      <vt:variant>
        <vt:i4>0</vt:i4>
      </vt:variant>
      <vt:variant>
        <vt:i4>5</vt:i4>
      </vt:variant>
      <vt:variant>
        <vt:lpwstr/>
      </vt:variant>
      <vt:variant>
        <vt:lpwstr>scc31_3</vt:lpwstr>
      </vt:variant>
      <vt:variant>
        <vt:i4>983073</vt:i4>
      </vt:variant>
      <vt:variant>
        <vt:i4>741</vt:i4>
      </vt:variant>
      <vt:variant>
        <vt:i4>0</vt:i4>
      </vt:variant>
      <vt:variant>
        <vt:i4>5</vt:i4>
      </vt:variant>
      <vt:variant>
        <vt:lpwstr/>
      </vt:variant>
      <vt:variant>
        <vt:lpwstr>scc31_3</vt:lpwstr>
      </vt:variant>
      <vt:variant>
        <vt:i4>983073</vt:i4>
      </vt:variant>
      <vt:variant>
        <vt:i4>738</vt:i4>
      </vt:variant>
      <vt:variant>
        <vt:i4>0</vt:i4>
      </vt:variant>
      <vt:variant>
        <vt:i4>5</vt:i4>
      </vt:variant>
      <vt:variant>
        <vt:lpwstr/>
      </vt:variant>
      <vt:variant>
        <vt:lpwstr>scc31_1</vt:lpwstr>
      </vt:variant>
      <vt:variant>
        <vt:i4>917545</vt:i4>
      </vt:variant>
      <vt:variant>
        <vt:i4>735</vt:i4>
      </vt:variant>
      <vt:variant>
        <vt:i4>0</vt:i4>
      </vt:variant>
      <vt:variant>
        <vt:i4>5</vt:i4>
      </vt:variant>
      <vt:variant>
        <vt:lpwstr/>
      </vt:variant>
      <vt:variant>
        <vt:lpwstr>scc29_1</vt:lpwstr>
      </vt:variant>
      <vt:variant>
        <vt:i4>5373968</vt:i4>
      </vt:variant>
      <vt:variant>
        <vt:i4>729</vt:i4>
      </vt:variant>
      <vt:variant>
        <vt:i4>0</vt:i4>
      </vt:variant>
      <vt:variant>
        <vt:i4>5</vt:i4>
      </vt:variant>
      <vt:variant>
        <vt:lpwstr/>
      </vt:variant>
      <vt:variant>
        <vt:lpwstr>scc13</vt:lpwstr>
      </vt:variant>
      <vt:variant>
        <vt:i4>852002</vt:i4>
      </vt:variant>
      <vt:variant>
        <vt:i4>726</vt:i4>
      </vt:variant>
      <vt:variant>
        <vt:i4>0</vt:i4>
      </vt:variant>
      <vt:variant>
        <vt:i4>5</vt:i4>
      </vt:variant>
      <vt:variant>
        <vt:lpwstr/>
      </vt:variant>
      <vt:variant>
        <vt:lpwstr>scc12_5</vt:lpwstr>
      </vt:variant>
      <vt:variant>
        <vt:i4>852002</vt:i4>
      </vt:variant>
      <vt:variant>
        <vt:i4>723</vt:i4>
      </vt:variant>
      <vt:variant>
        <vt:i4>0</vt:i4>
      </vt:variant>
      <vt:variant>
        <vt:i4>5</vt:i4>
      </vt:variant>
      <vt:variant>
        <vt:lpwstr/>
      </vt:variant>
      <vt:variant>
        <vt:lpwstr>scc12_3</vt:lpwstr>
      </vt:variant>
      <vt:variant>
        <vt:i4>852000</vt:i4>
      </vt:variant>
      <vt:variant>
        <vt:i4>720</vt:i4>
      </vt:variant>
      <vt:variant>
        <vt:i4>0</vt:i4>
      </vt:variant>
      <vt:variant>
        <vt:i4>5</vt:i4>
      </vt:variant>
      <vt:variant>
        <vt:lpwstr/>
      </vt:variant>
      <vt:variant>
        <vt:lpwstr>scc10_1</vt:lpwstr>
      </vt:variant>
      <vt:variant>
        <vt:i4>6488143</vt:i4>
      </vt:variant>
      <vt:variant>
        <vt:i4>717</vt:i4>
      </vt:variant>
      <vt:variant>
        <vt:i4>0</vt:i4>
      </vt:variant>
      <vt:variant>
        <vt:i4>5</vt:i4>
      </vt:variant>
      <vt:variant>
        <vt:lpwstr/>
      </vt:variant>
      <vt:variant>
        <vt:lpwstr>scc7_7</vt:lpwstr>
      </vt:variant>
      <vt:variant>
        <vt:i4>524320</vt:i4>
      </vt:variant>
      <vt:variant>
        <vt:i4>714</vt:i4>
      </vt:variant>
      <vt:variant>
        <vt:i4>0</vt:i4>
      </vt:variant>
      <vt:variant>
        <vt:i4>5</vt:i4>
      </vt:variant>
      <vt:variant>
        <vt:lpwstr/>
      </vt:variant>
      <vt:variant>
        <vt:lpwstr>scc40_1</vt:lpwstr>
      </vt:variant>
      <vt:variant>
        <vt:i4>6291535</vt:i4>
      </vt:variant>
      <vt:variant>
        <vt:i4>711</vt:i4>
      </vt:variant>
      <vt:variant>
        <vt:i4>0</vt:i4>
      </vt:variant>
      <vt:variant>
        <vt:i4>5</vt:i4>
      </vt:variant>
      <vt:variant>
        <vt:lpwstr/>
      </vt:variant>
      <vt:variant>
        <vt:lpwstr>scc6_5</vt:lpwstr>
      </vt:variant>
      <vt:variant>
        <vt:i4>6750287</vt:i4>
      </vt:variant>
      <vt:variant>
        <vt:i4>708</vt:i4>
      </vt:variant>
      <vt:variant>
        <vt:i4>0</vt:i4>
      </vt:variant>
      <vt:variant>
        <vt:i4>5</vt:i4>
      </vt:variant>
      <vt:variant>
        <vt:lpwstr/>
      </vt:variant>
      <vt:variant>
        <vt:lpwstr>scc5_1</vt:lpwstr>
      </vt:variant>
      <vt:variant>
        <vt:i4>6750287</vt:i4>
      </vt:variant>
      <vt:variant>
        <vt:i4>705</vt:i4>
      </vt:variant>
      <vt:variant>
        <vt:i4>0</vt:i4>
      </vt:variant>
      <vt:variant>
        <vt:i4>5</vt:i4>
      </vt:variant>
      <vt:variant>
        <vt:lpwstr/>
      </vt:variant>
      <vt:variant>
        <vt:lpwstr>scc5_1</vt:lpwstr>
      </vt:variant>
      <vt:variant>
        <vt:i4>6488143</vt:i4>
      </vt:variant>
      <vt:variant>
        <vt:i4>702</vt:i4>
      </vt:variant>
      <vt:variant>
        <vt:i4>0</vt:i4>
      </vt:variant>
      <vt:variant>
        <vt:i4>5</vt:i4>
      </vt:variant>
      <vt:variant>
        <vt:lpwstr/>
      </vt:variant>
      <vt:variant>
        <vt:lpwstr>scc2_2</vt:lpwstr>
      </vt:variant>
      <vt:variant>
        <vt:i4>6357071</vt:i4>
      </vt:variant>
      <vt:variant>
        <vt:i4>699</vt:i4>
      </vt:variant>
      <vt:variant>
        <vt:i4>0</vt:i4>
      </vt:variant>
      <vt:variant>
        <vt:i4>5</vt:i4>
      </vt:variant>
      <vt:variant>
        <vt:lpwstr/>
      </vt:variant>
      <vt:variant>
        <vt:lpwstr>scc1_31</vt:lpwstr>
      </vt:variant>
      <vt:variant>
        <vt:i4>6291535</vt:i4>
      </vt:variant>
      <vt:variant>
        <vt:i4>696</vt:i4>
      </vt:variant>
      <vt:variant>
        <vt:i4>0</vt:i4>
      </vt:variant>
      <vt:variant>
        <vt:i4>5</vt:i4>
      </vt:variant>
      <vt:variant>
        <vt:lpwstr/>
      </vt:variant>
      <vt:variant>
        <vt:lpwstr>scc1_28</vt:lpwstr>
      </vt:variant>
      <vt:variant>
        <vt:i4>6291535</vt:i4>
      </vt:variant>
      <vt:variant>
        <vt:i4>693</vt:i4>
      </vt:variant>
      <vt:variant>
        <vt:i4>0</vt:i4>
      </vt:variant>
      <vt:variant>
        <vt:i4>5</vt:i4>
      </vt:variant>
      <vt:variant>
        <vt:lpwstr/>
      </vt:variant>
      <vt:variant>
        <vt:lpwstr>scc1_24</vt:lpwstr>
      </vt:variant>
      <vt:variant>
        <vt:i4>6291535</vt:i4>
      </vt:variant>
      <vt:variant>
        <vt:i4>690</vt:i4>
      </vt:variant>
      <vt:variant>
        <vt:i4>0</vt:i4>
      </vt:variant>
      <vt:variant>
        <vt:i4>5</vt:i4>
      </vt:variant>
      <vt:variant>
        <vt:lpwstr/>
      </vt:variant>
      <vt:variant>
        <vt:lpwstr>scc1_22</vt:lpwstr>
      </vt:variant>
      <vt:variant>
        <vt:i4>6488143</vt:i4>
      </vt:variant>
      <vt:variant>
        <vt:i4>687</vt:i4>
      </vt:variant>
      <vt:variant>
        <vt:i4>0</vt:i4>
      </vt:variant>
      <vt:variant>
        <vt:i4>5</vt:i4>
      </vt:variant>
      <vt:variant>
        <vt:lpwstr/>
      </vt:variant>
      <vt:variant>
        <vt:lpwstr>scc1_17</vt:lpwstr>
      </vt:variant>
      <vt:variant>
        <vt:i4>2031679</vt:i4>
      </vt:variant>
      <vt:variant>
        <vt:i4>680</vt:i4>
      </vt:variant>
      <vt:variant>
        <vt:i4>0</vt:i4>
      </vt:variant>
      <vt:variant>
        <vt:i4>5</vt:i4>
      </vt:variant>
      <vt:variant>
        <vt:lpwstr/>
      </vt:variant>
      <vt:variant>
        <vt:lpwstr>_Toc199164147</vt:lpwstr>
      </vt:variant>
      <vt:variant>
        <vt:i4>2031679</vt:i4>
      </vt:variant>
      <vt:variant>
        <vt:i4>674</vt:i4>
      </vt:variant>
      <vt:variant>
        <vt:i4>0</vt:i4>
      </vt:variant>
      <vt:variant>
        <vt:i4>5</vt:i4>
      </vt:variant>
      <vt:variant>
        <vt:lpwstr/>
      </vt:variant>
      <vt:variant>
        <vt:lpwstr>_Toc199164146</vt:lpwstr>
      </vt:variant>
      <vt:variant>
        <vt:i4>2031679</vt:i4>
      </vt:variant>
      <vt:variant>
        <vt:i4>668</vt:i4>
      </vt:variant>
      <vt:variant>
        <vt:i4>0</vt:i4>
      </vt:variant>
      <vt:variant>
        <vt:i4>5</vt:i4>
      </vt:variant>
      <vt:variant>
        <vt:lpwstr/>
      </vt:variant>
      <vt:variant>
        <vt:lpwstr>_Toc199164145</vt:lpwstr>
      </vt:variant>
      <vt:variant>
        <vt:i4>2031679</vt:i4>
      </vt:variant>
      <vt:variant>
        <vt:i4>662</vt:i4>
      </vt:variant>
      <vt:variant>
        <vt:i4>0</vt:i4>
      </vt:variant>
      <vt:variant>
        <vt:i4>5</vt:i4>
      </vt:variant>
      <vt:variant>
        <vt:lpwstr/>
      </vt:variant>
      <vt:variant>
        <vt:lpwstr>_Toc199164144</vt:lpwstr>
      </vt:variant>
      <vt:variant>
        <vt:i4>2031679</vt:i4>
      </vt:variant>
      <vt:variant>
        <vt:i4>656</vt:i4>
      </vt:variant>
      <vt:variant>
        <vt:i4>0</vt:i4>
      </vt:variant>
      <vt:variant>
        <vt:i4>5</vt:i4>
      </vt:variant>
      <vt:variant>
        <vt:lpwstr/>
      </vt:variant>
      <vt:variant>
        <vt:lpwstr>_Toc199164143</vt:lpwstr>
      </vt:variant>
      <vt:variant>
        <vt:i4>2031679</vt:i4>
      </vt:variant>
      <vt:variant>
        <vt:i4>650</vt:i4>
      </vt:variant>
      <vt:variant>
        <vt:i4>0</vt:i4>
      </vt:variant>
      <vt:variant>
        <vt:i4>5</vt:i4>
      </vt:variant>
      <vt:variant>
        <vt:lpwstr/>
      </vt:variant>
      <vt:variant>
        <vt:lpwstr>_Toc199164142</vt:lpwstr>
      </vt:variant>
      <vt:variant>
        <vt:i4>2031679</vt:i4>
      </vt:variant>
      <vt:variant>
        <vt:i4>644</vt:i4>
      </vt:variant>
      <vt:variant>
        <vt:i4>0</vt:i4>
      </vt:variant>
      <vt:variant>
        <vt:i4>5</vt:i4>
      </vt:variant>
      <vt:variant>
        <vt:lpwstr/>
      </vt:variant>
      <vt:variant>
        <vt:lpwstr>_Toc199164141</vt:lpwstr>
      </vt:variant>
      <vt:variant>
        <vt:i4>2031679</vt:i4>
      </vt:variant>
      <vt:variant>
        <vt:i4>638</vt:i4>
      </vt:variant>
      <vt:variant>
        <vt:i4>0</vt:i4>
      </vt:variant>
      <vt:variant>
        <vt:i4>5</vt:i4>
      </vt:variant>
      <vt:variant>
        <vt:lpwstr/>
      </vt:variant>
      <vt:variant>
        <vt:lpwstr>_Toc199164140</vt:lpwstr>
      </vt:variant>
      <vt:variant>
        <vt:i4>1572927</vt:i4>
      </vt:variant>
      <vt:variant>
        <vt:i4>632</vt:i4>
      </vt:variant>
      <vt:variant>
        <vt:i4>0</vt:i4>
      </vt:variant>
      <vt:variant>
        <vt:i4>5</vt:i4>
      </vt:variant>
      <vt:variant>
        <vt:lpwstr/>
      </vt:variant>
      <vt:variant>
        <vt:lpwstr>_Toc199164139</vt:lpwstr>
      </vt:variant>
      <vt:variant>
        <vt:i4>1572927</vt:i4>
      </vt:variant>
      <vt:variant>
        <vt:i4>626</vt:i4>
      </vt:variant>
      <vt:variant>
        <vt:i4>0</vt:i4>
      </vt:variant>
      <vt:variant>
        <vt:i4>5</vt:i4>
      </vt:variant>
      <vt:variant>
        <vt:lpwstr/>
      </vt:variant>
      <vt:variant>
        <vt:lpwstr>_Toc199164138</vt:lpwstr>
      </vt:variant>
      <vt:variant>
        <vt:i4>1572927</vt:i4>
      </vt:variant>
      <vt:variant>
        <vt:i4>620</vt:i4>
      </vt:variant>
      <vt:variant>
        <vt:i4>0</vt:i4>
      </vt:variant>
      <vt:variant>
        <vt:i4>5</vt:i4>
      </vt:variant>
      <vt:variant>
        <vt:lpwstr/>
      </vt:variant>
      <vt:variant>
        <vt:lpwstr>_Toc199164137</vt:lpwstr>
      </vt:variant>
      <vt:variant>
        <vt:i4>1572927</vt:i4>
      </vt:variant>
      <vt:variant>
        <vt:i4>614</vt:i4>
      </vt:variant>
      <vt:variant>
        <vt:i4>0</vt:i4>
      </vt:variant>
      <vt:variant>
        <vt:i4>5</vt:i4>
      </vt:variant>
      <vt:variant>
        <vt:lpwstr/>
      </vt:variant>
      <vt:variant>
        <vt:lpwstr>_Toc199164136</vt:lpwstr>
      </vt:variant>
      <vt:variant>
        <vt:i4>1572927</vt:i4>
      </vt:variant>
      <vt:variant>
        <vt:i4>608</vt:i4>
      </vt:variant>
      <vt:variant>
        <vt:i4>0</vt:i4>
      </vt:variant>
      <vt:variant>
        <vt:i4>5</vt:i4>
      </vt:variant>
      <vt:variant>
        <vt:lpwstr/>
      </vt:variant>
      <vt:variant>
        <vt:lpwstr>_Toc199164135</vt:lpwstr>
      </vt:variant>
      <vt:variant>
        <vt:i4>1572927</vt:i4>
      </vt:variant>
      <vt:variant>
        <vt:i4>602</vt:i4>
      </vt:variant>
      <vt:variant>
        <vt:i4>0</vt:i4>
      </vt:variant>
      <vt:variant>
        <vt:i4>5</vt:i4>
      </vt:variant>
      <vt:variant>
        <vt:lpwstr/>
      </vt:variant>
      <vt:variant>
        <vt:lpwstr>_Toc199164134</vt:lpwstr>
      </vt:variant>
      <vt:variant>
        <vt:i4>1572927</vt:i4>
      </vt:variant>
      <vt:variant>
        <vt:i4>596</vt:i4>
      </vt:variant>
      <vt:variant>
        <vt:i4>0</vt:i4>
      </vt:variant>
      <vt:variant>
        <vt:i4>5</vt:i4>
      </vt:variant>
      <vt:variant>
        <vt:lpwstr/>
      </vt:variant>
      <vt:variant>
        <vt:lpwstr>_Toc199164133</vt:lpwstr>
      </vt:variant>
      <vt:variant>
        <vt:i4>1572927</vt:i4>
      </vt:variant>
      <vt:variant>
        <vt:i4>590</vt:i4>
      </vt:variant>
      <vt:variant>
        <vt:i4>0</vt:i4>
      </vt:variant>
      <vt:variant>
        <vt:i4>5</vt:i4>
      </vt:variant>
      <vt:variant>
        <vt:lpwstr/>
      </vt:variant>
      <vt:variant>
        <vt:lpwstr>_Toc199164132</vt:lpwstr>
      </vt:variant>
      <vt:variant>
        <vt:i4>1572927</vt:i4>
      </vt:variant>
      <vt:variant>
        <vt:i4>584</vt:i4>
      </vt:variant>
      <vt:variant>
        <vt:i4>0</vt:i4>
      </vt:variant>
      <vt:variant>
        <vt:i4>5</vt:i4>
      </vt:variant>
      <vt:variant>
        <vt:lpwstr/>
      </vt:variant>
      <vt:variant>
        <vt:lpwstr>_Toc199164131</vt:lpwstr>
      </vt:variant>
      <vt:variant>
        <vt:i4>1572927</vt:i4>
      </vt:variant>
      <vt:variant>
        <vt:i4>578</vt:i4>
      </vt:variant>
      <vt:variant>
        <vt:i4>0</vt:i4>
      </vt:variant>
      <vt:variant>
        <vt:i4>5</vt:i4>
      </vt:variant>
      <vt:variant>
        <vt:lpwstr/>
      </vt:variant>
      <vt:variant>
        <vt:lpwstr>_Toc199164130</vt:lpwstr>
      </vt:variant>
      <vt:variant>
        <vt:i4>1638463</vt:i4>
      </vt:variant>
      <vt:variant>
        <vt:i4>572</vt:i4>
      </vt:variant>
      <vt:variant>
        <vt:i4>0</vt:i4>
      </vt:variant>
      <vt:variant>
        <vt:i4>5</vt:i4>
      </vt:variant>
      <vt:variant>
        <vt:lpwstr/>
      </vt:variant>
      <vt:variant>
        <vt:lpwstr>_Toc199164129</vt:lpwstr>
      </vt:variant>
      <vt:variant>
        <vt:i4>1638463</vt:i4>
      </vt:variant>
      <vt:variant>
        <vt:i4>566</vt:i4>
      </vt:variant>
      <vt:variant>
        <vt:i4>0</vt:i4>
      </vt:variant>
      <vt:variant>
        <vt:i4>5</vt:i4>
      </vt:variant>
      <vt:variant>
        <vt:lpwstr/>
      </vt:variant>
      <vt:variant>
        <vt:lpwstr>_Toc199164128</vt:lpwstr>
      </vt:variant>
      <vt:variant>
        <vt:i4>1638463</vt:i4>
      </vt:variant>
      <vt:variant>
        <vt:i4>560</vt:i4>
      </vt:variant>
      <vt:variant>
        <vt:i4>0</vt:i4>
      </vt:variant>
      <vt:variant>
        <vt:i4>5</vt:i4>
      </vt:variant>
      <vt:variant>
        <vt:lpwstr/>
      </vt:variant>
      <vt:variant>
        <vt:lpwstr>_Toc199164127</vt:lpwstr>
      </vt:variant>
      <vt:variant>
        <vt:i4>1638463</vt:i4>
      </vt:variant>
      <vt:variant>
        <vt:i4>554</vt:i4>
      </vt:variant>
      <vt:variant>
        <vt:i4>0</vt:i4>
      </vt:variant>
      <vt:variant>
        <vt:i4>5</vt:i4>
      </vt:variant>
      <vt:variant>
        <vt:lpwstr/>
      </vt:variant>
      <vt:variant>
        <vt:lpwstr>_Toc199164126</vt:lpwstr>
      </vt:variant>
      <vt:variant>
        <vt:i4>1638463</vt:i4>
      </vt:variant>
      <vt:variant>
        <vt:i4>548</vt:i4>
      </vt:variant>
      <vt:variant>
        <vt:i4>0</vt:i4>
      </vt:variant>
      <vt:variant>
        <vt:i4>5</vt:i4>
      </vt:variant>
      <vt:variant>
        <vt:lpwstr/>
      </vt:variant>
      <vt:variant>
        <vt:lpwstr>_Toc199164125</vt:lpwstr>
      </vt:variant>
      <vt:variant>
        <vt:i4>1638463</vt:i4>
      </vt:variant>
      <vt:variant>
        <vt:i4>542</vt:i4>
      </vt:variant>
      <vt:variant>
        <vt:i4>0</vt:i4>
      </vt:variant>
      <vt:variant>
        <vt:i4>5</vt:i4>
      </vt:variant>
      <vt:variant>
        <vt:lpwstr/>
      </vt:variant>
      <vt:variant>
        <vt:lpwstr>_Toc199164124</vt:lpwstr>
      </vt:variant>
      <vt:variant>
        <vt:i4>1638463</vt:i4>
      </vt:variant>
      <vt:variant>
        <vt:i4>536</vt:i4>
      </vt:variant>
      <vt:variant>
        <vt:i4>0</vt:i4>
      </vt:variant>
      <vt:variant>
        <vt:i4>5</vt:i4>
      </vt:variant>
      <vt:variant>
        <vt:lpwstr/>
      </vt:variant>
      <vt:variant>
        <vt:lpwstr>_Toc199164123</vt:lpwstr>
      </vt:variant>
      <vt:variant>
        <vt:i4>1638463</vt:i4>
      </vt:variant>
      <vt:variant>
        <vt:i4>530</vt:i4>
      </vt:variant>
      <vt:variant>
        <vt:i4>0</vt:i4>
      </vt:variant>
      <vt:variant>
        <vt:i4>5</vt:i4>
      </vt:variant>
      <vt:variant>
        <vt:lpwstr/>
      </vt:variant>
      <vt:variant>
        <vt:lpwstr>_Toc199164122</vt:lpwstr>
      </vt:variant>
      <vt:variant>
        <vt:i4>1638463</vt:i4>
      </vt:variant>
      <vt:variant>
        <vt:i4>524</vt:i4>
      </vt:variant>
      <vt:variant>
        <vt:i4>0</vt:i4>
      </vt:variant>
      <vt:variant>
        <vt:i4>5</vt:i4>
      </vt:variant>
      <vt:variant>
        <vt:lpwstr/>
      </vt:variant>
      <vt:variant>
        <vt:lpwstr>_Toc199164121</vt:lpwstr>
      </vt:variant>
      <vt:variant>
        <vt:i4>1638463</vt:i4>
      </vt:variant>
      <vt:variant>
        <vt:i4>518</vt:i4>
      </vt:variant>
      <vt:variant>
        <vt:i4>0</vt:i4>
      </vt:variant>
      <vt:variant>
        <vt:i4>5</vt:i4>
      </vt:variant>
      <vt:variant>
        <vt:lpwstr/>
      </vt:variant>
      <vt:variant>
        <vt:lpwstr>_Toc199164120</vt:lpwstr>
      </vt:variant>
      <vt:variant>
        <vt:i4>1703999</vt:i4>
      </vt:variant>
      <vt:variant>
        <vt:i4>512</vt:i4>
      </vt:variant>
      <vt:variant>
        <vt:i4>0</vt:i4>
      </vt:variant>
      <vt:variant>
        <vt:i4>5</vt:i4>
      </vt:variant>
      <vt:variant>
        <vt:lpwstr/>
      </vt:variant>
      <vt:variant>
        <vt:lpwstr>_Toc199164119</vt:lpwstr>
      </vt:variant>
      <vt:variant>
        <vt:i4>1703999</vt:i4>
      </vt:variant>
      <vt:variant>
        <vt:i4>506</vt:i4>
      </vt:variant>
      <vt:variant>
        <vt:i4>0</vt:i4>
      </vt:variant>
      <vt:variant>
        <vt:i4>5</vt:i4>
      </vt:variant>
      <vt:variant>
        <vt:lpwstr/>
      </vt:variant>
      <vt:variant>
        <vt:lpwstr>_Toc199164118</vt:lpwstr>
      </vt:variant>
      <vt:variant>
        <vt:i4>1703999</vt:i4>
      </vt:variant>
      <vt:variant>
        <vt:i4>500</vt:i4>
      </vt:variant>
      <vt:variant>
        <vt:i4>0</vt:i4>
      </vt:variant>
      <vt:variant>
        <vt:i4>5</vt:i4>
      </vt:variant>
      <vt:variant>
        <vt:lpwstr/>
      </vt:variant>
      <vt:variant>
        <vt:lpwstr>_Toc199164117</vt:lpwstr>
      </vt:variant>
      <vt:variant>
        <vt:i4>1703999</vt:i4>
      </vt:variant>
      <vt:variant>
        <vt:i4>494</vt:i4>
      </vt:variant>
      <vt:variant>
        <vt:i4>0</vt:i4>
      </vt:variant>
      <vt:variant>
        <vt:i4>5</vt:i4>
      </vt:variant>
      <vt:variant>
        <vt:lpwstr/>
      </vt:variant>
      <vt:variant>
        <vt:lpwstr>_Toc199164116</vt:lpwstr>
      </vt:variant>
      <vt:variant>
        <vt:i4>1703999</vt:i4>
      </vt:variant>
      <vt:variant>
        <vt:i4>488</vt:i4>
      </vt:variant>
      <vt:variant>
        <vt:i4>0</vt:i4>
      </vt:variant>
      <vt:variant>
        <vt:i4>5</vt:i4>
      </vt:variant>
      <vt:variant>
        <vt:lpwstr/>
      </vt:variant>
      <vt:variant>
        <vt:lpwstr>_Toc199164115</vt:lpwstr>
      </vt:variant>
      <vt:variant>
        <vt:i4>1703999</vt:i4>
      </vt:variant>
      <vt:variant>
        <vt:i4>482</vt:i4>
      </vt:variant>
      <vt:variant>
        <vt:i4>0</vt:i4>
      </vt:variant>
      <vt:variant>
        <vt:i4>5</vt:i4>
      </vt:variant>
      <vt:variant>
        <vt:lpwstr/>
      </vt:variant>
      <vt:variant>
        <vt:lpwstr>_Toc199164114</vt:lpwstr>
      </vt:variant>
      <vt:variant>
        <vt:i4>1703999</vt:i4>
      </vt:variant>
      <vt:variant>
        <vt:i4>476</vt:i4>
      </vt:variant>
      <vt:variant>
        <vt:i4>0</vt:i4>
      </vt:variant>
      <vt:variant>
        <vt:i4>5</vt:i4>
      </vt:variant>
      <vt:variant>
        <vt:lpwstr/>
      </vt:variant>
      <vt:variant>
        <vt:lpwstr>_Toc199164113</vt:lpwstr>
      </vt:variant>
      <vt:variant>
        <vt:i4>1703999</vt:i4>
      </vt:variant>
      <vt:variant>
        <vt:i4>470</vt:i4>
      </vt:variant>
      <vt:variant>
        <vt:i4>0</vt:i4>
      </vt:variant>
      <vt:variant>
        <vt:i4>5</vt:i4>
      </vt:variant>
      <vt:variant>
        <vt:lpwstr/>
      </vt:variant>
      <vt:variant>
        <vt:lpwstr>_Toc199164112</vt:lpwstr>
      </vt:variant>
      <vt:variant>
        <vt:i4>1703999</vt:i4>
      </vt:variant>
      <vt:variant>
        <vt:i4>464</vt:i4>
      </vt:variant>
      <vt:variant>
        <vt:i4>0</vt:i4>
      </vt:variant>
      <vt:variant>
        <vt:i4>5</vt:i4>
      </vt:variant>
      <vt:variant>
        <vt:lpwstr/>
      </vt:variant>
      <vt:variant>
        <vt:lpwstr>_Toc199164111</vt:lpwstr>
      </vt:variant>
      <vt:variant>
        <vt:i4>1703999</vt:i4>
      </vt:variant>
      <vt:variant>
        <vt:i4>458</vt:i4>
      </vt:variant>
      <vt:variant>
        <vt:i4>0</vt:i4>
      </vt:variant>
      <vt:variant>
        <vt:i4>5</vt:i4>
      </vt:variant>
      <vt:variant>
        <vt:lpwstr/>
      </vt:variant>
      <vt:variant>
        <vt:lpwstr>_Toc199164110</vt:lpwstr>
      </vt:variant>
      <vt:variant>
        <vt:i4>1769535</vt:i4>
      </vt:variant>
      <vt:variant>
        <vt:i4>452</vt:i4>
      </vt:variant>
      <vt:variant>
        <vt:i4>0</vt:i4>
      </vt:variant>
      <vt:variant>
        <vt:i4>5</vt:i4>
      </vt:variant>
      <vt:variant>
        <vt:lpwstr/>
      </vt:variant>
      <vt:variant>
        <vt:lpwstr>_Toc199164109</vt:lpwstr>
      </vt:variant>
      <vt:variant>
        <vt:i4>1769535</vt:i4>
      </vt:variant>
      <vt:variant>
        <vt:i4>446</vt:i4>
      </vt:variant>
      <vt:variant>
        <vt:i4>0</vt:i4>
      </vt:variant>
      <vt:variant>
        <vt:i4>5</vt:i4>
      </vt:variant>
      <vt:variant>
        <vt:lpwstr/>
      </vt:variant>
      <vt:variant>
        <vt:lpwstr>_Toc199164108</vt:lpwstr>
      </vt:variant>
      <vt:variant>
        <vt:i4>1769535</vt:i4>
      </vt:variant>
      <vt:variant>
        <vt:i4>440</vt:i4>
      </vt:variant>
      <vt:variant>
        <vt:i4>0</vt:i4>
      </vt:variant>
      <vt:variant>
        <vt:i4>5</vt:i4>
      </vt:variant>
      <vt:variant>
        <vt:lpwstr/>
      </vt:variant>
      <vt:variant>
        <vt:lpwstr>_Toc199164107</vt:lpwstr>
      </vt:variant>
      <vt:variant>
        <vt:i4>1769535</vt:i4>
      </vt:variant>
      <vt:variant>
        <vt:i4>434</vt:i4>
      </vt:variant>
      <vt:variant>
        <vt:i4>0</vt:i4>
      </vt:variant>
      <vt:variant>
        <vt:i4>5</vt:i4>
      </vt:variant>
      <vt:variant>
        <vt:lpwstr/>
      </vt:variant>
      <vt:variant>
        <vt:lpwstr>_Toc199164106</vt:lpwstr>
      </vt:variant>
      <vt:variant>
        <vt:i4>1769535</vt:i4>
      </vt:variant>
      <vt:variant>
        <vt:i4>428</vt:i4>
      </vt:variant>
      <vt:variant>
        <vt:i4>0</vt:i4>
      </vt:variant>
      <vt:variant>
        <vt:i4>5</vt:i4>
      </vt:variant>
      <vt:variant>
        <vt:lpwstr/>
      </vt:variant>
      <vt:variant>
        <vt:lpwstr>_Toc199164105</vt:lpwstr>
      </vt:variant>
      <vt:variant>
        <vt:i4>1769535</vt:i4>
      </vt:variant>
      <vt:variant>
        <vt:i4>422</vt:i4>
      </vt:variant>
      <vt:variant>
        <vt:i4>0</vt:i4>
      </vt:variant>
      <vt:variant>
        <vt:i4>5</vt:i4>
      </vt:variant>
      <vt:variant>
        <vt:lpwstr/>
      </vt:variant>
      <vt:variant>
        <vt:lpwstr>_Toc199164104</vt:lpwstr>
      </vt:variant>
      <vt:variant>
        <vt:i4>1769535</vt:i4>
      </vt:variant>
      <vt:variant>
        <vt:i4>416</vt:i4>
      </vt:variant>
      <vt:variant>
        <vt:i4>0</vt:i4>
      </vt:variant>
      <vt:variant>
        <vt:i4>5</vt:i4>
      </vt:variant>
      <vt:variant>
        <vt:lpwstr/>
      </vt:variant>
      <vt:variant>
        <vt:lpwstr>_Toc199164103</vt:lpwstr>
      </vt:variant>
      <vt:variant>
        <vt:i4>1769535</vt:i4>
      </vt:variant>
      <vt:variant>
        <vt:i4>410</vt:i4>
      </vt:variant>
      <vt:variant>
        <vt:i4>0</vt:i4>
      </vt:variant>
      <vt:variant>
        <vt:i4>5</vt:i4>
      </vt:variant>
      <vt:variant>
        <vt:lpwstr/>
      </vt:variant>
      <vt:variant>
        <vt:lpwstr>_Toc199164102</vt:lpwstr>
      </vt:variant>
      <vt:variant>
        <vt:i4>1769535</vt:i4>
      </vt:variant>
      <vt:variant>
        <vt:i4>404</vt:i4>
      </vt:variant>
      <vt:variant>
        <vt:i4>0</vt:i4>
      </vt:variant>
      <vt:variant>
        <vt:i4>5</vt:i4>
      </vt:variant>
      <vt:variant>
        <vt:lpwstr/>
      </vt:variant>
      <vt:variant>
        <vt:lpwstr>_Toc199164101</vt:lpwstr>
      </vt:variant>
      <vt:variant>
        <vt:i4>1769535</vt:i4>
      </vt:variant>
      <vt:variant>
        <vt:i4>398</vt:i4>
      </vt:variant>
      <vt:variant>
        <vt:i4>0</vt:i4>
      </vt:variant>
      <vt:variant>
        <vt:i4>5</vt:i4>
      </vt:variant>
      <vt:variant>
        <vt:lpwstr/>
      </vt:variant>
      <vt:variant>
        <vt:lpwstr>_Toc199164100</vt:lpwstr>
      </vt:variant>
      <vt:variant>
        <vt:i4>7274516</vt:i4>
      </vt:variant>
      <vt:variant>
        <vt:i4>387</vt:i4>
      </vt:variant>
      <vt:variant>
        <vt:i4>0</vt:i4>
      </vt:variant>
      <vt:variant>
        <vt:i4>5</vt:i4>
      </vt:variant>
      <vt:variant>
        <vt:lpwstr/>
      </vt:variant>
      <vt:variant>
        <vt:lpwstr>bds31_4g</vt:lpwstr>
      </vt:variant>
      <vt:variant>
        <vt:i4>589862</vt:i4>
      </vt:variant>
      <vt:variant>
        <vt:i4>384</vt:i4>
      </vt:variant>
      <vt:variant>
        <vt:i4>0</vt:i4>
      </vt:variant>
      <vt:variant>
        <vt:i4>5</vt:i4>
      </vt:variant>
      <vt:variant>
        <vt:lpwstr/>
      </vt:variant>
      <vt:variant>
        <vt:lpwstr>bds27_4</vt:lpwstr>
      </vt:variant>
      <vt:variant>
        <vt:i4>5636113</vt:i4>
      </vt:variant>
      <vt:variant>
        <vt:i4>381</vt:i4>
      </vt:variant>
      <vt:variant>
        <vt:i4>0</vt:i4>
      </vt:variant>
      <vt:variant>
        <vt:i4>5</vt:i4>
      </vt:variant>
      <vt:variant>
        <vt:lpwstr/>
      </vt:variant>
      <vt:variant>
        <vt:lpwstr>bds21</vt:lpwstr>
      </vt:variant>
      <vt:variant>
        <vt:i4>655398</vt:i4>
      </vt:variant>
      <vt:variant>
        <vt:i4>375</vt:i4>
      </vt:variant>
      <vt:variant>
        <vt:i4>0</vt:i4>
      </vt:variant>
      <vt:variant>
        <vt:i4>5</vt:i4>
      </vt:variant>
      <vt:variant>
        <vt:lpwstr/>
      </vt:variant>
      <vt:variant>
        <vt:lpwstr>bds17_1</vt:lpwstr>
      </vt:variant>
      <vt:variant>
        <vt:i4>655399</vt:i4>
      </vt:variant>
      <vt:variant>
        <vt:i4>372</vt:i4>
      </vt:variant>
      <vt:variant>
        <vt:i4>0</vt:i4>
      </vt:variant>
      <vt:variant>
        <vt:i4>5</vt:i4>
      </vt:variant>
      <vt:variant>
        <vt:lpwstr/>
      </vt:variant>
      <vt:variant>
        <vt:lpwstr>bds16_1</vt:lpwstr>
      </vt:variant>
      <vt:variant>
        <vt:i4>655394</vt:i4>
      </vt:variant>
      <vt:variant>
        <vt:i4>369</vt:i4>
      </vt:variant>
      <vt:variant>
        <vt:i4>0</vt:i4>
      </vt:variant>
      <vt:variant>
        <vt:i4>5</vt:i4>
      </vt:variant>
      <vt:variant>
        <vt:lpwstr/>
      </vt:variant>
      <vt:variant>
        <vt:lpwstr>bds13_2</vt:lpwstr>
      </vt:variant>
      <vt:variant>
        <vt:i4>655393</vt:i4>
      </vt:variant>
      <vt:variant>
        <vt:i4>366</vt:i4>
      </vt:variant>
      <vt:variant>
        <vt:i4>0</vt:i4>
      </vt:variant>
      <vt:variant>
        <vt:i4>5</vt:i4>
      </vt:variant>
      <vt:variant>
        <vt:lpwstr/>
      </vt:variant>
      <vt:variant>
        <vt:lpwstr>bds10_1</vt:lpwstr>
      </vt:variant>
      <vt:variant>
        <vt:i4>6029329</vt:i4>
      </vt:variant>
      <vt:variant>
        <vt:i4>363</vt:i4>
      </vt:variant>
      <vt:variant>
        <vt:i4>0</vt:i4>
      </vt:variant>
      <vt:variant>
        <vt:i4>5</vt:i4>
      </vt:variant>
      <vt:variant>
        <vt:lpwstr/>
      </vt:variant>
      <vt:variant>
        <vt:lpwstr>bds8</vt:lpwstr>
      </vt:variant>
      <vt:variant>
        <vt:i4>6029329</vt:i4>
      </vt:variant>
      <vt:variant>
        <vt:i4>360</vt:i4>
      </vt:variant>
      <vt:variant>
        <vt:i4>0</vt:i4>
      </vt:variant>
      <vt:variant>
        <vt:i4>5</vt:i4>
      </vt:variant>
      <vt:variant>
        <vt:lpwstr/>
      </vt:variant>
      <vt:variant>
        <vt:lpwstr>bds8</vt:lpwstr>
      </vt:variant>
      <vt:variant>
        <vt:i4>6488142</vt:i4>
      </vt:variant>
      <vt:variant>
        <vt:i4>357</vt:i4>
      </vt:variant>
      <vt:variant>
        <vt:i4>0</vt:i4>
      </vt:variant>
      <vt:variant>
        <vt:i4>5</vt:i4>
      </vt:variant>
      <vt:variant>
        <vt:lpwstr/>
      </vt:variant>
      <vt:variant>
        <vt:lpwstr>bds5_2</vt:lpwstr>
      </vt:variant>
      <vt:variant>
        <vt:i4>2752551</vt:i4>
      </vt:variant>
      <vt:variant>
        <vt:i4>354</vt:i4>
      </vt:variant>
      <vt:variant>
        <vt:i4>0</vt:i4>
      </vt:variant>
      <vt:variant>
        <vt:i4>5</vt:i4>
      </vt:variant>
      <vt:variant>
        <vt:lpwstr>https://word-edit.officeapps.live.com/we/wordeditorframe.aspx?ui=en-US&amp;rs=en-US&amp;wopisrc=https%3A%2F%2Fgppbgov.sharepoint.com%2Fsites%2FSecretariatDivision%2F_vti_bin%2Fwopi.ashx%2Ffiles%2F33f9676b975444a69e10129670ac5b4d&amp;wdorigin=BrowserReload.Sharing.ServerTransfer&amp;wdexp=TEAMS-TREATMENT&amp;wdhostclicktime=1744678955468&amp;wdenableroaming=1&amp;mscc=1&amp;hid=09A094A1-70E3-5000-110E-71C64B024D3C.0&amp;uih=sharepointcom&amp;wdlcid=en-US&amp;jsapi=1&amp;jsapiver=v2&amp;corrid=92f021c9-3e73-d2b2-962e-fdee50f49f9f&amp;usid=92f021c9-3e73-d2b2-962e-fdee50f49f9f&amp;newsession=1&amp;sftc=1&amp;uihit=docaspx&amp;muv=1&amp;cac=1&amp;sams=1&amp;mtf=1&amp;sfp=1&amp;sdp=1&amp;hch=1&amp;hwfh=1&amp;dchat=1&amp;sc=%7B%22pmo%22%3A%22https%3A%2F%2Fgppbgov.sharepoint.com%22%2C%22pmshare%22%3Atrue%7D&amp;ctp=LeastProtected&amp;rct=Normal&amp;afdflight=13&amp;csc=1&amp;instantedit=1&amp;wopicomplete=1&amp;wdredirectionreason=Unified_SingleFlush</vt:lpwstr>
      </vt:variant>
      <vt:variant>
        <vt:lpwstr>bds2</vt:lpwstr>
      </vt:variant>
      <vt:variant>
        <vt:i4>2752551</vt:i4>
      </vt:variant>
      <vt:variant>
        <vt:i4>351</vt:i4>
      </vt:variant>
      <vt:variant>
        <vt:i4>0</vt:i4>
      </vt:variant>
      <vt:variant>
        <vt:i4>5</vt:i4>
      </vt:variant>
      <vt:variant>
        <vt:lpwstr>https://word-edit.officeapps.live.com/we/wordeditorframe.aspx?ui=en-US&amp;rs=en-US&amp;wopisrc=https%3A%2F%2Fgppbgov.sharepoint.com%2Fsites%2FSecretariatDivision%2F_vti_bin%2Fwopi.ashx%2Ffiles%2F33f9676b975444a69e10129670ac5b4d&amp;wdorigin=BrowserReload.Sharing.ServerTransfer&amp;wdexp=TEAMS-TREATMENT&amp;wdhostclicktime=1744678955468&amp;wdenableroaming=1&amp;mscc=1&amp;hid=09A094A1-70E3-5000-110E-71C64B024D3C.0&amp;uih=sharepointcom&amp;wdlcid=en-US&amp;jsapi=1&amp;jsapiver=v2&amp;corrid=92f021c9-3e73-d2b2-962e-fdee50f49f9f&amp;usid=92f021c9-3e73-d2b2-962e-fdee50f49f9f&amp;newsession=1&amp;sftc=1&amp;uihit=docaspx&amp;muv=1&amp;cac=1&amp;sams=1&amp;mtf=1&amp;sfp=1&amp;sdp=1&amp;hch=1&amp;hwfh=1&amp;dchat=1&amp;sc=%7B%22pmo%22%3A%22https%3A%2F%2Fgppbgov.sharepoint.com%22%2C%22pmshare%22%3Atrue%7D&amp;ctp=LeastProtected&amp;rct=Normal&amp;afdflight=13&amp;csc=1&amp;instantedit=1&amp;wopicomplete=1&amp;wdredirectionreason=Unified_SingleFlush</vt:lpwstr>
      </vt:variant>
      <vt:variant>
        <vt:lpwstr>bds2</vt:lpwstr>
      </vt:variant>
      <vt:variant>
        <vt:i4>2621557</vt:i4>
      </vt:variant>
      <vt:variant>
        <vt:i4>348</vt:i4>
      </vt:variant>
      <vt:variant>
        <vt:i4>0</vt:i4>
      </vt:variant>
      <vt:variant>
        <vt:i4>5</vt:i4>
      </vt:variant>
      <vt:variant>
        <vt:lpwstr>https://word-edit.officeapps.live.com/we/wordeditorframe.aspx?ui=en-US&amp;rs=en-US&amp;wopisrc=https%3A%2F%2Fgppbgov-my.sharepoint.com%2Fpersonal%2Fkaenciso_gppb_gov_ph%2F_vti_bin%2Fwopi.ashx%2Ffiles%2Fb59a46adefe64a208caca6037ce3bb49&amp;wdenableroaming=1&amp;mscc=1&amp;wdodb=1&amp;hid=1E1D99A1-20A1-5000-2382-73592A11824B.0&amp;uih=sharepointcom&amp;wdlcid=en-US&amp;jsapi=1&amp;jsapiver=v2&amp;corrid=a40f85ee-2bc4-a7f3-ed4e-5f99cba2607d&amp;usid=a40f85ee-2bc4-a7f3-ed4e-5f99cba2607d&amp;newsession=1&amp;sftc=1&amp;uihit=docaspx&amp;muv=1&amp;ats=PairwiseBroker&amp;cac=1&amp;sams=1&amp;mtf=1&amp;sfp=1&amp;sdp=1&amp;hch=1&amp;hwfh=1&amp;dchat=1&amp;sc=%7B%22pmo%22%3A%22https%3A%2F%2Fgppbgov-my.sharepoint.com%22%2C%22pmshare%22%3Atrue%7D&amp;ctp=LeastProtected&amp;rct=Normal&amp;wdorigin=Sharing.ServerTransfer&amp;afdflight=74&amp;csc=1&amp;instantedit=1&amp;wopicomplete=1&amp;wdredirectionreason=Unified_SingleFlush</vt:lpwstr>
      </vt:variant>
      <vt:variant>
        <vt:lpwstr>bds1_1</vt:lpwstr>
      </vt:variant>
      <vt:variant>
        <vt:i4>1769529</vt:i4>
      </vt:variant>
      <vt:variant>
        <vt:i4>341</vt:i4>
      </vt:variant>
      <vt:variant>
        <vt:i4>0</vt:i4>
      </vt:variant>
      <vt:variant>
        <vt:i4>5</vt:i4>
      </vt:variant>
      <vt:variant>
        <vt:lpwstr/>
      </vt:variant>
      <vt:variant>
        <vt:lpwstr>_Toc198216118</vt:lpwstr>
      </vt:variant>
      <vt:variant>
        <vt:i4>1769529</vt:i4>
      </vt:variant>
      <vt:variant>
        <vt:i4>335</vt:i4>
      </vt:variant>
      <vt:variant>
        <vt:i4>0</vt:i4>
      </vt:variant>
      <vt:variant>
        <vt:i4>5</vt:i4>
      </vt:variant>
      <vt:variant>
        <vt:lpwstr/>
      </vt:variant>
      <vt:variant>
        <vt:lpwstr>_Toc198216115</vt:lpwstr>
      </vt:variant>
      <vt:variant>
        <vt:i4>1703993</vt:i4>
      </vt:variant>
      <vt:variant>
        <vt:i4>329</vt:i4>
      </vt:variant>
      <vt:variant>
        <vt:i4>0</vt:i4>
      </vt:variant>
      <vt:variant>
        <vt:i4>5</vt:i4>
      </vt:variant>
      <vt:variant>
        <vt:lpwstr/>
      </vt:variant>
      <vt:variant>
        <vt:lpwstr>_Toc198216108</vt:lpwstr>
      </vt:variant>
      <vt:variant>
        <vt:i4>1245240</vt:i4>
      </vt:variant>
      <vt:variant>
        <vt:i4>323</vt:i4>
      </vt:variant>
      <vt:variant>
        <vt:i4>0</vt:i4>
      </vt:variant>
      <vt:variant>
        <vt:i4>5</vt:i4>
      </vt:variant>
      <vt:variant>
        <vt:lpwstr/>
      </vt:variant>
      <vt:variant>
        <vt:lpwstr>_Toc198216098</vt:lpwstr>
      </vt:variant>
      <vt:variant>
        <vt:i4>1179704</vt:i4>
      </vt:variant>
      <vt:variant>
        <vt:i4>317</vt:i4>
      </vt:variant>
      <vt:variant>
        <vt:i4>0</vt:i4>
      </vt:variant>
      <vt:variant>
        <vt:i4>5</vt:i4>
      </vt:variant>
      <vt:variant>
        <vt:lpwstr/>
      </vt:variant>
      <vt:variant>
        <vt:lpwstr>_Toc198216088</vt:lpwstr>
      </vt:variant>
      <vt:variant>
        <vt:i4>1179704</vt:i4>
      </vt:variant>
      <vt:variant>
        <vt:i4>311</vt:i4>
      </vt:variant>
      <vt:variant>
        <vt:i4>0</vt:i4>
      </vt:variant>
      <vt:variant>
        <vt:i4>5</vt:i4>
      </vt:variant>
      <vt:variant>
        <vt:lpwstr/>
      </vt:variant>
      <vt:variant>
        <vt:lpwstr>_Toc198216087</vt:lpwstr>
      </vt:variant>
      <vt:variant>
        <vt:i4>1900600</vt:i4>
      </vt:variant>
      <vt:variant>
        <vt:i4>305</vt:i4>
      </vt:variant>
      <vt:variant>
        <vt:i4>0</vt:i4>
      </vt:variant>
      <vt:variant>
        <vt:i4>5</vt:i4>
      </vt:variant>
      <vt:variant>
        <vt:lpwstr/>
      </vt:variant>
      <vt:variant>
        <vt:lpwstr>_Toc198216078</vt:lpwstr>
      </vt:variant>
      <vt:variant>
        <vt:i4>1835064</vt:i4>
      </vt:variant>
      <vt:variant>
        <vt:i4>299</vt:i4>
      </vt:variant>
      <vt:variant>
        <vt:i4>0</vt:i4>
      </vt:variant>
      <vt:variant>
        <vt:i4>5</vt:i4>
      </vt:variant>
      <vt:variant>
        <vt:lpwstr/>
      </vt:variant>
      <vt:variant>
        <vt:lpwstr>_Toc198216067</vt:lpwstr>
      </vt:variant>
      <vt:variant>
        <vt:i4>1638456</vt:i4>
      </vt:variant>
      <vt:variant>
        <vt:i4>293</vt:i4>
      </vt:variant>
      <vt:variant>
        <vt:i4>0</vt:i4>
      </vt:variant>
      <vt:variant>
        <vt:i4>5</vt:i4>
      </vt:variant>
      <vt:variant>
        <vt:lpwstr/>
      </vt:variant>
      <vt:variant>
        <vt:lpwstr>_Toc198216035</vt:lpwstr>
      </vt:variant>
      <vt:variant>
        <vt:i4>1638456</vt:i4>
      </vt:variant>
      <vt:variant>
        <vt:i4>287</vt:i4>
      </vt:variant>
      <vt:variant>
        <vt:i4>0</vt:i4>
      </vt:variant>
      <vt:variant>
        <vt:i4>5</vt:i4>
      </vt:variant>
      <vt:variant>
        <vt:lpwstr/>
      </vt:variant>
      <vt:variant>
        <vt:lpwstr>_Toc198216033</vt:lpwstr>
      </vt:variant>
      <vt:variant>
        <vt:i4>1638456</vt:i4>
      </vt:variant>
      <vt:variant>
        <vt:i4>281</vt:i4>
      </vt:variant>
      <vt:variant>
        <vt:i4>0</vt:i4>
      </vt:variant>
      <vt:variant>
        <vt:i4>5</vt:i4>
      </vt:variant>
      <vt:variant>
        <vt:lpwstr/>
      </vt:variant>
      <vt:variant>
        <vt:lpwstr>_Toc198216030</vt:lpwstr>
      </vt:variant>
      <vt:variant>
        <vt:i4>1572920</vt:i4>
      </vt:variant>
      <vt:variant>
        <vt:i4>275</vt:i4>
      </vt:variant>
      <vt:variant>
        <vt:i4>0</vt:i4>
      </vt:variant>
      <vt:variant>
        <vt:i4>5</vt:i4>
      </vt:variant>
      <vt:variant>
        <vt:lpwstr/>
      </vt:variant>
      <vt:variant>
        <vt:lpwstr>_Toc198216029</vt:lpwstr>
      </vt:variant>
      <vt:variant>
        <vt:i4>1572920</vt:i4>
      </vt:variant>
      <vt:variant>
        <vt:i4>269</vt:i4>
      </vt:variant>
      <vt:variant>
        <vt:i4>0</vt:i4>
      </vt:variant>
      <vt:variant>
        <vt:i4>5</vt:i4>
      </vt:variant>
      <vt:variant>
        <vt:lpwstr/>
      </vt:variant>
      <vt:variant>
        <vt:lpwstr>_Toc198216021</vt:lpwstr>
      </vt:variant>
      <vt:variant>
        <vt:i4>1769528</vt:i4>
      </vt:variant>
      <vt:variant>
        <vt:i4>263</vt:i4>
      </vt:variant>
      <vt:variant>
        <vt:i4>0</vt:i4>
      </vt:variant>
      <vt:variant>
        <vt:i4>5</vt:i4>
      </vt:variant>
      <vt:variant>
        <vt:lpwstr/>
      </vt:variant>
      <vt:variant>
        <vt:lpwstr>_Toc198216012</vt:lpwstr>
      </vt:variant>
      <vt:variant>
        <vt:i4>1769528</vt:i4>
      </vt:variant>
      <vt:variant>
        <vt:i4>257</vt:i4>
      </vt:variant>
      <vt:variant>
        <vt:i4>0</vt:i4>
      </vt:variant>
      <vt:variant>
        <vt:i4>5</vt:i4>
      </vt:variant>
      <vt:variant>
        <vt:lpwstr/>
      </vt:variant>
      <vt:variant>
        <vt:lpwstr>_Toc198216011</vt:lpwstr>
      </vt:variant>
      <vt:variant>
        <vt:i4>1769528</vt:i4>
      </vt:variant>
      <vt:variant>
        <vt:i4>251</vt:i4>
      </vt:variant>
      <vt:variant>
        <vt:i4>0</vt:i4>
      </vt:variant>
      <vt:variant>
        <vt:i4>5</vt:i4>
      </vt:variant>
      <vt:variant>
        <vt:lpwstr/>
      </vt:variant>
      <vt:variant>
        <vt:lpwstr>_Toc198216010</vt:lpwstr>
      </vt:variant>
      <vt:variant>
        <vt:i4>1703992</vt:i4>
      </vt:variant>
      <vt:variant>
        <vt:i4>245</vt:i4>
      </vt:variant>
      <vt:variant>
        <vt:i4>0</vt:i4>
      </vt:variant>
      <vt:variant>
        <vt:i4>5</vt:i4>
      </vt:variant>
      <vt:variant>
        <vt:lpwstr/>
      </vt:variant>
      <vt:variant>
        <vt:lpwstr>_Toc198216009</vt:lpwstr>
      </vt:variant>
      <vt:variant>
        <vt:i4>1048625</vt:i4>
      </vt:variant>
      <vt:variant>
        <vt:i4>239</vt:i4>
      </vt:variant>
      <vt:variant>
        <vt:i4>0</vt:i4>
      </vt:variant>
      <vt:variant>
        <vt:i4>5</vt:i4>
      </vt:variant>
      <vt:variant>
        <vt:lpwstr/>
      </vt:variant>
      <vt:variant>
        <vt:lpwstr>_Toc198215998</vt:lpwstr>
      </vt:variant>
      <vt:variant>
        <vt:i4>1048625</vt:i4>
      </vt:variant>
      <vt:variant>
        <vt:i4>233</vt:i4>
      </vt:variant>
      <vt:variant>
        <vt:i4>0</vt:i4>
      </vt:variant>
      <vt:variant>
        <vt:i4>5</vt:i4>
      </vt:variant>
      <vt:variant>
        <vt:lpwstr/>
      </vt:variant>
      <vt:variant>
        <vt:lpwstr>_Toc198215993</vt:lpwstr>
      </vt:variant>
      <vt:variant>
        <vt:i4>1900593</vt:i4>
      </vt:variant>
      <vt:variant>
        <vt:i4>227</vt:i4>
      </vt:variant>
      <vt:variant>
        <vt:i4>0</vt:i4>
      </vt:variant>
      <vt:variant>
        <vt:i4>5</vt:i4>
      </vt:variant>
      <vt:variant>
        <vt:lpwstr/>
      </vt:variant>
      <vt:variant>
        <vt:lpwstr>_Toc198215942</vt:lpwstr>
      </vt:variant>
      <vt:variant>
        <vt:i4>1703985</vt:i4>
      </vt:variant>
      <vt:variant>
        <vt:i4>221</vt:i4>
      </vt:variant>
      <vt:variant>
        <vt:i4>0</vt:i4>
      </vt:variant>
      <vt:variant>
        <vt:i4>5</vt:i4>
      </vt:variant>
      <vt:variant>
        <vt:lpwstr/>
      </vt:variant>
      <vt:variant>
        <vt:lpwstr>_Toc198215939</vt:lpwstr>
      </vt:variant>
      <vt:variant>
        <vt:i4>1703985</vt:i4>
      </vt:variant>
      <vt:variant>
        <vt:i4>215</vt:i4>
      </vt:variant>
      <vt:variant>
        <vt:i4>0</vt:i4>
      </vt:variant>
      <vt:variant>
        <vt:i4>5</vt:i4>
      </vt:variant>
      <vt:variant>
        <vt:lpwstr/>
      </vt:variant>
      <vt:variant>
        <vt:lpwstr>_Toc198215935</vt:lpwstr>
      </vt:variant>
      <vt:variant>
        <vt:i4>1703985</vt:i4>
      </vt:variant>
      <vt:variant>
        <vt:i4>209</vt:i4>
      </vt:variant>
      <vt:variant>
        <vt:i4>0</vt:i4>
      </vt:variant>
      <vt:variant>
        <vt:i4>5</vt:i4>
      </vt:variant>
      <vt:variant>
        <vt:lpwstr/>
      </vt:variant>
      <vt:variant>
        <vt:lpwstr>_Toc198215931</vt:lpwstr>
      </vt:variant>
      <vt:variant>
        <vt:i4>1638449</vt:i4>
      </vt:variant>
      <vt:variant>
        <vt:i4>203</vt:i4>
      </vt:variant>
      <vt:variant>
        <vt:i4>0</vt:i4>
      </vt:variant>
      <vt:variant>
        <vt:i4>5</vt:i4>
      </vt:variant>
      <vt:variant>
        <vt:lpwstr/>
      </vt:variant>
      <vt:variant>
        <vt:lpwstr>_Toc198215908</vt:lpwstr>
      </vt:variant>
      <vt:variant>
        <vt:i4>1638449</vt:i4>
      </vt:variant>
      <vt:variant>
        <vt:i4>197</vt:i4>
      </vt:variant>
      <vt:variant>
        <vt:i4>0</vt:i4>
      </vt:variant>
      <vt:variant>
        <vt:i4>5</vt:i4>
      </vt:variant>
      <vt:variant>
        <vt:lpwstr/>
      </vt:variant>
      <vt:variant>
        <vt:lpwstr>_Toc198215906</vt:lpwstr>
      </vt:variant>
      <vt:variant>
        <vt:i4>1638449</vt:i4>
      </vt:variant>
      <vt:variant>
        <vt:i4>191</vt:i4>
      </vt:variant>
      <vt:variant>
        <vt:i4>0</vt:i4>
      </vt:variant>
      <vt:variant>
        <vt:i4>5</vt:i4>
      </vt:variant>
      <vt:variant>
        <vt:lpwstr/>
      </vt:variant>
      <vt:variant>
        <vt:lpwstr>_Toc198215905</vt:lpwstr>
      </vt:variant>
      <vt:variant>
        <vt:i4>1638449</vt:i4>
      </vt:variant>
      <vt:variant>
        <vt:i4>185</vt:i4>
      </vt:variant>
      <vt:variant>
        <vt:i4>0</vt:i4>
      </vt:variant>
      <vt:variant>
        <vt:i4>5</vt:i4>
      </vt:variant>
      <vt:variant>
        <vt:lpwstr/>
      </vt:variant>
      <vt:variant>
        <vt:lpwstr>_Toc198215900</vt:lpwstr>
      </vt:variant>
      <vt:variant>
        <vt:i4>1048624</vt:i4>
      </vt:variant>
      <vt:variant>
        <vt:i4>179</vt:i4>
      </vt:variant>
      <vt:variant>
        <vt:i4>0</vt:i4>
      </vt:variant>
      <vt:variant>
        <vt:i4>5</vt:i4>
      </vt:variant>
      <vt:variant>
        <vt:lpwstr/>
      </vt:variant>
      <vt:variant>
        <vt:lpwstr>_Toc198215894</vt:lpwstr>
      </vt:variant>
      <vt:variant>
        <vt:i4>1048624</vt:i4>
      </vt:variant>
      <vt:variant>
        <vt:i4>173</vt:i4>
      </vt:variant>
      <vt:variant>
        <vt:i4>0</vt:i4>
      </vt:variant>
      <vt:variant>
        <vt:i4>5</vt:i4>
      </vt:variant>
      <vt:variant>
        <vt:lpwstr/>
      </vt:variant>
      <vt:variant>
        <vt:lpwstr>_Toc198215893</vt:lpwstr>
      </vt:variant>
      <vt:variant>
        <vt:i4>1114160</vt:i4>
      </vt:variant>
      <vt:variant>
        <vt:i4>167</vt:i4>
      </vt:variant>
      <vt:variant>
        <vt:i4>0</vt:i4>
      </vt:variant>
      <vt:variant>
        <vt:i4>5</vt:i4>
      </vt:variant>
      <vt:variant>
        <vt:lpwstr/>
      </vt:variant>
      <vt:variant>
        <vt:lpwstr>_Toc198215888</vt:lpwstr>
      </vt:variant>
      <vt:variant>
        <vt:i4>1114160</vt:i4>
      </vt:variant>
      <vt:variant>
        <vt:i4>161</vt:i4>
      </vt:variant>
      <vt:variant>
        <vt:i4>0</vt:i4>
      </vt:variant>
      <vt:variant>
        <vt:i4>5</vt:i4>
      </vt:variant>
      <vt:variant>
        <vt:lpwstr/>
      </vt:variant>
      <vt:variant>
        <vt:lpwstr>_Toc198215886</vt:lpwstr>
      </vt:variant>
      <vt:variant>
        <vt:i4>2031664</vt:i4>
      </vt:variant>
      <vt:variant>
        <vt:i4>155</vt:i4>
      </vt:variant>
      <vt:variant>
        <vt:i4>0</vt:i4>
      </vt:variant>
      <vt:variant>
        <vt:i4>5</vt:i4>
      </vt:variant>
      <vt:variant>
        <vt:lpwstr/>
      </vt:variant>
      <vt:variant>
        <vt:lpwstr>_Toc198215863</vt:lpwstr>
      </vt:variant>
      <vt:variant>
        <vt:i4>1900592</vt:i4>
      </vt:variant>
      <vt:variant>
        <vt:i4>149</vt:i4>
      </vt:variant>
      <vt:variant>
        <vt:i4>0</vt:i4>
      </vt:variant>
      <vt:variant>
        <vt:i4>5</vt:i4>
      </vt:variant>
      <vt:variant>
        <vt:lpwstr/>
      </vt:variant>
      <vt:variant>
        <vt:lpwstr>_Toc198215846</vt:lpwstr>
      </vt:variant>
      <vt:variant>
        <vt:i4>1703984</vt:i4>
      </vt:variant>
      <vt:variant>
        <vt:i4>143</vt:i4>
      </vt:variant>
      <vt:variant>
        <vt:i4>0</vt:i4>
      </vt:variant>
      <vt:variant>
        <vt:i4>5</vt:i4>
      </vt:variant>
      <vt:variant>
        <vt:lpwstr/>
      </vt:variant>
      <vt:variant>
        <vt:lpwstr>_Toc198215832</vt:lpwstr>
      </vt:variant>
      <vt:variant>
        <vt:i4>1769520</vt:i4>
      </vt:variant>
      <vt:variant>
        <vt:i4>137</vt:i4>
      </vt:variant>
      <vt:variant>
        <vt:i4>0</vt:i4>
      </vt:variant>
      <vt:variant>
        <vt:i4>5</vt:i4>
      </vt:variant>
      <vt:variant>
        <vt:lpwstr/>
      </vt:variant>
      <vt:variant>
        <vt:lpwstr>_Toc198215821</vt:lpwstr>
      </vt:variant>
      <vt:variant>
        <vt:i4>1769520</vt:i4>
      </vt:variant>
      <vt:variant>
        <vt:i4>131</vt:i4>
      </vt:variant>
      <vt:variant>
        <vt:i4>0</vt:i4>
      </vt:variant>
      <vt:variant>
        <vt:i4>5</vt:i4>
      </vt:variant>
      <vt:variant>
        <vt:lpwstr/>
      </vt:variant>
      <vt:variant>
        <vt:lpwstr>_Toc198215820</vt:lpwstr>
      </vt:variant>
      <vt:variant>
        <vt:i4>1572912</vt:i4>
      </vt:variant>
      <vt:variant>
        <vt:i4>125</vt:i4>
      </vt:variant>
      <vt:variant>
        <vt:i4>0</vt:i4>
      </vt:variant>
      <vt:variant>
        <vt:i4>5</vt:i4>
      </vt:variant>
      <vt:variant>
        <vt:lpwstr/>
      </vt:variant>
      <vt:variant>
        <vt:lpwstr>_Toc198215816</vt:lpwstr>
      </vt:variant>
      <vt:variant>
        <vt:i4>1572912</vt:i4>
      </vt:variant>
      <vt:variant>
        <vt:i4>119</vt:i4>
      </vt:variant>
      <vt:variant>
        <vt:i4>0</vt:i4>
      </vt:variant>
      <vt:variant>
        <vt:i4>5</vt:i4>
      </vt:variant>
      <vt:variant>
        <vt:lpwstr/>
      </vt:variant>
      <vt:variant>
        <vt:lpwstr>_Toc198215815</vt:lpwstr>
      </vt:variant>
      <vt:variant>
        <vt:i4>1572925</vt:i4>
      </vt:variant>
      <vt:variant>
        <vt:i4>98</vt:i4>
      </vt:variant>
      <vt:variant>
        <vt:i4>0</vt:i4>
      </vt:variant>
      <vt:variant>
        <vt:i4>5</vt:i4>
      </vt:variant>
      <vt:variant>
        <vt:lpwstr/>
      </vt:variant>
      <vt:variant>
        <vt:lpwstr>_Toc198214501</vt:lpwstr>
      </vt:variant>
      <vt:variant>
        <vt:i4>1572925</vt:i4>
      </vt:variant>
      <vt:variant>
        <vt:i4>92</vt:i4>
      </vt:variant>
      <vt:variant>
        <vt:i4>0</vt:i4>
      </vt:variant>
      <vt:variant>
        <vt:i4>5</vt:i4>
      </vt:variant>
      <vt:variant>
        <vt:lpwstr/>
      </vt:variant>
      <vt:variant>
        <vt:lpwstr>_Toc198214500</vt:lpwstr>
      </vt:variant>
      <vt:variant>
        <vt:i4>1114172</vt:i4>
      </vt:variant>
      <vt:variant>
        <vt:i4>86</vt:i4>
      </vt:variant>
      <vt:variant>
        <vt:i4>0</vt:i4>
      </vt:variant>
      <vt:variant>
        <vt:i4>5</vt:i4>
      </vt:variant>
      <vt:variant>
        <vt:lpwstr/>
      </vt:variant>
      <vt:variant>
        <vt:lpwstr>_Toc198214499</vt:lpwstr>
      </vt:variant>
      <vt:variant>
        <vt:i4>1114172</vt:i4>
      </vt:variant>
      <vt:variant>
        <vt:i4>80</vt:i4>
      </vt:variant>
      <vt:variant>
        <vt:i4>0</vt:i4>
      </vt:variant>
      <vt:variant>
        <vt:i4>5</vt:i4>
      </vt:variant>
      <vt:variant>
        <vt:lpwstr/>
      </vt:variant>
      <vt:variant>
        <vt:lpwstr>_Toc198214498</vt:lpwstr>
      </vt:variant>
      <vt:variant>
        <vt:i4>1114172</vt:i4>
      </vt:variant>
      <vt:variant>
        <vt:i4>74</vt:i4>
      </vt:variant>
      <vt:variant>
        <vt:i4>0</vt:i4>
      </vt:variant>
      <vt:variant>
        <vt:i4>5</vt:i4>
      </vt:variant>
      <vt:variant>
        <vt:lpwstr/>
      </vt:variant>
      <vt:variant>
        <vt:lpwstr>_Toc198214497</vt:lpwstr>
      </vt:variant>
      <vt:variant>
        <vt:i4>1114172</vt:i4>
      </vt:variant>
      <vt:variant>
        <vt:i4>68</vt:i4>
      </vt:variant>
      <vt:variant>
        <vt:i4>0</vt:i4>
      </vt:variant>
      <vt:variant>
        <vt:i4>5</vt:i4>
      </vt:variant>
      <vt:variant>
        <vt:lpwstr/>
      </vt:variant>
      <vt:variant>
        <vt:lpwstr>_Toc198214496</vt:lpwstr>
      </vt:variant>
      <vt:variant>
        <vt:i4>1114172</vt:i4>
      </vt:variant>
      <vt:variant>
        <vt:i4>62</vt:i4>
      </vt:variant>
      <vt:variant>
        <vt:i4>0</vt:i4>
      </vt:variant>
      <vt:variant>
        <vt:i4>5</vt:i4>
      </vt:variant>
      <vt:variant>
        <vt:lpwstr/>
      </vt:variant>
      <vt:variant>
        <vt:lpwstr>_Toc198214495</vt:lpwstr>
      </vt:variant>
      <vt:variant>
        <vt:i4>1114172</vt:i4>
      </vt:variant>
      <vt:variant>
        <vt:i4>56</vt:i4>
      </vt:variant>
      <vt:variant>
        <vt:i4>0</vt:i4>
      </vt:variant>
      <vt:variant>
        <vt:i4>5</vt:i4>
      </vt:variant>
      <vt:variant>
        <vt:lpwstr/>
      </vt:variant>
      <vt:variant>
        <vt:lpwstr>_Toc198214494</vt:lpwstr>
      </vt:variant>
      <vt:variant>
        <vt:i4>1114172</vt:i4>
      </vt:variant>
      <vt:variant>
        <vt:i4>50</vt:i4>
      </vt:variant>
      <vt:variant>
        <vt:i4>0</vt:i4>
      </vt:variant>
      <vt:variant>
        <vt:i4>5</vt:i4>
      </vt:variant>
      <vt:variant>
        <vt:lpwstr/>
      </vt:variant>
      <vt:variant>
        <vt:lpwstr>_Toc198214493</vt:lpwstr>
      </vt:variant>
      <vt:variant>
        <vt:i4>1114172</vt:i4>
      </vt:variant>
      <vt:variant>
        <vt:i4>44</vt:i4>
      </vt:variant>
      <vt:variant>
        <vt:i4>0</vt:i4>
      </vt:variant>
      <vt:variant>
        <vt:i4>5</vt:i4>
      </vt:variant>
      <vt:variant>
        <vt:lpwstr/>
      </vt:variant>
      <vt:variant>
        <vt:lpwstr>_Toc198214492</vt:lpwstr>
      </vt:variant>
      <vt:variant>
        <vt:i4>1048636</vt:i4>
      </vt:variant>
      <vt:variant>
        <vt:i4>38</vt:i4>
      </vt:variant>
      <vt:variant>
        <vt:i4>0</vt:i4>
      </vt:variant>
      <vt:variant>
        <vt:i4>5</vt:i4>
      </vt:variant>
      <vt:variant>
        <vt:lpwstr/>
      </vt:variant>
      <vt:variant>
        <vt:lpwstr>_Toc198214486</vt:lpwstr>
      </vt:variant>
      <vt:variant>
        <vt:i4>1048636</vt:i4>
      </vt:variant>
      <vt:variant>
        <vt:i4>32</vt:i4>
      </vt:variant>
      <vt:variant>
        <vt:i4>0</vt:i4>
      </vt:variant>
      <vt:variant>
        <vt:i4>5</vt:i4>
      </vt:variant>
      <vt:variant>
        <vt:lpwstr/>
      </vt:variant>
      <vt:variant>
        <vt:lpwstr>_Toc198214485</vt:lpwstr>
      </vt:variant>
      <vt:variant>
        <vt:i4>1048636</vt:i4>
      </vt:variant>
      <vt:variant>
        <vt:i4>26</vt:i4>
      </vt:variant>
      <vt:variant>
        <vt:i4>0</vt:i4>
      </vt:variant>
      <vt:variant>
        <vt:i4>5</vt:i4>
      </vt:variant>
      <vt:variant>
        <vt:lpwstr/>
      </vt:variant>
      <vt:variant>
        <vt:lpwstr>_Toc198214483</vt:lpwstr>
      </vt:variant>
      <vt:variant>
        <vt:i4>1048636</vt:i4>
      </vt:variant>
      <vt:variant>
        <vt:i4>20</vt:i4>
      </vt:variant>
      <vt:variant>
        <vt:i4>0</vt:i4>
      </vt:variant>
      <vt:variant>
        <vt:i4>5</vt:i4>
      </vt:variant>
      <vt:variant>
        <vt:lpwstr/>
      </vt:variant>
      <vt:variant>
        <vt:lpwstr>_Toc198214482</vt:lpwstr>
      </vt:variant>
      <vt:variant>
        <vt:i4>1048636</vt:i4>
      </vt:variant>
      <vt:variant>
        <vt:i4>14</vt:i4>
      </vt:variant>
      <vt:variant>
        <vt:i4>0</vt:i4>
      </vt:variant>
      <vt:variant>
        <vt:i4>5</vt:i4>
      </vt:variant>
      <vt:variant>
        <vt:lpwstr/>
      </vt:variant>
      <vt:variant>
        <vt:lpwstr>_Toc198214481</vt:lpwstr>
      </vt:variant>
      <vt:variant>
        <vt:i4>1048636</vt:i4>
      </vt:variant>
      <vt:variant>
        <vt:i4>8</vt:i4>
      </vt:variant>
      <vt:variant>
        <vt:i4>0</vt:i4>
      </vt:variant>
      <vt:variant>
        <vt:i4>5</vt:i4>
      </vt:variant>
      <vt:variant>
        <vt:lpwstr/>
      </vt:variant>
      <vt:variant>
        <vt:lpwstr>_Toc198214480</vt:lpwstr>
      </vt:variant>
      <vt:variant>
        <vt:i4>2031676</vt:i4>
      </vt:variant>
      <vt:variant>
        <vt:i4>2</vt:i4>
      </vt:variant>
      <vt:variant>
        <vt:i4>0</vt:i4>
      </vt:variant>
      <vt:variant>
        <vt:i4>5</vt:i4>
      </vt:variant>
      <vt:variant>
        <vt:lpwstr/>
      </vt:variant>
      <vt:variant>
        <vt:lpwstr>_Toc198214478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CPG</dc:creator>
  <cp:keywords/>
  <cp:lastModifiedBy>Jean - Paul Arnel Abejero</cp:lastModifiedBy>
  <cp:revision>14</cp:revision>
  <cp:lastPrinted>2026-09-16T05:19:00Z</cp:lastPrinted>
  <dcterms:created xsi:type="dcterms:W3CDTF">2026-09-15T03:25:00Z</dcterms:created>
  <dcterms:modified xsi:type="dcterms:W3CDTF">2026-09-16T05:22:00Z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0x0101007495B6E9E7EE5E41B1BFFDF237FF97BA</vt:lpwstr>
  </property>
  <property fmtid="{D5CDD505-2E9C-101B-9397-08002B2CF9AE}" pid="3" name="MediaServiceImageTags">
    <vt:lpwstr/>
  </property>
  <property fmtid="{D5CDD505-2E9C-101B-9397-08002B2CF9AE}" pid="4" name="GrammarlyDocumentId">
    <vt:lpwstr>32c91140fee3abd906bc1159a6fbc986d30133f2ef9b973554f3f2e03ace1f1d</vt:lpwstr>
  </property>
  <property fmtid="{D5CDD505-2E9C-101B-9397-08002B2CF9AE}" pid="5" name="Order">
    <vt:r8>471600</vt:r8>
  </property>
  <property fmtid="{D5CDD505-2E9C-101B-9397-08002B2CF9AE}" pid="6" name="ComplianceAssetId">
    <vt:lpwstr/>
  </property>
  <property fmtid="{D5CDD505-2E9C-101B-9397-08002B2CF9AE}" pid="7" name="_activity">
    <vt:lpwstr>{"FileActivityType":"9","FileActivityTimeStamp":"2025-05-27T00:49:55.897Z","FileActivityUsersOnPage":[{"DisplayName":"Abigail Joy S. Elbambo","Id":"aselbambo@gppb.gov.ph"}],"FileActivityNavigationId":null}</vt:lpwstr>
  </property>
  <property fmtid="{D5CDD505-2E9C-101B-9397-08002B2CF9AE}" pid="8" name="_ExtendedDescription">
    <vt:lpwstr/>
  </property>
  <property fmtid="{D5CDD505-2E9C-101B-9397-08002B2CF9AE}" pid="9" name="TriggerFlowInfo">
    <vt:lpwstr/>
  </property>
</Properties>
</file>